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56764" w14:textId="4208A1EC" w:rsidR="005A0205" w:rsidRDefault="005A0205" w:rsidP="00BD5C4D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4D16BD3E" wp14:editId="531C42F1">
            <wp:extent cx="3066288" cy="600456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G_Horizontal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28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</w:rPr>
        <w:t xml:space="preserve"> </w:t>
      </w:r>
      <w:r w:rsidR="0084660B">
        <w:rPr>
          <w:rFonts w:asciiTheme="minorHAnsi" w:hAnsiTheme="minorHAnsi"/>
          <w:b/>
          <w:bCs/>
        </w:rPr>
        <w:t xml:space="preserve">                                     </w:t>
      </w:r>
      <w:r>
        <w:rPr>
          <w:rFonts w:asciiTheme="minorHAnsi" w:hAnsiTheme="minorHAnsi"/>
          <w:b/>
          <w:bCs/>
        </w:rPr>
        <w:t xml:space="preserve">   </w:t>
      </w:r>
      <w:r w:rsidR="0084660B">
        <w:rPr>
          <w:rFonts w:asciiTheme="minorHAnsi" w:hAnsiTheme="minorHAnsi"/>
          <w:b/>
          <w:bCs/>
          <w:noProof/>
        </w:rPr>
        <w:drawing>
          <wp:inline distT="0" distB="0" distL="0" distR="0" wp14:anchorId="3E95A6BE" wp14:editId="2CFAA6CC">
            <wp:extent cx="1295400" cy="593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sai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48" cy="59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76B46" w14:textId="77777777" w:rsidR="005A0205" w:rsidRDefault="005A0205" w:rsidP="00BD5C4D">
      <w:pPr>
        <w:pStyle w:val="NoSpacing"/>
        <w:jc w:val="center"/>
        <w:rPr>
          <w:rFonts w:asciiTheme="minorHAnsi" w:hAnsiTheme="minorHAnsi"/>
          <w:b/>
          <w:bCs/>
        </w:rPr>
      </w:pPr>
    </w:p>
    <w:p w14:paraId="6C8573D4" w14:textId="4C23DFFA" w:rsidR="008C39E6" w:rsidRPr="008C39E6" w:rsidRDefault="008C39E6" w:rsidP="00BD5C4D">
      <w:pPr>
        <w:pStyle w:val="NoSpacing"/>
        <w:jc w:val="center"/>
        <w:rPr>
          <w:rFonts w:asciiTheme="minorHAnsi" w:hAnsiTheme="minorHAnsi"/>
          <w:b/>
          <w:bCs/>
        </w:rPr>
      </w:pPr>
      <w:r w:rsidRPr="008C39E6">
        <w:rPr>
          <w:rFonts w:asciiTheme="minorHAnsi" w:hAnsiTheme="minorHAnsi"/>
          <w:b/>
          <w:bCs/>
        </w:rPr>
        <w:t>4</w:t>
      </w:r>
      <w:r w:rsidRPr="008C39E6">
        <w:rPr>
          <w:rFonts w:asciiTheme="minorHAnsi" w:hAnsiTheme="minorHAnsi"/>
          <w:b/>
          <w:bCs/>
          <w:vertAlign w:val="superscript"/>
        </w:rPr>
        <w:t>th</w:t>
      </w:r>
      <w:r w:rsidRPr="008C39E6">
        <w:rPr>
          <w:rFonts w:asciiTheme="minorHAnsi" w:hAnsiTheme="minorHAnsi"/>
          <w:b/>
          <w:bCs/>
        </w:rPr>
        <w:t xml:space="preserve"> Asia</w:t>
      </w:r>
      <w:r w:rsidR="00DE3E69">
        <w:rPr>
          <w:rFonts w:asciiTheme="minorHAnsi" w:hAnsiTheme="minorHAnsi"/>
          <w:b/>
          <w:bCs/>
        </w:rPr>
        <w:t xml:space="preserve"> </w:t>
      </w:r>
      <w:r w:rsidR="00F121CF">
        <w:rPr>
          <w:rFonts w:asciiTheme="minorHAnsi" w:hAnsiTheme="minorHAnsi"/>
          <w:b/>
          <w:bCs/>
        </w:rPr>
        <w:t>Pacific</w:t>
      </w:r>
      <w:r w:rsidRPr="008C39E6">
        <w:rPr>
          <w:rFonts w:asciiTheme="minorHAnsi" w:hAnsiTheme="minorHAnsi"/>
          <w:b/>
          <w:bCs/>
        </w:rPr>
        <w:t xml:space="preserve"> Regional Conference on</w:t>
      </w:r>
    </w:p>
    <w:p w14:paraId="56B96BC6" w14:textId="77777777" w:rsidR="008C39E6" w:rsidRPr="008C39E6" w:rsidRDefault="008C39E6" w:rsidP="00BD5C4D">
      <w:pPr>
        <w:jc w:val="center"/>
        <w:rPr>
          <w:rFonts w:asciiTheme="minorHAnsi" w:hAnsiTheme="minorHAnsi"/>
          <w:b/>
        </w:rPr>
      </w:pPr>
      <w:r w:rsidRPr="008C39E6">
        <w:rPr>
          <w:rFonts w:asciiTheme="minorHAnsi" w:hAnsiTheme="minorHAnsi"/>
          <w:b/>
        </w:rPr>
        <w:t>Community Driven Development (CDD)</w:t>
      </w:r>
    </w:p>
    <w:p w14:paraId="22686A2A" w14:textId="77777777" w:rsidR="008C39E6" w:rsidRPr="008C39E6" w:rsidRDefault="008C39E6" w:rsidP="00BD5C4D">
      <w:pPr>
        <w:jc w:val="center"/>
        <w:rPr>
          <w:rFonts w:asciiTheme="minorHAnsi" w:hAnsiTheme="minorHAnsi"/>
          <w:b/>
        </w:rPr>
      </w:pPr>
    </w:p>
    <w:p w14:paraId="1ABDA1EE" w14:textId="77777777" w:rsidR="008C39E6" w:rsidRPr="008C39E6" w:rsidRDefault="008C39E6" w:rsidP="00BD5C4D">
      <w:pPr>
        <w:jc w:val="center"/>
        <w:rPr>
          <w:rFonts w:asciiTheme="minorHAnsi" w:hAnsiTheme="minorHAnsi"/>
          <w:b/>
        </w:rPr>
      </w:pPr>
      <w:r w:rsidRPr="008C39E6">
        <w:rPr>
          <w:rFonts w:asciiTheme="minorHAnsi" w:hAnsiTheme="minorHAnsi"/>
          <w:b/>
        </w:rPr>
        <w:t>PRACTITIONERS DISCUSSION FORUM AROUND</w:t>
      </w:r>
    </w:p>
    <w:p w14:paraId="77F9E4AD" w14:textId="1BBDB38E" w:rsidR="008C39E6" w:rsidRPr="008C39E6" w:rsidRDefault="008C39E6" w:rsidP="00BD5C4D">
      <w:pPr>
        <w:jc w:val="center"/>
        <w:rPr>
          <w:rFonts w:asciiTheme="minorHAnsi" w:hAnsiTheme="minorHAnsi"/>
          <w:b/>
        </w:rPr>
      </w:pPr>
      <w:r w:rsidRPr="008C39E6">
        <w:rPr>
          <w:rFonts w:asciiTheme="minorHAnsi" w:hAnsiTheme="minorHAnsi"/>
          <w:b/>
        </w:rPr>
        <w:t>CDD AND LOCAL ECONOMIC DEVELOPMEN</w:t>
      </w:r>
      <w:r w:rsidR="00F51F00">
        <w:rPr>
          <w:rFonts w:asciiTheme="minorHAnsi" w:hAnsiTheme="minorHAnsi"/>
          <w:b/>
        </w:rPr>
        <w:t>T</w:t>
      </w:r>
    </w:p>
    <w:p w14:paraId="48C6AA0C" w14:textId="77777777" w:rsidR="008C39E6" w:rsidRPr="008C39E6" w:rsidRDefault="008C39E6" w:rsidP="00BD5C4D">
      <w:pPr>
        <w:jc w:val="center"/>
        <w:rPr>
          <w:rFonts w:asciiTheme="minorHAnsi" w:hAnsiTheme="minorHAnsi"/>
          <w:b/>
        </w:rPr>
      </w:pPr>
    </w:p>
    <w:p w14:paraId="0876691A" w14:textId="17544893" w:rsidR="008C39E6" w:rsidRPr="008C39E6" w:rsidRDefault="008C39E6" w:rsidP="00BD5C4D">
      <w:pPr>
        <w:jc w:val="center"/>
        <w:rPr>
          <w:rFonts w:asciiTheme="minorHAnsi" w:hAnsiTheme="minorHAnsi"/>
          <w:b/>
          <w:i/>
        </w:rPr>
      </w:pPr>
      <w:r w:rsidRPr="008C39E6">
        <w:rPr>
          <w:rFonts w:asciiTheme="minorHAnsi" w:hAnsiTheme="minorHAnsi"/>
          <w:b/>
          <w:i/>
        </w:rPr>
        <w:t xml:space="preserve">“Sharing Experiences </w:t>
      </w:r>
      <w:r w:rsidR="00DE3E69">
        <w:rPr>
          <w:rFonts w:asciiTheme="minorHAnsi" w:hAnsiTheme="minorHAnsi"/>
          <w:b/>
          <w:i/>
        </w:rPr>
        <w:t xml:space="preserve">– </w:t>
      </w:r>
      <w:r w:rsidRPr="008C39E6">
        <w:rPr>
          <w:rFonts w:asciiTheme="minorHAnsi" w:hAnsiTheme="minorHAnsi"/>
          <w:b/>
          <w:i/>
        </w:rPr>
        <w:t>Deepening Knowledge”</w:t>
      </w:r>
    </w:p>
    <w:p w14:paraId="41AABCA6" w14:textId="77777777" w:rsidR="008C39E6" w:rsidRPr="008C39E6" w:rsidRDefault="008C39E6" w:rsidP="00BD5C4D">
      <w:pPr>
        <w:jc w:val="center"/>
        <w:rPr>
          <w:rFonts w:asciiTheme="minorHAnsi" w:hAnsiTheme="minorHAnsi"/>
          <w:b/>
        </w:rPr>
      </w:pPr>
    </w:p>
    <w:p w14:paraId="4E13FA9B" w14:textId="77777777" w:rsidR="008C39E6" w:rsidRPr="008C39E6" w:rsidRDefault="008C39E6" w:rsidP="00BD5C4D">
      <w:pPr>
        <w:pStyle w:val="Default"/>
        <w:jc w:val="center"/>
        <w:rPr>
          <w:rFonts w:asciiTheme="minorHAnsi" w:hAnsiTheme="minorHAnsi"/>
          <w:b/>
          <w:bCs/>
          <w:szCs w:val="28"/>
        </w:rPr>
      </w:pPr>
      <w:r w:rsidRPr="008C39E6">
        <w:rPr>
          <w:rFonts w:asciiTheme="minorHAnsi" w:hAnsiTheme="minorHAnsi"/>
          <w:b/>
          <w:bCs/>
          <w:szCs w:val="28"/>
        </w:rPr>
        <w:t>April 2-5, 2018 | Colombo, Sri Lanka</w:t>
      </w:r>
    </w:p>
    <w:p w14:paraId="6F81DF07" w14:textId="77777777" w:rsidR="008C39E6" w:rsidRPr="008C39E6" w:rsidRDefault="008C39E6" w:rsidP="00BD5C4D">
      <w:pPr>
        <w:pStyle w:val="Default"/>
        <w:jc w:val="center"/>
        <w:rPr>
          <w:rFonts w:asciiTheme="minorHAnsi" w:hAnsiTheme="minorHAnsi"/>
          <w:szCs w:val="28"/>
        </w:rPr>
      </w:pPr>
      <w:r w:rsidRPr="008C39E6">
        <w:rPr>
          <w:rFonts w:asciiTheme="minorHAnsi" w:hAnsiTheme="minorHAnsi"/>
          <w:b/>
          <w:bCs/>
          <w:szCs w:val="28"/>
        </w:rPr>
        <w:t>Venue: Taj Samudra Hotel</w:t>
      </w:r>
    </w:p>
    <w:p w14:paraId="6455FDC3" w14:textId="77777777" w:rsidR="008C39E6" w:rsidRPr="008C39E6" w:rsidRDefault="008C39E6" w:rsidP="00BD5C4D">
      <w:pPr>
        <w:jc w:val="center"/>
        <w:rPr>
          <w:rFonts w:asciiTheme="minorHAnsi" w:hAnsiTheme="minorHAnsi"/>
          <w:b/>
        </w:rPr>
      </w:pPr>
    </w:p>
    <w:p w14:paraId="3F8786F3" w14:textId="77777777" w:rsidR="008C39E6" w:rsidRPr="008C39E6" w:rsidRDefault="008C39E6" w:rsidP="00BD5C4D">
      <w:pPr>
        <w:pStyle w:val="Default"/>
        <w:rPr>
          <w:rFonts w:asciiTheme="minorHAnsi" w:hAnsiTheme="minorHAnsi"/>
          <w:sz w:val="22"/>
          <w:szCs w:val="23"/>
        </w:rPr>
      </w:pPr>
    </w:p>
    <w:p w14:paraId="4D50FB8F" w14:textId="77777777" w:rsidR="008C39E6" w:rsidRPr="008C39E6" w:rsidRDefault="008C39E6" w:rsidP="00BD5C4D">
      <w:pPr>
        <w:pStyle w:val="Default"/>
        <w:rPr>
          <w:rFonts w:asciiTheme="minorHAnsi" w:hAnsiTheme="minorHAnsi"/>
          <w:b/>
          <w:bCs/>
          <w:i/>
          <w:iCs/>
          <w:sz w:val="22"/>
          <w:szCs w:val="23"/>
        </w:rPr>
      </w:pPr>
      <w:r w:rsidRPr="008C39E6">
        <w:rPr>
          <w:rFonts w:asciiTheme="minorHAnsi" w:hAnsiTheme="minorHAnsi"/>
          <w:b/>
          <w:bCs/>
          <w:i/>
          <w:iCs/>
          <w:sz w:val="22"/>
          <w:szCs w:val="23"/>
        </w:rPr>
        <w:t xml:space="preserve">Conference Goals: </w:t>
      </w:r>
    </w:p>
    <w:p w14:paraId="36CF6A47" w14:textId="77777777" w:rsidR="008C39E6" w:rsidRPr="008C39E6" w:rsidRDefault="008C39E6" w:rsidP="00BD5C4D">
      <w:pPr>
        <w:pStyle w:val="Default"/>
        <w:rPr>
          <w:rFonts w:asciiTheme="minorHAnsi" w:hAnsiTheme="minorHAnsi"/>
          <w:color w:val="auto"/>
          <w:sz w:val="22"/>
        </w:rPr>
      </w:pPr>
      <w:r w:rsidRPr="008C39E6">
        <w:rPr>
          <w:rFonts w:asciiTheme="minorHAnsi" w:hAnsiTheme="minorHAnsi"/>
          <w:color w:val="auto"/>
          <w:sz w:val="22"/>
        </w:rPr>
        <w:t>As a follow-up to three previous regional community-driven development (CDD) conferences held in Indonesia in November 2013, the Philippines in March 2015 and Vietnam in June 2016, this four-day conference aims to:</w:t>
      </w:r>
    </w:p>
    <w:p w14:paraId="4E2CEAA7" w14:textId="77777777" w:rsidR="008C39E6" w:rsidRPr="008C39E6" w:rsidRDefault="008C39E6" w:rsidP="00BD5C4D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2"/>
        </w:rPr>
      </w:pPr>
      <w:r w:rsidRPr="008C39E6">
        <w:rPr>
          <w:rFonts w:asciiTheme="minorHAnsi" w:hAnsiTheme="minorHAnsi"/>
          <w:color w:val="auto"/>
          <w:sz w:val="22"/>
        </w:rPr>
        <w:t>Provide a venue for a regional exchange of knowledge and peer-to-peer learning on issues of relevance to practitioners implementing CDD programs in the East Asia/Pacific and South Asia regions;</w:t>
      </w:r>
    </w:p>
    <w:p w14:paraId="2C32DFBC" w14:textId="4D7A5B44" w:rsidR="008C39E6" w:rsidRPr="008C39E6" w:rsidRDefault="008C39E6" w:rsidP="00BD5C4D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2"/>
        </w:rPr>
      </w:pPr>
      <w:r w:rsidRPr="008C39E6">
        <w:rPr>
          <w:rFonts w:asciiTheme="minorHAnsi" w:hAnsiTheme="minorHAnsi"/>
          <w:color w:val="auto"/>
          <w:sz w:val="22"/>
        </w:rPr>
        <w:t>Deepen the analysis and knowledge base on the use of CDD approaches in local economic development, including by reviewing succes</w:t>
      </w:r>
      <w:r w:rsidR="00684D60">
        <w:rPr>
          <w:rFonts w:asciiTheme="minorHAnsi" w:hAnsiTheme="minorHAnsi"/>
          <w:color w:val="auto"/>
          <w:sz w:val="22"/>
        </w:rPr>
        <w:t>sful models and lessons learned;</w:t>
      </w:r>
    </w:p>
    <w:p w14:paraId="36BE0BAF" w14:textId="77777777" w:rsidR="008C39E6" w:rsidRPr="008C39E6" w:rsidRDefault="008C39E6" w:rsidP="00BD5C4D">
      <w:pPr>
        <w:pStyle w:val="Default"/>
        <w:numPr>
          <w:ilvl w:val="0"/>
          <w:numId w:val="17"/>
        </w:numPr>
        <w:rPr>
          <w:rFonts w:asciiTheme="minorHAnsi" w:hAnsiTheme="minorHAnsi"/>
          <w:b/>
          <w:bCs/>
          <w:i/>
          <w:iCs/>
          <w:color w:val="auto"/>
          <w:sz w:val="22"/>
          <w:szCs w:val="23"/>
        </w:rPr>
      </w:pPr>
      <w:r w:rsidRPr="008C39E6">
        <w:rPr>
          <w:rFonts w:asciiTheme="minorHAnsi" w:hAnsiTheme="minorHAnsi"/>
          <w:color w:val="auto"/>
          <w:sz w:val="22"/>
        </w:rPr>
        <w:t>Consider future activities that will be of use to the regional CDD community of practice.</w:t>
      </w:r>
      <w:r w:rsidRPr="008C39E6">
        <w:rPr>
          <w:rFonts w:asciiTheme="minorHAnsi" w:hAnsiTheme="minorHAnsi"/>
          <w:b/>
          <w:bCs/>
          <w:i/>
          <w:iCs/>
          <w:color w:val="auto"/>
          <w:sz w:val="22"/>
          <w:szCs w:val="23"/>
        </w:rPr>
        <w:t xml:space="preserve"> </w:t>
      </w:r>
    </w:p>
    <w:p w14:paraId="33D310FE" w14:textId="77777777" w:rsidR="008C39E6" w:rsidRPr="008C39E6" w:rsidRDefault="008C39E6" w:rsidP="00BD5C4D">
      <w:pPr>
        <w:pStyle w:val="Default"/>
        <w:ind w:left="-90"/>
        <w:rPr>
          <w:rFonts w:asciiTheme="minorHAnsi" w:hAnsiTheme="minorHAnsi"/>
          <w:b/>
          <w:bCs/>
          <w:i/>
          <w:iCs/>
          <w:color w:val="auto"/>
          <w:sz w:val="22"/>
          <w:szCs w:val="23"/>
        </w:rPr>
      </w:pPr>
    </w:p>
    <w:p w14:paraId="433FA0A3" w14:textId="77777777" w:rsidR="008C39E6" w:rsidRPr="008C39E6" w:rsidRDefault="008C39E6" w:rsidP="00BD5C4D">
      <w:pPr>
        <w:pStyle w:val="Default"/>
        <w:ind w:left="-90"/>
        <w:rPr>
          <w:rFonts w:asciiTheme="minorHAnsi" w:hAnsiTheme="minorHAnsi"/>
          <w:sz w:val="22"/>
          <w:szCs w:val="23"/>
        </w:rPr>
      </w:pPr>
      <w:r w:rsidRPr="008C39E6">
        <w:rPr>
          <w:rFonts w:asciiTheme="minorHAnsi" w:hAnsiTheme="minorHAnsi"/>
          <w:b/>
          <w:bCs/>
          <w:i/>
          <w:iCs/>
          <w:sz w:val="22"/>
          <w:szCs w:val="23"/>
        </w:rPr>
        <w:t xml:space="preserve">Conference format and dynamics: </w:t>
      </w:r>
    </w:p>
    <w:p w14:paraId="7B02682D" w14:textId="4F4FA9A5" w:rsidR="008C39E6" w:rsidRPr="008C39E6" w:rsidRDefault="008C39E6" w:rsidP="00BD5C4D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3"/>
        </w:rPr>
      </w:pPr>
      <w:r w:rsidRPr="008C39E6">
        <w:rPr>
          <w:rFonts w:asciiTheme="minorHAnsi" w:hAnsiTheme="minorHAnsi"/>
          <w:sz w:val="22"/>
          <w:szCs w:val="23"/>
        </w:rPr>
        <w:t>Interactive with select presentations and panel discussions based around specific country experiences, challenges faced and lessons learn</w:t>
      </w:r>
      <w:r w:rsidR="00684D60">
        <w:rPr>
          <w:rFonts w:asciiTheme="minorHAnsi" w:hAnsiTheme="minorHAnsi"/>
          <w:sz w:val="22"/>
          <w:szCs w:val="23"/>
        </w:rPr>
        <w:t>ed, followed by open discussion;</w:t>
      </w:r>
      <w:r w:rsidRPr="008C39E6">
        <w:rPr>
          <w:rFonts w:asciiTheme="minorHAnsi" w:hAnsiTheme="minorHAnsi"/>
          <w:sz w:val="22"/>
          <w:szCs w:val="23"/>
        </w:rPr>
        <w:t xml:space="preserve"> </w:t>
      </w:r>
    </w:p>
    <w:p w14:paraId="1E9C329C" w14:textId="394F74E3" w:rsidR="008C39E6" w:rsidRPr="008C39E6" w:rsidRDefault="008C39E6" w:rsidP="00BD5C4D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3"/>
        </w:rPr>
      </w:pPr>
      <w:r w:rsidRPr="008C39E6">
        <w:rPr>
          <w:rFonts w:asciiTheme="minorHAnsi" w:hAnsiTheme="minorHAnsi"/>
          <w:sz w:val="22"/>
          <w:szCs w:val="23"/>
        </w:rPr>
        <w:t>In some sessions, participants will be divided into smaller groups for in-depth</w:t>
      </w:r>
      <w:r w:rsidR="00684D60">
        <w:rPr>
          <w:rFonts w:asciiTheme="minorHAnsi" w:hAnsiTheme="minorHAnsi"/>
          <w:sz w:val="22"/>
          <w:szCs w:val="23"/>
        </w:rPr>
        <w:t xml:space="preserve"> discussions on specific topics;</w:t>
      </w:r>
      <w:r w:rsidRPr="008C39E6">
        <w:rPr>
          <w:rFonts w:asciiTheme="minorHAnsi" w:hAnsiTheme="minorHAnsi"/>
          <w:sz w:val="22"/>
          <w:szCs w:val="23"/>
        </w:rPr>
        <w:t xml:space="preserve"> </w:t>
      </w:r>
    </w:p>
    <w:p w14:paraId="50392F8B" w14:textId="2F20F678" w:rsidR="00DD5005" w:rsidRPr="008C39E6" w:rsidRDefault="008C39E6" w:rsidP="00BD5C4D">
      <w:pPr>
        <w:pStyle w:val="Default"/>
        <w:numPr>
          <w:ilvl w:val="0"/>
          <w:numId w:val="18"/>
        </w:numPr>
        <w:rPr>
          <w:rStyle w:val="PageNumber"/>
          <w:rFonts w:asciiTheme="minorHAnsi" w:hAnsiTheme="minorHAnsi"/>
          <w:sz w:val="22"/>
          <w:szCs w:val="23"/>
        </w:rPr>
      </w:pPr>
      <w:r w:rsidRPr="008C39E6">
        <w:rPr>
          <w:rFonts w:asciiTheme="minorHAnsi" w:hAnsiTheme="minorHAnsi"/>
          <w:sz w:val="22"/>
          <w:szCs w:val="23"/>
        </w:rPr>
        <w:t>Field trip to former project sites of the Gemi Dirya project in Sri Lanka.</w:t>
      </w:r>
      <w:r w:rsidR="00BF3C7A" w:rsidRPr="008C39E6">
        <w:rPr>
          <w:rFonts w:asciiTheme="minorHAnsi" w:hAnsiTheme="minorHAnsi"/>
          <w:b/>
          <w:sz w:val="32"/>
          <w:szCs w:val="32"/>
        </w:rPr>
        <w:t xml:space="preserve">   </w:t>
      </w:r>
    </w:p>
    <w:p w14:paraId="02D847FD" w14:textId="3E4E6923" w:rsidR="008C39E6" w:rsidRPr="008C39E6" w:rsidRDefault="008C39E6" w:rsidP="00BD5C4D">
      <w:pPr>
        <w:jc w:val="center"/>
        <w:rPr>
          <w:rFonts w:asciiTheme="minorHAnsi" w:hAnsiTheme="minorHAnsi"/>
          <w:b/>
        </w:rPr>
      </w:pPr>
    </w:p>
    <w:p w14:paraId="7654482F" w14:textId="0B53CFA8" w:rsidR="008C39E6" w:rsidRPr="00301769" w:rsidRDefault="008C39E6" w:rsidP="00BD5C4D">
      <w:pPr>
        <w:pStyle w:val="Heading1"/>
        <w:shd w:val="clear" w:color="auto" w:fill="548DD4" w:themeFill="text2" w:themeFillTint="99"/>
        <w:tabs>
          <w:tab w:val="left" w:pos="3600"/>
        </w:tabs>
        <w:spacing w:before="0"/>
        <w:ind w:left="3600" w:hanging="3600"/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</w:pP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DAY I |</w:t>
      </w:r>
      <w:r w:rsid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MONDAY, APRIL 2 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ab/>
      </w:r>
    </w:p>
    <w:p w14:paraId="193113A1" w14:textId="77777777" w:rsidR="00CE4B81" w:rsidRPr="00301769" w:rsidRDefault="00CE4B81" w:rsidP="00BD5C4D">
      <w:pPr>
        <w:pStyle w:val="Textbody"/>
        <w:tabs>
          <w:tab w:val="left" w:pos="1260"/>
        </w:tabs>
        <w:spacing w:after="0" w:line="240" w:lineRule="auto"/>
        <w:ind w:left="1260" w:right="296" w:hanging="990"/>
        <w:rPr>
          <w:rFonts w:asciiTheme="minorHAnsi" w:hAnsiTheme="minorHAnsi"/>
          <w:sz w:val="22"/>
          <w:szCs w:val="22"/>
        </w:rPr>
      </w:pPr>
    </w:p>
    <w:p w14:paraId="2CEB89EF" w14:textId="344B6E32" w:rsidR="000A6812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8:30 – </w:t>
      </w: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9:00 </w:t>
      </w:r>
      <w:r w:rsidR="00AC5EE1" w:rsidRPr="00301769">
        <w:rPr>
          <w:rFonts w:asciiTheme="minorHAnsi" w:hAnsiTheme="minorHAnsi"/>
          <w:b/>
          <w:color w:val="auto"/>
          <w:sz w:val="22"/>
          <w:szCs w:val="22"/>
        </w:rPr>
        <w:tab/>
      </w:r>
      <w:r w:rsidR="008C39E6" w:rsidRPr="00301769">
        <w:rPr>
          <w:rFonts w:asciiTheme="minorHAnsi" w:hAnsiTheme="minorHAnsi"/>
          <w:b/>
          <w:color w:val="auto"/>
          <w:sz w:val="22"/>
          <w:szCs w:val="22"/>
        </w:rPr>
        <w:t>REGISTRATION</w:t>
      </w:r>
    </w:p>
    <w:p w14:paraId="4CCF50C6" w14:textId="77777777" w:rsidR="00227FFE" w:rsidRPr="00301769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</w:p>
    <w:p w14:paraId="5C1DE243" w14:textId="07C75828" w:rsidR="00AE4D7B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9:00 – </w:t>
      </w: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>1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0 </w:t>
      </w:r>
      <w:r w:rsidR="00AC5EE1" w:rsidRPr="00301769">
        <w:rPr>
          <w:rFonts w:asciiTheme="minorHAnsi" w:hAnsiTheme="minorHAnsi"/>
          <w:b/>
          <w:color w:val="auto"/>
          <w:sz w:val="22"/>
          <w:szCs w:val="22"/>
        </w:rPr>
        <w:tab/>
      </w:r>
      <w:r w:rsidR="00417873">
        <w:rPr>
          <w:rFonts w:asciiTheme="minorHAnsi" w:hAnsiTheme="minorHAnsi"/>
          <w:b/>
          <w:color w:val="auto"/>
          <w:sz w:val="22"/>
          <w:szCs w:val="22"/>
        </w:rPr>
        <w:t>LAMP LIGHTING CEREMONY</w:t>
      </w:r>
    </w:p>
    <w:p w14:paraId="58C3C56F" w14:textId="77777777" w:rsidR="00AE4D7B" w:rsidRDefault="00AE4D7B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</w:p>
    <w:p w14:paraId="63174F11" w14:textId="1737C01B" w:rsidR="00AC5EE1" w:rsidRPr="00301769" w:rsidRDefault="00AE4D7B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09: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 xml:space="preserve">10 – 09:20 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ab/>
      </w:r>
      <w:r w:rsidR="008C39E6" w:rsidRPr="00301769">
        <w:rPr>
          <w:rFonts w:asciiTheme="minorHAnsi" w:hAnsiTheme="minorHAnsi"/>
          <w:b/>
          <w:color w:val="auto"/>
          <w:sz w:val="22"/>
          <w:szCs w:val="22"/>
        </w:rPr>
        <w:t>OPENING REMARKS BY THE GOVERNMENT HOST</w:t>
      </w:r>
    </w:p>
    <w:p w14:paraId="247A857E" w14:textId="44146D7B" w:rsidR="008C39E6" w:rsidRDefault="00DF1FE1" w:rsidP="00BD5C4D">
      <w:pPr>
        <w:pStyle w:val="Textbody"/>
        <w:numPr>
          <w:ilvl w:val="0"/>
          <w:numId w:val="20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 w:rsidRPr="00DF1FE1">
        <w:rPr>
          <w:rFonts w:asciiTheme="minorHAnsi" w:hAnsiTheme="minorHAnsi"/>
          <w:i/>
          <w:color w:val="auto"/>
          <w:sz w:val="22"/>
          <w:szCs w:val="22"/>
        </w:rPr>
        <w:t>Hon. Sarath Amunugama, Minister of Special Assignments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, </w:t>
      </w:r>
      <w:r w:rsidR="00C93ECC" w:rsidRPr="00301769">
        <w:rPr>
          <w:rFonts w:asciiTheme="minorHAnsi" w:hAnsiTheme="minorHAnsi"/>
          <w:i/>
          <w:color w:val="auto"/>
          <w:sz w:val="22"/>
          <w:szCs w:val="22"/>
        </w:rPr>
        <w:t>Government of Sri Lanka</w:t>
      </w:r>
    </w:p>
    <w:p w14:paraId="5EB8F23B" w14:textId="77777777" w:rsidR="00227FFE" w:rsidRPr="00301769" w:rsidRDefault="00227FFE" w:rsidP="00227FFE">
      <w:pPr>
        <w:pStyle w:val="Textbody"/>
        <w:tabs>
          <w:tab w:val="left" w:pos="2160"/>
        </w:tabs>
        <w:spacing w:after="0" w:line="240" w:lineRule="auto"/>
        <w:ind w:left="2880" w:right="296"/>
        <w:rPr>
          <w:rFonts w:asciiTheme="minorHAnsi" w:hAnsiTheme="minorHAnsi"/>
          <w:i/>
          <w:color w:val="auto"/>
          <w:sz w:val="22"/>
          <w:szCs w:val="22"/>
        </w:rPr>
      </w:pPr>
    </w:p>
    <w:p w14:paraId="19AB0639" w14:textId="276C58A4" w:rsidR="00C93ECC" w:rsidRPr="00301769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>2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0 – </w:t>
      </w: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>3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0 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ab/>
        <w:t>OPENING REMARKS BY THE WORLD BANK</w:t>
      </w:r>
    </w:p>
    <w:p w14:paraId="349D10BB" w14:textId="4A68DBDF" w:rsidR="00C93ECC" w:rsidRDefault="00C93ECC" w:rsidP="00BD5C4D">
      <w:pPr>
        <w:pStyle w:val="Textbody"/>
        <w:numPr>
          <w:ilvl w:val="0"/>
          <w:numId w:val="20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 w:rsidRPr="00301769">
        <w:rPr>
          <w:rFonts w:asciiTheme="minorHAnsi" w:hAnsiTheme="minorHAnsi"/>
          <w:i/>
          <w:color w:val="auto"/>
          <w:sz w:val="22"/>
          <w:szCs w:val="22"/>
        </w:rPr>
        <w:t>Ms. Valerie Layrol, Senior Operations Officer, The World Bank</w:t>
      </w:r>
      <w:r w:rsidR="00A13E7D">
        <w:rPr>
          <w:rFonts w:asciiTheme="minorHAnsi" w:hAnsiTheme="minorHAnsi"/>
          <w:i/>
          <w:color w:val="auto"/>
          <w:sz w:val="22"/>
          <w:szCs w:val="22"/>
        </w:rPr>
        <w:t xml:space="preserve"> Sri Lanka</w:t>
      </w:r>
    </w:p>
    <w:p w14:paraId="23CDCAB4" w14:textId="77777777" w:rsidR="00227FFE" w:rsidRPr="00301769" w:rsidRDefault="00227FFE" w:rsidP="00227FFE">
      <w:pPr>
        <w:pStyle w:val="Textbody"/>
        <w:tabs>
          <w:tab w:val="left" w:pos="2160"/>
        </w:tabs>
        <w:spacing w:after="0" w:line="240" w:lineRule="auto"/>
        <w:ind w:left="2880" w:right="296"/>
        <w:rPr>
          <w:rFonts w:asciiTheme="minorHAnsi" w:hAnsiTheme="minorHAnsi"/>
          <w:i/>
          <w:color w:val="auto"/>
          <w:sz w:val="22"/>
          <w:szCs w:val="22"/>
        </w:rPr>
      </w:pPr>
    </w:p>
    <w:p w14:paraId="53E2D7F7" w14:textId="1C4BE9CF" w:rsidR="00C93ECC" w:rsidRPr="00301769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>3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0 – </w:t>
      </w:r>
      <w:r>
        <w:rPr>
          <w:rFonts w:asciiTheme="minorHAnsi" w:hAnsiTheme="minorHAnsi"/>
          <w:b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color w:val="auto"/>
          <w:sz w:val="22"/>
          <w:szCs w:val="22"/>
        </w:rPr>
        <w:t>4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 xml:space="preserve">0 </w:t>
      </w:r>
      <w:r w:rsidR="00C93ECC" w:rsidRPr="00301769">
        <w:rPr>
          <w:rFonts w:asciiTheme="minorHAnsi" w:hAnsiTheme="minorHAnsi"/>
          <w:b/>
          <w:color w:val="auto"/>
          <w:sz w:val="22"/>
          <w:szCs w:val="22"/>
        </w:rPr>
        <w:tab/>
        <w:t>WELCOME REMARKS BY AUSTRALIA</w:t>
      </w:r>
    </w:p>
    <w:p w14:paraId="08FEC205" w14:textId="3CE1390F" w:rsidR="00301769" w:rsidRDefault="00C93ECC" w:rsidP="00BD5C4D">
      <w:pPr>
        <w:pStyle w:val="Textbody"/>
        <w:numPr>
          <w:ilvl w:val="0"/>
          <w:numId w:val="20"/>
        </w:numPr>
        <w:tabs>
          <w:tab w:val="left" w:pos="2520"/>
        </w:tabs>
        <w:spacing w:after="0" w:line="240" w:lineRule="auto"/>
        <w:ind w:right="296"/>
        <w:rPr>
          <w:rFonts w:asciiTheme="minorHAnsi" w:hAnsiTheme="minorHAnsi"/>
          <w:bCs/>
          <w:i/>
          <w:iCs/>
          <w:color w:val="auto"/>
          <w:sz w:val="22"/>
          <w:szCs w:val="22"/>
        </w:rPr>
      </w:pPr>
      <w:r w:rsidRPr="00301769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Ms. Victoria Coakley, Counsellor, Development Cooperation, </w:t>
      </w:r>
    </w:p>
    <w:p w14:paraId="4AF82F7C" w14:textId="4DAE1A0F" w:rsidR="00C93ECC" w:rsidRDefault="00301769" w:rsidP="00BD5C4D">
      <w:pPr>
        <w:pStyle w:val="Textbody"/>
        <w:tabs>
          <w:tab w:val="left" w:pos="2520"/>
        </w:tabs>
        <w:spacing w:after="0" w:line="240" w:lineRule="auto"/>
        <w:ind w:left="2160" w:right="296" w:hanging="1890"/>
        <w:rPr>
          <w:rFonts w:asciiTheme="minorHAnsi" w:hAnsiTheme="minorHAnsi"/>
          <w:bCs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ab/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ab/>
      </w:r>
      <w:r w:rsidR="003B664C">
        <w:rPr>
          <w:rFonts w:asciiTheme="minorHAnsi" w:hAnsiTheme="minorHAnsi"/>
          <w:bCs/>
          <w:i/>
          <w:iCs/>
          <w:color w:val="auto"/>
          <w:sz w:val="22"/>
          <w:szCs w:val="22"/>
        </w:rPr>
        <w:tab/>
      </w:r>
      <w:r w:rsidR="00C93ECC" w:rsidRPr="00301769">
        <w:rPr>
          <w:rFonts w:asciiTheme="minorHAnsi" w:hAnsiTheme="minorHAnsi"/>
          <w:bCs/>
          <w:i/>
          <w:iCs/>
          <w:color w:val="auto"/>
          <w:sz w:val="22"/>
          <w:szCs w:val="22"/>
        </w:rPr>
        <w:t>Australian High Commission Colombo, Sri Lanka</w:t>
      </w:r>
    </w:p>
    <w:p w14:paraId="21DCF262" w14:textId="33C7C40B" w:rsidR="00227FFE" w:rsidRDefault="00227FFE" w:rsidP="00BD5C4D">
      <w:pPr>
        <w:pStyle w:val="Textbody"/>
        <w:tabs>
          <w:tab w:val="left" w:pos="2520"/>
        </w:tabs>
        <w:spacing w:after="0" w:line="240" w:lineRule="auto"/>
        <w:ind w:left="2160" w:right="296" w:hanging="1890"/>
        <w:rPr>
          <w:rFonts w:asciiTheme="minorHAnsi" w:hAnsiTheme="minorHAnsi"/>
          <w:bCs/>
          <w:i/>
          <w:iCs/>
          <w:color w:val="auto"/>
          <w:sz w:val="22"/>
          <w:szCs w:val="22"/>
        </w:rPr>
      </w:pPr>
    </w:p>
    <w:p w14:paraId="11B89F28" w14:textId="77777777" w:rsidR="00A13E7D" w:rsidRPr="00301769" w:rsidRDefault="00A13E7D" w:rsidP="00BD5C4D">
      <w:pPr>
        <w:pStyle w:val="Textbody"/>
        <w:tabs>
          <w:tab w:val="left" w:pos="2520"/>
        </w:tabs>
        <w:spacing w:after="0" w:line="240" w:lineRule="auto"/>
        <w:ind w:left="2160" w:right="296" w:hanging="1890"/>
        <w:rPr>
          <w:rFonts w:asciiTheme="minorHAnsi" w:hAnsiTheme="minorHAnsi"/>
          <w:bCs/>
          <w:i/>
          <w:iCs/>
          <w:color w:val="auto"/>
          <w:sz w:val="22"/>
          <w:szCs w:val="22"/>
        </w:rPr>
      </w:pPr>
    </w:p>
    <w:p w14:paraId="62975901" w14:textId="11AF9640" w:rsidR="00C93ECC" w:rsidRPr="00301769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0 –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0 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Objectives of the Workshop</w:t>
      </w:r>
    </w:p>
    <w:p w14:paraId="4D544E6B" w14:textId="2CC67C78" w:rsidR="00301769" w:rsidRDefault="00C93ECC" w:rsidP="00BD5C4D">
      <w:pPr>
        <w:pStyle w:val="Textbody"/>
        <w:numPr>
          <w:ilvl w:val="0"/>
          <w:numId w:val="20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 w:rsidRPr="00301769">
        <w:rPr>
          <w:rFonts w:asciiTheme="minorHAnsi" w:hAnsiTheme="minorHAnsi"/>
          <w:i/>
          <w:color w:val="auto"/>
          <w:sz w:val="22"/>
          <w:szCs w:val="22"/>
        </w:rPr>
        <w:t xml:space="preserve">Ms. Susan Wong, Global Lead, Community Driven Development, </w:t>
      </w:r>
    </w:p>
    <w:p w14:paraId="05D038FF" w14:textId="2BB28D9D" w:rsidR="00C93ECC" w:rsidRDefault="0030176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22"/>
          <w:szCs w:val="22"/>
        </w:rPr>
        <w:tab/>
      </w:r>
      <w:r w:rsidR="00C93ECC" w:rsidRPr="00301769">
        <w:rPr>
          <w:rFonts w:asciiTheme="minorHAnsi" w:hAnsiTheme="minorHAnsi"/>
          <w:i/>
          <w:color w:val="auto"/>
          <w:sz w:val="22"/>
          <w:szCs w:val="22"/>
        </w:rPr>
        <w:t>The World Bank</w:t>
      </w:r>
    </w:p>
    <w:p w14:paraId="7BEF7F1F" w14:textId="77777777" w:rsidR="00D93F58" w:rsidRPr="00301769" w:rsidRDefault="00D93F58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i/>
          <w:color w:val="auto"/>
          <w:sz w:val="22"/>
          <w:szCs w:val="22"/>
        </w:rPr>
      </w:pPr>
    </w:p>
    <w:p w14:paraId="2BEF739C" w14:textId="1823C402" w:rsidR="00227FFE" w:rsidRPr="00301769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>9:</w:t>
      </w:r>
      <w:r w:rsidR="00417873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0 – 10:00 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PROCESS OVERVIEW AND INTRODUCTIONS</w:t>
      </w:r>
    </w:p>
    <w:p w14:paraId="2DB62822" w14:textId="153BCD1B" w:rsidR="00B834E7" w:rsidRDefault="00C93ECC" w:rsidP="001F4979">
      <w:pPr>
        <w:pStyle w:val="Textbody"/>
        <w:numPr>
          <w:ilvl w:val="0"/>
          <w:numId w:val="20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bCs/>
          <w:i/>
          <w:iCs/>
          <w:color w:val="auto"/>
          <w:sz w:val="22"/>
          <w:szCs w:val="22"/>
        </w:rPr>
      </w:pPr>
      <w:r w:rsidRPr="00227FFE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Mr. Jost Wagner, </w:t>
      </w:r>
      <w:r w:rsidR="00D93F58" w:rsidRPr="00227FFE">
        <w:rPr>
          <w:rFonts w:asciiTheme="minorHAnsi" w:hAnsiTheme="minorHAnsi"/>
          <w:bCs/>
          <w:i/>
          <w:iCs/>
          <w:color w:val="auto"/>
          <w:sz w:val="22"/>
          <w:szCs w:val="22"/>
        </w:rPr>
        <w:t>Lead Facilitator</w:t>
      </w:r>
    </w:p>
    <w:p w14:paraId="77B3AB4C" w14:textId="77777777" w:rsidR="00227FFE" w:rsidRPr="00227FFE" w:rsidRDefault="00227FFE" w:rsidP="00227FFE">
      <w:pPr>
        <w:pStyle w:val="Textbody"/>
        <w:tabs>
          <w:tab w:val="left" w:pos="2160"/>
        </w:tabs>
        <w:spacing w:after="0" w:line="240" w:lineRule="auto"/>
        <w:ind w:left="2880" w:right="296"/>
        <w:rPr>
          <w:rFonts w:asciiTheme="minorHAnsi" w:hAnsiTheme="minorHAnsi"/>
          <w:bCs/>
          <w:i/>
          <w:iCs/>
          <w:color w:val="auto"/>
          <w:sz w:val="22"/>
          <w:szCs w:val="22"/>
        </w:rPr>
      </w:pPr>
    </w:p>
    <w:p w14:paraId="324ECC23" w14:textId="0F0C3AC4" w:rsidR="00B834E7" w:rsidRDefault="009D6BA5" w:rsidP="00BD5C4D">
      <w:pPr>
        <w:pStyle w:val="Textbody"/>
        <w:tabs>
          <w:tab w:val="left" w:pos="1875"/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10:00 – 10:30 </w:t>
      </w:r>
      <w:r w:rsidR="00AA1809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AA1809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>GROUP PHOTO AND COFFEE BREAK</w:t>
      </w:r>
    </w:p>
    <w:p w14:paraId="6337267A" w14:textId="77777777" w:rsidR="00227FFE" w:rsidRPr="00301769" w:rsidRDefault="00227FFE" w:rsidP="00BD5C4D">
      <w:pPr>
        <w:pStyle w:val="Textbody"/>
        <w:tabs>
          <w:tab w:val="left" w:pos="1875"/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45EFD26" w14:textId="78C900E8" w:rsidR="00C93ECC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01769">
        <w:rPr>
          <w:rFonts w:asciiTheme="minorHAnsi" w:hAnsiTheme="minorHAnsi"/>
          <w:b/>
          <w:bCs/>
          <w:color w:val="auto"/>
          <w:sz w:val="22"/>
          <w:szCs w:val="22"/>
        </w:rPr>
        <w:t>10:3</w:t>
      </w:r>
      <w:r w:rsidR="00634DEC"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 – 11:40 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STATE OF KNOWLEDGE ON CDD – WHAT DO WE KNOW SO FAR?</w:t>
      </w:r>
    </w:p>
    <w:p w14:paraId="3A57A40B" w14:textId="71D659DF" w:rsidR="00C93ECC" w:rsidRPr="00301769" w:rsidRDefault="00C93ECC" w:rsidP="00BD5C4D">
      <w:pPr>
        <w:pStyle w:val="Textbody"/>
        <w:numPr>
          <w:ilvl w:val="0"/>
          <w:numId w:val="20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bCs/>
          <w:i/>
          <w:iCs/>
          <w:color w:val="auto"/>
          <w:sz w:val="22"/>
          <w:szCs w:val="22"/>
        </w:rPr>
      </w:pPr>
      <w:r w:rsidRPr="00301769">
        <w:rPr>
          <w:rFonts w:asciiTheme="minorHAnsi" w:hAnsiTheme="minorHAnsi"/>
          <w:bCs/>
          <w:i/>
          <w:iCs/>
          <w:color w:val="auto"/>
          <w:sz w:val="22"/>
          <w:szCs w:val="22"/>
        </w:rPr>
        <w:t>Mr. Scott Guggenheim</w:t>
      </w:r>
      <w:r w:rsidR="00D93F58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, </w:t>
      </w:r>
      <w:r w:rsidR="004A2AD5">
        <w:rPr>
          <w:rFonts w:asciiTheme="minorHAnsi" w:hAnsiTheme="minorHAnsi"/>
          <w:bCs/>
          <w:i/>
          <w:iCs/>
          <w:color w:val="auto"/>
          <w:sz w:val="22"/>
          <w:szCs w:val="22"/>
        </w:rPr>
        <w:t>Social Development Advisor, Government of Afghanistan</w:t>
      </w:r>
    </w:p>
    <w:p w14:paraId="60A8A369" w14:textId="1D37BA76" w:rsidR="00A23CEB" w:rsidRDefault="00A23CEB" w:rsidP="00BD5C4D">
      <w:pPr>
        <w:pStyle w:val="Textbody"/>
        <w:tabs>
          <w:tab w:val="left" w:pos="2160"/>
        </w:tabs>
        <w:spacing w:after="0" w:line="240" w:lineRule="auto"/>
        <w:ind w:left="2160" w:right="296"/>
        <w:rPr>
          <w:rFonts w:asciiTheme="minorHAnsi" w:hAnsiTheme="minorHAnsi"/>
          <w:bCs/>
          <w:color w:val="auto"/>
          <w:sz w:val="22"/>
          <w:szCs w:val="22"/>
        </w:rPr>
      </w:pPr>
      <w:r w:rsidRPr="00A23CEB">
        <w:rPr>
          <w:rFonts w:asciiTheme="minorHAnsi" w:hAnsiTheme="minorHAnsi"/>
          <w:bCs/>
          <w:color w:val="auto"/>
          <w:sz w:val="22"/>
          <w:szCs w:val="22"/>
        </w:rPr>
        <w:t xml:space="preserve">The purpose of the session is to inform all participants of the findings of a </w:t>
      </w:r>
      <w:r w:rsidR="00E22897">
        <w:rPr>
          <w:rFonts w:asciiTheme="minorHAnsi" w:hAnsiTheme="minorHAnsi"/>
          <w:bCs/>
          <w:color w:val="auto"/>
          <w:sz w:val="22"/>
          <w:szCs w:val="22"/>
        </w:rPr>
        <w:t xml:space="preserve">new </w:t>
      </w:r>
      <w:r w:rsidRPr="00A23CEB">
        <w:rPr>
          <w:rFonts w:asciiTheme="minorHAnsi" w:hAnsiTheme="minorHAnsi"/>
          <w:bCs/>
          <w:color w:val="auto"/>
          <w:sz w:val="22"/>
          <w:szCs w:val="22"/>
        </w:rPr>
        <w:t>paper on the state of global knowledge on CDD and the implications for future programs</w:t>
      </w:r>
      <w:r w:rsidR="004D457E">
        <w:rPr>
          <w:rFonts w:asciiTheme="minorHAnsi" w:hAnsiTheme="minorHAnsi"/>
          <w:bCs/>
          <w:color w:val="auto"/>
          <w:sz w:val="22"/>
          <w:szCs w:val="22"/>
        </w:rPr>
        <w:t xml:space="preserve"> followed by table conversations. </w:t>
      </w:r>
    </w:p>
    <w:p w14:paraId="7249AA03" w14:textId="77777777" w:rsidR="00227FFE" w:rsidRPr="00301769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/>
        <w:rPr>
          <w:rFonts w:asciiTheme="minorHAnsi" w:hAnsiTheme="minorHAnsi"/>
          <w:bCs/>
          <w:i/>
          <w:iCs/>
          <w:color w:val="auto"/>
          <w:sz w:val="22"/>
          <w:szCs w:val="22"/>
        </w:rPr>
      </w:pPr>
    </w:p>
    <w:p w14:paraId="0420B049" w14:textId="3A03476D" w:rsidR="00C93ECC" w:rsidRPr="00301769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01769">
        <w:rPr>
          <w:rFonts w:asciiTheme="minorHAnsi" w:hAnsiTheme="minorHAnsi"/>
          <w:b/>
          <w:bCs/>
          <w:color w:val="auto"/>
          <w:sz w:val="22"/>
          <w:szCs w:val="22"/>
        </w:rPr>
        <w:t>11:40 – 12:30</w:t>
      </w:r>
      <w:r w:rsidR="003212A9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>FROM SHARING KNOWLEDGE TO TAKING ACTION</w:t>
      </w:r>
    </w:p>
    <w:p w14:paraId="1F53FBF2" w14:textId="23B624C1" w:rsidR="009C75BC" w:rsidRPr="00B834E7" w:rsidRDefault="00A23CEB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 w:rsidRPr="00B834E7">
        <w:rPr>
          <w:rFonts w:asciiTheme="minorHAnsi" w:hAnsiTheme="minorHAnsi"/>
          <w:i/>
          <w:color w:val="auto"/>
          <w:sz w:val="22"/>
          <w:szCs w:val="22"/>
        </w:rPr>
        <w:t xml:space="preserve">Facilitators: </w:t>
      </w:r>
      <w:r w:rsidR="00D93F58" w:rsidRPr="00B834E7">
        <w:rPr>
          <w:rFonts w:asciiTheme="minorHAnsi" w:hAnsiTheme="minorHAnsi"/>
          <w:i/>
          <w:color w:val="auto"/>
          <w:sz w:val="22"/>
          <w:szCs w:val="22"/>
        </w:rPr>
        <w:t xml:space="preserve">Mr. </w:t>
      </w:r>
      <w:r w:rsidRPr="00B834E7">
        <w:rPr>
          <w:rFonts w:asciiTheme="minorHAnsi" w:hAnsiTheme="minorHAnsi"/>
          <w:i/>
          <w:color w:val="auto"/>
          <w:sz w:val="22"/>
          <w:szCs w:val="22"/>
        </w:rPr>
        <w:t xml:space="preserve">Jost Wagner &amp; </w:t>
      </w:r>
      <w:r w:rsidR="00D93F58" w:rsidRPr="00B834E7">
        <w:rPr>
          <w:rFonts w:asciiTheme="minorHAnsi" w:hAnsiTheme="minorHAnsi"/>
          <w:i/>
          <w:color w:val="auto"/>
          <w:sz w:val="22"/>
          <w:szCs w:val="22"/>
        </w:rPr>
        <w:t xml:space="preserve">Mr. </w:t>
      </w:r>
      <w:r w:rsidRPr="00B834E7">
        <w:rPr>
          <w:rFonts w:asciiTheme="minorHAnsi" w:hAnsiTheme="minorHAnsi"/>
          <w:i/>
          <w:color w:val="auto"/>
          <w:sz w:val="22"/>
          <w:szCs w:val="22"/>
        </w:rPr>
        <w:t xml:space="preserve">Dan Songco and </w:t>
      </w:r>
      <w:r w:rsidR="00D93F58" w:rsidRPr="00B834E7">
        <w:rPr>
          <w:rFonts w:asciiTheme="minorHAnsi" w:hAnsiTheme="minorHAnsi"/>
          <w:i/>
          <w:color w:val="auto"/>
          <w:sz w:val="22"/>
          <w:szCs w:val="22"/>
        </w:rPr>
        <w:t>r</w:t>
      </w:r>
      <w:r w:rsidR="00C93ECC" w:rsidRPr="00B834E7">
        <w:rPr>
          <w:rFonts w:asciiTheme="minorHAnsi" w:hAnsiTheme="minorHAnsi"/>
          <w:i/>
          <w:color w:val="auto"/>
          <w:sz w:val="22"/>
          <w:szCs w:val="22"/>
        </w:rPr>
        <w:t>epresentatives of each country program</w:t>
      </w:r>
      <w:r w:rsidR="009C75BC" w:rsidRPr="00B834E7">
        <w:rPr>
          <w:rFonts w:asciiTheme="minorHAnsi" w:hAnsiTheme="minorHAnsi"/>
          <w:i/>
          <w:color w:val="auto"/>
          <w:sz w:val="22"/>
          <w:szCs w:val="22"/>
        </w:rPr>
        <w:tab/>
      </w:r>
    </w:p>
    <w:p w14:paraId="20A9982A" w14:textId="5529C9F7" w:rsidR="009C75BC" w:rsidRDefault="009C75BC" w:rsidP="00BD5C4D">
      <w:pPr>
        <w:pStyle w:val="Textbody"/>
        <w:tabs>
          <w:tab w:val="left" w:pos="2160"/>
        </w:tabs>
        <w:spacing w:after="0" w:line="240" w:lineRule="auto"/>
        <w:ind w:left="2160" w:right="296"/>
        <w:rPr>
          <w:rFonts w:asciiTheme="minorHAnsi" w:hAnsiTheme="minorHAnsi"/>
          <w:color w:val="auto"/>
          <w:sz w:val="22"/>
          <w:szCs w:val="22"/>
        </w:rPr>
      </w:pPr>
      <w:r w:rsidRPr="004D457E">
        <w:rPr>
          <w:rFonts w:asciiTheme="minorHAnsi" w:hAnsiTheme="minorHAnsi"/>
          <w:color w:val="auto"/>
          <w:sz w:val="22"/>
          <w:szCs w:val="22"/>
        </w:rPr>
        <w:t xml:space="preserve">In this session representatives of the present country programs will share their biggest achievement or ‘headline’ </w:t>
      </w:r>
      <w:r w:rsidR="004D457E" w:rsidRPr="004D457E">
        <w:rPr>
          <w:rFonts w:asciiTheme="minorHAnsi" w:hAnsiTheme="minorHAnsi"/>
          <w:color w:val="auto"/>
          <w:sz w:val="22"/>
          <w:szCs w:val="22"/>
        </w:rPr>
        <w:t>since the last conference</w:t>
      </w:r>
      <w:r w:rsidR="00D93F58">
        <w:rPr>
          <w:rFonts w:asciiTheme="minorHAnsi" w:hAnsiTheme="minorHAnsi"/>
          <w:color w:val="auto"/>
          <w:sz w:val="22"/>
          <w:szCs w:val="22"/>
        </w:rPr>
        <w:t xml:space="preserve"> in an interview format. </w:t>
      </w:r>
    </w:p>
    <w:p w14:paraId="2B387F89" w14:textId="77777777" w:rsidR="004D457E" w:rsidRPr="004D457E" w:rsidRDefault="004D457E" w:rsidP="00BD5C4D">
      <w:pPr>
        <w:pStyle w:val="Textbody"/>
        <w:tabs>
          <w:tab w:val="left" w:pos="2160"/>
        </w:tabs>
        <w:spacing w:after="0" w:line="240" w:lineRule="auto"/>
        <w:ind w:left="2160" w:right="296"/>
        <w:rPr>
          <w:rFonts w:asciiTheme="minorHAnsi" w:hAnsiTheme="minorHAnsi"/>
          <w:color w:val="auto"/>
          <w:sz w:val="22"/>
          <w:szCs w:val="22"/>
        </w:rPr>
      </w:pPr>
    </w:p>
    <w:p w14:paraId="2E7FE26C" w14:textId="38498CC0" w:rsidR="00C93ECC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12:30 – </w:t>
      </w:r>
      <w:r w:rsidR="00AA1809">
        <w:rPr>
          <w:rFonts w:asciiTheme="minorHAnsi" w:hAnsiTheme="minorHAnsi"/>
          <w:b/>
          <w:bCs/>
          <w:color w:val="auto"/>
          <w:sz w:val="22"/>
          <w:szCs w:val="22"/>
        </w:rPr>
        <w:t>14:00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LUNCH BREAK</w:t>
      </w:r>
    </w:p>
    <w:p w14:paraId="78A970A5" w14:textId="77777777" w:rsidR="00B834E7" w:rsidRPr="00301769" w:rsidRDefault="00B834E7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BF4CDD0" w14:textId="315ED7B8" w:rsidR="00C93ECC" w:rsidRPr="00301769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14:00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 –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15:00</w:t>
      </w:r>
      <w:r w:rsidR="00C93ECC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OVERVIEW OF LOCAL ECONOMIC DEVELOPMENT: KEY ISSUES</w:t>
      </w:r>
    </w:p>
    <w:p w14:paraId="411C5837" w14:textId="758DC62E" w:rsidR="009D6BA5" w:rsidRPr="007C555E" w:rsidRDefault="009D6BA5" w:rsidP="007C555E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301769">
        <w:rPr>
          <w:rFonts w:asciiTheme="minorHAnsi" w:hAnsiTheme="minorHAnsi"/>
          <w:i/>
          <w:iCs/>
          <w:color w:val="auto"/>
          <w:sz w:val="22"/>
          <w:szCs w:val="22"/>
        </w:rPr>
        <w:t xml:space="preserve">Mr. Parmesh Shah, </w:t>
      </w:r>
      <w:r w:rsidR="00E22897">
        <w:rPr>
          <w:rFonts w:asciiTheme="minorHAnsi" w:hAnsiTheme="minorHAnsi"/>
          <w:i/>
          <w:iCs/>
          <w:color w:val="auto"/>
          <w:sz w:val="22"/>
          <w:szCs w:val="22"/>
        </w:rPr>
        <w:t xml:space="preserve">WB </w:t>
      </w:r>
      <w:r w:rsidRPr="00301769">
        <w:rPr>
          <w:rFonts w:asciiTheme="minorHAnsi" w:hAnsiTheme="minorHAnsi"/>
          <w:i/>
          <w:iCs/>
          <w:color w:val="auto"/>
          <w:sz w:val="22"/>
          <w:szCs w:val="22"/>
        </w:rPr>
        <w:t xml:space="preserve">Global Lead, </w:t>
      </w:r>
      <w:r w:rsidRPr="007C555E">
        <w:rPr>
          <w:rFonts w:asciiTheme="minorHAnsi" w:hAnsiTheme="minorHAnsi"/>
          <w:i/>
          <w:iCs/>
          <w:color w:val="auto"/>
          <w:sz w:val="22"/>
          <w:szCs w:val="22"/>
        </w:rPr>
        <w:t>Rural Livelihoods and Agricultural Employment</w:t>
      </w:r>
    </w:p>
    <w:p w14:paraId="6E0CCBA4" w14:textId="1FF18C2F" w:rsidR="00A23CEB" w:rsidRPr="00B834E7" w:rsidRDefault="009D6BA5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Cs/>
          <w:color w:val="auto"/>
          <w:sz w:val="22"/>
          <w:szCs w:val="22"/>
        </w:rPr>
      </w:pPr>
      <w:r w:rsidRPr="00B834E7">
        <w:rPr>
          <w:rFonts w:asciiTheme="minorHAnsi" w:hAnsiTheme="minorHAnsi"/>
          <w:i/>
          <w:iCs/>
          <w:color w:val="auto"/>
          <w:sz w:val="22"/>
          <w:szCs w:val="22"/>
        </w:rPr>
        <w:t xml:space="preserve">Ms. Susan Wong, </w:t>
      </w:r>
      <w:r w:rsidR="00E22897">
        <w:rPr>
          <w:rFonts w:asciiTheme="minorHAnsi" w:hAnsiTheme="minorHAnsi"/>
          <w:i/>
          <w:iCs/>
          <w:color w:val="auto"/>
          <w:sz w:val="22"/>
          <w:szCs w:val="22"/>
        </w:rPr>
        <w:t xml:space="preserve">WB </w:t>
      </w:r>
      <w:r w:rsidRPr="00B834E7">
        <w:rPr>
          <w:rFonts w:asciiTheme="minorHAnsi" w:hAnsiTheme="minorHAnsi"/>
          <w:i/>
          <w:iCs/>
          <w:color w:val="auto"/>
          <w:sz w:val="22"/>
          <w:szCs w:val="22"/>
        </w:rPr>
        <w:t xml:space="preserve">Global Lead, Community-Driven Development </w:t>
      </w:r>
    </w:p>
    <w:p w14:paraId="65ED276C" w14:textId="1D21D007" w:rsidR="00A23CEB" w:rsidRDefault="00A23CEB" w:rsidP="00BD5C4D">
      <w:pPr>
        <w:pStyle w:val="Textbody"/>
        <w:tabs>
          <w:tab w:val="left" w:pos="2160"/>
        </w:tabs>
        <w:spacing w:after="0" w:line="240" w:lineRule="auto"/>
        <w:ind w:left="2160" w:right="296"/>
        <w:rPr>
          <w:rFonts w:asciiTheme="minorHAnsi" w:hAnsiTheme="minorHAnsi"/>
          <w:iCs/>
          <w:color w:val="auto"/>
          <w:sz w:val="22"/>
          <w:szCs w:val="22"/>
        </w:rPr>
      </w:pPr>
      <w:r w:rsidRPr="00A23CEB">
        <w:rPr>
          <w:rFonts w:asciiTheme="minorHAnsi" w:hAnsiTheme="minorHAnsi"/>
          <w:iCs/>
          <w:color w:val="auto"/>
          <w:sz w:val="22"/>
          <w:szCs w:val="22"/>
        </w:rPr>
        <w:t xml:space="preserve">This session will define the concept of local economic development (LED), highlight experiences in using CDD approaches to foster </w:t>
      </w:r>
      <w:r w:rsidR="004A2AD5">
        <w:rPr>
          <w:rFonts w:asciiTheme="minorHAnsi" w:hAnsiTheme="minorHAnsi"/>
          <w:iCs/>
          <w:color w:val="auto"/>
          <w:sz w:val="22"/>
          <w:szCs w:val="22"/>
        </w:rPr>
        <w:t xml:space="preserve">rural livelihoods and </w:t>
      </w:r>
      <w:r w:rsidRPr="00A23CEB">
        <w:rPr>
          <w:rFonts w:asciiTheme="minorHAnsi" w:hAnsiTheme="minorHAnsi"/>
          <w:iCs/>
          <w:color w:val="auto"/>
          <w:sz w:val="22"/>
          <w:szCs w:val="22"/>
        </w:rPr>
        <w:t>LED, and identify key issues for discussion during the conference</w:t>
      </w:r>
    </w:p>
    <w:p w14:paraId="38544479" w14:textId="77777777" w:rsidR="00A23CEB" w:rsidRPr="00A23CEB" w:rsidRDefault="00A23CEB" w:rsidP="00BD5C4D">
      <w:pPr>
        <w:pStyle w:val="Textbody"/>
        <w:tabs>
          <w:tab w:val="left" w:pos="2160"/>
        </w:tabs>
        <w:spacing w:after="0" w:line="240" w:lineRule="auto"/>
        <w:ind w:left="2160" w:right="296"/>
        <w:rPr>
          <w:rFonts w:asciiTheme="minorHAnsi" w:hAnsiTheme="minorHAnsi"/>
          <w:iCs/>
          <w:color w:val="auto"/>
          <w:sz w:val="22"/>
          <w:szCs w:val="22"/>
        </w:rPr>
      </w:pPr>
    </w:p>
    <w:p w14:paraId="003A3E38" w14:textId="562727DA" w:rsidR="009D6BA5" w:rsidRDefault="00AA180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15:00 – 15:30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COFFEE BREAK</w:t>
      </w:r>
    </w:p>
    <w:p w14:paraId="3A0382AE" w14:textId="77777777" w:rsidR="00A23CEB" w:rsidRPr="00301769" w:rsidRDefault="00A23CEB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91BD69D" w14:textId="77777777" w:rsidR="00227FFE" w:rsidRDefault="00AA1809" w:rsidP="00227FFE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15:30 – 17:00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 xml:space="preserve">LOCAL ECONOMIC DEVELOPMENT IN PRACTICE: </w:t>
      </w:r>
    </w:p>
    <w:p w14:paraId="72879CB2" w14:textId="1C052120" w:rsidR="009D6BA5" w:rsidRPr="00301769" w:rsidRDefault="00227FFE" w:rsidP="00227FFE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>WHAT HAVE WE LEARNED? PART 1</w:t>
      </w:r>
    </w:p>
    <w:p w14:paraId="533CA0C4" w14:textId="4464AFE2" w:rsidR="006A4992" w:rsidRDefault="00BD7543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Mr. David Tuchschneider, </w:t>
      </w:r>
      <w:r w:rsidR="00066FF2">
        <w:rPr>
          <w:rFonts w:asciiTheme="minorHAnsi" w:hAnsiTheme="minorHAnsi"/>
          <w:i/>
          <w:color w:val="auto"/>
          <w:sz w:val="22"/>
          <w:szCs w:val="22"/>
        </w:rPr>
        <w:t xml:space="preserve">WB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Sr. Rural Development Specialist, </w:t>
      </w:r>
      <w:r w:rsidR="0041428B">
        <w:rPr>
          <w:rFonts w:asciiTheme="minorHAnsi" w:hAnsiTheme="minorHAnsi"/>
          <w:i/>
          <w:color w:val="auto"/>
          <w:sz w:val="22"/>
          <w:szCs w:val="22"/>
        </w:rPr>
        <w:t>Bolivia/Latin America &amp; Caribbean</w:t>
      </w:r>
      <w:r w:rsidR="009D6BA5" w:rsidRPr="00301769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14:paraId="4ABDB203" w14:textId="2195D5E9" w:rsidR="006A4992" w:rsidRDefault="00F272B7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Mr. Mukesh Chandra Sharan, Project Coordinator, Bihar JEEViKA II, </w:t>
      </w:r>
      <w:r w:rsidR="009D6BA5" w:rsidRPr="00301769">
        <w:rPr>
          <w:rFonts w:asciiTheme="minorHAnsi" w:hAnsiTheme="minorHAnsi"/>
          <w:i/>
          <w:color w:val="auto"/>
          <w:sz w:val="22"/>
          <w:szCs w:val="22"/>
        </w:rPr>
        <w:t xml:space="preserve">India </w:t>
      </w:r>
    </w:p>
    <w:p w14:paraId="39C2F61C" w14:textId="1141CCB7" w:rsidR="006A4992" w:rsidRDefault="003D5437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Mr Michael Ho’ota, </w:t>
      </w:r>
      <w:r w:rsidR="003B664C">
        <w:rPr>
          <w:rFonts w:asciiTheme="minorHAnsi" w:hAnsiTheme="minorHAnsi"/>
          <w:i/>
          <w:color w:val="auto"/>
          <w:sz w:val="22"/>
          <w:szCs w:val="22"/>
        </w:rPr>
        <w:t xml:space="preserve">Director, Department of Extension, Ministry of Agriculture and Livestock &amp; </w:t>
      </w:r>
      <w:r w:rsidR="00F24BF9">
        <w:rPr>
          <w:rFonts w:asciiTheme="minorHAnsi" w:hAnsiTheme="minorHAnsi"/>
          <w:i/>
          <w:color w:val="auto"/>
          <w:sz w:val="22"/>
          <w:szCs w:val="22"/>
        </w:rPr>
        <w:t xml:space="preserve">Mr. </w:t>
      </w:r>
      <w:r>
        <w:rPr>
          <w:rFonts w:asciiTheme="minorHAnsi" w:hAnsiTheme="minorHAnsi"/>
          <w:i/>
          <w:color w:val="auto"/>
          <w:sz w:val="22"/>
          <w:szCs w:val="22"/>
        </w:rPr>
        <w:t>Mark Johnston, Program Advisor, Rural Development Program</w:t>
      </w:r>
      <w:r w:rsidR="003B664C">
        <w:rPr>
          <w:rFonts w:asciiTheme="minorHAnsi" w:hAnsiTheme="minorHAnsi"/>
          <w:i/>
          <w:color w:val="auto"/>
          <w:sz w:val="22"/>
          <w:szCs w:val="22"/>
        </w:rPr>
        <w:t xml:space="preserve">, Ministry of Development Planning and Aid Coordination, </w:t>
      </w:r>
      <w:r w:rsidR="009D6BA5" w:rsidRPr="00301769">
        <w:rPr>
          <w:rFonts w:asciiTheme="minorHAnsi" w:hAnsiTheme="minorHAnsi"/>
          <w:i/>
          <w:color w:val="auto"/>
          <w:sz w:val="22"/>
          <w:szCs w:val="22"/>
        </w:rPr>
        <w:t>Solomon</w:t>
      </w:r>
      <w:r w:rsidR="00F51F00">
        <w:rPr>
          <w:rFonts w:asciiTheme="minorHAnsi" w:hAnsiTheme="minorHAnsi"/>
          <w:i/>
          <w:color w:val="auto"/>
          <w:sz w:val="22"/>
          <w:szCs w:val="22"/>
        </w:rPr>
        <w:t xml:space="preserve"> Islands</w:t>
      </w:r>
    </w:p>
    <w:p w14:paraId="528B161C" w14:textId="6A8F050E" w:rsidR="009D6BA5" w:rsidRDefault="003A4DD2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color w:val="auto"/>
          <w:sz w:val="22"/>
          <w:szCs w:val="22"/>
        </w:rPr>
      </w:pPr>
      <w:r w:rsidRPr="003A4DD2">
        <w:rPr>
          <w:rFonts w:asciiTheme="minorHAnsi" w:hAnsiTheme="minorHAnsi"/>
          <w:bCs/>
          <w:i/>
          <w:color w:val="auto"/>
          <w:sz w:val="22"/>
          <w:szCs w:val="22"/>
        </w:rPr>
        <w:t>Dr. Gamini Batuwitage, Consultant</w:t>
      </w:r>
      <w:r>
        <w:rPr>
          <w:rFonts w:asciiTheme="minorHAnsi" w:hAnsiTheme="minorHAnsi"/>
          <w:bCs/>
          <w:i/>
          <w:color w:val="auto"/>
          <w:sz w:val="22"/>
          <w:szCs w:val="22"/>
        </w:rPr>
        <w:t xml:space="preserve">, </w:t>
      </w:r>
      <w:r w:rsidRPr="00301769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Gemidiriya Project, </w:t>
      </w:r>
      <w:bookmarkStart w:id="0" w:name="_GoBack"/>
      <w:bookmarkEnd w:id="0"/>
      <w:r w:rsidR="009D6BA5" w:rsidRPr="00301769">
        <w:rPr>
          <w:rFonts w:asciiTheme="minorHAnsi" w:hAnsiTheme="minorHAnsi"/>
          <w:i/>
          <w:color w:val="auto"/>
          <w:sz w:val="22"/>
          <w:szCs w:val="22"/>
        </w:rPr>
        <w:t>Sri Lanka</w:t>
      </w:r>
      <w:r w:rsidR="00A25B4E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14:paraId="051A801B" w14:textId="2D3FE0DF" w:rsidR="00503C1E" w:rsidRDefault="00731BEE" w:rsidP="00FF757C">
      <w:pPr>
        <w:pStyle w:val="Textbody"/>
        <w:tabs>
          <w:tab w:val="left" w:pos="2160"/>
        </w:tabs>
        <w:spacing w:after="0" w:line="240" w:lineRule="auto"/>
        <w:ind w:left="2160" w:right="30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In this session the presenters will s</w:t>
      </w:r>
      <w:r w:rsidRPr="00731BEE">
        <w:rPr>
          <w:rFonts w:asciiTheme="minorHAnsi" w:hAnsiTheme="minorHAnsi"/>
          <w:color w:val="auto"/>
          <w:sz w:val="22"/>
          <w:szCs w:val="22"/>
        </w:rPr>
        <w:t xml:space="preserve">hare experiences on LED </w:t>
      </w:r>
      <w:r>
        <w:rPr>
          <w:rFonts w:asciiTheme="minorHAnsi" w:hAnsiTheme="minorHAnsi"/>
          <w:color w:val="auto"/>
          <w:sz w:val="22"/>
          <w:szCs w:val="22"/>
        </w:rPr>
        <w:t>and e</w:t>
      </w:r>
      <w:r w:rsidRPr="00731BEE">
        <w:rPr>
          <w:rFonts w:asciiTheme="minorHAnsi" w:hAnsiTheme="minorHAnsi"/>
          <w:color w:val="auto"/>
          <w:sz w:val="22"/>
          <w:szCs w:val="22"/>
        </w:rPr>
        <w:t xml:space="preserve">ngage </w:t>
      </w:r>
      <w:r>
        <w:rPr>
          <w:rFonts w:asciiTheme="minorHAnsi" w:hAnsiTheme="minorHAnsi"/>
          <w:color w:val="auto"/>
          <w:sz w:val="22"/>
          <w:szCs w:val="22"/>
        </w:rPr>
        <w:t>p</w:t>
      </w:r>
      <w:r w:rsidRPr="00731BEE">
        <w:rPr>
          <w:rFonts w:asciiTheme="minorHAnsi" w:hAnsiTheme="minorHAnsi"/>
          <w:color w:val="auto"/>
          <w:sz w:val="22"/>
          <w:szCs w:val="22"/>
        </w:rPr>
        <w:t>articipants in a dialogue on challenges and opportunities on fostering LED as part of CDD Programs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06A29365" w14:textId="77777777" w:rsidR="00331EB6" w:rsidRPr="00503C1E" w:rsidRDefault="00331EB6" w:rsidP="00FF757C">
      <w:pPr>
        <w:pStyle w:val="Textbody"/>
        <w:tabs>
          <w:tab w:val="left" w:pos="2160"/>
        </w:tabs>
        <w:spacing w:after="0" w:line="240" w:lineRule="auto"/>
        <w:ind w:left="2160" w:right="302"/>
        <w:rPr>
          <w:rFonts w:asciiTheme="minorHAnsi" w:hAnsiTheme="minorHAnsi"/>
          <w:color w:val="auto"/>
          <w:sz w:val="22"/>
          <w:szCs w:val="22"/>
        </w:rPr>
      </w:pPr>
    </w:p>
    <w:p w14:paraId="3AFBED7B" w14:textId="6848761A" w:rsidR="009D6BA5" w:rsidRDefault="00AA1809" w:rsidP="00FF757C">
      <w:pPr>
        <w:pStyle w:val="Textbody"/>
        <w:tabs>
          <w:tab w:val="left" w:pos="2160"/>
        </w:tabs>
        <w:spacing w:after="0" w:line="240" w:lineRule="auto"/>
        <w:ind w:left="2160" w:right="302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17:00 – 17:</w:t>
      </w:r>
      <w:r w:rsidR="0078645D">
        <w:rPr>
          <w:rFonts w:asciiTheme="minorHAnsi" w:hAnsiTheme="minorHAnsi"/>
          <w:b/>
          <w:bCs/>
          <w:color w:val="auto"/>
          <w:sz w:val="22"/>
          <w:szCs w:val="22"/>
        </w:rPr>
        <w:t>15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REFLECTIONS ON DAY 1</w:t>
      </w:r>
    </w:p>
    <w:p w14:paraId="3EE7A288" w14:textId="77777777" w:rsidR="00F24BF9" w:rsidRPr="00301769" w:rsidRDefault="00F24BF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802D0BC" w14:textId="52C71975" w:rsidR="009D6BA5" w:rsidRPr="00301769" w:rsidRDefault="0078645D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18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:30 –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21:00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D6BA5" w:rsidRPr="00301769">
        <w:rPr>
          <w:rFonts w:asciiTheme="minorHAnsi" w:hAnsiTheme="minorHAnsi"/>
          <w:b/>
          <w:bCs/>
          <w:color w:val="auto"/>
          <w:sz w:val="22"/>
          <w:szCs w:val="22"/>
        </w:rPr>
        <w:tab/>
        <w:t>WELCOME DINNER</w:t>
      </w:r>
    </w:p>
    <w:p w14:paraId="59B533A0" w14:textId="178A75A4" w:rsidR="00301769" w:rsidRDefault="00301769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sz w:val="22"/>
          <w:szCs w:val="22"/>
        </w:rPr>
      </w:pPr>
    </w:p>
    <w:p w14:paraId="01D294E3" w14:textId="30ABB8AA" w:rsidR="00301769" w:rsidRPr="00301769" w:rsidRDefault="00301769" w:rsidP="00BD5C4D">
      <w:pPr>
        <w:pStyle w:val="Heading1"/>
        <w:shd w:val="clear" w:color="auto" w:fill="548DD4" w:themeFill="text2" w:themeFillTint="99"/>
        <w:tabs>
          <w:tab w:val="left" w:pos="2160"/>
          <w:tab w:val="left" w:pos="3600"/>
        </w:tabs>
        <w:spacing w:before="0"/>
        <w:ind w:left="2160" w:hanging="1890"/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</w:pP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DAY I</w:t>
      </w:r>
      <w:r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I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|</w:t>
      </w:r>
      <w:r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TUESDAY, APRIL 3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ab/>
      </w:r>
    </w:p>
    <w:p w14:paraId="5F1B3113" w14:textId="31369FF6" w:rsidR="009D6BA5" w:rsidRPr="00301769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sz w:val="22"/>
          <w:szCs w:val="22"/>
        </w:rPr>
      </w:pPr>
    </w:p>
    <w:p w14:paraId="28868F07" w14:textId="42BF7C38" w:rsidR="009D6BA5" w:rsidRDefault="0078645D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8:30 –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8:40 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>WELCOME BACK, RECAP OF DAY 1 AND EXPECTATIONS FOR DAY 2</w:t>
      </w:r>
    </w:p>
    <w:p w14:paraId="470D42B1" w14:textId="77777777" w:rsidR="00227FFE" w:rsidRPr="000A525C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3059377" w14:textId="77777777" w:rsidR="00227FFE" w:rsidRDefault="0078645D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8:40 – 10:15 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 xml:space="preserve">LOCAL ECONOMIC DEVELOPMENT IN PRACTICE: </w:t>
      </w:r>
    </w:p>
    <w:p w14:paraId="3D8F6D60" w14:textId="37F73C0F" w:rsidR="009D6BA5" w:rsidRPr="000A525C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>WHAT HAVE WE LEARNED? – PART 2</w:t>
      </w:r>
    </w:p>
    <w:p w14:paraId="5F8BE818" w14:textId="475305A8" w:rsidR="00DF1FE1" w:rsidRDefault="00227FFE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Mr. </w:t>
      </w:r>
      <w:r w:rsidR="00DF1FE1" w:rsidRPr="00DF1FE1">
        <w:rPr>
          <w:rFonts w:asciiTheme="minorHAnsi" w:hAnsiTheme="minorHAnsi"/>
          <w:i/>
          <w:iCs/>
          <w:color w:val="auto"/>
          <w:sz w:val="22"/>
          <w:szCs w:val="22"/>
        </w:rPr>
        <w:t>Nahakul K.C.</w:t>
      </w:r>
      <w:r w:rsidR="0099112B">
        <w:rPr>
          <w:rFonts w:asciiTheme="minorHAnsi" w:hAnsiTheme="minorHAnsi"/>
          <w:i/>
          <w:iCs/>
          <w:color w:val="auto"/>
          <w:sz w:val="22"/>
          <w:szCs w:val="22"/>
        </w:rPr>
        <w:t>,</w:t>
      </w:r>
      <w:r w:rsidR="00DF1FE1" w:rsidRPr="00DF1FE1">
        <w:rPr>
          <w:rFonts w:asciiTheme="minorHAnsi" w:hAnsiTheme="minorHAnsi"/>
          <w:i/>
          <w:iCs/>
          <w:color w:val="auto"/>
          <w:sz w:val="22"/>
          <w:szCs w:val="22"/>
        </w:rPr>
        <w:t xml:space="preserve"> Executive Director</w:t>
      </w:r>
      <w:r w:rsidR="00DF1FE1">
        <w:rPr>
          <w:rFonts w:asciiTheme="minorHAnsi" w:hAnsiTheme="minorHAnsi"/>
          <w:i/>
          <w:iCs/>
          <w:color w:val="auto"/>
          <w:sz w:val="22"/>
          <w:szCs w:val="22"/>
        </w:rPr>
        <w:t xml:space="preserve">, </w:t>
      </w:r>
      <w:r w:rsidR="00DF1FE1" w:rsidRPr="00DF1FE1">
        <w:rPr>
          <w:rFonts w:asciiTheme="minorHAnsi" w:hAnsiTheme="minorHAnsi"/>
          <w:i/>
          <w:iCs/>
          <w:color w:val="auto"/>
          <w:sz w:val="22"/>
          <w:szCs w:val="22"/>
        </w:rPr>
        <w:t xml:space="preserve">Poverty Alleviation Fund, Nepal </w:t>
      </w:r>
    </w:p>
    <w:p w14:paraId="4BA109A9" w14:textId="35B87C33" w:rsidR="00DF1FE1" w:rsidRDefault="00F24BF9" w:rsidP="00F24BF9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F24BF9">
        <w:rPr>
          <w:rFonts w:asciiTheme="minorHAnsi" w:hAnsiTheme="minorHAnsi"/>
          <w:i/>
          <w:iCs/>
          <w:color w:val="auto"/>
          <w:sz w:val="22"/>
          <w:szCs w:val="22"/>
        </w:rPr>
        <w:t xml:space="preserve">Ms. </w:t>
      </w:r>
      <w:r w:rsidR="003B4111">
        <w:rPr>
          <w:rFonts w:asciiTheme="minorHAnsi" w:hAnsiTheme="minorHAnsi"/>
          <w:i/>
          <w:iCs/>
          <w:color w:val="auto"/>
          <w:sz w:val="22"/>
          <w:szCs w:val="22"/>
        </w:rPr>
        <w:t xml:space="preserve">Nguyen Thi Minh </w:t>
      </w:r>
      <w:r w:rsidRPr="00F24BF9">
        <w:rPr>
          <w:rFonts w:asciiTheme="minorHAnsi" w:hAnsiTheme="minorHAnsi"/>
          <w:i/>
          <w:iCs/>
          <w:color w:val="auto"/>
          <w:sz w:val="22"/>
          <w:szCs w:val="22"/>
        </w:rPr>
        <w:t>Nghia</w:t>
      </w:r>
      <w:r w:rsidR="00331EB6">
        <w:rPr>
          <w:rFonts w:asciiTheme="minorHAnsi" w:hAnsiTheme="minorHAnsi"/>
          <w:i/>
          <w:iCs/>
          <w:color w:val="auto"/>
          <w:sz w:val="22"/>
          <w:szCs w:val="22"/>
        </w:rPr>
        <w:t>,</w:t>
      </w:r>
      <w:r w:rsidR="003B4111">
        <w:rPr>
          <w:rFonts w:asciiTheme="minorHAnsi" w:hAnsiTheme="minorHAnsi"/>
          <w:i/>
          <w:iCs/>
          <w:color w:val="auto"/>
          <w:sz w:val="22"/>
          <w:szCs w:val="22"/>
        </w:rPr>
        <w:t xml:space="preserve"> Deputy Director, NMPRP-2,</w:t>
      </w:r>
      <w:r w:rsidR="00331EB6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Pr="00F24BF9">
        <w:rPr>
          <w:rFonts w:asciiTheme="minorHAnsi" w:hAnsiTheme="minorHAnsi"/>
          <w:i/>
          <w:iCs/>
          <w:color w:val="auto"/>
          <w:sz w:val="22"/>
          <w:szCs w:val="22"/>
        </w:rPr>
        <w:t>and Mr.</w:t>
      </w:r>
      <w:r w:rsidR="003B4111">
        <w:rPr>
          <w:rFonts w:asciiTheme="minorHAnsi" w:hAnsiTheme="minorHAnsi"/>
          <w:i/>
          <w:iCs/>
          <w:color w:val="auto"/>
          <w:sz w:val="22"/>
          <w:szCs w:val="22"/>
        </w:rPr>
        <w:t xml:space="preserve"> Do Thanh</w:t>
      </w:r>
      <w:r w:rsidRPr="00F24BF9">
        <w:rPr>
          <w:rFonts w:asciiTheme="minorHAnsi" w:hAnsiTheme="minorHAnsi"/>
          <w:i/>
          <w:iCs/>
          <w:color w:val="auto"/>
          <w:sz w:val="22"/>
          <w:szCs w:val="22"/>
        </w:rPr>
        <w:t xml:space="preserve"> Trung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, </w:t>
      </w:r>
      <w:r w:rsidR="003B4111">
        <w:rPr>
          <w:rFonts w:asciiTheme="minorHAnsi" w:hAnsiTheme="minorHAnsi"/>
          <w:i/>
          <w:iCs/>
          <w:color w:val="auto"/>
          <w:sz w:val="22"/>
          <w:szCs w:val="22"/>
        </w:rPr>
        <w:t xml:space="preserve">Deputy Director, GNTN, </w:t>
      </w:r>
      <w:r w:rsidR="0041428B">
        <w:rPr>
          <w:rFonts w:asciiTheme="minorHAnsi" w:hAnsiTheme="minorHAnsi"/>
          <w:i/>
          <w:iCs/>
          <w:color w:val="auto"/>
          <w:sz w:val="22"/>
          <w:szCs w:val="22"/>
        </w:rPr>
        <w:t>Vietnam</w:t>
      </w:r>
    </w:p>
    <w:p w14:paraId="1AD8DCF2" w14:textId="7837F195" w:rsidR="009D6BA5" w:rsidRDefault="00CC0E6C" w:rsidP="00CC0E6C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CC0E6C">
        <w:rPr>
          <w:rFonts w:asciiTheme="minorHAnsi" w:hAnsiTheme="minorHAnsi"/>
          <w:i/>
          <w:iCs/>
          <w:color w:val="auto"/>
          <w:sz w:val="22"/>
          <w:szCs w:val="22"/>
        </w:rPr>
        <w:t>Dr.  Sengpaseuth Rajbandith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, </w:t>
      </w:r>
      <w:r w:rsidRPr="00CC0E6C">
        <w:rPr>
          <w:rFonts w:asciiTheme="minorHAnsi" w:hAnsiTheme="minorHAnsi"/>
          <w:i/>
          <w:iCs/>
          <w:color w:val="auto"/>
          <w:sz w:val="22"/>
          <w:szCs w:val="22"/>
        </w:rPr>
        <w:t>Director of Cooperatives Promotion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 and Mr. Somsack </w:t>
      </w:r>
      <w:r w:rsidRPr="00CC0E6C">
        <w:rPr>
          <w:rFonts w:asciiTheme="minorHAnsi" w:hAnsiTheme="minorHAnsi"/>
          <w:i/>
          <w:iCs/>
          <w:color w:val="auto"/>
          <w:sz w:val="22"/>
          <w:szCs w:val="22"/>
        </w:rPr>
        <w:t>Chandara</w:t>
      </w:r>
      <w:r w:rsidR="001E37E5">
        <w:rPr>
          <w:rFonts w:asciiTheme="minorHAnsi" w:hAnsiTheme="minorHAnsi"/>
          <w:i/>
          <w:iCs/>
          <w:color w:val="auto"/>
          <w:sz w:val="22"/>
          <w:szCs w:val="22"/>
        </w:rPr>
        <w:t>,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 P</w:t>
      </w:r>
      <w:r w:rsidR="00FF757C">
        <w:rPr>
          <w:rFonts w:asciiTheme="minorHAnsi" w:hAnsiTheme="minorHAnsi"/>
          <w:i/>
          <w:iCs/>
          <w:color w:val="auto"/>
          <w:sz w:val="22"/>
          <w:szCs w:val="22"/>
        </w:rPr>
        <w:t xml:space="preserve">overty 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>R</w:t>
      </w:r>
      <w:r w:rsidR="00FF757C">
        <w:rPr>
          <w:rFonts w:asciiTheme="minorHAnsi" w:hAnsiTheme="minorHAnsi"/>
          <w:i/>
          <w:iCs/>
          <w:color w:val="auto"/>
          <w:sz w:val="22"/>
          <w:szCs w:val="22"/>
        </w:rPr>
        <w:t xml:space="preserve">eduction 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>F</w:t>
      </w:r>
      <w:r w:rsidR="00FF757C">
        <w:rPr>
          <w:rFonts w:asciiTheme="minorHAnsi" w:hAnsiTheme="minorHAnsi"/>
          <w:i/>
          <w:iCs/>
          <w:color w:val="auto"/>
          <w:sz w:val="22"/>
          <w:szCs w:val="22"/>
        </w:rPr>
        <w:t>und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>,</w:t>
      </w:r>
      <w:r w:rsidR="001E37E5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="009D6BA5" w:rsidRPr="000A525C">
        <w:rPr>
          <w:rFonts w:asciiTheme="minorHAnsi" w:hAnsiTheme="minorHAnsi"/>
          <w:i/>
          <w:iCs/>
          <w:color w:val="auto"/>
          <w:sz w:val="22"/>
          <w:szCs w:val="22"/>
        </w:rPr>
        <w:t>Laos</w:t>
      </w:r>
    </w:p>
    <w:p w14:paraId="6907A150" w14:textId="77777777" w:rsidR="00227FFE" w:rsidRPr="000A525C" w:rsidRDefault="00227FFE" w:rsidP="00227FFE">
      <w:pPr>
        <w:pStyle w:val="Textbody"/>
        <w:tabs>
          <w:tab w:val="left" w:pos="2160"/>
        </w:tabs>
        <w:spacing w:after="0" w:line="240" w:lineRule="auto"/>
        <w:ind w:left="2880" w:right="296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21E82BD2" w14:textId="7A2403DE" w:rsidR="009D6BA5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10:15 – 10:45 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>COFFEE BREAK</w:t>
      </w:r>
    </w:p>
    <w:p w14:paraId="52B56764" w14:textId="77777777" w:rsidR="00227FFE" w:rsidRPr="000A525C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2C1E76F" w14:textId="3126A406" w:rsidR="009D6BA5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10:45 – 12:00 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>UP AND COMING: THINKING THROUGH DESIGN</w:t>
      </w:r>
    </w:p>
    <w:p w14:paraId="320FC30E" w14:textId="61F90C82" w:rsidR="00731BEE" w:rsidRPr="000A525C" w:rsidRDefault="00731BE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4D457E">
        <w:rPr>
          <w:rFonts w:asciiTheme="minorHAnsi" w:hAnsiTheme="minorHAnsi"/>
          <w:bCs/>
          <w:color w:val="auto"/>
          <w:sz w:val="22"/>
          <w:szCs w:val="22"/>
        </w:rPr>
        <w:t>Moderator: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7C555E">
        <w:rPr>
          <w:rFonts w:asciiTheme="minorHAnsi" w:hAnsiTheme="minorHAnsi"/>
          <w:bCs/>
          <w:color w:val="auto"/>
          <w:sz w:val="22"/>
          <w:szCs w:val="22"/>
        </w:rPr>
        <w:t>Susan Wong</w:t>
      </w:r>
      <w:r w:rsidR="00DE3E69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7C555E">
        <w:rPr>
          <w:rFonts w:asciiTheme="minorHAnsi" w:hAnsiTheme="minorHAnsi"/>
          <w:bCs/>
          <w:color w:val="auto"/>
          <w:sz w:val="22"/>
          <w:szCs w:val="22"/>
        </w:rPr>
        <w:t>WB CDD Global Lead</w:t>
      </w:r>
    </w:p>
    <w:p w14:paraId="106CCF71" w14:textId="323C6B44" w:rsidR="00176F5F" w:rsidRDefault="00176F5F" w:rsidP="00176F5F">
      <w:pPr>
        <w:pStyle w:val="ListParagraph"/>
        <w:numPr>
          <w:ilvl w:val="0"/>
          <w:numId w:val="21"/>
        </w:numPr>
        <w:rPr>
          <w:rFonts w:asciiTheme="minorHAnsi" w:hAnsiTheme="minorHAnsi" w:cs="Calibri"/>
          <w:i/>
          <w:iCs/>
          <w:sz w:val="22"/>
          <w:szCs w:val="22"/>
          <w:lang w:val="en-GB"/>
        </w:rPr>
      </w:pPr>
      <w:r w:rsidRPr="00176F5F">
        <w:rPr>
          <w:rFonts w:asciiTheme="minorHAnsi" w:hAnsiTheme="minorHAnsi" w:cs="Calibri"/>
          <w:i/>
          <w:iCs/>
          <w:sz w:val="22"/>
          <w:szCs w:val="22"/>
          <w:lang w:val="en-GB"/>
        </w:rPr>
        <w:t>M</w:t>
      </w:r>
      <w:r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r. Kyaw Swa Aung, Director, Dept. of Rural Development, Myanmar </w:t>
      </w:r>
    </w:p>
    <w:p w14:paraId="17BD22C9" w14:textId="6123AD63" w:rsidR="007C555E" w:rsidRPr="007C555E" w:rsidRDefault="007C555E" w:rsidP="007C555E">
      <w:pPr>
        <w:pStyle w:val="ListParagraph"/>
        <w:numPr>
          <w:ilvl w:val="0"/>
          <w:numId w:val="21"/>
        </w:numPr>
        <w:rPr>
          <w:rFonts w:asciiTheme="minorHAnsi" w:hAnsiTheme="minorHAnsi" w:cs="Calibri"/>
          <w:i/>
          <w:iCs/>
          <w:sz w:val="22"/>
          <w:szCs w:val="22"/>
          <w:lang w:val="en-GB"/>
        </w:rPr>
      </w:pPr>
      <w:r w:rsidRPr="007C555E">
        <w:rPr>
          <w:rFonts w:asciiTheme="minorHAnsi" w:hAnsiTheme="minorHAnsi" w:cstheme="minorHAnsi"/>
          <w:i/>
          <w:iCs/>
          <w:sz w:val="22"/>
          <w:szCs w:val="22"/>
        </w:rPr>
        <w:t xml:space="preserve">Indonesian Delegation: </w:t>
      </w:r>
      <w:r>
        <w:rPr>
          <w:rFonts w:asciiTheme="minorHAnsi" w:hAnsiTheme="minorHAnsi" w:cstheme="minorHAnsi"/>
          <w:i/>
          <w:sz w:val="22"/>
          <w:szCs w:val="22"/>
        </w:rPr>
        <w:t>Mr. Pungky</w:t>
      </w:r>
      <w:r w:rsidRPr="007C555E">
        <w:rPr>
          <w:rFonts w:asciiTheme="minorHAnsi" w:hAnsiTheme="minorHAnsi" w:cstheme="minorHAnsi"/>
          <w:i/>
          <w:sz w:val="22"/>
          <w:szCs w:val="22"/>
        </w:rPr>
        <w:t xml:space="preserve"> Sumadi</w:t>
      </w:r>
      <w:r w:rsidRPr="007C555E">
        <w:rPr>
          <w:rFonts w:asciiTheme="minorHAnsi" w:hAnsiTheme="minorHAnsi" w:cstheme="minorHAnsi"/>
          <w:sz w:val="22"/>
          <w:szCs w:val="22"/>
        </w:rPr>
        <w:t>, Deputy Minister for Populatio</w:t>
      </w:r>
      <w:r>
        <w:rPr>
          <w:rFonts w:asciiTheme="minorHAnsi" w:hAnsiTheme="minorHAnsi" w:cstheme="minorHAnsi"/>
          <w:sz w:val="22"/>
          <w:szCs w:val="22"/>
        </w:rPr>
        <w:t xml:space="preserve">n and Labour Affairs, </w:t>
      </w:r>
      <w:r w:rsidRPr="007C555E">
        <w:rPr>
          <w:rFonts w:asciiTheme="minorHAnsi" w:hAnsiTheme="minorHAnsi" w:cstheme="minorHAnsi"/>
          <w:sz w:val="22"/>
          <w:szCs w:val="22"/>
        </w:rPr>
        <w:t>National Development Plan Agency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7C555E">
        <w:rPr>
          <w:rFonts w:asciiTheme="minorHAnsi" w:hAnsiTheme="minorHAnsi" w:cstheme="minorHAnsi"/>
          <w:i/>
          <w:sz w:val="22"/>
          <w:szCs w:val="22"/>
        </w:rPr>
        <w:t>Mr. Samsul Widodo</w:t>
      </w:r>
      <w:r w:rsidRPr="007C555E">
        <w:rPr>
          <w:rFonts w:asciiTheme="minorHAnsi" w:hAnsiTheme="minorHAnsi" w:cstheme="minorHAnsi"/>
          <w:sz w:val="22"/>
          <w:szCs w:val="22"/>
        </w:rPr>
        <w:t>, Deputy Minister for Disadvantaged Area Development, Ministry of Villages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7C555E">
        <w:rPr>
          <w:rFonts w:asciiTheme="minorHAnsi" w:hAnsiTheme="minorHAnsi" w:cstheme="minorHAnsi"/>
          <w:i/>
          <w:sz w:val="22"/>
          <w:szCs w:val="22"/>
        </w:rPr>
        <w:t xml:space="preserve">Mr. Bambang Soetono, </w:t>
      </w:r>
      <w:r w:rsidR="0041428B"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hAnsiTheme="minorHAnsi" w:cstheme="minorHAnsi"/>
          <w:i/>
          <w:sz w:val="22"/>
          <w:szCs w:val="22"/>
        </w:rPr>
        <w:t xml:space="preserve">r. </w:t>
      </w:r>
      <w:r w:rsidRPr="007C555E">
        <w:rPr>
          <w:rFonts w:asciiTheme="minorHAnsi" w:hAnsiTheme="minorHAnsi" w:cstheme="minorHAnsi"/>
          <w:i/>
          <w:sz w:val="22"/>
          <w:szCs w:val="22"/>
        </w:rPr>
        <w:t>Dan Vadnjal</w:t>
      </w:r>
      <w:r>
        <w:rPr>
          <w:rFonts w:asciiTheme="minorHAnsi" w:hAnsiTheme="minorHAnsi" w:cstheme="minorHAnsi"/>
          <w:sz w:val="22"/>
          <w:szCs w:val="22"/>
        </w:rPr>
        <w:t>, WB Indonesia</w:t>
      </w:r>
    </w:p>
    <w:p w14:paraId="0C73B660" w14:textId="5ADF6656" w:rsidR="009D6BA5" w:rsidRDefault="00A13E7D" w:rsidP="00BD5C4D">
      <w:pPr>
        <w:pStyle w:val="Textbody"/>
        <w:numPr>
          <w:ilvl w:val="0"/>
          <w:numId w:val="21"/>
        </w:numPr>
        <w:tabs>
          <w:tab w:val="left" w:pos="2160"/>
        </w:tabs>
        <w:spacing w:after="0" w:line="240" w:lineRule="auto"/>
        <w:ind w:right="296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i/>
          <w:iCs/>
          <w:color w:val="auto"/>
          <w:sz w:val="22"/>
          <w:szCs w:val="22"/>
        </w:rPr>
        <w:t>Mr. Ramatullah Qur</w:t>
      </w:r>
      <w:r w:rsidR="00C80C83">
        <w:rPr>
          <w:rFonts w:asciiTheme="minorHAnsi" w:hAnsiTheme="minorHAnsi"/>
          <w:i/>
          <w:iCs/>
          <w:color w:val="auto"/>
          <w:sz w:val="22"/>
          <w:szCs w:val="22"/>
        </w:rPr>
        <w:t>aishi, Executive Director, Afghanistan Rural Enterprise Development Program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, Ministry of Rural Rehabilitation and Development, </w:t>
      </w:r>
      <w:r w:rsidR="009D6BA5" w:rsidRPr="000A525C">
        <w:rPr>
          <w:rFonts w:asciiTheme="minorHAnsi" w:hAnsiTheme="minorHAnsi"/>
          <w:i/>
          <w:iCs/>
          <w:color w:val="auto"/>
          <w:sz w:val="22"/>
          <w:szCs w:val="22"/>
        </w:rPr>
        <w:t>Afghanistan</w:t>
      </w:r>
      <w:r w:rsidR="007C555E">
        <w:rPr>
          <w:rFonts w:asciiTheme="minorHAnsi" w:hAnsiTheme="minorHAnsi"/>
          <w:i/>
          <w:iCs/>
          <w:color w:val="auto"/>
          <w:sz w:val="22"/>
          <w:szCs w:val="22"/>
        </w:rPr>
        <w:t xml:space="preserve"> (re:</w:t>
      </w:r>
      <w:r w:rsidR="00C80C83">
        <w:rPr>
          <w:rFonts w:asciiTheme="minorHAnsi" w:hAnsiTheme="minorHAnsi"/>
          <w:i/>
          <w:iCs/>
          <w:color w:val="auto"/>
          <w:sz w:val="22"/>
          <w:szCs w:val="22"/>
        </w:rPr>
        <w:t xml:space="preserve"> Women’s Economic Empowerment-Rural Development Program)</w:t>
      </w:r>
    </w:p>
    <w:p w14:paraId="4B0E3012" w14:textId="77777777" w:rsidR="00227FFE" w:rsidRPr="000A525C" w:rsidRDefault="00227FFE" w:rsidP="00227FFE">
      <w:pPr>
        <w:pStyle w:val="Textbody"/>
        <w:tabs>
          <w:tab w:val="left" w:pos="2160"/>
        </w:tabs>
        <w:spacing w:after="0" w:line="240" w:lineRule="auto"/>
        <w:ind w:left="2880" w:right="296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6B3EE4F8" w14:textId="7A56FFF9" w:rsidR="009D6BA5" w:rsidRDefault="009D6BA5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12:00 – </w:t>
      </w:r>
      <w:r w:rsidR="0078645D">
        <w:rPr>
          <w:rFonts w:asciiTheme="minorHAnsi" w:hAnsiTheme="minorHAnsi"/>
          <w:b/>
          <w:bCs/>
          <w:color w:val="auto"/>
          <w:sz w:val="22"/>
          <w:szCs w:val="22"/>
        </w:rPr>
        <w:t>13:30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>LUNCH BREAK</w:t>
      </w:r>
    </w:p>
    <w:p w14:paraId="76A6E0B3" w14:textId="77777777" w:rsidR="00227FFE" w:rsidRPr="000A525C" w:rsidRDefault="00227FFE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4DBA39B" w14:textId="0F5FA9ED" w:rsidR="009D6BA5" w:rsidRDefault="009D6BA5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78645D">
        <w:rPr>
          <w:rFonts w:asciiTheme="minorHAnsi" w:hAnsiTheme="minorHAnsi"/>
          <w:b/>
          <w:bCs/>
          <w:color w:val="auto"/>
          <w:sz w:val="22"/>
          <w:szCs w:val="22"/>
        </w:rPr>
        <w:t>3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:30 – </w:t>
      </w:r>
      <w:r w:rsidR="0078645D">
        <w:rPr>
          <w:rFonts w:asciiTheme="minorHAnsi" w:hAnsiTheme="minorHAnsi"/>
          <w:b/>
          <w:bCs/>
          <w:color w:val="auto"/>
          <w:sz w:val="22"/>
          <w:szCs w:val="22"/>
        </w:rPr>
        <w:t>16:30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>BRINGING LOCAL ECONOMIC DEVELOPMENT TO THE NEXT LEVEL</w:t>
      </w:r>
    </w:p>
    <w:p w14:paraId="5AFC4C1F" w14:textId="6EF0F8C0" w:rsidR="00731BEE" w:rsidRPr="00731BEE" w:rsidRDefault="00731BEE" w:rsidP="00BD5C4D">
      <w:pPr>
        <w:pStyle w:val="Textbody"/>
        <w:tabs>
          <w:tab w:val="left" w:pos="2160"/>
        </w:tabs>
        <w:spacing w:line="240" w:lineRule="auto"/>
        <w:ind w:left="2160" w:right="296" w:hanging="1890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4D457E">
        <w:rPr>
          <w:rFonts w:asciiTheme="minorHAnsi" w:hAnsiTheme="minorHAnsi"/>
          <w:bCs/>
          <w:color w:val="auto"/>
          <w:sz w:val="22"/>
          <w:szCs w:val="22"/>
        </w:rPr>
        <w:t>Facilitator</w:t>
      </w:r>
      <w:r w:rsidRPr="00731BEE">
        <w:rPr>
          <w:rFonts w:asciiTheme="minorHAnsi" w:hAnsiTheme="minorHAnsi"/>
          <w:b/>
          <w:bCs/>
          <w:color w:val="auto"/>
          <w:sz w:val="22"/>
          <w:szCs w:val="22"/>
        </w:rPr>
        <w:t>:</w:t>
      </w:r>
      <w:r w:rsidRPr="00731BEE">
        <w:rPr>
          <w:rFonts w:asciiTheme="minorHAnsi" w:hAnsiTheme="minorHAnsi"/>
          <w:bCs/>
          <w:color w:val="auto"/>
          <w:sz w:val="22"/>
          <w:szCs w:val="22"/>
        </w:rPr>
        <w:t xml:space="preserve"> Jost Wagner</w:t>
      </w:r>
    </w:p>
    <w:p w14:paraId="1A0D897E" w14:textId="30BFA0B5" w:rsidR="009E785D" w:rsidRDefault="00731BEE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ab/>
      </w:r>
      <w:r w:rsidRPr="00731BEE">
        <w:rPr>
          <w:rFonts w:asciiTheme="minorHAnsi" w:hAnsiTheme="minorHAnsi"/>
          <w:bCs/>
          <w:color w:val="auto"/>
          <w:sz w:val="22"/>
          <w:szCs w:val="22"/>
        </w:rPr>
        <w:t xml:space="preserve">In this interactive session participants will work in smaller groups on challenging questions </w:t>
      </w:r>
      <w:r w:rsidR="00C80C83">
        <w:rPr>
          <w:rFonts w:asciiTheme="minorHAnsi" w:hAnsiTheme="minorHAnsi"/>
          <w:bCs/>
          <w:color w:val="auto"/>
          <w:sz w:val="22"/>
          <w:szCs w:val="22"/>
        </w:rPr>
        <w:t xml:space="preserve">for LED </w:t>
      </w:r>
      <w:r w:rsidRPr="00731BEE">
        <w:rPr>
          <w:rFonts w:asciiTheme="minorHAnsi" w:hAnsiTheme="minorHAnsi"/>
          <w:bCs/>
          <w:color w:val="auto"/>
          <w:sz w:val="22"/>
          <w:szCs w:val="22"/>
        </w:rPr>
        <w:t>such as how to identify markets and work with private sector; how to reach the marginalized and poorest</w:t>
      </w:r>
      <w:r w:rsidR="0041428B">
        <w:rPr>
          <w:rFonts w:asciiTheme="minorHAnsi" w:hAnsiTheme="minorHAnsi"/>
          <w:bCs/>
          <w:color w:val="auto"/>
          <w:sz w:val="22"/>
          <w:szCs w:val="22"/>
        </w:rPr>
        <w:t>;</w:t>
      </w:r>
      <w:r w:rsidRPr="00731BEE">
        <w:rPr>
          <w:rFonts w:asciiTheme="minorHAnsi" w:hAnsiTheme="minorHAnsi"/>
          <w:bCs/>
          <w:color w:val="auto"/>
          <w:sz w:val="22"/>
          <w:szCs w:val="22"/>
        </w:rPr>
        <w:t xml:space="preserve"> and how to make use of innovations. </w:t>
      </w:r>
    </w:p>
    <w:p w14:paraId="32CB022F" w14:textId="77777777" w:rsidR="00C644BB" w:rsidRPr="009E785D" w:rsidRDefault="00C644BB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24E2006" w14:textId="313CA430" w:rsidR="009D6BA5" w:rsidRDefault="0078645D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16:30 – 17:00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9D6BA5" w:rsidRPr="000A525C">
        <w:rPr>
          <w:rFonts w:asciiTheme="minorHAnsi" w:hAnsiTheme="minorHAnsi"/>
          <w:b/>
          <w:bCs/>
          <w:color w:val="auto"/>
          <w:sz w:val="22"/>
          <w:szCs w:val="22"/>
        </w:rPr>
        <w:tab/>
        <w:t>PRESENTATION OF LOGISTICAL INFORMATION FOR FIELD TRIP</w:t>
      </w:r>
    </w:p>
    <w:p w14:paraId="5EEB358A" w14:textId="1A7EE577" w:rsidR="004D457E" w:rsidRDefault="004D457E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DE3E69">
        <w:rPr>
          <w:rFonts w:asciiTheme="minorHAnsi" w:hAnsiTheme="minorHAnsi"/>
          <w:bCs/>
          <w:color w:val="auto"/>
          <w:sz w:val="22"/>
          <w:szCs w:val="22"/>
        </w:rPr>
        <w:t>Dr. Gamini Batuwitage</w:t>
      </w:r>
      <w:r w:rsidR="001C233D">
        <w:rPr>
          <w:rFonts w:asciiTheme="minorHAnsi" w:hAnsiTheme="minorHAnsi"/>
          <w:bCs/>
          <w:color w:val="auto"/>
          <w:sz w:val="22"/>
          <w:szCs w:val="22"/>
        </w:rPr>
        <w:t>, Consultant</w:t>
      </w:r>
    </w:p>
    <w:p w14:paraId="657EE3D2" w14:textId="77777777" w:rsidR="00CC0E6C" w:rsidRPr="004D457E" w:rsidRDefault="00CC0E6C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bCs/>
          <w:color w:val="auto"/>
          <w:sz w:val="22"/>
          <w:szCs w:val="22"/>
        </w:rPr>
      </w:pPr>
    </w:p>
    <w:p w14:paraId="12149C02" w14:textId="3BB1AE3A" w:rsidR="00301769" w:rsidRDefault="00301769" w:rsidP="00FF757C">
      <w:pPr>
        <w:pStyle w:val="Textbody"/>
        <w:tabs>
          <w:tab w:val="left" w:pos="2160"/>
        </w:tabs>
        <w:spacing w:after="0" w:line="240" w:lineRule="auto"/>
        <w:ind w:left="2160" w:right="302" w:hanging="1886"/>
        <w:rPr>
          <w:rFonts w:asciiTheme="minorHAnsi" w:hAnsiTheme="minorHAnsi"/>
          <w:sz w:val="22"/>
          <w:szCs w:val="22"/>
        </w:rPr>
      </w:pPr>
    </w:p>
    <w:p w14:paraId="00B050C1" w14:textId="260DAE79" w:rsidR="00301769" w:rsidRPr="00301769" w:rsidRDefault="00301769" w:rsidP="00BD5C4D">
      <w:pPr>
        <w:pStyle w:val="Heading1"/>
        <w:shd w:val="clear" w:color="auto" w:fill="548DD4" w:themeFill="text2" w:themeFillTint="99"/>
        <w:tabs>
          <w:tab w:val="left" w:pos="2160"/>
          <w:tab w:val="left" w:pos="3600"/>
        </w:tabs>
        <w:spacing w:before="0"/>
        <w:ind w:left="2160" w:hanging="1890"/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</w:pP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DAY I</w:t>
      </w:r>
      <w:r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II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|</w:t>
      </w:r>
      <w:r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WEDNESDAY, APRIL 4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ab/>
      </w:r>
    </w:p>
    <w:p w14:paraId="30F731CF" w14:textId="163E9FAE" w:rsidR="009D6BA5" w:rsidRPr="00301769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sz w:val="22"/>
          <w:szCs w:val="22"/>
        </w:rPr>
      </w:pPr>
    </w:p>
    <w:p w14:paraId="706605AF" w14:textId="4E9CD64F" w:rsidR="009D6BA5" w:rsidRDefault="0078645D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0</w:t>
      </w:r>
      <w:r w:rsidR="00DE3E69">
        <w:rPr>
          <w:rFonts w:asciiTheme="minorHAnsi" w:hAnsiTheme="minorHAnsi"/>
          <w:b/>
          <w:bCs/>
          <w:sz w:val="22"/>
          <w:szCs w:val="22"/>
        </w:rPr>
        <w:t>6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>:</w:t>
      </w:r>
      <w:r w:rsidR="00DE3E69">
        <w:rPr>
          <w:rFonts w:asciiTheme="minorHAnsi" w:hAnsiTheme="minorHAnsi"/>
          <w:b/>
          <w:bCs/>
          <w:sz w:val="22"/>
          <w:szCs w:val="22"/>
        </w:rPr>
        <w:t>3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 xml:space="preserve">0 – </w:t>
      </w:r>
      <w:r>
        <w:rPr>
          <w:rFonts w:asciiTheme="minorHAnsi" w:hAnsiTheme="minorHAnsi"/>
          <w:b/>
          <w:bCs/>
          <w:sz w:val="22"/>
          <w:szCs w:val="22"/>
        </w:rPr>
        <w:t>17:00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ab/>
        <w:t>FIELD TRIP TO RATNAPURA</w:t>
      </w:r>
    </w:p>
    <w:p w14:paraId="1CA80285" w14:textId="77777777" w:rsidR="002F220C" w:rsidRPr="000A525C" w:rsidRDefault="002F220C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1B940720" w14:textId="3C560DC3" w:rsidR="009D6BA5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sz w:val="22"/>
          <w:szCs w:val="22"/>
        </w:rPr>
      </w:pPr>
    </w:p>
    <w:p w14:paraId="50BAD59A" w14:textId="194FC44A" w:rsidR="00301769" w:rsidRPr="00301769" w:rsidRDefault="00301769" w:rsidP="00BD5C4D">
      <w:pPr>
        <w:pStyle w:val="Heading1"/>
        <w:shd w:val="clear" w:color="auto" w:fill="548DD4" w:themeFill="text2" w:themeFillTint="99"/>
        <w:tabs>
          <w:tab w:val="left" w:pos="2160"/>
          <w:tab w:val="left" w:pos="3600"/>
        </w:tabs>
        <w:spacing w:before="0"/>
        <w:ind w:left="2160" w:hanging="1890"/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</w:pP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lastRenderedPageBreak/>
        <w:t>DAY I</w:t>
      </w:r>
      <w:r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V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|</w:t>
      </w:r>
      <w:r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 xml:space="preserve"> 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>THURSDAY, APRIL 5</w:t>
      </w:r>
      <w:r w:rsidRPr="00301769">
        <w:rPr>
          <w:rFonts w:asciiTheme="minorHAnsi" w:eastAsia="MS Mincho" w:hAnsiTheme="minorHAnsi"/>
          <w:b/>
          <w:bCs/>
          <w:color w:val="FFFFFF" w:themeColor="background1"/>
          <w:sz w:val="24"/>
          <w:szCs w:val="24"/>
        </w:rPr>
        <w:tab/>
      </w:r>
    </w:p>
    <w:p w14:paraId="10DFF976" w14:textId="7B71D76A" w:rsidR="009D6BA5" w:rsidRPr="00301769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sz w:val="22"/>
          <w:szCs w:val="22"/>
        </w:rPr>
      </w:pPr>
    </w:p>
    <w:p w14:paraId="5961FC83" w14:textId="7B072CEF" w:rsidR="009D6BA5" w:rsidRDefault="00647201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 xml:space="preserve">8:30 – </w:t>
      </w:r>
      <w:r>
        <w:rPr>
          <w:rFonts w:asciiTheme="minorHAnsi" w:hAnsiTheme="minorHAnsi"/>
          <w:b/>
          <w:bCs/>
          <w:sz w:val="22"/>
          <w:szCs w:val="22"/>
        </w:rPr>
        <w:t>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 xml:space="preserve">9:00 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ab/>
        <w:t>LESSONS LEARNED FROM THE FIELD TRIP</w:t>
      </w:r>
    </w:p>
    <w:p w14:paraId="1FDCB3BC" w14:textId="77777777" w:rsidR="00C80C83" w:rsidRPr="000A525C" w:rsidRDefault="00C80C83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6B409F24" w14:textId="34BB05E5" w:rsidR="009D6BA5" w:rsidRPr="006C61E6" w:rsidRDefault="00647201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>9:00 – 10:30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ab/>
      </w:r>
      <w:r w:rsidR="009D6BA5" w:rsidRPr="006C61E6">
        <w:rPr>
          <w:rFonts w:asciiTheme="minorHAnsi" w:hAnsiTheme="minorHAnsi"/>
          <w:b/>
          <w:bCs/>
          <w:sz w:val="22"/>
          <w:szCs w:val="22"/>
        </w:rPr>
        <w:t xml:space="preserve">HOW TO INTEGRATE CROSS-CUTTING ISSUES IN CDD </w:t>
      </w:r>
    </w:p>
    <w:p w14:paraId="6B10BB68" w14:textId="0EF5D610" w:rsidR="001E37E5" w:rsidRPr="001E37E5" w:rsidRDefault="00731BE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Cs/>
          <w:sz w:val="22"/>
          <w:szCs w:val="22"/>
        </w:rPr>
      </w:pPr>
      <w:r w:rsidRPr="006C61E6">
        <w:rPr>
          <w:rFonts w:asciiTheme="minorHAnsi" w:hAnsiTheme="minorHAnsi"/>
          <w:b/>
          <w:bCs/>
          <w:sz w:val="22"/>
          <w:szCs w:val="22"/>
        </w:rPr>
        <w:tab/>
      </w:r>
      <w:r w:rsidR="001E37E5" w:rsidRPr="001E37E5">
        <w:rPr>
          <w:rFonts w:asciiTheme="minorHAnsi" w:hAnsiTheme="minorHAnsi"/>
          <w:bCs/>
          <w:sz w:val="22"/>
          <w:szCs w:val="22"/>
        </w:rPr>
        <w:t>Facilitator: Jost Wagner</w:t>
      </w:r>
    </w:p>
    <w:p w14:paraId="63C57C2B" w14:textId="3EF3468E" w:rsidR="00227FFE" w:rsidRDefault="001E37E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731BEE" w:rsidRPr="006C61E6">
        <w:rPr>
          <w:rFonts w:asciiTheme="minorHAnsi" w:hAnsiTheme="minorHAnsi"/>
          <w:bCs/>
          <w:sz w:val="22"/>
          <w:szCs w:val="22"/>
        </w:rPr>
        <w:t>In this session</w:t>
      </w:r>
      <w:r w:rsidR="001C233D">
        <w:rPr>
          <w:rFonts w:asciiTheme="minorHAnsi" w:hAnsiTheme="minorHAnsi"/>
          <w:bCs/>
          <w:sz w:val="22"/>
          <w:szCs w:val="22"/>
        </w:rPr>
        <w:t xml:space="preserve">, </w:t>
      </w:r>
      <w:r w:rsidR="00731BEE" w:rsidRPr="006C61E6">
        <w:rPr>
          <w:rFonts w:asciiTheme="minorHAnsi" w:hAnsiTheme="minorHAnsi"/>
          <w:bCs/>
          <w:sz w:val="22"/>
          <w:szCs w:val="22"/>
        </w:rPr>
        <w:t xml:space="preserve">participants will explore in smaller groups how to integrate various cross-cutting issues in CDD such as gender, </w:t>
      </w:r>
      <w:r w:rsidR="001C233D">
        <w:rPr>
          <w:rFonts w:asciiTheme="minorHAnsi" w:hAnsiTheme="minorHAnsi"/>
          <w:bCs/>
          <w:sz w:val="22"/>
          <w:szCs w:val="22"/>
        </w:rPr>
        <w:t>disaster risk management</w:t>
      </w:r>
      <w:r w:rsidR="00731BEE" w:rsidRPr="006C61E6">
        <w:rPr>
          <w:rFonts w:asciiTheme="minorHAnsi" w:hAnsiTheme="minorHAnsi"/>
          <w:bCs/>
          <w:sz w:val="22"/>
          <w:szCs w:val="22"/>
        </w:rPr>
        <w:t xml:space="preserve">, </w:t>
      </w:r>
      <w:r w:rsidR="006C61E6" w:rsidRPr="006C61E6">
        <w:rPr>
          <w:rFonts w:asciiTheme="minorHAnsi" w:hAnsiTheme="minorHAnsi"/>
          <w:bCs/>
          <w:sz w:val="22"/>
          <w:szCs w:val="22"/>
        </w:rPr>
        <w:t>c</w:t>
      </w:r>
      <w:r w:rsidR="0041428B">
        <w:rPr>
          <w:rFonts w:asciiTheme="minorHAnsi" w:hAnsiTheme="minorHAnsi"/>
          <w:bCs/>
          <w:sz w:val="22"/>
          <w:szCs w:val="22"/>
        </w:rPr>
        <w:t>onflict. Additional topics may</w:t>
      </w:r>
      <w:r w:rsidR="006C61E6" w:rsidRPr="006C61E6">
        <w:rPr>
          <w:rFonts w:asciiTheme="minorHAnsi" w:hAnsiTheme="minorHAnsi"/>
          <w:bCs/>
          <w:sz w:val="22"/>
          <w:szCs w:val="22"/>
        </w:rPr>
        <w:t xml:space="preserve"> be generated by the participants.</w:t>
      </w:r>
      <w:r w:rsidR="006C61E6">
        <w:rPr>
          <w:rFonts w:asciiTheme="minorHAnsi" w:hAnsiTheme="minorHAnsi"/>
          <w:bCs/>
          <w:sz w:val="22"/>
          <w:szCs w:val="22"/>
        </w:rPr>
        <w:t xml:space="preserve"> </w:t>
      </w:r>
    </w:p>
    <w:p w14:paraId="2F596D40" w14:textId="7392DA16" w:rsidR="00731BEE" w:rsidRDefault="00731BE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4E7EA0F7" w14:textId="2A397954" w:rsidR="009D6BA5" w:rsidRDefault="009D6BA5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 w:rsidRPr="000A525C">
        <w:rPr>
          <w:rFonts w:asciiTheme="minorHAnsi" w:hAnsiTheme="minorHAnsi"/>
          <w:b/>
          <w:bCs/>
          <w:sz w:val="22"/>
          <w:szCs w:val="22"/>
        </w:rPr>
        <w:t xml:space="preserve">10:30 – 11:00 </w:t>
      </w:r>
      <w:r w:rsidRPr="000A525C">
        <w:rPr>
          <w:rFonts w:asciiTheme="minorHAnsi" w:hAnsiTheme="minorHAnsi"/>
          <w:b/>
          <w:bCs/>
          <w:sz w:val="22"/>
          <w:szCs w:val="22"/>
        </w:rPr>
        <w:tab/>
        <w:t>COFFEE BREAK</w:t>
      </w:r>
    </w:p>
    <w:p w14:paraId="79F06115" w14:textId="77777777" w:rsidR="00227FFE" w:rsidRPr="000A525C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22A48458" w14:textId="60A93BB1" w:rsidR="009D6BA5" w:rsidRDefault="00A25B4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11:00 – 11:45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ab/>
        <w:t>FEEDBACK FROM THE GROUP WORK</w:t>
      </w:r>
    </w:p>
    <w:p w14:paraId="669FBCA1" w14:textId="77777777" w:rsidR="00227FFE" w:rsidRPr="000A525C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5AFA52B9" w14:textId="317CAF18" w:rsidR="009D6BA5" w:rsidRDefault="00A25B4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11:45 – 12:30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47201">
        <w:rPr>
          <w:rFonts w:asciiTheme="minorHAnsi" w:hAnsiTheme="minorHAnsi"/>
          <w:b/>
          <w:bCs/>
          <w:sz w:val="22"/>
          <w:szCs w:val="22"/>
        </w:rPr>
        <w:tab/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>THE WAY FORWARD</w:t>
      </w:r>
    </w:p>
    <w:p w14:paraId="636AD0DE" w14:textId="4772AF0C" w:rsidR="0099112B" w:rsidRPr="0099112B" w:rsidRDefault="0099112B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7C555E">
        <w:rPr>
          <w:rFonts w:asciiTheme="minorHAnsi" w:hAnsiTheme="minorHAnsi"/>
          <w:bCs/>
          <w:sz w:val="22"/>
          <w:szCs w:val="22"/>
        </w:rPr>
        <w:t xml:space="preserve">Facilitators: Nik Myint </w:t>
      </w:r>
      <w:r w:rsidRPr="0099112B">
        <w:rPr>
          <w:rFonts w:asciiTheme="minorHAnsi" w:hAnsiTheme="minorHAnsi"/>
          <w:bCs/>
          <w:sz w:val="22"/>
          <w:szCs w:val="22"/>
        </w:rPr>
        <w:t>&amp; Jost Wagner</w:t>
      </w:r>
    </w:p>
    <w:p w14:paraId="65F5FFEF" w14:textId="46585383" w:rsidR="00227FFE" w:rsidRPr="00A25B4E" w:rsidRDefault="00EF7BAA" w:rsidP="00A25B4E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6C61E6">
        <w:rPr>
          <w:rFonts w:asciiTheme="minorHAnsi" w:hAnsiTheme="minorHAnsi"/>
          <w:bCs/>
          <w:sz w:val="22"/>
          <w:szCs w:val="22"/>
        </w:rPr>
        <w:t xml:space="preserve">Participants will discuss what </w:t>
      </w:r>
      <w:r w:rsidR="00C43A4F" w:rsidRPr="006C61E6">
        <w:rPr>
          <w:rFonts w:asciiTheme="minorHAnsi" w:hAnsiTheme="minorHAnsi"/>
          <w:bCs/>
          <w:sz w:val="22"/>
          <w:szCs w:val="22"/>
        </w:rPr>
        <w:t>initiatives would be of most interest to them as a community of practitioners over the next year.  How can we better support each other’s work?</w:t>
      </w:r>
    </w:p>
    <w:p w14:paraId="2235FBE5" w14:textId="77777777" w:rsidR="00227FFE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1572A2D8" w14:textId="6F60609B" w:rsidR="00227FFE" w:rsidRDefault="00A25B4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12:30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647201">
        <w:rPr>
          <w:rFonts w:asciiTheme="minorHAnsi" w:hAnsiTheme="minorHAnsi"/>
          <w:b/>
          <w:bCs/>
          <w:sz w:val="22"/>
          <w:szCs w:val="22"/>
        </w:rPr>
        <w:t>13:00</w:t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ab/>
        <w:t>FEEDBACK, EVALUATION AND CLOSING REMARKS</w:t>
      </w:r>
    </w:p>
    <w:p w14:paraId="02CB27EB" w14:textId="77777777" w:rsidR="00227FFE" w:rsidRDefault="00227FFE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6916D15B" w14:textId="1A06E852" w:rsidR="009D6BA5" w:rsidRDefault="00647201" w:rsidP="00BD5C4D">
      <w:pPr>
        <w:pStyle w:val="Textbody"/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13:00 </w:t>
      </w:r>
      <w:r w:rsidR="00A25B4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25B4E">
        <w:rPr>
          <w:rFonts w:asciiTheme="minorHAnsi" w:hAnsiTheme="minorHAnsi"/>
          <w:b/>
          <w:bCs/>
          <w:sz w:val="22"/>
          <w:szCs w:val="22"/>
        </w:rPr>
        <w:tab/>
      </w:r>
      <w:r w:rsidR="009D6BA5" w:rsidRPr="000A525C">
        <w:rPr>
          <w:rFonts w:asciiTheme="minorHAnsi" w:hAnsiTheme="minorHAnsi"/>
          <w:b/>
          <w:bCs/>
          <w:sz w:val="22"/>
          <w:szCs w:val="22"/>
        </w:rPr>
        <w:t>LUNCH AND DEPARTURE</w:t>
      </w:r>
    </w:p>
    <w:p w14:paraId="332BDB11" w14:textId="77777777" w:rsidR="000A525C" w:rsidRPr="000A525C" w:rsidRDefault="000A525C" w:rsidP="00BD5C4D">
      <w:pPr>
        <w:pStyle w:val="Textbody"/>
        <w:pBdr>
          <w:bottom w:val="single" w:sz="4" w:space="1" w:color="auto"/>
        </w:pBdr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p w14:paraId="2064C81D" w14:textId="77777777" w:rsidR="00BD5C4D" w:rsidRPr="000A525C" w:rsidRDefault="00BD5C4D" w:rsidP="00BD5C4D">
      <w:pPr>
        <w:pStyle w:val="Textbody"/>
        <w:pBdr>
          <w:bottom w:val="single" w:sz="4" w:space="1" w:color="auto"/>
        </w:pBdr>
        <w:tabs>
          <w:tab w:val="left" w:pos="2160"/>
        </w:tabs>
        <w:spacing w:after="0" w:line="240" w:lineRule="auto"/>
        <w:ind w:left="2160" w:right="296" w:hanging="1890"/>
        <w:rPr>
          <w:rFonts w:asciiTheme="minorHAnsi" w:hAnsiTheme="minorHAnsi"/>
          <w:b/>
          <w:bCs/>
          <w:sz w:val="22"/>
          <w:szCs w:val="22"/>
        </w:rPr>
      </w:pPr>
    </w:p>
    <w:sectPr w:rsidR="00BD5C4D" w:rsidRPr="000A525C" w:rsidSect="00227FFE">
      <w:headerReference w:type="default" r:id="rId10"/>
      <w:pgSz w:w="12240" w:h="15840"/>
      <w:pgMar w:top="990" w:right="900" w:bottom="108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13AB" w14:textId="77777777" w:rsidR="00C02647" w:rsidRDefault="00C02647" w:rsidP="00DD5005">
      <w:r>
        <w:separator/>
      </w:r>
    </w:p>
  </w:endnote>
  <w:endnote w:type="continuationSeparator" w:id="0">
    <w:p w14:paraId="13772FA2" w14:textId="77777777" w:rsidR="00C02647" w:rsidRDefault="00C02647" w:rsidP="00DD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3C58" w14:textId="77777777" w:rsidR="00C02647" w:rsidRDefault="00C02647" w:rsidP="00DD5005">
      <w:r>
        <w:separator/>
      </w:r>
    </w:p>
  </w:footnote>
  <w:footnote w:type="continuationSeparator" w:id="0">
    <w:p w14:paraId="438F4026" w14:textId="77777777" w:rsidR="00C02647" w:rsidRDefault="00C02647" w:rsidP="00DD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064F" w14:textId="77777777" w:rsidR="00DF7C4B" w:rsidRDefault="00DF7C4B" w:rsidP="00DD5005">
    <w:pPr>
      <w:pStyle w:val="Header"/>
      <w:tabs>
        <w:tab w:val="clear" w:pos="4680"/>
        <w:tab w:val="clear" w:pos="9360"/>
        <w:tab w:val="left" w:pos="7245"/>
      </w:tabs>
    </w:pPr>
  </w:p>
  <w:p w14:paraId="632CF6E3" w14:textId="77777777" w:rsidR="00DF7C4B" w:rsidRDefault="00DF7C4B" w:rsidP="00DD5005">
    <w:pPr>
      <w:pStyle w:val="Header"/>
      <w:tabs>
        <w:tab w:val="clear" w:pos="4680"/>
        <w:tab w:val="clear" w:pos="9360"/>
        <w:tab w:val="left" w:pos="7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CD4F04"/>
    <w:multiLevelType w:val="hybridMultilevel"/>
    <w:tmpl w:val="F5544152"/>
    <w:lvl w:ilvl="0" w:tplc="0DEA39C6">
      <w:numFmt w:val="bullet"/>
      <w:lvlText w:val="•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F45"/>
    <w:multiLevelType w:val="hybridMultilevel"/>
    <w:tmpl w:val="8E921D5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CE43E8E"/>
    <w:multiLevelType w:val="hybridMultilevel"/>
    <w:tmpl w:val="FEA834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C917B33"/>
    <w:multiLevelType w:val="hybridMultilevel"/>
    <w:tmpl w:val="1D7450D6"/>
    <w:lvl w:ilvl="0" w:tplc="F55C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4942"/>
    <w:multiLevelType w:val="hybridMultilevel"/>
    <w:tmpl w:val="E03AB0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1CD453A"/>
    <w:multiLevelType w:val="hybridMultilevel"/>
    <w:tmpl w:val="C77A4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E37C2A"/>
    <w:multiLevelType w:val="hybridMultilevel"/>
    <w:tmpl w:val="71E02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63C2C"/>
    <w:multiLevelType w:val="hybridMultilevel"/>
    <w:tmpl w:val="30B293B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ABA2E68"/>
    <w:multiLevelType w:val="hybridMultilevel"/>
    <w:tmpl w:val="58DAFCA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3FC07C63"/>
    <w:multiLevelType w:val="hybridMultilevel"/>
    <w:tmpl w:val="E7B6AD9E"/>
    <w:lvl w:ilvl="0" w:tplc="14E6324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5CFA"/>
    <w:multiLevelType w:val="hybridMultilevel"/>
    <w:tmpl w:val="DABE6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A14FB"/>
    <w:multiLevelType w:val="hybridMultilevel"/>
    <w:tmpl w:val="262A6484"/>
    <w:lvl w:ilvl="0" w:tplc="E64C71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721A3"/>
    <w:multiLevelType w:val="hybridMultilevel"/>
    <w:tmpl w:val="BBE0FECC"/>
    <w:lvl w:ilvl="0" w:tplc="E64C71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43949"/>
    <w:multiLevelType w:val="hybridMultilevel"/>
    <w:tmpl w:val="1C3C98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D2936C6"/>
    <w:multiLevelType w:val="hybridMultilevel"/>
    <w:tmpl w:val="24C86E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62022C87"/>
    <w:multiLevelType w:val="hybridMultilevel"/>
    <w:tmpl w:val="4FFE29F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69BB00A3"/>
    <w:multiLevelType w:val="hybridMultilevel"/>
    <w:tmpl w:val="28CA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57C1F"/>
    <w:multiLevelType w:val="hybridMultilevel"/>
    <w:tmpl w:val="26B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3040E"/>
    <w:multiLevelType w:val="hybridMultilevel"/>
    <w:tmpl w:val="5B12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9"/>
  </w:num>
  <w:num w:numId="8">
    <w:abstractNumId w:val="15"/>
  </w:num>
  <w:num w:numId="9">
    <w:abstractNumId w:val="10"/>
  </w:num>
  <w:num w:numId="10">
    <w:abstractNumId w:val="7"/>
  </w:num>
  <w:num w:numId="11">
    <w:abstractNumId w:val="16"/>
  </w:num>
  <w:num w:numId="12">
    <w:abstractNumId w:val="1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7"/>
  </w:num>
  <w:num w:numId="19">
    <w:abstractNumId w:val="1"/>
  </w:num>
  <w:num w:numId="20">
    <w:abstractNumId w:val="5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7A"/>
    <w:rsid w:val="00033D4B"/>
    <w:rsid w:val="00040509"/>
    <w:rsid w:val="000414D7"/>
    <w:rsid w:val="00041B2E"/>
    <w:rsid w:val="000465D3"/>
    <w:rsid w:val="00066FF2"/>
    <w:rsid w:val="00086459"/>
    <w:rsid w:val="000A525C"/>
    <w:rsid w:val="000A6812"/>
    <w:rsid w:val="000B2799"/>
    <w:rsid w:val="000C5580"/>
    <w:rsid w:val="000F500A"/>
    <w:rsid w:val="00111E2A"/>
    <w:rsid w:val="00137EBB"/>
    <w:rsid w:val="001630F5"/>
    <w:rsid w:val="00176F5F"/>
    <w:rsid w:val="0018534E"/>
    <w:rsid w:val="001C0F98"/>
    <w:rsid w:val="001C233D"/>
    <w:rsid w:val="001E37E5"/>
    <w:rsid w:val="00207CD7"/>
    <w:rsid w:val="002106EB"/>
    <w:rsid w:val="00214B23"/>
    <w:rsid w:val="00225FE1"/>
    <w:rsid w:val="00227C46"/>
    <w:rsid w:val="00227FFE"/>
    <w:rsid w:val="00231826"/>
    <w:rsid w:val="0025489A"/>
    <w:rsid w:val="00254B6A"/>
    <w:rsid w:val="00271B76"/>
    <w:rsid w:val="0028608D"/>
    <w:rsid w:val="002A364E"/>
    <w:rsid w:val="002A58FF"/>
    <w:rsid w:val="002B79EF"/>
    <w:rsid w:val="002E1DA3"/>
    <w:rsid w:val="002E7D44"/>
    <w:rsid w:val="002F220C"/>
    <w:rsid w:val="00301769"/>
    <w:rsid w:val="003212A9"/>
    <w:rsid w:val="00323105"/>
    <w:rsid w:val="00331EB6"/>
    <w:rsid w:val="00333800"/>
    <w:rsid w:val="0035509E"/>
    <w:rsid w:val="003A4DD2"/>
    <w:rsid w:val="003B4111"/>
    <w:rsid w:val="003B664C"/>
    <w:rsid w:val="003C6D12"/>
    <w:rsid w:val="003D131B"/>
    <w:rsid w:val="003D1D08"/>
    <w:rsid w:val="003D5437"/>
    <w:rsid w:val="0041428B"/>
    <w:rsid w:val="00415C38"/>
    <w:rsid w:val="00416EFB"/>
    <w:rsid w:val="00417873"/>
    <w:rsid w:val="004251E5"/>
    <w:rsid w:val="004400FA"/>
    <w:rsid w:val="00460237"/>
    <w:rsid w:val="0047493E"/>
    <w:rsid w:val="00487FDF"/>
    <w:rsid w:val="0049448C"/>
    <w:rsid w:val="004A0296"/>
    <w:rsid w:val="004A2AD5"/>
    <w:rsid w:val="004D457E"/>
    <w:rsid w:val="004F0838"/>
    <w:rsid w:val="00503C1E"/>
    <w:rsid w:val="005112E5"/>
    <w:rsid w:val="0054570C"/>
    <w:rsid w:val="005527E0"/>
    <w:rsid w:val="005546ED"/>
    <w:rsid w:val="00563E3D"/>
    <w:rsid w:val="00582D92"/>
    <w:rsid w:val="005A0205"/>
    <w:rsid w:val="005B4AC0"/>
    <w:rsid w:val="005C0498"/>
    <w:rsid w:val="005F1406"/>
    <w:rsid w:val="005F726E"/>
    <w:rsid w:val="0062083E"/>
    <w:rsid w:val="0062386E"/>
    <w:rsid w:val="0063013F"/>
    <w:rsid w:val="00634DEC"/>
    <w:rsid w:val="00647201"/>
    <w:rsid w:val="00666211"/>
    <w:rsid w:val="0068457A"/>
    <w:rsid w:val="00684D60"/>
    <w:rsid w:val="00694B71"/>
    <w:rsid w:val="006A02DC"/>
    <w:rsid w:val="006A4992"/>
    <w:rsid w:val="006B436E"/>
    <w:rsid w:val="006B5180"/>
    <w:rsid w:val="006C61E6"/>
    <w:rsid w:val="006E2185"/>
    <w:rsid w:val="006E5224"/>
    <w:rsid w:val="00731BEE"/>
    <w:rsid w:val="00767D97"/>
    <w:rsid w:val="00767F25"/>
    <w:rsid w:val="00784021"/>
    <w:rsid w:val="0078645D"/>
    <w:rsid w:val="00794513"/>
    <w:rsid w:val="007A054D"/>
    <w:rsid w:val="007A0D44"/>
    <w:rsid w:val="007C0A3C"/>
    <w:rsid w:val="007C555E"/>
    <w:rsid w:val="007D7777"/>
    <w:rsid w:val="00803AB2"/>
    <w:rsid w:val="00823987"/>
    <w:rsid w:val="00827F2D"/>
    <w:rsid w:val="0084660B"/>
    <w:rsid w:val="00851E8C"/>
    <w:rsid w:val="00885D63"/>
    <w:rsid w:val="00890D75"/>
    <w:rsid w:val="00897976"/>
    <w:rsid w:val="008B1E21"/>
    <w:rsid w:val="008B2346"/>
    <w:rsid w:val="008B76C4"/>
    <w:rsid w:val="008C39E6"/>
    <w:rsid w:val="008D1215"/>
    <w:rsid w:val="008E043F"/>
    <w:rsid w:val="008E4978"/>
    <w:rsid w:val="00904796"/>
    <w:rsid w:val="00910E51"/>
    <w:rsid w:val="00911A85"/>
    <w:rsid w:val="00922D0A"/>
    <w:rsid w:val="0094227B"/>
    <w:rsid w:val="009455BD"/>
    <w:rsid w:val="00945CB8"/>
    <w:rsid w:val="00953E10"/>
    <w:rsid w:val="00981BBD"/>
    <w:rsid w:val="0099112B"/>
    <w:rsid w:val="009A57F2"/>
    <w:rsid w:val="009B59D5"/>
    <w:rsid w:val="009B5BD8"/>
    <w:rsid w:val="009C75BC"/>
    <w:rsid w:val="009C7D39"/>
    <w:rsid w:val="009D6BA5"/>
    <w:rsid w:val="009E785D"/>
    <w:rsid w:val="00A02EA3"/>
    <w:rsid w:val="00A13E7D"/>
    <w:rsid w:val="00A17647"/>
    <w:rsid w:val="00A23CEB"/>
    <w:rsid w:val="00A247F6"/>
    <w:rsid w:val="00A25B4E"/>
    <w:rsid w:val="00A32499"/>
    <w:rsid w:val="00A60B89"/>
    <w:rsid w:val="00A62C78"/>
    <w:rsid w:val="00A719D7"/>
    <w:rsid w:val="00A8141B"/>
    <w:rsid w:val="00A86A4E"/>
    <w:rsid w:val="00A92F26"/>
    <w:rsid w:val="00AA1809"/>
    <w:rsid w:val="00AA4AFF"/>
    <w:rsid w:val="00AB23C2"/>
    <w:rsid w:val="00AB4E05"/>
    <w:rsid w:val="00AC5875"/>
    <w:rsid w:val="00AC5EE1"/>
    <w:rsid w:val="00AC7748"/>
    <w:rsid w:val="00AE3110"/>
    <w:rsid w:val="00AE4D7B"/>
    <w:rsid w:val="00B0057F"/>
    <w:rsid w:val="00B11C43"/>
    <w:rsid w:val="00B20EBD"/>
    <w:rsid w:val="00B34631"/>
    <w:rsid w:val="00B3622F"/>
    <w:rsid w:val="00B566FB"/>
    <w:rsid w:val="00B834E7"/>
    <w:rsid w:val="00B93EE0"/>
    <w:rsid w:val="00BA3CC9"/>
    <w:rsid w:val="00BC03B9"/>
    <w:rsid w:val="00BC0FA0"/>
    <w:rsid w:val="00BD5C4D"/>
    <w:rsid w:val="00BD5DAC"/>
    <w:rsid w:val="00BD7179"/>
    <w:rsid w:val="00BD7543"/>
    <w:rsid w:val="00BF1E88"/>
    <w:rsid w:val="00BF3C7A"/>
    <w:rsid w:val="00C02647"/>
    <w:rsid w:val="00C12DB1"/>
    <w:rsid w:val="00C2630E"/>
    <w:rsid w:val="00C26CFF"/>
    <w:rsid w:val="00C43A4F"/>
    <w:rsid w:val="00C644BB"/>
    <w:rsid w:val="00C64AE3"/>
    <w:rsid w:val="00C80C83"/>
    <w:rsid w:val="00C81691"/>
    <w:rsid w:val="00C84FB1"/>
    <w:rsid w:val="00C87885"/>
    <w:rsid w:val="00C9295A"/>
    <w:rsid w:val="00C93ECC"/>
    <w:rsid w:val="00CB1803"/>
    <w:rsid w:val="00CB45EA"/>
    <w:rsid w:val="00CC0E6C"/>
    <w:rsid w:val="00CD24F5"/>
    <w:rsid w:val="00CD7346"/>
    <w:rsid w:val="00CE4B81"/>
    <w:rsid w:val="00CF06E2"/>
    <w:rsid w:val="00D158E0"/>
    <w:rsid w:val="00D36D16"/>
    <w:rsid w:val="00D417C6"/>
    <w:rsid w:val="00D6135F"/>
    <w:rsid w:val="00D61AF4"/>
    <w:rsid w:val="00D61D04"/>
    <w:rsid w:val="00D72D65"/>
    <w:rsid w:val="00D82A21"/>
    <w:rsid w:val="00D832DC"/>
    <w:rsid w:val="00D859B8"/>
    <w:rsid w:val="00D93F58"/>
    <w:rsid w:val="00DD5005"/>
    <w:rsid w:val="00DD6150"/>
    <w:rsid w:val="00DE3E69"/>
    <w:rsid w:val="00DF0940"/>
    <w:rsid w:val="00DF1FE1"/>
    <w:rsid w:val="00DF7C4B"/>
    <w:rsid w:val="00E11E73"/>
    <w:rsid w:val="00E17A0A"/>
    <w:rsid w:val="00E22897"/>
    <w:rsid w:val="00E23981"/>
    <w:rsid w:val="00E30C5C"/>
    <w:rsid w:val="00E5115A"/>
    <w:rsid w:val="00E71049"/>
    <w:rsid w:val="00E90270"/>
    <w:rsid w:val="00E91135"/>
    <w:rsid w:val="00EB639D"/>
    <w:rsid w:val="00EC520F"/>
    <w:rsid w:val="00EC7EF8"/>
    <w:rsid w:val="00EF17CE"/>
    <w:rsid w:val="00EF26D1"/>
    <w:rsid w:val="00EF7BAA"/>
    <w:rsid w:val="00F02F59"/>
    <w:rsid w:val="00F121CF"/>
    <w:rsid w:val="00F24B99"/>
    <w:rsid w:val="00F24BF9"/>
    <w:rsid w:val="00F272B7"/>
    <w:rsid w:val="00F45FB0"/>
    <w:rsid w:val="00F51F00"/>
    <w:rsid w:val="00F57ADC"/>
    <w:rsid w:val="00F628EB"/>
    <w:rsid w:val="00F70BB8"/>
    <w:rsid w:val="00F74CFC"/>
    <w:rsid w:val="00F81824"/>
    <w:rsid w:val="00F972CA"/>
    <w:rsid w:val="00FA2F51"/>
    <w:rsid w:val="00FB447E"/>
    <w:rsid w:val="00FB65C9"/>
    <w:rsid w:val="00FF116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0EE4A"/>
  <w15:docId w15:val="{DCE49EE5-06A1-415E-A22E-BFF6BBFC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F3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3C7A"/>
    <w:pPr>
      <w:ind w:left="16"/>
      <w:outlineLvl w:val="1"/>
    </w:pPr>
    <w:rPr>
      <w:rFonts w:ascii="Cambria" w:hAnsi="Cambria" w:cs="Angsana New"/>
      <w:b/>
      <w:bCs/>
      <w:i/>
      <w:iCs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C7A"/>
    <w:rPr>
      <w:rFonts w:ascii="Cambria" w:eastAsia="Times New Roman" w:hAnsi="Cambria" w:cs="Angsana New"/>
      <w:b/>
      <w:bCs/>
      <w:i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7A"/>
    <w:rPr>
      <w:rFonts w:ascii="Tahoma" w:eastAsia="Times New Roman" w:hAnsi="Tahoma" w:cs="Tahoma"/>
      <w:sz w:val="16"/>
      <w:szCs w:val="16"/>
      <w:lang w:bidi="ar-SA"/>
    </w:rPr>
  </w:style>
  <w:style w:type="paragraph" w:customStyle="1" w:styleId="Textbody">
    <w:name w:val="Text body"/>
    <w:basedOn w:val="Normal"/>
    <w:rsid w:val="00BF3C7A"/>
    <w:pPr>
      <w:widowControl/>
      <w:suppressAutoHyphens/>
      <w:autoSpaceDE/>
      <w:autoSpaceDN/>
      <w:adjustRightInd/>
      <w:spacing w:after="120" w:line="100" w:lineRule="atLeast"/>
    </w:pPr>
    <w:rPr>
      <w:rFonts w:ascii="Calibri" w:hAnsi="Calibri" w:cs="Calibri"/>
      <w:color w:val="000000"/>
      <w:lang w:val="en-GB"/>
    </w:rPr>
  </w:style>
  <w:style w:type="table" w:styleId="TableGrid">
    <w:name w:val="Table Grid"/>
    <w:basedOn w:val="TableNormal"/>
    <w:uiPriority w:val="59"/>
    <w:rsid w:val="00BF3C7A"/>
    <w:pPr>
      <w:spacing w:after="0" w:line="240" w:lineRule="auto"/>
    </w:pPr>
    <w:rPr>
      <w:rFonts w:eastAsiaTheme="minorEastAsia"/>
      <w:szCs w:val="22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BF3C7A"/>
    <w:pPr>
      <w:ind w:left="822" w:hanging="360"/>
    </w:pPr>
    <w:rPr>
      <w:rFonts w:cs="Angsana New"/>
      <w:lang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BF3C7A"/>
    <w:rPr>
      <w:rFonts w:ascii="Times New Roman" w:eastAsia="Times New Roman" w:hAnsi="Times New Roman" w:cs="Angsana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647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47493E"/>
  </w:style>
  <w:style w:type="paragraph" w:styleId="Header">
    <w:name w:val="header"/>
    <w:basedOn w:val="Normal"/>
    <w:link w:val="HeaderChar"/>
    <w:uiPriority w:val="99"/>
    <w:unhideWhenUsed/>
    <w:rsid w:val="00DD5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0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0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8C39E6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paragraph" w:customStyle="1" w:styleId="Default">
    <w:name w:val="Default"/>
    <w:uiPriority w:val="99"/>
    <w:rsid w:val="008C3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C3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51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F0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F00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a6c10d7-b926-4fc0-945e-3cbf5049f6bd" ContentTypeId="0x010100AF87B42F0C344341B239E919EB90A367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Urls xmlns="http://schemas.microsoft.com/sharepoint/v3/contenttype/forms/url">
  <Edit>/gsg/CDD/Documents/Forms/EditPage.aspx</Edit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neCMS_File" ma:contentTypeID="0x010100AF87B42F0C344341B239E919EB90A3670101000BBD9DD838C4C84DAD631FEC891B8EA0" ma:contentTypeVersion="48" ma:contentTypeDescription="" ma:contentTypeScope="" ma:versionID="69bf4b84148e7e8ca4ec3256af38fc6c">
  <xsd:schema xmlns:xsd="http://www.w3.org/2001/XMLSchema" xmlns:xs="http://www.w3.org/2001/XMLSchema" xmlns:p="http://schemas.microsoft.com/office/2006/metadata/properties" xmlns:ns1="http://schemas.microsoft.com/sharepoint/v3" xmlns:ns2="3e02667f-0271-471b-bd6e-11a2e16def1d" targetNamespace="http://schemas.microsoft.com/office/2006/metadata/properties" ma:root="true" ma:fieldsID="3bb2bc94f71c83af512d395287b7e953" ns1:_="" ns2:_="">
    <xsd:import namespace="http://schemas.microsoft.com/sharepoint/v3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h40645383bce4db190f92f65d69cf557" minOccurs="0"/>
                <xsd:element ref="ns2:TaxCatchAll" minOccurs="0"/>
                <xsd:element ref="ns2:TaxCatchAllLabel" minOccurs="0"/>
                <xsd:element ref="ns2:ncc44d6e437c4ee18d4e35566604faa7" minOccurs="0"/>
                <xsd:element ref="ns2:e0919e4a962d4c1aa34dcc9ee85a7530" minOccurs="0"/>
                <xsd:element ref="ns2:n3588c81c2504f79a2ae07b8fc872de1" minOccurs="0"/>
                <xsd:element ref="ns2:le7312e839b9405fb813e48a1ee083cb" minOccurs="0"/>
                <xsd:element ref="ns2:g60ac5c7cc5e48988332aa7f3f7675f4" minOccurs="0"/>
                <xsd:element ref="ns2:f6836c8cfc5146d888b8918e85fd4b0e" minOccurs="0"/>
                <xsd:element ref="ns2:Abstract" minOccurs="0"/>
                <xsd:element ref="ns2:Authors" minOccurs="0"/>
                <xsd:element ref="ns2:TaxKeywordTaxHTField" minOccurs="0"/>
                <xsd:element ref="ns2:fbe16eaccf4749f086104f7c67297f76" minOccurs="0"/>
                <xsd:element ref="ns2:DateLaunch" minOccurs="0"/>
                <xsd:element ref="ns2:ExternalURL" minOccurs="0"/>
                <xsd:element ref="ns2:Feature" minOccurs="0"/>
                <xsd:element ref="ns2:FeatureToTile" minOccurs="0"/>
                <xsd:element ref="ns2:SystemData" minOccurs="0"/>
                <xsd:element ref="ns2:UserData" minOccurs="0"/>
                <xsd:element ref="ns2:o8e900f321d24bb18bb65b4f51774acf" minOccurs="0"/>
                <xsd:element ref="ns2:Contact_x0028_s_x0029_" minOccurs="0"/>
                <xsd:element ref="ns1:ArticleStartDate" minOccurs="0"/>
                <xsd:element ref="ns2:EnableComments" minOccurs="0"/>
                <xsd:element ref="ns2:EnableRating" minOccurs="0"/>
                <xsd:element ref="ns2:PageInfo" minOccurs="0"/>
                <xsd:element ref="ns1:PublishingPageImage" minOccurs="0"/>
                <xsd:element ref="ns2:DocumentCategory" minOccurs="0"/>
                <xsd:element ref="ns2:g24ce987e2a14cd88b1be8bba67dc4d6" minOccurs="0"/>
                <xsd:element ref="ns2:m30f5f85ad26449189da578bd9e06217" minOccurs="0"/>
                <xsd:element ref="ns2:ProjectID" minOccurs="0"/>
                <xsd:element ref="ns1:PublishingContact" minOccurs="0"/>
                <xsd:element ref="ns2:e7fed2b567784b7fb4115fec76c3b6ef" minOccurs="0"/>
                <xsd:element ref="ns2:KBcollectionType" minOccurs="0"/>
                <xsd:element ref="ns2:KBAssetType" minOccurs="0"/>
                <xsd:element ref="ns2:AddToKnowledgeBase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0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PublishingPageImage" ma:index="4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  <xsd:element name="PublishingContact" ma:index="51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h40645383bce4db190f92f65d69cf557" ma:index="8" nillable="true" ma:taxonomy="true" ma:internalName="h40645383bce4db190f92f65d69cf557" ma:taxonomyFieldName="VPU" ma:displayName="VPU" ma:default="" ma:fieldId="{14064538-3bce-4db1-90f9-2f65d69cf557}" ma:taxonomyMulti="true" ma:sspId="2a6c10d7-b926-4fc0-945e-3cbf5049f6bd" ma:termSetId="d49201c8-9b91-492e-899c-b5b3e12a5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1706ec-98ba-4436-91eb-2b50f3ea0b27}" ma:internalName="TaxCatchAll" ma:showField="CatchAllData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1706ec-98ba-4436-91eb-2b50f3ea0b27}" ma:internalName="TaxCatchAllLabel" ma:readOnly="true" ma:showField="CatchAllDataLabel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c44d6e437c4ee18d4e35566604faa7" ma:index="12" nillable="true" ma:taxonomy="true" ma:internalName="ncc44d6e437c4ee18d4e35566604faa7" ma:taxonomyFieldName="Topics" ma:displayName="Topics" ma:readOnly="false" ma:fieldId="{7cc44d6e-437c-4ee1-8d4e-35566604faa7}" ma:taxonomyMulti="true" ma:sspId="2a6c10d7-b926-4fc0-945e-3cbf5049f6bd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919e4a962d4c1aa34dcc9ee85a7530" ma:index="14" nillable="true" ma:taxonomy="true" ma:internalName="e0919e4a962d4c1aa34dcc9ee85a7530" ma:taxonomyFieldName="Country" ma:displayName="Country and City" ma:readOnly="false" ma:fieldId="{e0919e4a-962d-4c1a-a34d-cc9ee85a7530}" ma:taxonomyMulti="true" ma:sspId="2a6c10d7-b926-4fc0-945e-3cbf5049f6bd" ma:termSetId="d4c2a98a-c9a1-4fb7-a107-4340f5ef9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88c81c2504f79a2ae07b8fc872de1" ma:index="16" nillable="true" ma:taxonomy="true" ma:internalName="n3588c81c2504f79a2ae07b8fc872de1" ma:taxonomyFieldName="InformationClassification" ma:displayName="Information Classification" ma:default="3;#Official Use Only|4119b812-446b-4199-aebc-580c95bfd42a" ma:fieldId="{73588c81-c250-4f79-a2ae-07b8fc872de1}" ma:sspId="2a6c10d7-b926-4fc0-945e-3cbf5049f6bd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7312e839b9405fb813e48a1ee083cb" ma:index="18" nillable="true" ma:taxonomy="true" ma:internalName="le7312e839b9405fb813e48a1ee083cb" ma:taxonomyFieldName="Languages" ma:displayName="Languages" ma:default="55;#English|e31af5d6-94ea-4ba5-925e-022fd8479dfd" ma:fieldId="{5e7312e8-39b9-405f-b813-e48a1ee083cb}" ma:sspId="2a6c10d7-b926-4fc0-945e-3cbf5049f6bd" ma:termSetId="df4cdebe-530a-4c7f-82dc-f18371116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0ac5c7cc5e48988332aa7f3f7675f4" ma:index="20" nillable="true" ma:taxonomy="true" ma:internalName="g60ac5c7cc5e48988332aa7f3f7675f4" ma:taxonomyFieldName="Region" ma:displayName="Region and Country" ma:readOnly="false" ma:default="-1;#World|181f87ec-6d12-43c8-9f7a-dc47bc14aa64" ma:fieldId="{060ac5c7-cc5e-4898-8332-aa7f3f7675f4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36c8cfc5146d888b8918e85fd4b0e" ma:index="22" nillable="true" ma:taxonomy="true" ma:internalName="f6836c8cfc5146d888b8918e85fd4b0e" ma:taxonomyFieldName="GeographicArea" ma:displayName="Geographic Area" ma:readOnly="false" ma:default="-1;#World|181f87ec-6d12-43c8-9f7a-dc47bc14aa64" ma:fieldId="{f6836c8c-fc51-46d8-88b8-918e85fd4b0e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stract" ma:index="24" nillable="true" ma:displayName="Abstract" ma:internalName="Abstract">
      <xsd:simpleType>
        <xsd:restriction base="dms:Note"/>
      </xsd:simpleType>
    </xsd:element>
    <xsd:element name="Authors" ma:index="25" nillable="true" ma:displayName="Authors" ma:internalName="Authors" ma:readOnly="false">
      <xsd:simpleType>
        <xsd:restriction base="dms:Note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be16eaccf4749f086104f7c67297f76" ma:index="28" nillable="true" ma:taxonomy="true" ma:internalName="fbe16eaccf4749f086104f7c67297f76" ma:taxonomyFieldName="Organization" ma:displayName="Organization" ma:readOnly="false" ma:default="-1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Launch" ma:index="31" nillable="true" ma:displayName="Date launched on web" ma:format="DateTime" ma:internalName="DateLaunch">
      <xsd:simpleType>
        <xsd:restriction base="dms:DateTime"/>
      </xsd:simpleType>
    </xsd:element>
    <xsd:element name="ExternalURL" ma:index="32" nillable="true" ma:displayName="External URL" ma:internalName="ExternalURL" ma:readOnly="false">
      <xsd:simpleType>
        <xsd:restriction base="dms:Text"/>
      </xsd:simpleType>
    </xsd:element>
    <xsd:element name="Feature" ma:index="33" nillable="true" ma:displayName="Feature" ma:internalName="Feature" ma:readOnly="false">
      <xsd:simpleType>
        <xsd:restriction base="dms:Boolean"/>
      </xsd:simpleType>
    </xsd:element>
    <xsd:element name="FeatureToTile" ma:index="34" nillable="true" ma:displayName="Feature To Tile" ma:internalName="FeatureToTile" ma:readOnly="false">
      <xsd:simpleType>
        <xsd:restriction base="dms:Boolean"/>
      </xsd:simpleType>
    </xsd:element>
    <xsd:element name="SystemData" ma:index="35" nillable="true" ma:displayName="SystemData" ma:internalName="SystemData">
      <xsd:simpleType>
        <xsd:restriction base="dms:Note"/>
      </xsd:simpleType>
    </xsd:element>
    <xsd:element name="UserData" ma:index="36" nillable="true" ma:displayName="UserData" ma:internalName="UserData">
      <xsd:simpleType>
        <xsd:restriction base="dms:Note"/>
      </xsd:simpleType>
    </xsd:element>
    <xsd:element name="o8e900f321d24bb18bb65b4f51774acf" ma:index="37" nillable="true" ma:taxonomy="true" ma:internalName="o8e900f321d24bb18bb65b4f51774acf" ma:taxonomyFieldName="DocumentType" ma:displayName="Document Type" ma:default="" ma:fieldId="{88e900f3-21d2-4bb1-8bb6-5b4f51774acf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act_x0028_s_x0029_" ma:index="39" nillable="true" ma:displayName="Contact(s)" ma:list="UserInfo" ma:SharePointGroup="0" ma:internalName="Contact_x0028_s_x0029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ableComments" ma:index="41" nillable="true" ma:displayName="Enable Comments" ma:internalName="EnableComments">
      <xsd:simpleType>
        <xsd:restriction base="dms:Boolean"/>
      </xsd:simpleType>
    </xsd:element>
    <xsd:element name="EnableRating" ma:index="42" nillable="true" ma:displayName="Enable Rating" ma:internalName="EnableRating">
      <xsd:simpleType>
        <xsd:restriction base="dms:Boolean"/>
      </xsd:simpleType>
    </xsd:element>
    <xsd:element name="PageInfo" ma:index="43" nillable="true" ma:displayName="PageInfo" ma:internalName="PageInfo">
      <xsd:simpleType>
        <xsd:restriction base="dms:Note">
          <xsd:maxLength value="255"/>
        </xsd:restriction>
      </xsd:simpleType>
    </xsd:element>
    <xsd:element name="DocumentCategory" ma:index="45" nillable="true" ma:displayName="Document Category" ma:default="Document" ma:format="Dropdown" ma:internalName="DocumentCategory" ma:readOnly="false">
      <xsd:simpleType>
        <xsd:restriction base="dms:Choice">
          <xsd:enumeration value="Document"/>
          <xsd:enumeration value="KB Document"/>
          <xsd:enumeration value="KB Links"/>
        </xsd:restriction>
      </xsd:simpleType>
    </xsd:element>
    <xsd:element name="g24ce987e2a14cd88b1be8bba67dc4d6" ma:index="46" nillable="true" ma:taxonomy="true" ma:internalName="g24ce987e2a14cd88b1be8bba67dc4d6" ma:taxonomyFieldName="ExternalSponsor" ma:displayName="External Sponsor" ma:readOnly="false" ma:fieldId="{024ce987-e2a1-4cd8-8b1b-e8bba67dc4d6}" ma:sspId="2a6c10d7-b926-4fc0-945e-3cbf5049f6bd" ma:termSetId="dfaaa827-5eeb-4880-9a85-fc0311ecbb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0f5f85ad26449189da578bd9e06217" ma:index="48" nillable="true" ma:taxonomy="true" ma:internalName="m30f5f85ad26449189da578bd9e06217" ma:taxonomyFieldName="InternalSponsor" ma:displayName="Internal Sponsor" ma:readOnly="false" ma:fieldId="{630f5f85-ad26-4491-89da-578bd9e06217}" ma:sspId="2a6c10d7-b926-4fc0-945e-3cbf5049f6bd" ma:termSetId="c1dc34fa-d16b-4d70-bdd2-768a61141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ID" ma:index="50" nillable="true" ma:displayName="ProjectID" ma:internalName="ProjectID">
      <xsd:simpleType>
        <xsd:restriction base="dms:Text"/>
      </xsd:simpleType>
    </xsd:element>
    <xsd:element name="e7fed2b567784b7fb4115fec76c3b6ef" ma:index="52" nillable="true" ma:taxonomy="true" ma:internalName="e7fed2b567784b7fb4115fec76c3b6ef" ma:taxonomyFieldName="BusinessFunctions" ma:displayName="BusinessFunctions" ma:default="" ma:fieldId="{e7fed2b5-6778-4b7f-b411-5fec76c3b6ef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collectionType" ma:index="54" nillable="true" ma:displayName="KBcollectionType" ma:internalName="KBcollectionType">
      <xsd:simpleType>
        <xsd:restriction base="dms:Text">
          <xsd:maxLength value="255"/>
        </xsd:restriction>
      </xsd:simpleType>
    </xsd:element>
    <xsd:element name="KBAssetType" ma:index="55" nillable="true" ma:displayName="KBAssetType" ma:internalName="KBAssetType">
      <xsd:simpleType>
        <xsd:restriction base="dms:Text">
          <xsd:maxLength value="255"/>
        </xsd:restriction>
      </xsd:simpleType>
    </xsd:element>
    <xsd:element name="AddToKnowledgeBase" ma:index="56" nillable="true" ma:displayName="AddToKnowledgeBase" ma:default="0" ma:internalName="AddToKnowledgeBase">
      <xsd:simpleType>
        <xsd:restriction base="dms:Boolean"/>
      </xsd:simpleType>
    </xsd:element>
    <xsd:element name="SubCategory" ma:index="58" nillable="true" ma:displayName="SubCategory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5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>2018-04-11T04:00:00+00:00</ArticleStartDate>
    <PublishingContact xmlns="http://schemas.microsoft.com/sharepoint/v3">
      <UserInfo>
        <DisplayName/>
        <AccountId xsi:nil="true"/>
        <AccountType/>
      </UserInfo>
    </PublishingContact>
    <Contact_x0028_s_x0029_ xmlns="3e02667f-0271-471b-bd6e-11a2e16def1d">
      <UserInfo>
        <DisplayName>SRV-ITSOP-SPO-OPS</DisplayName>
        <AccountId>1176</AccountId>
        <AccountType/>
      </UserInfo>
    </Contact_x0028_s_x0029_>
    <Abstract xmlns="3e02667f-0271-471b-bd6e-11a2e16def1d" xsi:nil="true"/>
    <Feature xmlns="3e02667f-0271-471b-bd6e-11a2e16def1d">false</Feature>
    <TaxCatchAll xmlns="3e02667f-0271-471b-bd6e-11a2e16def1d">
      <Value>439</Value>
      <Value>9</Value>
      <Value>55</Value>
      <Value>3</Value>
      <Value>2</Value>
      <Value>1</Value>
    </TaxCatchAll>
    <TaxKeywordTaxHTField xmlns="3e02667f-0271-471b-bd6e-11a2e16def1d">
      <Terms xmlns="http://schemas.microsoft.com/office/infopath/2007/PartnerControls"/>
    </TaxKeywordTaxHTField>
    <SystemData xmlns="3e02667f-0271-471b-bd6e-11a2e16def1d" xsi:nil="true"/>
    <PageInfo xmlns="3e02667f-0271-471b-bd6e-11a2e16def1d" xsi:nil="true"/>
    <ExternalURL xmlns="3e02667f-0271-471b-bd6e-11a2e16def1d" xsi:nil="true"/>
    <f6836c8cfc5146d888b8918e85fd4b0e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f6836c8cfc5146d888b8918e85fd4b0e>
    <ProjectID xmlns="3e02667f-0271-471b-bd6e-11a2e16def1d" xsi:nil="true"/>
    <h40645383bce4db190f92f65d69cf557 xmlns="3e02667f-0271-471b-bd6e-11a2e16def1d">
      <Terms xmlns="http://schemas.microsoft.com/office/infopath/2007/PartnerControls"/>
    </h40645383bce4db190f92f65d69cf557>
    <UserData xmlns="3e02667f-0271-471b-bd6e-11a2e16def1d" xsi:nil="true"/>
    <EnableRating xmlns="3e02667f-0271-471b-bd6e-11a2e16def1d" xsi:nil="true"/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le7312e839b9405fb813e48a1ee083c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e31af5d6-94ea-4ba5-925e-022fd8479dfd</TermId>
        </TermInfo>
      </Terms>
    </le7312e839b9405fb813e48a1ee083cb>
    <n3588c81c2504f79a2ae07b8fc872de1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n3588c81c2504f79a2ae07b8fc872de1>
    <m30f5f85ad26449189da578bd9e06217 xmlns="3e02667f-0271-471b-bd6e-11a2e16def1d">
      <Terms xmlns="http://schemas.microsoft.com/office/infopath/2007/PartnerControls"/>
    </m30f5f85ad26449189da578bd9e06217>
    <e0919e4a962d4c1aa34dcc9ee85a7530 xmlns="3e02667f-0271-471b-bd6e-11a2e16def1d">
      <Terms xmlns="http://schemas.microsoft.com/office/infopath/2007/PartnerControls"/>
    </e0919e4a962d4c1aa34dcc9ee85a7530>
    <g60ac5c7cc5e48988332aa7f3f7675f4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g60ac5c7cc5e48988332aa7f3f7675f4>
    <FeatureToTile xmlns="3e02667f-0271-471b-bd6e-11a2e16def1d" xsi:nil="true"/>
    <ncc44d6e437c4ee18d4e35566604faa7 xmlns="3e02667f-0271-471b-bd6e-11a2e16def1d">
      <Terms xmlns="http://schemas.microsoft.com/office/infopath/2007/PartnerControls"/>
    </ncc44d6e437c4ee18d4e35566604faa7>
    <PublishingPageImage xmlns="http://schemas.microsoft.com/sharepoint/v3" xsi:nil="true"/>
    <DocumentCategory xmlns="3e02667f-0271-471b-bd6e-11a2e16def1d">Document</DocumentCategory>
    <EnableComments xmlns="3e02667f-0271-471b-bd6e-11a2e16def1d" xsi:nil="true"/>
    <Authors xmlns="3e02667f-0271-471b-bd6e-11a2e16def1d" xsi:nil="true"/>
    <g24ce987e2a14cd88b1be8bba67dc4d6 xmlns="3e02667f-0271-471b-bd6e-11a2e16def1d">
      <Terms xmlns="http://schemas.microsoft.com/office/infopath/2007/PartnerControls"/>
    </g24ce987e2a14cd88b1be8bba67dc4d6>
    <DateLaunch xmlns="3e02667f-0271-471b-bd6e-11a2e16def1d">2018-04-11T04:00:00+00:00</DateLaunch>
    <o8e900f321d24bb18bb65b4f51774acf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ffdad8aa-a428-47de-9803-a938a524258e</TermId>
        </TermInfo>
      </Terms>
    </o8e900f321d24bb18bb65b4f51774acf>
    <e7fed2b567784b7fb4115fec76c3b6ef xmlns="3e02667f-0271-471b-bd6e-11a2e16def1d">
      <Terms xmlns="http://schemas.microsoft.com/office/infopath/2007/PartnerControls"/>
    </e7fed2b567784b7fb4115fec76c3b6ef>
    <SubCategory xmlns="3e02667f-0271-471b-bd6e-11a2e16def1d" xsi:nil="true"/>
    <AddToKnowledgeBase xmlns="3e02667f-0271-471b-bd6e-11a2e16def1d">false</AddToKnowledgeBase>
    <KBcollectionType xmlns="3e02667f-0271-471b-bd6e-11a2e16def1d" xsi:nil="true"/>
    <KBAssetType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0CEC5292-C2DC-4D6B-A2F5-DDC43F19C09C}"/>
</file>

<file path=customXml/itemProps2.xml><?xml version="1.0" encoding="utf-8"?>
<ds:datastoreItem xmlns:ds="http://schemas.openxmlformats.org/officeDocument/2006/customXml" ds:itemID="{7546DC12-FA95-457E-BD97-BDEEFA62CE20}"/>
</file>

<file path=customXml/itemProps3.xml><?xml version="1.0" encoding="utf-8"?>
<ds:datastoreItem xmlns:ds="http://schemas.openxmlformats.org/officeDocument/2006/customXml" ds:itemID="{2FD06108-00AB-46D0-BB72-0E0D047A1963}"/>
</file>

<file path=customXml/itemProps4.xml><?xml version="1.0" encoding="utf-8"?>
<ds:datastoreItem xmlns:ds="http://schemas.openxmlformats.org/officeDocument/2006/customXml" ds:itemID="{DE99B668-89D7-4BC2-A1E5-BCF76EBCA3A0}"/>
</file>

<file path=customXml/itemProps5.xml><?xml version="1.0" encoding="utf-8"?>
<ds:datastoreItem xmlns:ds="http://schemas.openxmlformats.org/officeDocument/2006/customXml" ds:itemID="{44C831E3-0B7A-4E80-AB32-50AF1FBF48B4}"/>
</file>

<file path=customXml/itemProps6.xml><?xml version="1.0" encoding="utf-8"?>
<ds:datastoreItem xmlns:ds="http://schemas.openxmlformats.org/officeDocument/2006/customXml" ds:itemID="{B98645C1-547C-4FB0-BFBE-0F28D2E15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CDD Sri Lanka Agenda </dc:title>
  <dc:creator/>
  <dc:description/>
  <cp:lastModifiedBy>Myrtle Laura Diachok</cp:lastModifiedBy>
  <cp:revision>3</cp:revision>
  <cp:lastPrinted>2017-04-01T07:40:00Z</cp:lastPrinted>
  <dcterms:created xsi:type="dcterms:W3CDTF">2018-03-31T04:20:00Z</dcterms:created>
  <dcterms:modified xsi:type="dcterms:W3CDTF">2018-04-03T07:13:00Z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0x010100AF87B42F0C344341B239E919EB90A3670101000BBD9DD838C4C84DAD631FEC891B8EA0</vt:lpwstr>
  </property>
  <property fmtid="{D5CDD505-2E9C-101B-9397-08002B2CF9AE}" pid="3" name="InformationClassification">
    <vt:lpwstr>3;#Official Use Only|4119b812-446b-4199-aebc-580c95bfd42a</vt:lpwstr>
  </property>
  <property fmtid="{D5CDD505-2E9C-101B-9397-08002B2CF9AE}" pid="4" name="OwnershipUnit">
    <vt:lpwstr>439;#Community Driven Development|f58cdd8d-687e-422f-aae0-4be5d4cb4394</vt:lpwstr>
  </property>
  <property fmtid="{D5CDD505-2E9C-101B-9397-08002B2CF9AE}" pid="5" name="TaxKeyword">
    <vt:lpwstr/>
  </property>
  <property fmtid="{D5CDD505-2E9C-101B-9397-08002B2CF9AE}" pid="6" name="Topic(s)">
    <vt:lpwstr/>
  </property>
  <property fmtid="{D5CDD505-2E9C-101B-9397-08002B2CF9AE}" pid="7" name="GeographicArea">
    <vt:lpwstr>2;#World|181f87ec-6d12-43c8-9f7a-dc47bc14aa64</vt:lpwstr>
  </property>
  <property fmtid="{D5CDD505-2E9C-101B-9397-08002B2CF9AE}" pid="8" name="Source_x002d_Sponsor">
    <vt:lpwstr/>
  </property>
  <property fmtid="{D5CDD505-2E9C-101B-9397-08002B2CF9AE}" pid="9" name="HashTags">
    <vt:lpwstr/>
  </property>
  <property fmtid="{D5CDD505-2E9C-101B-9397-08002B2CF9AE}" pid="10" name="DocumentType">
    <vt:lpwstr>9;#Agenda|ffdad8aa-a428-47de-9803-a938a524258e</vt:lpwstr>
  </property>
  <property fmtid="{D5CDD505-2E9C-101B-9397-08002B2CF9AE}" pid="11" name="Development_x0020_Challenge">
    <vt:lpwstr/>
  </property>
  <property fmtid="{D5CDD505-2E9C-101B-9397-08002B2CF9AE}" pid="12" name="Source-Sponsor">
    <vt:lpwstr/>
  </property>
  <property fmtid="{D5CDD505-2E9C-101B-9397-08002B2CF9AE}" pid="13" name="Development Challenge">
    <vt:lpwstr/>
  </property>
  <property fmtid="{D5CDD505-2E9C-101B-9397-08002B2CF9AE}" pid="14" name="OwnershipUnitLabel">
    <vt:lpwstr>Community Driven Development</vt:lpwstr>
  </property>
  <property fmtid="{D5CDD505-2E9C-101B-9397-08002B2CF9AE}" pid="15" name="Order">
    <vt:r8>192700</vt:r8>
  </property>
  <property fmtid="{D5CDD505-2E9C-101B-9397-08002B2CF9AE}" pid="16" name="PublishingRollupImage">
    <vt:lpwstr/>
  </property>
  <property fmtid="{D5CDD505-2E9C-101B-9397-08002B2CF9AE}" pid="17" name="EventId">
    <vt:lpwstr/>
  </property>
  <property fmtid="{D5CDD505-2E9C-101B-9397-08002B2CF9AE}" pid="18" name="p176ae130422436a8ff7a482f3ab88f6">
    <vt:lpwstr>Community Driven Development|f58cdd8d-687e-422f-aae0-4be5d4cb4394</vt:lpwstr>
  </property>
  <property fmtid="{D5CDD505-2E9C-101B-9397-08002B2CF9AE}" pid="19" name="ContactLoginName">
    <vt:lpwstr/>
  </property>
  <property fmtid="{D5CDD505-2E9C-101B-9397-08002B2CF9AE}" pid="20" name="ContactUPI">
    <vt:lpwstr/>
  </property>
  <property fmtid="{D5CDD505-2E9C-101B-9397-08002B2CF9AE}" pid="21" name="UniqueItemId">
    <vt:lpwstr>CDD_DOCUM_1927</vt:lpwstr>
  </property>
  <property fmtid="{D5CDD505-2E9C-101B-9397-08002B2CF9AE}" pid="22" name="InternalSponsor">
    <vt:lpwstr/>
  </property>
  <property fmtid="{D5CDD505-2E9C-101B-9397-08002B2CF9AE}" pid="23" name="Topics">
    <vt:lpwstr/>
  </property>
  <property fmtid="{D5CDD505-2E9C-101B-9397-08002B2CF9AE}" pid="24" name="c8251775ec7d4b78a080c2108a22e48e">
    <vt:lpwstr/>
  </property>
  <property fmtid="{D5CDD505-2E9C-101B-9397-08002B2CF9AE}" pid="25" name="ExternalSponsor">
    <vt:lpwstr/>
  </property>
  <property fmtid="{D5CDD505-2E9C-101B-9397-08002B2CF9AE}" pid="26" name="Region">
    <vt:lpwstr>2;#World|181f87ec-6d12-43c8-9f7a-dc47bc14aa64</vt:lpwstr>
  </property>
  <property fmtid="{D5CDD505-2E9C-101B-9397-08002B2CF9AE}" pid="27" name="BusinessFunctions">
    <vt:lpwstr/>
  </property>
  <property fmtid="{D5CDD505-2E9C-101B-9397-08002B2CF9AE}" pid="28" name="Country">
    <vt:lpwstr/>
  </property>
  <property fmtid="{D5CDD505-2E9C-101B-9397-08002B2CF9AE}" pid="29" name="Organization">
    <vt:lpwstr>1;#World Bank|bc205cc9-8a56-48a3-9f30-b099e7707c1b</vt:lpwstr>
  </property>
  <property fmtid="{D5CDD505-2E9C-101B-9397-08002B2CF9AE}" pid="30" name="VPU">
    <vt:lpwstr/>
  </property>
  <property fmtid="{D5CDD505-2E9C-101B-9397-08002B2CF9AE}" pid="31" name="Languages">
    <vt:lpwstr>55;#English|e31af5d6-94ea-4ba5-925e-022fd8479dfd</vt:lpwstr>
  </property>
</Properties>
</file>