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iagrams/data1.xml" ContentType="application/vnd.openxmlformats-officedocument.drawingml.diagramData+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layout1.xml" ContentType="application/vnd.openxmlformats-officedocument.drawingml.diagramLayout+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2.xml" ContentType="application/vnd.openxmlformats-officedocument.customXmlProperties+xml"/>
  <Override PartName="/docProps/core.xml" ContentType="application/vnd.openxmlformats-package.core-properties+xml"/>
  <Override PartName="/customXml/itemProps6.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2B05A7" w14:textId="77777777" w:rsidR="009B64E2" w:rsidRDefault="009B64E2" w:rsidP="009B64E2">
      <w:pPr>
        <w:rPr>
          <w:rFonts w:ascii="Courier New" w:hAnsi="Courier New" w:cs="Courier New"/>
        </w:rPr>
      </w:pPr>
      <w:bookmarkStart w:id="0" w:name="_GoBack"/>
      <w:bookmarkEnd w:id="0"/>
    </w:p>
    <w:p w14:paraId="072B05A8" w14:textId="77777777" w:rsidR="008D1BC9" w:rsidRDefault="008D1BC9" w:rsidP="009B64E2">
      <w:pPr>
        <w:rPr>
          <w:rFonts w:ascii="Courier New" w:hAnsi="Courier New" w:cs="Courier New"/>
        </w:rPr>
      </w:pPr>
    </w:p>
    <w:p w14:paraId="072B05A9" w14:textId="77777777" w:rsidR="00B115F9" w:rsidRDefault="00B115F9" w:rsidP="009B64E2">
      <w:pPr>
        <w:rPr>
          <w:rFonts w:ascii="Courier New" w:hAnsi="Courier New" w:cs="Courier New"/>
        </w:rPr>
      </w:pPr>
    </w:p>
    <w:p w14:paraId="072B05AA" w14:textId="77777777" w:rsidR="008D1BC9" w:rsidRDefault="008D1BC9" w:rsidP="009B64E2">
      <w:pPr>
        <w:rPr>
          <w:rFonts w:ascii="Courier New" w:hAnsi="Courier New" w:cs="Courier New"/>
        </w:rPr>
      </w:pPr>
    </w:p>
    <w:p w14:paraId="072B05AB" w14:textId="77777777" w:rsidR="008D1BC9" w:rsidRDefault="008D1BC9" w:rsidP="009B64E2">
      <w:pPr>
        <w:rPr>
          <w:rFonts w:ascii="Courier New" w:hAnsi="Courier New" w:cs="Courier New"/>
        </w:rPr>
      </w:pPr>
    </w:p>
    <w:p w14:paraId="072B05AC" w14:textId="77777777" w:rsidR="008D1BC9" w:rsidRDefault="008D1BC9" w:rsidP="009B64E2">
      <w:pPr>
        <w:rPr>
          <w:rFonts w:ascii="Courier New" w:hAnsi="Courier New" w:cs="Courier New"/>
        </w:rPr>
      </w:pPr>
    </w:p>
    <w:p w14:paraId="072B05AD" w14:textId="77777777" w:rsidR="00B115F9" w:rsidRDefault="00B115F9" w:rsidP="009B64E2">
      <w:pPr>
        <w:rPr>
          <w:rFonts w:ascii="Courier New" w:hAnsi="Courier New" w:cs="Courier New"/>
        </w:rPr>
      </w:pPr>
    </w:p>
    <w:p w14:paraId="072B05AE" w14:textId="77777777" w:rsidR="00B115F9" w:rsidRDefault="00B115F9" w:rsidP="00B115F9">
      <w:pPr>
        <w:jc w:val="center"/>
        <w:rPr>
          <w:b/>
          <w:sz w:val="36"/>
          <w:szCs w:val="36"/>
        </w:rPr>
      </w:pPr>
      <w:r w:rsidRPr="002315A5">
        <w:rPr>
          <w:b/>
          <w:sz w:val="36"/>
          <w:szCs w:val="36"/>
        </w:rPr>
        <w:t>Guideline to the planning and design of rural access infrastructure</w:t>
      </w:r>
    </w:p>
    <w:p w14:paraId="072B05AF" w14:textId="77777777" w:rsidR="00B115F9" w:rsidRDefault="00B115F9" w:rsidP="00B115F9">
      <w:pPr>
        <w:jc w:val="center"/>
        <w:rPr>
          <w:b/>
          <w:sz w:val="36"/>
          <w:szCs w:val="36"/>
        </w:rPr>
      </w:pPr>
    </w:p>
    <w:p w14:paraId="072B05B0" w14:textId="77777777" w:rsidR="00B115F9" w:rsidRDefault="00B115F9" w:rsidP="00B115F9">
      <w:pPr>
        <w:jc w:val="center"/>
        <w:rPr>
          <w:b/>
          <w:sz w:val="36"/>
          <w:szCs w:val="36"/>
        </w:rPr>
      </w:pPr>
    </w:p>
    <w:p w14:paraId="072B05B1" w14:textId="77777777" w:rsidR="00B115F9" w:rsidRDefault="00B115F9" w:rsidP="00B115F9">
      <w:pPr>
        <w:jc w:val="center"/>
        <w:rPr>
          <w:b/>
          <w:sz w:val="36"/>
          <w:szCs w:val="36"/>
        </w:rPr>
      </w:pPr>
    </w:p>
    <w:p w14:paraId="072B05B2" w14:textId="77777777" w:rsidR="00B115F9" w:rsidRDefault="00B115F9" w:rsidP="00B115F9">
      <w:pPr>
        <w:jc w:val="center"/>
        <w:rPr>
          <w:b/>
          <w:sz w:val="36"/>
          <w:szCs w:val="36"/>
        </w:rPr>
      </w:pPr>
      <w:r>
        <w:rPr>
          <w:b/>
          <w:sz w:val="36"/>
          <w:szCs w:val="36"/>
        </w:rPr>
        <w:t>Draft report</w:t>
      </w:r>
    </w:p>
    <w:p w14:paraId="072B05B3" w14:textId="77777777" w:rsidR="00B115F9" w:rsidRDefault="00B115F9" w:rsidP="00B115F9">
      <w:pPr>
        <w:jc w:val="center"/>
        <w:rPr>
          <w:b/>
          <w:sz w:val="36"/>
          <w:szCs w:val="36"/>
        </w:rPr>
      </w:pPr>
    </w:p>
    <w:p w14:paraId="072B05B4" w14:textId="77777777" w:rsidR="00B115F9" w:rsidRDefault="00B115F9" w:rsidP="00B115F9">
      <w:pPr>
        <w:jc w:val="center"/>
        <w:rPr>
          <w:b/>
          <w:sz w:val="36"/>
          <w:szCs w:val="36"/>
        </w:rPr>
      </w:pPr>
    </w:p>
    <w:p w14:paraId="072B05B5" w14:textId="77777777" w:rsidR="008D1BC9" w:rsidRDefault="008D1BC9" w:rsidP="00B115F9">
      <w:pPr>
        <w:jc w:val="center"/>
        <w:rPr>
          <w:b/>
          <w:sz w:val="36"/>
          <w:szCs w:val="36"/>
        </w:rPr>
      </w:pPr>
    </w:p>
    <w:p w14:paraId="072B05B6" w14:textId="77777777" w:rsidR="008D1BC9" w:rsidRDefault="008D1BC9" w:rsidP="00B115F9">
      <w:pPr>
        <w:jc w:val="center"/>
        <w:rPr>
          <w:b/>
          <w:sz w:val="36"/>
          <w:szCs w:val="36"/>
        </w:rPr>
      </w:pPr>
    </w:p>
    <w:p w14:paraId="072B05B7" w14:textId="77777777" w:rsidR="008D1BC9" w:rsidRDefault="008D1BC9" w:rsidP="00B115F9">
      <w:pPr>
        <w:jc w:val="center"/>
        <w:rPr>
          <w:b/>
          <w:sz w:val="36"/>
          <w:szCs w:val="36"/>
        </w:rPr>
      </w:pPr>
    </w:p>
    <w:p w14:paraId="072B05B8" w14:textId="77777777" w:rsidR="008D1BC9" w:rsidRDefault="008D1BC9" w:rsidP="00B115F9">
      <w:pPr>
        <w:jc w:val="center"/>
        <w:rPr>
          <w:b/>
          <w:sz w:val="36"/>
          <w:szCs w:val="36"/>
        </w:rPr>
      </w:pPr>
    </w:p>
    <w:p w14:paraId="072B05B9" w14:textId="77777777" w:rsidR="008D1BC9" w:rsidRDefault="008D1BC9" w:rsidP="00B115F9">
      <w:pPr>
        <w:jc w:val="center"/>
        <w:rPr>
          <w:b/>
          <w:sz w:val="36"/>
          <w:szCs w:val="36"/>
        </w:rPr>
      </w:pPr>
    </w:p>
    <w:p w14:paraId="072B05BA" w14:textId="77777777" w:rsidR="008D1BC9" w:rsidRDefault="008D1BC9" w:rsidP="00B115F9">
      <w:pPr>
        <w:jc w:val="center"/>
        <w:rPr>
          <w:b/>
          <w:sz w:val="36"/>
          <w:szCs w:val="36"/>
        </w:rPr>
      </w:pPr>
    </w:p>
    <w:p w14:paraId="072B05BB" w14:textId="77777777" w:rsidR="008D1BC9" w:rsidRDefault="008D1BC9" w:rsidP="00B115F9">
      <w:pPr>
        <w:jc w:val="center"/>
        <w:rPr>
          <w:b/>
          <w:sz w:val="36"/>
          <w:szCs w:val="36"/>
        </w:rPr>
      </w:pPr>
    </w:p>
    <w:p w14:paraId="072B05BC" w14:textId="77777777" w:rsidR="008D1BC9" w:rsidRDefault="008D1BC9" w:rsidP="00B115F9">
      <w:pPr>
        <w:jc w:val="center"/>
        <w:rPr>
          <w:b/>
          <w:sz w:val="36"/>
          <w:szCs w:val="36"/>
        </w:rPr>
      </w:pPr>
    </w:p>
    <w:p w14:paraId="072B05BD" w14:textId="77777777" w:rsidR="00B115F9" w:rsidRDefault="00B115F9" w:rsidP="00B115F9">
      <w:pPr>
        <w:jc w:val="center"/>
        <w:rPr>
          <w:b/>
          <w:sz w:val="36"/>
          <w:szCs w:val="36"/>
        </w:rPr>
      </w:pPr>
    </w:p>
    <w:p w14:paraId="072B05BE" w14:textId="77777777" w:rsidR="00B115F9" w:rsidRDefault="00B115F9" w:rsidP="00B115F9">
      <w:pPr>
        <w:jc w:val="center"/>
        <w:rPr>
          <w:b/>
          <w:sz w:val="36"/>
          <w:szCs w:val="36"/>
        </w:rPr>
      </w:pPr>
      <w:r>
        <w:rPr>
          <w:b/>
          <w:sz w:val="36"/>
          <w:szCs w:val="36"/>
        </w:rPr>
        <w:t>Simon Done</w:t>
      </w:r>
      <w:r w:rsidR="008111E6">
        <w:rPr>
          <w:b/>
          <w:sz w:val="36"/>
          <w:szCs w:val="36"/>
        </w:rPr>
        <w:t>, TRL</w:t>
      </w:r>
    </w:p>
    <w:p w14:paraId="072B05BF" w14:textId="77777777" w:rsidR="00B115F9" w:rsidRDefault="00B115F9" w:rsidP="00B115F9">
      <w:pPr>
        <w:jc w:val="center"/>
        <w:rPr>
          <w:b/>
          <w:sz w:val="36"/>
          <w:szCs w:val="36"/>
        </w:rPr>
      </w:pPr>
    </w:p>
    <w:p w14:paraId="072B05C0" w14:textId="77777777" w:rsidR="00B115F9" w:rsidRDefault="00B115F9" w:rsidP="00B115F9">
      <w:pPr>
        <w:jc w:val="center"/>
        <w:rPr>
          <w:b/>
          <w:sz w:val="36"/>
          <w:szCs w:val="36"/>
        </w:rPr>
      </w:pPr>
    </w:p>
    <w:p w14:paraId="072B05C1" w14:textId="77777777" w:rsidR="00B115F9" w:rsidRDefault="00B115F9" w:rsidP="00B115F9">
      <w:pPr>
        <w:jc w:val="center"/>
        <w:rPr>
          <w:b/>
          <w:sz w:val="36"/>
          <w:szCs w:val="36"/>
        </w:rPr>
      </w:pPr>
    </w:p>
    <w:p w14:paraId="072B05C2" w14:textId="77777777" w:rsidR="008D1BC9" w:rsidRDefault="008D1BC9" w:rsidP="00B115F9">
      <w:pPr>
        <w:jc w:val="center"/>
        <w:rPr>
          <w:b/>
          <w:sz w:val="36"/>
          <w:szCs w:val="36"/>
        </w:rPr>
      </w:pPr>
    </w:p>
    <w:p w14:paraId="072B05C3" w14:textId="77777777" w:rsidR="008D1BC9" w:rsidRDefault="008D1BC9" w:rsidP="00B115F9">
      <w:pPr>
        <w:jc w:val="center"/>
        <w:rPr>
          <w:b/>
          <w:sz w:val="36"/>
          <w:szCs w:val="36"/>
        </w:rPr>
      </w:pPr>
    </w:p>
    <w:p w14:paraId="072B05C4" w14:textId="77777777" w:rsidR="00B115F9" w:rsidRDefault="00B21864" w:rsidP="00B115F9">
      <w:pPr>
        <w:jc w:val="center"/>
        <w:rPr>
          <w:b/>
          <w:sz w:val="36"/>
          <w:szCs w:val="36"/>
        </w:rPr>
      </w:pPr>
      <w:smartTag w:uri="urn:schemas-microsoft-com:office:smarttags" w:element="date">
        <w:smartTagPr>
          <w:attr w:name="Month" w:val="11"/>
          <w:attr w:name="Day" w:val="18"/>
          <w:attr w:name="Year" w:val="2008"/>
        </w:smartTagPr>
        <w:r>
          <w:rPr>
            <w:b/>
            <w:sz w:val="36"/>
            <w:szCs w:val="36"/>
          </w:rPr>
          <w:t>1</w:t>
        </w:r>
        <w:r w:rsidR="00C944A9">
          <w:rPr>
            <w:b/>
            <w:sz w:val="36"/>
            <w:szCs w:val="36"/>
          </w:rPr>
          <w:t>8</w:t>
        </w:r>
        <w:r w:rsidRPr="00B21864">
          <w:rPr>
            <w:b/>
            <w:sz w:val="36"/>
            <w:szCs w:val="36"/>
            <w:vertAlign w:val="superscript"/>
          </w:rPr>
          <w:t>th</w:t>
        </w:r>
        <w:r>
          <w:rPr>
            <w:b/>
            <w:sz w:val="36"/>
            <w:szCs w:val="36"/>
          </w:rPr>
          <w:t xml:space="preserve"> November</w:t>
        </w:r>
        <w:r w:rsidR="00B115F9">
          <w:rPr>
            <w:b/>
            <w:sz w:val="36"/>
            <w:szCs w:val="36"/>
          </w:rPr>
          <w:t xml:space="preserve"> 2008</w:t>
        </w:r>
      </w:smartTag>
    </w:p>
    <w:p w14:paraId="072B05C5" w14:textId="77777777" w:rsidR="00B115F9" w:rsidRDefault="00B115F9" w:rsidP="00B115F9">
      <w:pPr>
        <w:jc w:val="center"/>
        <w:rPr>
          <w:b/>
          <w:sz w:val="36"/>
          <w:szCs w:val="36"/>
        </w:rPr>
      </w:pPr>
    </w:p>
    <w:p w14:paraId="072B05C6" w14:textId="77777777" w:rsidR="00B115F9" w:rsidRPr="009B64E2" w:rsidRDefault="00B115F9" w:rsidP="00B115F9">
      <w:pPr>
        <w:rPr>
          <w:rFonts w:ascii="Courier New" w:hAnsi="Courier New" w:cs="Courier New"/>
        </w:rPr>
      </w:pPr>
      <w:r>
        <w:rPr>
          <w:b/>
          <w:sz w:val="36"/>
          <w:szCs w:val="36"/>
        </w:rPr>
        <w:br w:type="page"/>
      </w:r>
    </w:p>
    <w:p w14:paraId="072B05C7" w14:textId="77777777" w:rsidR="009B64E2" w:rsidRPr="00160B50" w:rsidRDefault="009B64E2" w:rsidP="009B64E2">
      <w:pPr>
        <w:jc w:val="center"/>
        <w:rPr>
          <w:b/>
        </w:rPr>
      </w:pPr>
      <w:r w:rsidRPr="00160B50">
        <w:rPr>
          <w:b/>
        </w:rPr>
        <w:lastRenderedPageBreak/>
        <w:t>Guideline to the planning and design of rural access infrastructure</w:t>
      </w:r>
    </w:p>
    <w:p w14:paraId="072B05C8" w14:textId="77777777" w:rsidR="00B115F9" w:rsidRPr="00160B50" w:rsidRDefault="00B115F9" w:rsidP="009B64E2">
      <w:pPr>
        <w:rPr>
          <w:rFonts w:ascii="Courier New" w:hAnsi="Courier New" w:cs="Courier New"/>
        </w:rPr>
      </w:pPr>
    </w:p>
    <w:p w14:paraId="072B05C9" w14:textId="77777777" w:rsidR="001511AA" w:rsidRPr="00160B50" w:rsidRDefault="00B115F9">
      <w:pPr>
        <w:rPr>
          <w:b/>
        </w:rPr>
      </w:pPr>
      <w:r w:rsidRPr="00160B50">
        <w:rPr>
          <w:b/>
        </w:rPr>
        <w:t>Summary</w:t>
      </w:r>
    </w:p>
    <w:p w14:paraId="072B05CA" w14:textId="77777777" w:rsidR="00B115F9" w:rsidRPr="00160B50" w:rsidRDefault="00B115F9"/>
    <w:p w14:paraId="072B05CB" w14:textId="77777777" w:rsidR="00C67898" w:rsidRPr="00160B50" w:rsidRDefault="00C67898">
      <w:r w:rsidRPr="00160B50">
        <w:t>This</w:t>
      </w:r>
      <w:r w:rsidR="00B115F9" w:rsidRPr="00160B50">
        <w:t xml:space="preserve"> draft report</w:t>
      </w:r>
      <w:r w:rsidRPr="00160B50">
        <w:t xml:space="preserve"> provides a brief summary on the work carried out </w:t>
      </w:r>
      <w:r w:rsidR="00CE2400">
        <w:t>during</w:t>
      </w:r>
      <w:r w:rsidRPr="00160B50">
        <w:t xml:space="preserve"> this assignment, describes some issues relating to the production of a generic road design guideline and includes the proposed text of the guideline.</w:t>
      </w:r>
    </w:p>
    <w:p w14:paraId="072B05CC" w14:textId="77777777" w:rsidR="00C67898" w:rsidRPr="00160B50" w:rsidRDefault="00C67898"/>
    <w:p w14:paraId="072B05CD" w14:textId="77777777" w:rsidR="00C67898" w:rsidRPr="00160B50" w:rsidRDefault="00C67898">
      <w:r w:rsidRPr="00160B50">
        <w:t>The objective of this assignment is to produce a technical guideline for various parties involved in community driven development (CDD) projects provid</w:t>
      </w:r>
      <w:r w:rsidR="001317ED" w:rsidRPr="00160B50">
        <w:t>ing</w:t>
      </w:r>
      <w:r w:rsidRPr="00160B50">
        <w:t xml:space="preserve"> rural </w:t>
      </w:r>
      <w:r w:rsidR="00691ED0" w:rsidRPr="00160B50">
        <w:t>access</w:t>
      </w:r>
      <w:r w:rsidRPr="00160B50">
        <w:t xml:space="preserve"> infrastructure.</w:t>
      </w:r>
    </w:p>
    <w:p w14:paraId="072B05CE" w14:textId="77777777" w:rsidR="00C67898" w:rsidRPr="00160B50" w:rsidRDefault="00C67898"/>
    <w:p w14:paraId="072B05CF" w14:textId="77777777" w:rsidR="00C67898" w:rsidRPr="00160B50" w:rsidRDefault="00C67898">
      <w:r w:rsidRPr="00160B50">
        <w:t xml:space="preserve">It has been a short assignment, covering </w:t>
      </w:r>
      <w:r w:rsidR="004F708E">
        <w:t>just under</w:t>
      </w:r>
      <w:r w:rsidRPr="00160B50">
        <w:t xml:space="preserve"> three months work over a</w:t>
      </w:r>
      <w:r w:rsidR="00CB1ECD">
        <w:t xml:space="preserve"> te</w:t>
      </w:r>
      <w:r w:rsidR="00701B93" w:rsidRPr="00160B50">
        <w:t xml:space="preserve">n </w:t>
      </w:r>
      <w:r w:rsidRPr="00160B50">
        <w:t>month period</w:t>
      </w:r>
      <w:r w:rsidR="00CB1ECD">
        <w:t xml:space="preserve"> from February to November 2008</w:t>
      </w:r>
      <w:r w:rsidRPr="00160B50">
        <w:t xml:space="preserve">. </w:t>
      </w:r>
      <w:r w:rsidR="004F708E">
        <w:t xml:space="preserve">The collaboration of a </w:t>
      </w:r>
      <w:r w:rsidR="00CB1ECD">
        <w:t xml:space="preserve">counterpart </w:t>
      </w:r>
      <w:r w:rsidR="004F708E">
        <w:t>rural development specialist was expected but failed to materialise beyond initial orientation by a World Bank consultant.</w:t>
      </w:r>
    </w:p>
    <w:p w14:paraId="072B05D0" w14:textId="77777777" w:rsidR="00C67898" w:rsidRPr="00160B50" w:rsidRDefault="00C67898"/>
    <w:p w14:paraId="072B05D1" w14:textId="77777777" w:rsidR="00C67898" w:rsidRPr="00160B50" w:rsidRDefault="00C67898">
      <w:r w:rsidRPr="00160B50">
        <w:t xml:space="preserve">The work began with a brief literature review but it was felt, given </w:t>
      </w:r>
      <w:r w:rsidR="00077648" w:rsidRPr="00160B50">
        <w:t>the</w:t>
      </w:r>
      <w:r w:rsidRPr="00160B50">
        <w:t xml:space="preserve"> limited tendency </w:t>
      </w:r>
      <w:r w:rsidR="00077648" w:rsidRPr="00160B50">
        <w:t>of</w:t>
      </w:r>
      <w:r w:rsidRPr="00160B50">
        <w:t xml:space="preserve"> </w:t>
      </w:r>
      <w:r w:rsidR="00BC0888" w:rsidRPr="00160B50">
        <w:t xml:space="preserve">rural access </w:t>
      </w:r>
      <w:r w:rsidRPr="00160B50">
        <w:t xml:space="preserve">practitioners to publish widely, that more current and more useful information would be obtained by contacting these practitioners directly. Various formal and informal networks were used, including </w:t>
      </w:r>
      <w:r w:rsidR="007D39D4" w:rsidRPr="00160B50">
        <w:t>the International Forum for Rural Transport and Development (</w:t>
      </w:r>
      <w:r w:rsidRPr="00160B50">
        <w:t>IFRTD</w:t>
      </w:r>
      <w:r w:rsidR="007D39D4" w:rsidRPr="00160B50">
        <w:t>)</w:t>
      </w:r>
      <w:r w:rsidRPr="00160B50">
        <w:t xml:space="preserve">, </w:t>
      </w:r>
      <w:r w:rsidR="00BC0888" w:rsidRPr="00160B50">
        <w:t>a questionnaire was distributed and responses and supporting documents were received.</w:t>
      </w:r>
    </w:p>
    <w:p w14:paraId="072B05D2" w14:textId="77777777" w:rsidR="00BC0888" w:rsidRPr="00160B50" w:rsidRDefault="00BC0888"/>
    <w:p w14:paraId="072B05D3" w14:textId="77777777" w:rsidR="00CB1ECD" w:rsidRPr="00160B50" w:rsidRDefault="00CB1ECD" w:rsidP="00CB1ECD">
      <w:r w:rsidRPr="00160B50">
        <w:t>A Rural Roads, Transportation and Travel workshop run by</w:t>
      </w:r>
      <w:r>
        <w:t xml:space="preserve"> the International Fund for Agricultural Development (</w:t>
      </w:r>
      <w:r w:rsidRPr="00160B50">
        <w:t>IFAD</w:t>
      </w:r>
      <w:r>
        <w:t>)</w:t>
      </w:r>
      <w:r w:rsidRPr="00160B50">
        <w:t xml:space="preserve"> was attended in June and a presentation </w:t>
      </w:r>
      <w:r w:rsidR="00CE2400">
        <w:t xml:space="preserve">was </w:t>
      </w:r>
      <w:r w:rsidRPr="00160B50">
        <w:t>made on the assignment and the feedback from the questionnaires. Additional material was also collected at this event. IFAD expressed interest in becoming involved in fu</w:t>
      </w:r>
      <w:r w:rsidR="00C93C9C">
        <w:t>ture</w:t>
      </w:r>
      <w:r w:rsidRPr="00160B50">
        <w:t xml:space="preserve"> development o</w:t>
      </w:r>
      <w:r w:rsidR="00CE2400">
        <w:t>f the output of this assignment, although this has not yet been taken further.</w:t>
      </w:r>
    </w:p>
    <w:p w14:paraId="072B05D4" w14:textId="77777777" w:rsidR="00CB1ECD" w:rsidRPr="00160B50" w:rsidRDefault="00CB1ECD" w:rsidP="00CB1ECD"/>
    <w:p w14:paraId="072B05D5" w14:textId="77777777" w:rsidR="00BC0888" w:rsidRPr="00160B50" w:rsidRDefault="00BC0888" w:rsidP="00BC0888">
      <w:r w:rsidRPr="00160B50">
        <w:t xml:space="preserve">Questionnaire responses were received from </w:t>
      </w:r>
      <w:smartTag w:uri="urn:schemas-microsoft-com:office:smarttags" w:element="country-region">
        <w:smartTag w:uri="urn:schemas-microsoft-com:office:smarttags" w:element="place">
          <w:r w:rsidRPr="00160B50">
            <w:t>Nicaragua</w:t>
          </w:r>
        </w:smartTag>
      </w:smartTag>
      <w:r w:rsidRPr="00160B50">
        <w:t xml:space="preserve">, </w:t>
      </w:r>
      <w:smartTag w:uri="urn:schemas-microsoft-com:office:smarttags" w:element="country-region">
        <w:smartTag w:uri="urn:schemas-microsoft-com:office:smarttags" w:element="place">
          <w:r w:rsidRPr="00160B50">
            <w:t>Chile</w:t>
          </w:r>
        </w:smartTag>
      </w:smartTag>
      <w:r w:rsidRPr="00160B50">
        <w:t xml:space="preserve">, </w:t>
      </w:r>
      <w:smartTag w:uri="urn:schemas-microsoft-com:office:smarttags" w:element="country-region">
        <w:smartTag w:uri="urn:schemas-microsoft-com:office:smarttags" w:element="place">
          <w:r w:rsidRPr="00160B50">
            <w:t>Kenya</w:t>
          </w:r>
        </w:smartTag>
      </w:smartTag>
      <w:r w:rsidRPr="00160B50">
        <w:t xml:space="preserve">, </w:t>
      </w:r>
      <w:smartTag w:uri="urn:schemas-microsoft-com:office:smarttags" w:element="country-region">
        <w:smartTag w:uri="urn:schemas-microsoft-com:office:smarttags" w:element="place">
          <w:r w:rsidRPr="00160B50">
            <w:t>Nepal</w:t>
          </w:r>
        </w:smartTag>
      </w:smartTag>
      <w:r w:rsidRPr="00160B50">
        <w:t xml:space="preserve">, </w:t>
      </w:r>
      <w:smartTag w:uri="urn:schemas-microsoft-com:office:smarttags" w:element="country-region">
        <w:smartTag w:uri="urn:schemas-microsoft-com:office:smarttags" w:element="place">
          <w:r w:rsidRPr="00160B50">
            <w:t>Vietnam</w:t>
          </w:r>
        </w:smartTag>
      </w:smartTag>
      <w:r w:rsidRPr="00160B50">
        <w:t xml:space="preserve">, </w:t>
      </w:r>
      <w:smartTag w:uri="urn:schemas-microsoft-com:office:smarttags" w:element="place">
        <w:smartTag w:uri="urn:schemas-microsoft-com:office:smarttags" w:element="City">
          <w:r w:rsidRPr="00160B50">
            <w:t>Lao</w:t>
          </w:r>
        </w:smartTag>
        <w:r w:rsidRPr="00160B50">
          <w:t xml:space="preserve">, </w:t>
        </w:r>
        <w:smartTag w:uri="urn:schemas-microsoft-com:office:smarttags" w:element="country-region">
          <w:r w:rsidRPr="00160B50">
            <w:t>Cambodia</w:t>
          </w:r>
        </w:smartTag>
      </w:smartTag>
      <w:r w:rsidRPr="00160B50">
        <w:t xml:space="preserve">, </w:t>
      </w:r>
      <w:smartTag w:uri="urn:schemas-microsoft-com:office:smarttags" w:element="country-region">
        <w:smartTag w:uri="urn:schemas-microsoft-com:office:smarttags" w:element="place">
          <w:r w:rsidRPr="00160B50">
            <w:t>Indonesia</w:t>
          </w:r>
        </w:smartTag>
      </w:smartTag>
      <w:r w:rsidRPr="00160B50">
        <w:t xml:space="preserve">, </w:t>
      </w:r>
      <w:smartTag w:uri="urn:schemas-microsoft-com:office:smarttags" w:element="country-region">
        <w:smartTag w:uri="urn:schemas-microsoft-com:office:smarttags" w:element="place">
          <w:r w:rsidRPr="00160B50">
            <w:t>Tanzania</w:t>
          </w:r>
        </w:smartTag>
      </w:smartTag>
      <w:r w:rsidRPr="00160B50">
        <w:t xml:space="preserve">, </w:t>
      </w:r>
      <w:smartTag w:uri="urn:schemas-microsoft-com:office:smarttags" w:element="country-region">
        <w:smartTag w:uri="urn:schemas-microsoft-com:office:smarttags" w:element="place">
          <w:r w:rsidRPr="00160B50">
            <w:t>Ethiopia</w:t>
          </w:r>
        </w:smartTag>
      </w:smartTag>
      <w:r w:rsidRPr="00160B50">
        <w:t xml:space="preserve">, </w:t>
      </w:r>
      <w:smartTag w:uri="urn:schemas-microsoft-com:office:smarttags" w:element="country-region">
        <w:smartTag w:uri="urn:schemas-microsoft-com:office:smarttags" w:element="place">
          <w:r w:rsidRPr="00160B50">
            <w:t>Honduras</w:t>
          </w:r>
        </w:smartTag>
      </w:smartTag>
      <w:r w:rsidRPr="00160B50">
        <w:t xml:space="preserve">, </w:t>
      </w:r>
      <w:smartTag w:uri="urn:schemas-microsoft-com:office:smarttags" w:element="country-region">
        <w:smartTag w:uri="urn:schemas-microsoft-com:office:smarttags" w:element="place">
          <w:r w:rsidRPr="00160B50">
            <w:t>Philippines</w:t>
          </w:r>
        </w:smartTag>
      </w:smartTag>
      <w:r w:rsidRPr="00160B50">
        <w:t xml:space="preserve">, </w:t>
      </w:r>
      <w:smartTag w:uri="urn:schemas-microsoft-com:office:smarttags" w:element="country-region">
        <w:smartTag w:uri="urn:schemas-microsoft-com:office:smarttags" w:element="place">
          <w:r w:rsidRPr="00160B50">
            <w:t>Bolivia</w:t>
          </w:r>
        </w:smartTag>
      </w:smartTag>
      <w:r w:rsidRPr="00160B50">
        <w:t xml:space="preserve"> and </w:t>
      </w:r>
      <w:smartTag w:uri="urn:schemas-microsoft-com:office:smarttags" w:element="country-region">
        <w:smartTag w:uri="urn:schemas-microsoft-com:office:smarttags" w:element="place">
          <w:r w:rsidRPr="00160B50">
            <w:t>Sri Lanka</w:t>
          </w:r>
        </w:smartTag>
      </w:smartTag>
      <w:r w:rsidR="0003687B" w:rsidRPr="00160B50">
        <w:t>. O</w:t>
      </w:r>
      <w:r w:rsidRPr="00160B50">
        <w:t>ther material was received from the same countries as well as Bhutan, Brazil, Uganda, Liberia, Peru, Ghana, USA, Morocco, Zambia, Malawi, Thailand, Azerbaijan, Sweden, Bangladesh and numerous international bodies. A detailed list of documents can be provided if required.</w:t>
      </w:r>
      <w:r w:rsidR="0003687B" w:rsidRPr="00160B50">
        <w:t xml:space="preserve"> This response supports the decision to firstly focus on practitioners rather than on literature.</w:t>
      </w:r>
      <w:r w:rsidR="002E5ED9" w:rsidRPr="00160B50">
        <w:t xml:space="preserve"> The volume of material received is such that it has not been possible to fully assess it all</w:t>
      </w:r>
      <w:r w:rsidR="004F708E">
        <w:t xml:space="preserve"> in the time available</w:t>
      </w:r>
      <w:r w:rsidR="002E5ED9" w:rsidRPr="00160B50">
        <w:t>.</w:t>
      </w:r>
    </w:p>
    <w:p w14:paraId="072B05D6" w14:textId="77777777" w:rsidR="00BC0888" w:rsidRPr="00160B50" w:rsidRDefault="00BC0888" w:rsidP="00BC0888"/>
    <w:p w14:paraId="072B05D7" w14:textId="77777777" w:rsidR="004F708E" w:rsidRDefault="004F708E" w:rsidP="00BC0888">
      <w:r>
        <w:t>The responses show</w:t>
      </w:r>
      <w:r w:rsidR="00BC0888" w:rsidRPr="00160B50">
        <w:t xml:space="preserve"> huge variety in </w:t>
      </w:r>
      <w:r w:rsidR="00077648" w:rsidRPr="00160B50">
        <w:t xml:space="preserve">many </w:t>
      </w:r>
      <w:r w:rsidR="00BC0888" w:rsidRPr="00160B50">
        <w:t xml:space="preserve">aspects </w:t>
      </w:r>
      <w:r>
        <w:t>including:</w:t>
      </w:r>
    </w:p>
    <w:p w14:paraId="072B05D8" w14:textId="77777777" w:rsidR="00335152" w:rsidRDefault="001317ED" w:rsidP="00F37BD2">
      <w:pPr>
        <w:numPr>
          <w:ilvl w:val="0"/>
          <w:numId w:val="66"/>
        </w:numPr>
      </w:pPr>
      <w:r w:rsidRPr="00160B50">
        <w:t xml:space="preserve">the CDD process of access provision (the </w:t>
      </w:r>
      <w:r w:rsidR="00884BBF" w:rsidRPr="00160B50">
        <w:t>detail</w:t>
      </w:r>
      <w:r w:rsidR="007379A0" w:rsidRPr="00160B50">
        <w:t xml:space="preserve"> of the</w:t>
      </w:r>
      <w:r w:rsidR="00884BBF" w:rsidRPr="00160B50">
        <w:t xml:space="preserve"> steps</w:t>
      </w:r>
      <w:r w:rsidR="004F708E">
        <w:t xml:space="preserve"> from idea to implementation)</w:t>
      </w:r>
    </w:p>
    <w:p w14:paraId="072B05D9" w14:textId="77777777" w:rsidR="00335152" w:rsidRDefault="00BC0888" w:rsidP="00F37BD2">
      <w:pPr>
        <w:numPr>
          <w:ilvl w:val="0"/>
          <w:numId w:val="66"/>
        </w:numPr>
      </w:pPr>
      <w:r w:rsidRPr="00160B50">
        <w:t>planning methods</w:t>
      </w:r>
      <w:r w:rsidR="00D446FC" w:rsidRPr="00160B50">
        <w:t xml:space="preserve"> </w:t>
      </w:r>
      <w:r w:rsidR="001317ED" w:rsidRPr="00160B50">
        <w:t>(</w:t>
      </w:r>
      <w:r w:rsidR="00077648" w:rsidRPr="00160B50">
        <w:t xml:space="preserve">for </w:t>
      </w:r>
      <w:r w:rsidR="001317ED" w:rsidRPr="00160B50">
        <w:t>funding allocation, prioritisation, costing, etc)</w:t>
      </w:r>
    </w:p>
    <w:p w14:paraId="072B05DA" w14:textId="77777777" w:rsidR="00335152" w:rsidRDefault="00BC0888" w:rsidP="00F37BD2">
      <w:pPr>
        <w:numPr>
          <w:ilvl w:val="0"/>
          <w:numId w:val="66"/>
        </w:numPr>
      </w:pPr>
      <w:r w:rsidRPr="00160B50">
        <w:t>the specific nature of the access problem (</w:t>
      </w:r>
      <w:r w:rsidR="00077648" w:rsidRPr="00160B50">
        <w:t xml:space="preserve">from </w:t>
      </w:r>
      <w:r w:rsidRPr="00160B50">
        <w:t>poor foot</w:t>
      </w:r>
      <w:r w:rsidR="004F708E">
        <w:t>paths to wide river crossings)</w:t>
      </w:r>
    </w:p>
    <w:p w14:paraId="072B05DB" w14:textId="77777777" w:rsidR="00335152" w:rsidRDefault="00D446FC" w:rsidP="00F37BD2">
      <w:pPr>
        <w:numPr>
          <w:ilvl w:val="0"/>
          <w:numId w:val="66"/>
        </w:numPr>
      </w:pPr>
      <w:r w:rsidRPr="00160B50">
        <w:t xml:space="preserve">the </w:t>
      </w:r>
      <w:r w:rsidR="00882056" w:rsidRPr="00160B50">
        <w:t xml:space="preserve">physical </w:t>
      </w:r>
      <w:r w:rsidRPr="00160B50">
        <w:t xml:space="preserve">environment worked in (from flat deltas to </w:t>
      </w:r>
      <w:r w:rsidR="0082169A" w:rsidRPr="00160B50">
        <w:t xml:space="preserve">high </w:t>
      </w:r>
      <w:r w:rsidR="004F708E">
        <w:t>mountains)</w:t>
      </w:r>
    </w:p>
    <w:p w14:paraId="072B05DC" w14:textId="77777777" w:rsidR="00335152" w:rsidRDefault="00BC0888" w:rsidP="00F37BD2">
      <w:pPr>
        <w:numPr>
          <w:ilvl w:val="0"/>
          <w:numId w:val="66"/>
        </w:numPr>
      </w:pPr>
      <w:r w:rsidRPr="00160B50">
        <w:t>institutional arrangements (between the community, local government and central government</w:t>
      </w:r>
      <w:r w:rsidR="00077648" w:rsidRPr="00160B50">
        <w:t xml:space="preserve"> and</w:t>
      </w:r>
      <w:r w:rsidR="00882056" w:rsidRPr="00160B50">
        <w:t xml:space="preserve"> the ability to close roads to large vehicles</w:t>
      </w:r>
      <w:r w:rsidR="004F708E">
        <w:t>)</w:t>
      </w:r>
    </w:p>
    <w:p w14:paraId="072B05DD" w14:textId="77777777" w:rsidR="00335152" w:rsidRDefault="00BC0888" w:rsidP="00F37BD2">
      <w:pPr>
        <w:numPr>
          <w:ilvl w:val="0"/>
          <w:numId w:val="66"/>
        </w:numPr>
      </w:pPr>
      <w:r w:rsidRPr="00160B50">
        <w:t>funding sou</w:t>
      </w:r>
      <w:r w:rsidR="004F708E">
        <w:t>rces (local, central or donor)</w:t>
      </w:r>
    </w:p>
    <w:p w14:paraId="072B05DE" w14:textId="77777777" w:rsidR="00335152" w:rsidRDefault="00BC0888" w:rsidP="00F37BD2">
      <w:pPr>
        <w:numPr>
          <w:ilvl w:val="0"/>
          <w:numId w:val="66"/>
        </w:numPr>
      </w:pPr>
      <w:r w:rsidRPr="00160B50">
        <w:t xml:space="preserve">vehicle types and numbers that are expected to use the roads (ten per week to </w:t>
      </w:r>
      <w:r w:rsidR="004F708E">
        <w:t>hundreds and more per day)</w:t>
      </w:r>
    </w:p>
    <w:p w14:paraId="072B05DF" w14:textId="77777777" w:rsidR="00335152" w:rsidRDefault="00BC0888" w:rsidP="00F37BD2">
      <w:pPr>
        <w:numPr>
          <w:ilvl w:val="0"/>
          <w:numId w:val="66"/>
        </w:numPr>
      </w:pPr>
      <w:r w:rsidRPr="00160B50">
        <w:t>the role of the community in the process (</w:t>
      </w:r>
      <w:r w:rsidR="00077648" w:rsidRPr="00160B50">
        <w:t xml:space="preserve">from </w:t>
      </w:r>
      <w:r w:rsidR="004F708E">
        <w:t>leading to supporting)</w:t>
      </w:r>
    </w:p>
    <w:p w14:paraId="072B05E0" w14:textId="77777777" w:rsidR="00335152" w:rsidRDefault="00BC0888" w:rsidP="00F37BD2">
      <w:pPr>
        <w:numPr>
          <w:ilvl w:val="0"/>
          <w:numId w:val="66"/>
        </w:numPr>
      </w:pPr>
      <w:r w:rsidRPr="00160B50">
        <w:lastRenderedPageBreak/>
        <w:t xml:space="preserve">the type of </w:t>
      </w:r>
      <w:r w:rsidR="00FB414F" w:rsidRPr="00160B50">
        <w:t>improvement</w:t>
      </w:r>
      <w:r w:rsidRPr="00160B50">
        <w:t xml:space="preserve"> that is constructed</w:t>
      </w:r>
      <w:r w:rsidR="0003687B" w:rsidRPr="00160B50">
        <w:t xml:space="preserve"> (</w:t>
      </w:r>
      <w:r w:rsidR="00077648" w:rsidRPr="00160B50">
        <w:t xml:space="preserve">from </w:t>
      </w:r>
      <w:r w:rsidR="0003687B" w:rsidRPr="00160B50">
        <w:t>improved footpaths to bridges and cable river crossings)</w:t>
      </w:r>
    </w:p>
    <w:p w14:paraId="072B05E1" w14:textId="77777777" w:rsidR="00335152" w:rsidRDefault="003E3B73" w:rsidP="00F37BD2">
      <w:pPr>
        <w:numPr>
          <w:ilvl w:val="0"/>
          <w:numId w:val="66"/>
        </w:numPr>
      </w:pPr>
      <w:r w:rsidRPr="00160B50">
        <w:t xml:space="preserve">the detailed nature of a common </w:t>
      </w:r>
      <w:r w:rsidR="00FB414F" w:rsidRPr="00160B50">
        <w:t>improvement</w:t>
      </w:r>
      <w:r w:rsidRPr="00160B50">
        <w:t xml:space="preserve"> (the wide variety of ways in which a culvert may be designed, each way app</w:t>
      </w:r>
      <w:r w:rsidR="004F708E">
        <w:t>ropriate for local conditions)</w:t>
      </w:r>
    </w:p>
    <w:p w14:paraId="072B05E2" w14:textId="77777777" w:rsidR="00335152" w:rsidRDefault="00BC0888" w:rsidP="00F37BD2">
      <w:pPr>
        <w:numPr>
          <w:ilvl w:val="0"/>
          <w:numId w:val="66"/>
        </w:numPr>
      </w:pPr>
      <w:r w:rsidRPr="00160B50">
        <w:t>the power sou</w:t>
      </w:r>
      <w:r w:rsidR="004F708E">
        <w:t>rce (human, machine or animal)</w:t>
      </w:r>
    </w:p>
    <w:p w14:paraId="072B05E3" w14:textId="77777777" w:rsidR="00335152" w:rsidRDefault="00BC0888" w:rsidP="00F37BD2">
      <w:pPr>
        <w:numPr>
          <w:ilvl w:val="0"/>
          <w:numId w:val="66"/>
        </w:numPr>
      </w:pPr>
      <w:r w:rsidRPr="00160B50">
        <w:t>the size of the project (</w:t>
      </w:r>
      <w:r w:rsidR="0003687B" w:rsidRPr="00160B50">
        <w:t>covering a single community to covering a large area</w:t>
      </w:r>
      <w:r w:rsidR="004F708E">
        <w:t>) and</w:t>
      </w:r>
    </w:p>
    <w:p w14:paraId="072B05E4" w14:textId="77777777" w:rsidR="00335152" w:rsidRDefault="00BC0888" w:rsidP="00F37BD2">
      <w:pPr>
        <w:numPr>
          <w:ilvl w:val="0"/>
          <w:numId w:val="66"/>
        </w:numPr>
      </w:pPr>
      <w:r w:rsidRPr="00160B50">
        <w:t xml:space="preserve">the technical level of the </w:t>
      </w:r>
      <w:r w:rsidR="00FB414F" w:rsidRPr="00160B50">
        <w:t>improvements</w:t>
      </w:r>
      <w:r w:rsidR="004F708E">
        <w:t xml:space="preserve"> (simple or detailed).</w:t>
      </w:r>
    </w:p>
    <w:p w14:paraId="072B05E5" w14:textId="77777777" w:rsidR="00BC0888" w:rsidRPr="00160B50" w:rsidRDefault="00077648" w:rsidP="004F708E">
      <w:r w:rsidRPr="00160B50">
        <w:t>Chapter 4 of the Guideline describes the many factors which cause much of this variety.</w:t>
      </w:r>
    </w:p>
    <w:p w14:paraId="072B05E6" w14:textId="77777777" w:rsidR="00C67898" w:rsidRPr="00160B50" w:rsidRDefault="00C67898"/>
    <w:p w14:paraId="072B05E7" w14:textId="77777777" w:rsidR="004F708E" w:rsidRDefault="0003687B" w:rsidP="0003687B">
      <w:r w:rsidRPr="00160B50">
        <w:t>However, the responses also showe</w:t>
      </w:r>
      <w:r w:rsidR="004F708E">
        <w:t>d several common themes such as:</w:t>
      </w:r>
    </w:p>
    <w:p w14:paraId="072B05E8" w14:textId="77777777" w:rsidR="00335152" w:rsidRDefault="0003687B" w:rsidP="00F37BD2">
      <w:pPr>
        <w:numPr>
          <w:ilvl w:val="0"/>
          <w:numId w:val="67"/>
        </w:numPr>
      </w:pPr>
      <w:r w:rsidRPr="00160B50">
        <w:t xml:space="preserve">the main </w:t>
      </w:r>
      <w:r w:rsidR="004F708E">
        <w:t>objective of poverty reduction</w:t>
      </w:r>
    </w:p>
    <w:p w14:paraId="072B05E9" w14:textId="77777777" w:rsidR="00335152" w:rsidRDefault="0003687B" w:rsidP="00F37BD2">
      <w:pPr>
        <w:numPr>
          <w:ilvl w:val="0"/>
          <w:numId w:val="67"/>
        </w:numPr>
      </w:pPr>
      <w:r w:rsidRPr="00160B50">
        <w:t>the decent</w:t>
      </w:r>
      <w:r w:rsidR="004F708E">
        <w:t>ralised government environment</w:t>
      </w:r>
    </w:p>
    <w:p w14:paraId="072B05EA" w14:textId="77777777" w:rsidR="00335152" w:rsidRDefault="0003687B" w:rsidP="00F37BD2">
      <w:pPr>
        <w:numPr>
          <w:ilvl w:val="0"/>
          <w:numId w:val="67"/>
        </w:numPr>
      </w:pPr>
      <w:r w:rsidRPr="00160B50">
        <w:t>the projects being fully</w:t>
      </w:r>
      <w:r w:rsidR="004F708E">
        <w:t xml:space="preserve"> or partly community triggered</w:t>
      </w:r>
    </w:p>
    <w:p w14:paraId="072B05EB" w14:textId="77777777" w:rsidR="00335152" w:rsidRDefault="004F708E" w:rsidP="00F37BD2">
      <w:pPr>
        <w:numPr>
          <w:ilvl w:val="0"/>
          <w:numId w:val="67"/>
        </w:numPr>
      </w:pPr>
      <w:r>
        <w:t>the small scale of the work</w:t>
      </w:r>
    </w:p>
    <w:p w14:paraId="072B05EC" w14:textId="77777777" w:rsidR="00335152" w:rsidRDefault="0003687B" w:rsidP="00F37BD2">
      <w:pPr>
        <w:numPr>
          <w:ilvl w:val="0"/>
          <w:numId w:val="67"/>
        </w:numPr>
      </w:pPr>
      <w:r w:rsidRPr="00160B50">
        <w:t>the priority of acce</w:t>
      </w:r>
      <w:r w:rsidR="004F708E">
        <w:t>ss over any higher standard and</w:t>
      </w:r>
    </w:p>
    <w:p w14:paraId="072B05ED" w14:textId="77777777" w:rsidR="00335152" w:rsidRDefault="0003687B" w:rsidP="00F37BD2">
      <w:pPr>
        <w:numPr>
          <w:ilvl w:val="0"/>
          <w:numId w:val="67"/>
        </w:numPr>
      </w:pPr>
      <w:r w:rsidRPr="00160B50">
        <w:t xml:space="preserve">the need for the work to be technically correct </w:t>
      </w:r>
      <w:r w:rsidR="004F708E">
        <w:t>from an engineering perspective.</w:t>
      </w:r>
    </w:p>
    <w:p w14:paraId="072B05EE" w14:textId="77777777" w:rsidR="0003687B" w:rsidRPr="00160B50" w:rsidRDefault="0003687B"/>
    <w:p w14:paraId="072B05EF" w14:textId="77777777" w:rsidR="00D446FC" w:rsidRPr="00160B50" w:rsidRDefault="00D446FC">
      <w:r w:rsidRPr="00160B50">
        <w:t xml:space="preserve">Feedback received </w:t>
      </w:r>
      <w:r w:rsidR="001317ED" w:rsidRPr="00160B50">
        <w:t xml:space="preserve">during the assignment has </w:t>
      </w:r>
      <w:r w:rsidRPr="00160B50">
        <w:t xml:space="preserve">made it clear that bringing together the wide range of sector knowledge is seen as an objective </w:t>
      </w:r>
      <w:r w:rsidR="00C93C9C">
        <w:t>by</w:t>
      </w:r>
      <w:r w:rsidRPr="00160B50">
        <w:t xml:space="preserve"> many bodies and networks</w:t>
      </w:r>
      <w:r w:rsidR="001317ED" w:rsidRPr="00160B50">
        <w:t xml:space="preserve">, each </w:t>
      </w:r>
      <w:r w:rsidRPr="00160B50">
        <w:t>group ha</w:t>
      </w:r>
      <w:r w:rsidR="001317ED" w:rsidRPr="00160B50">
        <w:t xml:space="preserve">ving unique knowledge and capacity in </w:t>
      </w:r>
      <w:r w:rsidR="00C93C9C">
        <w:t xml:space="preserve">one or more aspects of </w:t>
      </w:r>
      <w:r w:rsidR="001317ED" w:rsidRPr="00160B50">
        <w:t>the sector.</w:t>
      </w:r>
      <w:r w:rsidR="002E5ED9" w:rsidRPr="00160B50">
        <w:t xml:space="preserve"> There already exists some collated knowledge in pockets across the sector. These pockets should be used rather than duplicated wherever possible.</w:t>
      </w:r>
    </w:p>
    <w:p w14:paraId="072B05F0" w14:textId="77777777" w:rsidR="00D446FC" w:rsidRPr="00160B50" w:rsidRDefault="00D446FC"/>
    <w:p w14:paraId="072B05F1" w14:textId="77777777" w:rsidR="00CB1ECD" w:rsidRPr="00160B50" w:rsidRDefault="00CB1ECD" w:rsidP="00CB1ECD">
      <w:r w:rsidRPr="00160B50">
        <w:t xml:space="preserve">From the questionnaire responses, it is clear that many CDD rural access projects need conventional engineering </w:t>
      </w:r>
      <w:r>
        <w:t>guidance</w:t>
      </w:r>
      <w:r w:rsidRPr="00160B50">
        <w:t xml:space="preserve"> such as traffic counting, road design, structural design, water catchment assessment and cost estimation. Therefore it is important that such </w:t>
      </w:r>
      <w:r>
        <w:t>guidance is</w:t>
      </w:r>
      <w:r w:rsidRPr="00160B50">
        <w:t xml:space="preserve"> included in a </w:t>
      </w:r>
      <w:r>
        <w:t>document</w:t>
      </w:r>
      <w:r w:rsidRPr="00160B50">
        <w:t xml:space="preserve"> such as this.</w:t>
      </w:r>
    </w:p>
    <w:p w14:paraId="072B05F2" w14:textId="77777777" w:rsidR="00CB1ECD" w:rsidRDefault="00CB1ECD" w:rsidP="00CB1ECD"/>
    <w:p w14:paraId="072B05F3" w14:textId="77777777" w:rsidR="00C93C9C" w:rsidRDefault="00D446FC">
      <w:r w:rsidRPr="00160B50">
        <w:t xml:space="preserve">A significant question remains over the practicality of producing a guideline which can both provide technical </w:t>
      </w:r>
      <w:r w:rsidR="00FB414F" w:rsidRPr="00160B50">
        <w:t>improvements</w:t>
      </w:r>
      <w:r w:rsidRPr="00160B50">
        <w:t xml:space="preserve"> for specific access problems and cover the huge variety of </w:t>
      </w:r>
      <w:r w:rsidR="004F708E">
        <w:t xml:space="preserve">accessibility problems and </w:t>
      </w:r>
      <w:r w:rsidRPr="00160B50">
        <w:t>physical and institutional environments indi</w:t>
      </w:r>
      <w:r w:rsidR="00884BBF" w:rsidRPr="00160B50">
        <w:t>cated above, while remaining us</w:t>
      </w:r>
      <w:r w:rsidRPr="00160B50">
        <w:t>able</w:t>
      </w:r>
      <w:r w:rsidR="00373797" w:rsidRPr="00160B50">
        <w:t>,</w:t>
      </w:r>
      <w:r w:rsidRPr="00160B50">
        <w:t xml:space="preserve"> </w:t>
      </w:r>
      <w:r w:rsidR="00C93C9C">
        <w:t xml:space="preserve">sufficiently detailed, </w:t>
      </w:r>
      <w:r w:rsidRPr="00160B50">
        <w:t>practical</w:t>
      </w:r>
      <w:r w:rsidR="00373797" w:rsidRPr="00160B50">
        <w:t xml:space="preserve"> and up to date</w:t>
      </w:r>
      <w:r w:rsidRPr="00160B50">
        <w:t>. Certainly some subjects, such as slope stability</w:t>
      </w:r>
      <w:r w:rsidR="006A327A">
        <w:t xml:space="preserve"> and protection</w:t>
      </w:r>
      <w:r w:rsidRPr="00160B50">
        <w:t>, can justify</w:t>
      </w:r>
      <w:r w:rsidR="002E5ED9" w:rsidRPr="00160B50">
        <w:t xml:space="preserve"> entire guidelines on their own. </w:t>
      </w:r>
      <w:r w:rsidR="00C97633" w:rsidRPr="00160B50">
        <w:t>Th</w:t>
      </w:r>
      <w:r w:rsidR="00CB1ECD">
        <w:t>e</w:t>
      </w:r>
      <w:r w:rsidR="00C97633" w:rsidRPr="00160B50">
        <w:t xml:space="preserve"> issue </w:t>
      </w:r>
      <w:r w:rsidR="00902175" w:rsidRPr="00160B50">
        <w:t xml:space="preserve">of variable local conditions </w:t>
      </w:r>
      <w:r w:rsidR="00C97633" w:rsidRPr="00160B50">
        <w:t xml:space="preserve">particularly applies to </w:t>
      </w:r>
      <w:r w:rsidR="00CB1ECD">
        <w:t xml:space="preserve">rural </w:t>
      </w:r>
      <w:r w:rsidR="00C97633" w:rsidRPr="00160B50">
        <w:t xml:space="preserve">access infrastructure, where </w:t>
      </w:r>
      <w:r w:rsidR="00C93C9C">
        <w:t>the funds are not available to ‘design out’ much of the natural variation – subgrade soils, gradients, etc – In the same way that happens on major highways.</w:t>
      </w:r>
    </w:p>
    <w:p w14:paraId="072B05F4" w14:textId="77777777" w:rsidR="00C93C9C" w:rsidRDefault="00C93C9C"/>
    <w:p w14:paraId="072B05F5" w14:textId="77777777" w:rsidR="008F3FAC" w:rsidRDefault="00CB1ECD" w:rsidP="008F3FAC">
      <w:r>
        <w:t>The time available for this assignment and</w:t>
      </w:r>
      <w:r w:rsidR="00A45146">
        <w:t xml:space="preserve">, </w:t>
      </w:r>
      <w:r w:rsidR="00C93C9C">
        <w:t>probably</w:t>
      </w:r>
      <w:r w:rsidR="00A45146">
        <w:t>,</w:t>
      </w:r>
      <w:r>
        <w:t xml:space="preserve"> the absence of the intended counterpart have </w:t>
      </w:r>
      <w:r w:rsidR="00C93C9C">
        <w:t>prevented</w:t>
      </w:r>
      <w:r>
        <w:t xml:space="preserve"> the completion of this </w:t>
      </w:r>
      <w:r w:rsidR="0056132A">
        <w:t>G</w:t>
      </w:r>
      <w:r>
        <w:t>uideline, although it is maintained that the scope of the assignment, as explained in the Preface, is perhaps rather greater than anticipated by any party.</w:t>
      </w:r>
      <w:r w:rsidR="008F3FAC">
        <w:t xml:space="preserve"> As a result the text ha</w:t>
      </w:r>
      <w:r w:rsidR="0056132A">
        <w:t>s not yet been fully referenced or bibliography</w:t>
      </w:r>
      <w:r w:rsidR="00C93C9C">
        <w:t xml:space="preserve"> yet </w:t>
      </w:r>
      <w:r w:rsidR="0056132A">
        <w:t>produced.</w:t>
      </w:r>
    </w:p>
    <w:p w14:paraId="072B05F6" w14:textId="77777777" w:rsidR="00CB1ECD" w:rsidRPr="00160B50" w:rsidRDefault="00CB1ECD" w:rsidP="00CB1ECD"/>
    <w:p w14:paraId="072B05F7" w14:textId="77777777" w:rsidR="00D446FC" w:rsidRPr="00160B50" w:rsidRDefault="00D446FC">
      <w:r w:rsidRPr="00160B50">
        <w:t xml:space="preserve">It is </w:t>
      </w:r>
      <w:r w:rsidR="00CB1ECD">
        <w:t>recommended</w:t>
      </w:r>
      <w:r w:rsidRPr="00160B50">
        <w:t xml:space="preserve"> that this assignment, its output and the contacts that have been made are used to start </w:t>
      </w:r>
      <w:r w:rsidR="001317ED" w:rsidRPr="00160B50">
        <w:t xml:space="preserve">an </w:t>
      </w:r>
      <w:r w:rsidRPr="00160B50">
        <w:t xml:space="preserve">initiative </w:t>
      </w:r>
      <w:r w:rsidR="001317ED" w:rsidRPr="00160B50">
        <w:t xml:space="preserve">to produce a </w:t>
      </w:r>
      <w:r w:rsidR="00A45146">
        <w:t xml:space="preserve">flexible, </w:t>
      </w:r>
      <w:r w:rsidR="001317ED" w:rsidRPr="00160B50">
        <w:t>live</w:t>
      </w:r>
      <w:r w:rsidR="00A45146">
        <w:t xml:space="preserve">, </w:t>
      </w:r>
      <w:r w:rsidR="00C93C9C">
        <w:t xml:space="preserve">detailed, </w:t>
      </w:r>
      <w:r w:rsidR="00A45146">
        <w:t>easily updatable</w:t>
      </w:r>
      <w:r w:rsidR="001317ED" w:rsidRPr="00160B50">
        <w:t xml:space="preserve"> and widely available resource with input and ownership from across the sector. The nature and dissemination of this resource would need to be decided but could take the form of a guided list from which appropriate planning methods, survey methods, </w:t>
      </w:r>
      <w:r w:rsidR="00FB414F" w:rsidRPr="00160B50">
        <w:t>improvement</w:t>
      </w:r>
      <w:r w:rsidR="001317ED" w:rsidRPr="00160B50">
        <w:t xml:space="preserve"> designs and so on could be taken and compiled into a bespoke guideline.</w:t>
      </w:r>
      <w:r w:rsidR="00A45146">
        <w:t xml:space="preserve"> The concept of discrete Technical Information Notes (TINs) has </w:t>
      </w:r>
      <w:r w:rsidR="00A45146">
        <w:lastRenderedPageBreak/>
        <w:t>been used elsewhere and might be an appropriate way of making this flexible and updatable resource available.</w:t>
      </w:r>
    </w:p>
    <w:p w14:paraId="072B05F8" w14:textId="77777777" w:rsidR="008F4D1B" w:rsidRPr="00160B50" w:rsidRDefault="008F4D1B"/>
    <w:p w14:paraId="072B05F9" w14:textId="77777777" w:rsidR="00DB7AD2" w:rsidRPr="00160B50" w:rsidRDefault="001317ED">
      <w:r w:rsidRPr="00160B50">
        <w:t xml:space="preserve">Nevertheless, for this assignment, the structure and the detail of a generic guideline has been completed and follows here. The emphasis is on the structure of the document and certain important principles </w:t>
      </w:r>
      <w:r w:rsidR="00077648" w:rsidRPr="00160B50">
        <w:t>of</w:t>
      </w:r>
      <w:r w:rsidRPr="00160B50">
        <w:t xml:space="preserve"> the provision of access but detailed </w:t>
      </w:r>
      <w:r w:rsidR="003E3B73" w:rsidRPr="00160B50">
        <w:t xml:space="preserve">technical </w:t>
      </w:r>
      <w:r w:rsidRPr="00160B50">
        <w:t>content is also provided</w:t>
      </w:r>
      <w:r w:rsidR="003D335A" w:rsidRPr="00160B50">
        <w:t xml:space="preserve">, although it has not been possible to provide complete </w:t>
      </w:r>
      <w:r w:rsidR="005F18A4" w:rsidRPr="00160B50">
        <w:t xml:space="preserve">and fully assessed </w:t>
      </w:r>
      <w:r w:rsidR="003D335A" w:rsidRPr="00160B50">
        <w:t xml:space="preserve">detail </w:t>
      </w:r>
      <w:r w:rsidR="00A45146">
        <w:t>for</w:t>
      </w:r>
      <w:r w:rsidR="00691ED0" w:rsidRPr="00160B50">
        <w:t xml:space="preserve"> the great variety of </w:t>
      </w:r>
      <w:r w:rsidR="00FB414F" w:rsidRPr="00160B50">
        <w:t>improvements</w:t>
      </w:r>
      <w:r w:rsidR="00691ED0" w:rsidRPr="00160B50">
        <w:t xml:space="preserve"> that are available for rural access provision</w:t>
      </w:r>
      <w:r w:rsidR="00077648" w:rsidRPr="00160B50">
        <w:t>.</w:t>
      </w:r>
    </w:p>
    <w:p w14:paraId="072B05FA" w14:textId="77777777" w:rsidR="00DB7AD2" w:rsidRPr="00160B50" w:rsidRDefault="00DB7AD2"/>
    <w:p w14:paraId="072B05FB" w14:textId="77777777" w:rsidR="00D03670" w:rsidRPr="00160B50" w:rsidRDefault="00D03670">
      <w:r w:rsidRPr="00160B50">
        <w:t xml:space="preserve">The documents that have been received and collected are a very thorough resource from which technical details of many </w:t>
      </w:r>
      <w:r w:rsidR="00FB414F" w:rsidRPr="00160B50">
        <w:t>improvements</w:t>
      </w:r>
      <w:r w:rsidRPr="00160B50">
        <w:t xml:space="preserve"> can be obtained, although it should be noted that it is not appropriate to simply copy a design from a country specific document into a generic document or one that will be used elsewhere without carefully assessing the design and specification for suitability in the new location.</w:t>
      </w:r>
      <w:r w:rsidR="006E52E2">
        <w:t xml:space="preserve"> This </w:t>
      </w:r>
      <w:r w:rsidR="007B3114">
        <w:t>assessment process, of all the collected designs, has not been possible within this assignment.</w:t>
      </w:r>
    </w:p>
    <w:p w14:paraId="072B05FC" w14:textId="77777777" w:rsidR="00D03670" w:rsidRPr="00160B50" w:rsidRDefault="00D03670"/>
    <w:p w14:paraId="072B05FD" w14:textId="77777777" w:rsidR="005E3D6E" w:rsidRPr="00160B50" w:rsidRDefault="004E28FF">
      <w:r w:rsidRPr="00160B50">
        <w:t xml:space="preserve">It is felt that an appropriate balance has been achieved </w:t>
      </w:r>
      <w:r w:rsidR="00C45789" w:rsidRPr="00160B50">
        <w:t>here between</w:t>
      </w:r>
      <w:r w:rsidRPr="00160B50">
        <w:t xml:space="preserve"> a flexible structure </w:t>
      </w:r>
      <w:r w:rsidR="00C45789" w:rsidRPr="00160B50">
        <w:t xml:space="preserve">and key principles on one hand </w:t>
      </w:r>
      <w:r w:rsidRPr="00160B50">
        <w:t xml:space="preserve">and </w:t>
      </w:r>
      <w:r w:rsidR="00C45789" w:rsidRPr="00160B50">
        <w:t xml:space="preserve">technical </w:t>
      </w:r>
      <w:r w:rsidRPr="00160B50">
        <w:t>detail</w:t>
      </w:r>
      <w:r w:rsidR="00C45789" w:rsidRPr="00160B50">
        <w:t xml:space="preserve"> on the other</w:t>
      </w:r>
      <w:r w:rsidRPr="00160B50">
        <w:t>.</w:t>
      </w:r>
      <w:r w:rsidR="00DB7AD2" w:rsidRPr="00160B50">
        <w:t xml:space="preserve"> It is also felt that sufficient material has been provided </w:t>
      </w:r>
      <w:r w:rsidR="00160B50">
        <w:t xml:space="preserve">here </w:t>
      </w:r>
      <w:r w:rsidR="00DB7AD2" w:rsidRPr="00160B50">
        <w:t>to enable a bespoke guideline to be com</w:t>
      </w:r>
      <w:r w:rsidR="004F588F" w:rsidRPr="00160B50">
        <w:t>piled with minimal extra work beyond consultation with local parties and study of local access problems.</w:t>
      </w:r>
    </w:p>
    <w:p w14:paraId="072B05FE" w14:textId="77777777" w:rsidR="00B950D7" w:rsidRDefault="00B950D7"/>
    <w:p w14:paraId="072B05FF" w14:textId="77777777" w:rsidR="00B950D7" w:rsidRPr="00160B50" w:rsidRDefault="00B61310">
      <w:r w:rsidRPr="00160B50">
        <w:t>As explained in the Preface, notes</w:t>
      </w:r>
      <w:r w:rsidR="00B950D7" w:rsidRPr="00160B50">
        <w:t xml:space="preserve"> </w:t>
      </w:r>
      <w:r w:rsidR="00160B50">
        <w:t xml:space="preserve">for more public dissemination </w:t>
      </w:r>
      <w:r w:rsidR="00B950D7" w:rsidRPr="00160B50">
        <w:t xml:space="preserve">have been </w:t>
      </w:r>
      <w:r w:rsidRPr="00160B50">
        <w:t>inserted</w:t>
      </w:r>
      <w:r w:rsidR="00B950D7" w:rsidRPr="00160B50">
        <w:t xml:space="preserve"> in the text relating to </w:t>
      </w:r>
      <w:r w:rsidRPr="00160B50">
        <w:t>completion of the</w:t>
      </w:r>
      <w:r w:rsidR="005F58BA">
        <w:t xml:space="preserve"> guideline</w:t>
      </w:r>
      <w:r w:rsidR="00B950D7" w:rsidRPr="00160B50">
        <w:t>.</w:t>
      </w:r>
    </w:p>
    <w:p w14:paraId="072B0600" w14:textId="77777777" w:rsidR="00373797" w:rsidRPr="00160B50" w:rsidRDefault="00373797"/>
    <w:p w14:paraId="072B0601" w14:textId="77777777" w:rsidR="00373797" w:rsidRPr="00160B50" w:rsidRDefault="00373797">
      <w:r w:rsidRPr="00160B50">
        <w:t>Of particular note for future inclusion are the following:</w:t>
      </w:r>
    </w:p>
    <w:p w14:paraId="072B0602" w14:textId="77777777" w:rsidR="00335152" w:rsidRDefault="00373797" w:rsidP="00F37BD2">
      <w:pPr>
        <w:numPr>
          <w:ilvl w:val="0"/>
          <w:numId w:val="65"/>
        </w:numPr>
      </w:pPr>
      <w:r w:rsidRPr="00160B50">
        <w:t>The SEACAP programme is intending to produce an international guideline on low cost water crossing structures during 2008/09</w:t>
      </w:r>
    </w:p>
    <w:p w14:paraId="072B0603" w14:textId="77777777" w:rsidR="00335152" w:rsidRDefault="00373797" w:rsidP="00F37BD2">
      <w:pPr>
        <w:numPr>
          <w:ilvl w:val="0"/>
          <w:numId w:val="65"/>
        </w:numPr>
      </w:pPr>
      <w:r w:rsidRPr="00160B50">
        <w:t>The SEACAP programme is also intending to produce a similar guideline on low cost surfacings and pavements during 2008/09</w:t>
      </w:r>
    </w:p>
    <w:p w14:paraId="072B0604" w14:textId="77777777" w:rsidR="00335152" w:rsidRDefault="00373797" w:rsidP="00F37BD2">
      <w:pPr>
        <w:numPr>
          <w:ilvl w:val="0"/>
          <w:numId w:val="65"/>
        </w:numPr>
      </w:pPr>
      <w:r w:rsidRPr="00160B50">
        <w:t xml:space="preserve">Comprehensive sets of designs for water crossing structures and other items of rural access infrastructure have been produced by consultants working for the Ministry of Works, Housing and Communications in </w:t>
      </w:r>
      <w:smartTag w:uri="urn:schemas-microsoft-com:office:smarttags" w:element="country-region">
        <w:smartTag w:uri="urn:schemas-microsoft-com:office:smarttags" w:element="place">
          <w:r w:rsidRPr="00160B50">
            <w:t>Uganda</w:t>
          </w:r>
        </w:smartTag>
      </w:smartTag>
      <w:r w:rsidRPr="00160B50">
        <w:t xml:space="preserve"> and the Ministry of Public Works in </w:t>
      </w:r>
      <w:smartTag w:uri="urn:schemas-microsoft-com:office:smarttags" w:element="country-region">
        <w:smartTag w:uri="urn:schemas-microsoft-com:office:smarttags" w:element="place">
          <w:r w:rsidRPr="00160B50">
            <w:t>Liberia</w:t>
          </w:r>
        </w:smartTag>
      </w:smartTag>
    </w:p>
    <w:p w14:paraId="072B0605" w14:textId="77777777" w:rsidR="00335152" w:rsidRDefault="00A45146" w:rsidP="00F37BD2">
      <w:pPr>
        <w:numPr>
          <w:ilvl w:val="0"/>
          <w:numId w:val="65"/>
        </w:numPr>
      </w:pPr>
      <w:r>
        <w:t xml:space="preserve">Material from a wide range of projects in </w:t>
      </w:r>
      <w:smartTag w:uri="urn:schemas-microsoft-com:office:smarttags" w:element="place">
        <w:r>
          <w:t>South America</w:t>
        </w:r>
      </w:smartTag>
    </w:p>
    <w:p w14:paraId="072B0606" w14:textId="77777777" w:rsidR="00373797" w:rsidRDefault="00373797"/>
    <w:p w14:paraId="072B0607" w14:textId="77777777" w:rsidR="005E3D6E" w:rsidRDefault="005E3D6E"/>
    <w:p w14:paraId="072B0608" w14:textId="77777777" w:rsidR="005E3D6E" w:rsidRDefault="005E3D6E">
      <w:pPr>
        <w:sectPr w:rsidR="005E3D6E">
          <w:pgSz w:w="11906" w:h="16838"/>
          <w:pgMar w:top="1440" w:right="1800" w:bottom="1440" w:left="1800" w:header="708" w:footer="708" w:gutter="0"/>
          <w:cols w:space="708"/>
          <w:docGrid w:linePitch="360"/>
        </w:sectPr>
      </w:pPr>
    </w:p>
    <w:p w14:paraId="072B0609" w14:textId="77777777" w:rsidR="001511AA" w:rsidRDefault="001511AA"/>
    <w:p w14:paraId="072B060A" w14:textId="77777777" w:rsidR="00077648" w:rsidRDefault="00077648"/>
    <w:p w14:paraId="072B060B" w14:textId="77777777" w:rsidR="00077648" w:rsidRDefault="00077648"/>
    <w:p w14:paraId="072B060C" w14:textId="77777777" w:rsidR="00077648" w:rsidRDefault="00077648"/>
    <w:p w14:paraId="072B060D" w14:textId="77777777" w:rsidR="00077648" w:rsidRDefault="00077648"/>
    <w:p w14:paraId="072B060E" w14:textId="77777777" w:rsidR="001511AA" w:rsidRPr="002315A5" w:rsidRDefault="001511AA" w:rsidP="00691ED0">
      <w:pPr>
        <w:jc w:val="center"/>
        <w:rPr>
          <w:b/>
          <w:sz w:val="36"/>
          <w:szCs w:val="36"/>
        </w:rPr>
      </w:pPr>
      <w:r w:rsidRPr="002315A5">
        <w:rPr>
          <w:b/>
          <w:sz w:val="36"/>
          <w:szCs w:val="36"/>
        </w:rPr>
        <w:t>Guideline</w:t>
      </w:r>
      <w:r w:rsidR="007F5D72" w:rsidRPr="002315A5">
        <w:rPr>
          <w:b/>
          <w:sz w:val="36"/>
          <w:szCs w:val="36"/>
        </w:rPr>
        <w:t xml:space="preserve"> to the planning and design of rural access infrastructure</w:t>
      </w:r>
    </w:p>
    <w:p w14:paraId="072B060F" w14:textId="77777777" w:rsidR="001511AA" w:rsidRDefault="001511AA"/>
    <w:p w14:paraId="072B0610" w14:textId="77777777" w:rsidR="002F242E" w:rsidRDefault="002F242E"/>
    <w:p w14:paraId="072B0611" w14:textId="77777777" w:rsidR="002F242E" w:rsidRPr="00B950D7" w:rsidRDefault="004F2B86" w:rsidP="004F2B86">
      <w:pPr>
        <w:jc w:val="center"/>
        <w:rPr>
          <w:sz w:val="28"/>
          <w:szCs w:val="28"/>
        </w:rPr>
      </w:pPr>
      <w:r w:rsidRPr="00B950D7">
        <w:rPr>
          <w:sz w:val="28"/>
          <w:szCs w:val="28"/>
        </w:rPr>
        <w:t>draft</w:t>
      </w:r>
    </w:p>
    <w:p w14:paraId="072B0612" w14:textId="77777777" w:rsidR="00077648" w:rsidRDefault="00077648"/>
    <w:p w14:paraId="072B0613" w14:textId="77777777" w:rsidR="00077648" w:rsidRDefault="00077648"/>
    <w:p w14:paraId="072B0614" w14:textId="77777777" w:rsidR="00077648" w:rsidRDefault="002B19AA" w:rsidP="00077648">
      <w:pPr>
        <w:jc w:val="center"/>
      </w:pPr>
      <w:r>
        <w:rPr>
          <w:noProof/>
          <w:lang w:val="en-US"/>
        </w:rPr>
        <w:drawing>
          <wp:inline distT="0" distB="0" distL="0" distR="0" wp14:anchorId="072B1EC0" wp14:editId="072B1EC1">
            <wp:extent cx="5137785" cy="3853815"/>
            <wp:effectExtent l="19050" t="0" r="5715" b="0"/>
            <wp:docPr id="1" name="Picture 1" descr="Samphan road - Pheejerkao - Lao - P102012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han road - Pheejerkao - Lao - P1020120r"/>
                    <pic:cNvPicPr>
                      <a:picLocks noChangeAspect="1" noChangeArrowheads="1"/>
                    </pic:cNvPicPr>
                  </pic:nvPicPr>
                  <pic:blipFill>
                    <a:blip r:embed="rId11" cstate="print"/>
                    <a:srcRect/>
                    <a:stretch>
                      <a:fillRect/>
                    </a:stretch>
                  </pic:blipFill>
                  <pic:spPr bwMode="auto">
                    <a:xfrm>
                      <a:off x="0" y="0"/>
                      <a:ext cx="5137785" cy="3853815"/>
                    </a:xfrm>
                    <a:prstGeom prst="rect">
                      <a:avLst/>
                    </a:prstGeom>
                    <a:noFill/>
                    <a:ln w="9525">
                      <a:noFill/>
                      <a:miter lim="800000"/>
                      <a:headEnd/>
                      <a:tailEnd/>
                    </a:ln>
                  </pic:spPr>
                </pic:pic>
              </a:graphicData>
            </a:graphic>
          </wp:inline>
        </w:drawing>
      </w:r>
    </w:p>
    <w:p w14:paraId="072B0615" w14:textId="77777777" w:rsidR="00077648" w:rsidRDefault="00077648"/>
    <w:p w14:paraId="072B0616" w14:textId="77777777" w:rsidR="00077648" w:rsidRDefault="00077648"/>
    <w:p w14:paraId="072B0617" w14:textId="77777777" w:rsidR="009B64E2" w:rsidRDefault="009B64E2"/>
    <w:p w14:paraId="072B0618" w14:textId="77777777" w:rsidR="009B64E2" w:rsidRDefault="009B64E2"/>
    <w:p w14:paraId="072B0619" w14:textId="77777777" w:rsidR="00077648" w:rsidRPr="002315A5" w:rsidRDefault="002315A5" w:rsidP="002315A5">
      <w:pPr>
        <w:jc w:val="center"/>
        <w:rPr>
          <w:b/>
          <w:sz w:val="28"/>
          <w:szCs w:val="28"/>
        </w:rPr>
      </w:pPr>
      <w:r w:rsidRPr="002315A5">
        <w:rPr>
          <w:b/>
          <w:sz w:val="28"/>
          <w:szCs w:val="28"/>
        </w:rPr>
        <w:t>Simon Done</w:t>
      </w:r>
    </w:p>
    <w:p w14:paraId="072B061A" w14:textId="77777777" w:rsidR="00077648" w:rsidRDefault="00077648"/>
    <w:p w14:paraId="072B061B" w14:textId="77777777" w:rsidR="002F242E" w:rsidRDefault="002F242E"/>
    <w:p w14:paraId="072B061C" w14:textId="77777777" w:rsidR="002F242E" w:rsidRPr="002315A5" w:rsidRDefault="00B21864" w:rsidP="00077648">
      <w:pPr>
        <w:jc w:val="center"/>
        <w:rPr>
          <w:b/>
          <w:sz w:val="28"/>
          <w:szCs w:val="28"/>
        </w:rPr>
      </w:pPr>
      <w:r>
        <w:rPr>
          <w:b/>
          <w:sz w:val="28"/>
          <w:szCs w:val="28"/>
        </w:rPr>
        <w:t>November</w:t>
      </w:r>
      <w:r w:rsidR="00077648" w:rsidRPr="002315A5">
        <w:rPr>
          <w:b/>
          <w:sz w:val="28"/>
          <w:szCs w:val="28"/>
        </w:rPr>
        <w:t xml:space="preserve"> 2008</w:t>
      </w:r>
    </w:p>
    <w:p w14:paraId="072B061D" w14:textId="77777777" w:rsidR="002F242E" w:rsidRDefault="002F242E"/>
    <w:p w14:paraId="072B061E" w14:textId="77777777" w:rsidR="002F242E" w:rsidRDefault="002F242E"/>
    <w:p w14:paraId="072B061F" w14:textId="77777777" w:rsidR="002F242E" w:rsidRDefault="002F242E"/>
    <w:p w14:paraId="072B0620" w14:textId="77777777" w:rsidR="002F242E" w:rsidRDefault="002F242E"/>
    <w:p w14:paraId="072B0621" w14:textId="77777777" w:rsidR="002F242E" w:rsidRDefault="002F242E"/>
    <w:p w14:paraId="072B0622" w14:textId="77777777" w:rsidR="002F242E" w:rsidRDefault="003E3B73">
      <w:r>
        <w:br w:type="page"/>
      </w:r>
    </w:p>
    <w:p w14:paraId="072B0623" w14:textId="77777777" w:rsidR="002F242E" w:rsidRDefault="002F242E"/>
    <w:p w14:paraId="072B0624" w14:textId="77777777" w:rsidR="002F242E" w:rsidRPr="00B75E89" w:rsidRDefault="002F242E">
      <w:pPr>
        <w:rPr>
          <w:b/>
          <w:sz w:val="32"/>
          <w:szCs w:val="32"/>
        </w:rPr>
      </w:pPr>
      <w:r w:rsidRPr="00B75E89">
        <w:rPr>
          <w:b/>
          <w:sz w:val="32"/>
          <w:szCs w:val="32"/>
        </w:rPr>
        <w:t>Contents</w:t>
      </w:r>
    </w:p>
    <w:p w14:paraId="072B0625" w14:textId="77777777" w:rsidR="002F242E" w:rsidRDefault="002F242E">
      <w:pPr>
        <w:rPr>
          <w:b/>
        </w:rPr>
      </w:pPr>
    </w:p>
    <w:p w14:paraId="072B0626" w14:textId="77777777" w:rsidR="00E33983" w:rsidRDefault="000856E9">
      <w:pPr>
        <w:pStyle w:val="TOC1"/>
        <w:tabs>
          <w:tab w:val="right" w:leader="dot" w:pos="8296"/>
        </w:tabs>
        <w:rPr>
          <w:rFonts w:ascii="Times New Roman" w:hAnsi="Times New Roman"/>
          <w:noProof/>
          <w:sz w:val="24"/>
          <w:szCs w:val="24"/>
          <w:lang w:eastAsia="en-GB"/>
        </w:rPr>
      </w:pPr>
      <w:r>
        <w:rPr>
          <w:b/>
        </w:rPr>
        <w:fldChar w:fldCharType="begin"/>
      </w:r>
      <w:r w:rsidR="00B759BB">
        <w:rPr>
          <w:b/>
        </w:rPr>
        <w:instrText xml:space="preserve"> TOC \o "1-3" \h \z \u </w:instrText>
      </w:r>
      <w:r>
        <w:rPr>
          <w:b/>
        </w:rPr>
        <w:fldChar w:fldCharType="separate"/>
      </w:r>
      <w:hyperlink w:anchor="_Toc214739538" w:history="1">
        <w:r w:rsidR="00E33983" w:rsidRPr="002B7849">
          <w:rPr>
            <w:rStyle w:val="Hyperlink"/>
            <w:noProof/>
          </w:rPr>
          <w:t>List of Figures</w:t>
        </w:r>
        <w:r w:rsidR="00E33983">
          <w:rPr>
            <w:noProof/>
            <w:webHidden/>
          </w:rPr>
          <w:tab/>
        </w:r>
        <w:r>
          <w:rPr>
            <w:noProof/>
            <w:webHidden/>
          </w:rPr>
          <w:fldChar w:fldCharType="begin"/>
        </w:r>
        <w:r w:rsidR="00E33983">
          <w:rPr>
            <w:noProof/>
            <w:webHidden/>
          </w:rPr>
          <w:instrText xml:space="preserve"> PAGEREF _Toc214739538 \h </w:instrText>
        </w:r>
        <w:r>
          <w:rPr>
            <w:noProof/>
            <w:webHidden/>
          </w:rPr>
        </w:r>
        <w:r>
          <w:rPr>
            <w:noProof/>
            <w:webHidden/>
          </w:rPr>
          <w:fldChar w:fldCharType="separate"/>
        </w:r>
        <w:r w:rsidR="00864825">
          <w:rPr>
            <w:noProof/>
            <w:webHidden/>
          </w:rPr>
          <w:t>3</w:t>
        </w:r>
        <w:r>
          <w:rPr>
            <w:noProof/>
            <w:webHidden/>
          </w:rPr>
          <w:fldChar w:fldCharType="end"/>
        </w:r>
      </w:hyperlink>
    </w:p>
    <w:p w14:paraId="072B0627" w14:textId="77777777" w:rsidR="00E33983" w:rsidRDefault="00755718">
      <w:pPr>
        <w:pStyle w:val="TOC1"/>
        <w:tabs>
          <w:tab w:val="right" w:leader="dot" w:pos="8296"/>
        </w:tabs>
        <w:rPr>
          <w:rFonts w:ascii="Times New Roman" w:hAnsi="Times New Roman"/>
          <w:noProof/>
          <w:sz w:val="24"/>
          <w:szCs w:val="24"/>
          <w:lang w:eastAsia="en-GB"/>
        </w:rPr>
      </w:pPr>
      <w:hyperlink w:anchor="_Toc214739539" w:history="1">
        <w:r w:rsidR="00E33983" w:rsidRPr="002B7849">
          <w:rPr>
            <w:rStyle w:val="Hyperlink"/>
            <w:noProof/>
          </w:rPr>
          <w:t>List of Tables</w:t>
        </w:r>
        <w:r w:rsidR="00E33983">
          <w:rPr>
            <w:noProof/>
            <w:webHidden/>
          </w:rPr>
          <w:tab/>
        </w:r>
        <w:r w:rsidR="000856E9">
          <w:rPr>
            <w:noProof/>
            <w:webHidden/>
          </w:rPr>
          <w:fldChar w:fldCharType="begin"/>
        </w:r>
        <w:r w:rsidR="00E33983">
          <w:rPr>
            <w:noProof/>
            <w:webHidden/>
          </w:rPr>
          <w:instrText xml:space="preserve"> PAGEREF _Toc214739539 \h </w:instrText>
        </w:r>
        <w:r w:rsidR="000856E9">
          <w:rPr>
            <w:noProof/>
            <w:webHidden/>
          </w:rPr>
        </w:r>
        <w:r w:rsidR="000856E9">
          <w:rPr>
            <w:noProof/>
            <w:webHidden/>
          </w:rPr>
          <w:fldChar w:fldCharType="separate"/>
        </w:r>
        <w:r w:rsidR="00864825">
          <w:rPr>
            <w:noProof/>
            <w:webHidden/>
          </w:rPr>
          <w:t>5</w:t>
        </w:r>
        <w:r w:rsidR="000856E9">
          <w:rPr>
            <w:noProof/>
            <w:webHidden/>
          </w:rPr>
          <w:fldChar w:fldCharType="end"/>
        </w:r>
      </w:hyperlink>
    </w:p>
    <w:p w14:paraId="072B0628" w14:textId="77777777" w:rsidR="00E33983" w:rsidRDefault="00755718">
      <w:pPr>
        <w:pStyle w:val="TOC1"/>
        <w:tabs>
          <w:tab w:val="right" w:leader="dot" w:pos="8296"/>
        </w:tabs>
        <w:rPr>
          <w:rFonts w:ascii="Times New Roman" w:hAnsi="Times New Roman"/>
          <w:noProof/>
          <w:sz w:val="24"/>
          <w:szCs w:val="24"/>
          <w:lang w:eastAsia="en-GB"/>
        </w:rPr>
      </w:pPr>
      <w:hyperlink w:anchor="_Toc214739540" w:history="1">
        <w:r w:rsidR="00E33983" w:rsidRPr="002B7849">
          <w:rPr>
            <w:rStyle w:val="Hyperlink"/>
            <w:noProof/>
          </w:rPr>
          <w:t>Glossary</w:t>
        </w:r>
        <w:r w:rsidR="00E33983">
          <w:rPr>
            <w:noProof/>
            <w:webHidden/>
          </w:rPr>
          <w:tab/>
        </w:r>
        <w:r w:rsidR="000856E9">
          <w:rPr>
            <w:noProof/>
            <w:webHidden/>
          </w:rPr>
          <w:fldChar w:fldCharType="begin"/>
        </w:r>
        <w:r w:rsidR="00E33983">
          <w:rPr>
            <w:noProof/>
            <w:webHidden/>
          </w:rPr>
          <w:instrText xml:space="preserve"> PAGEREF _Toc214739540 \h </w:instrText>
        </w:r>
        <w:r w:rsidR="000856E9">
          <w:rPr>
            <w:noProof/>
            <w:webHidden/>
          </w:rPr>
        </w:r>
        <w:r w:rsidR="000856E9">
          <w:rPr>
            <w:noProof/>
            <w:webHidden/>
          </w:rPr>
          <w:fldChar w:fldCharType="separate"/>
        </w:r>
        <w:r w:rsidR="00864825">
          <w:rPr>
            <w:noProof/>
            <w:webHidden/>
          </w:rPr>
          <w:t>6</w:t>
        </w:r>
        <w:r w:rsidR="000856E9">
          <w:rPr>
            <w:noProof/>
            <w:webHidden/>
          </w:rPr>
          <w:fldChar w:fldCharType="end"/>
        </w:r>
      </w:hyperlink>
    </w:p>
    <w:p w14:paraId="072B0629" w14:textId="77777777" w:rsidR="00E33983" w:rsidRDefault="00755718">
      <w:pPr>
        <w:pStyle w:val="TOC1"/>
        <w:tabs>
          <w:tab w:val="right" w:leader="dot" w:pos="8296"/>
        </w:tabs>
        <w:rPr>
          <w:rFonts w:ascii="Times New Roman" w:hAnsi="Times New Roman"/>
          <w:noProof/>
          <w:sz w:val="24"/>
          <w:szCs w:val="24"/>
          <w:lang w:eastAsia="en-GB"/>
        </w:rPr>
      </w:pPr>
      <w:hyperlink w:anchor="_Toc214739541" w:history="1">
        <w:r w:rsidR="00E33983" w:rsidRPr="002B7849">
          <w:rPr>
            <w:rStyle w:val="Hyperlink"/>
            <w:noProof/>
          </w:rPr>
          <w:t>Abbreviations</w:t>
        </w:r>
        <w:r w:rsidR="00E33983">
          <w:rPr>
            <w:noProof/>
            <w:webHidden/>
          </w:rPr>
          <w:tab/>
        </w:r>
        <w:r w:rsidR="000856E9">
          <w:rPr>
            <w:noProof/>
            <w:webHidden/>
          </w:rPr>
          <w:fldChar w:fldCharType="begin"/>
        </w:r>
        <w:r w:rsidR="00E33983">
          <w:rPr>
            <w:noProof/>
            <w:webHidden/>
          </w:rPr>
          <w:instrText xml:space="preserve"> PAGEREF _Toc214739541 \h </w:instrText>
        </w:r>
        <w:r w:rsidR="000856E9">
          <w:rPr>
            <w:noProof/>
            <w:webHidden/>
          </w:rPr>
        </w:r>
        <w:r w:rsidR="000856E9">
          <w:rPr>
            <w:noProof/>
            <w:webHidden/>
          </w:rPr>
          <w:fldChar w:fldCharType="separate"/>
        </w:r>
        <w:r w:rsidR="00864825">
          <w:rPr>
            <w:noProof/>
            <w:webHidden/>
          </w:rPr>
          <w:t>9</w:t>
        </w:r>
        <w:r w:rsidR="000856E9">
          <w:rPr>
            <w:noProof/>
            <w:webHidden/>
          </w:rPr>
          <w:fldChar w:fldCharType="end"/>
        </w:r>
      </w:hyperlink>
    </w:p>
    <w:p w14:paraId="072B062A" w14:textId="77777777" w:rsidR="00E33983" w:rsidRDefault="00755718">
      <w:pPr>
        <w:pStyle w:val="TOC1"/>
        <w:tabs>
          <w:tab w:val="right" w:leader="dot" w:pos="8296"/>
        </w:tabs>
        <w:rPr>
          <w:rFonts w:ascii="Times New Roman" w:hAnsi="Times New Roman"/>
          <w:noProof/>
          <w:sz w:val="24"/>
          <w:szCs w:val="24"/>
          <w:lang w:eastAsia="en-GB"/>
        </w:rPr>
      </w:pPr>
      <w:hyperlink w:anchor="_Toc214739542" w:history="1">
        <w:r w:rsidR="00E33983" w:rsidRPr="002B7849">
          <w:rPr>
            <w:rStyle w:val="Hyperlink"/>
            <w:noProof/>
          </w:rPr>
          <w:t>Preface</w:t>
        </w:r>
        <w:r w:rsidR="00E33983">
          <w:rPr>
            <w:noProof/>
            <w:webHidden/>
          </w:rPr>
          <w:tab/>
        </w:r>
        <w:r w:rsidR="000856E9">
          <w:rPr>
            <w:noProof/>
            <w:webHidden/>
          </w:rPr>
          <w:fldChar w:fldCharType="begin"/>
        </w:r>
        <w:r w:rsidR="00E33983">
          <w:rPr>
            <w:noProof/>
            <w:webHidden/>
          </w:rPr>
          <w:instrText xml:space="preserve"> PAGEREF _Toc214739542 \h </w:instrText>
        </w:r>
        <w:r w:rsidR="000856E9">
          <w:rPr>
            <w:noProof/>
            <w:webHidden/>
          </w:rPr>
        </w:r>
        <w:r w:rsidR="000856E9">
          <w:rPr>
            <w:noProof/>
            <w:webHidden/>
          </w:rPr>
          <w:fldChar w:fldCharType="separate"/>
        </w:r>
        <w:r w:rsidR="00864825">
          <w:rPr>
            <w:noProof/>
            <w:webHidden/>
          </w:rPr>
          <w:t>10</w:t>
        </w:r>
        <w:r w:rsidR="000856E9">
          <w:rPr>
            <w:noProof/>
            <w:webHidden/>
          </w:rPr>
          <w:fldChar w:fldCharType="end"/>
        </w:r>
      </w:hyperlink>
    </w:p>
    <w:p w14:paraId="072B062B" w14:textId="77777777" w:rsidR="00E33983" w:rsidRDefault="00755718">
      <w:pPr>
        <w:pStyle w:val="TOC1"/>
        <w:tabs>
          <w:tab w:val="right" w:leader="dot" w:pos="8296"/>
        </w:tabs>
        <w:rPr>
          <w:rFonts w:ascii="Times New Roman" w:hAnsi="Times New Roman"/>
          <w:noProof/>
          <w:sz w:val="24"/>
          <w:szCs w:val="24"/>
          <w:lang w:eastAsia="en-GB"/>
        </w:rPr>
      </w:pPr>
      <w:hyperlink w:anchor="_Toc214739543" w:history="1">
        <w:r w:rsidR="00E33983" w:rsidRPr="002B7849">
          <w:rPr>
            <w:rStyle w:val="Hyperlink"/>
            <w:noProof/>
          </w:rPr>
          <w:t>Chapter 1. Introduction</w:t>
        </w:r>
        <w:r w:rsidR="00E33983">
          <w:rPr>
            <w:noProof/>
            <w:webHidden/>
          </w:rPr>
          <w:tab/>
        </w:r>
        <w:r w:rsidR="000856E9">
          <w:rPr>
            <w:noProof/>
            <w:webHidden/>
          </w:rPr>
          <w:fldChar w:fldCharType="begin"/>
        </w:r>
        <w:r w:rsidR="00E33983">
          <w:rPr>
            <w:noProof/>
            <w:webHidden/>
          </w:rPr>
          <w:instrText xml:space="preserve"> PAGEREF _Toc214739543 \h </w:instrText>
        </w:r>
        <w:r w:rsidR="000856E9">
          <w:rPr>
            <w:noProof/>
            <w:webHidden/>
          </w:rPr>
        </w:r>
        <w:r w:rsidR="000856E9">
          <w:rPr>
            <w:noProof/>
            <w:webHidden/>
          </w:rPr>
          <w:fldChar w:fldCharType="separate"/>
        </w:r>
        <w:r w:rsidR="00864825">
          <w:rPr>
            <w:noProof/>
            <w:webHidden/>
          </w:rPr>
          <w:t>11</w:t>
        </w:r>
        <w:r w:rsidR="000856E9">
          <w:rPr>
            <w:noProof/>
            <w:webHidden/>
          </w:rPr>
          <w:fldChar w:fldCharType="end"/>
        </w:r>
      </w:hyperlink>
    </w:p>
    <w:p w14:paraId="072B062C" w14:textId="77777777" w:rsidR="00E33983" w:rsidRDefault="00755718">
      <w:pPr>
        <w:pStyle w:val="TOC1"/>
        <w:tabs>
          <w:tab w:val="right" w:leader="dot" w:pos="8296"/>
        </w:tabs>
        <w:rPr>
          <w:rFonts w:ascii="Times New Roman" w:hAnsi="Times New Roman"/>
          <w:noProof/>
          <w:sz w:val="24"/>
          <w:szCs w:val="24"/>
          <w:lang w:eastAsia="en-GB"/>
        </w:rPr>
      </w:pPr>
      <w:hyperlink w:anchor="_Toc214739544" w:history="1">
        <w:r w:rsidR="00E33983" w:rsidRPr="002B7849">
          <w:rPr>
            <w:rStyle w:val="Hyperlink"/>
            <w:noProof/>
          </w:rPr>
          <w:t>Chapter 2. Background to rural access</w:t>
        </w:r>
        <w:r w:rsidR="00E33983">
          <w:rPr>
            <w:noProof/>
            <w:webHidden/>
          </w:rPr>
          <w:tab/>
        </w:r>
        <w:r w:rsidR="000856E9">
          <w:rPr>
            <w:noProof/>
            <w:webHidden/>
          </w:rPr>
          <w:fldChar w:fldCharType="begin"/>
        </w:r>
        <w:r w:rsidR="00E33983">
          <w:rPr>
            <w:noProof/>
            <w:webHidden/>
          </w:rPr>
          <w:instrText xml:space="preserve"> PAGEREF _Toc214739544 \h </w:instrText>
        </w:r>
        <w:r w:rsidR="000856E9">
          <w:rPr>
            <w:noProof/>
            <w:webHidden/>
          </w:rPr>
        </w:r>
        <w:r w:rsidR="000856E9">
          <w:rPr>
            <w:noProof/>
            <w:webHidden/>
          </w:rPr>
          <w:fldChar w:fldCharType="separate"/>
        </w:r>
        <w:r w:rsidR="00864825">
          <w:rPr>
            <w:noProof/>
            <w:webHidden/>
          </w:rPr>
          <w:t>13</w:t>
        </w:r>
        <w:r w:rsidR="000856E9">
          <w:rPr>
            <w:noProof/>
            <w:webHidden/>
          </w:rPr>
          <w:fldChar w:fldCharType="end"/>
        </w:r>
      </w:hyperlink>
    </w:p>
    <w:p w14:paraId="072B062D" w14:textId="77777777" w:rsidR="00E33983" w:rsidRDefault="00755718">
      <w:pPr>
        <w:pStyle w:val="TOC1"/>
        <w:tabs>
          <w:tab w:val="right" w:leader="dot" w:pos="8296"/>
        </w:tabs>
        <w:rPr>
          <w:rFonts w:ascii="Times New Roman" w:hAnsi="Times New Roman"/>
          <w:noProof/>
          <w:sz w:val="24"/>
          <w:szCs w:val="24"/>
          <w:lang w:eastAsia="en-GB"/>
        </w:rPr>
      </w:pPr>
      <w:hyperlink w:anchor="_Toc214739545" w:history="1">
        <w:r w:rsidR="00E33983" w:rsidRPr="002B7849">
          <w:rPr>
            <w:rStyle w:val="Hyperlink"/>
            <w:noProof/>
          </w:rPr>
          <w:t>Chapter 3. Preconditions for CDD projects</w:t>
        </w:r>
        <w:r w:rsidR="00E33983">
          <w:rPr>
            <w:noProof/>
            <w:webHidden/>
          </w:rPr>
          <w:tab/>
        </w:r>
        <w:r w:rsidR="000856E9">
          <w:rPr>
            <w:noProof/>
            <w:webHidden/>
          </w:rPr>
          <w:fldChar w:fldCharType="begin"/>
        </w:r>
        <w:r w:rsidR="00E33983">
          <w:rPr>
            <w:noProof/>
            <w:webHidden/>
          </w:rPr>
          <w:instrText xml:space="preserve"> PAGEREF _Toc214739545 \h </w:instrText>
        </w:r>
        <w:r w:rsidR="000856E9">
          <w:rPr>
            <w:noProof/>
            <w:webHidden/>
          </w:rPr>
        </w:r>
        <w:r w:rsidR="000856E9">
          <w:rPr>
            <w:noProof/>
            <w:webHidden/>
          </w:rPr>
          <w:fldChar w:fldCharType="separate"/>
        </w:r>
        <w:r w:rsidR="00864825">
          <w:rPr>
            <w:noProof/>
            <w:webHidden/>
          </w:rPr>
          <w:t>15</w:t>
        </w:r>
        <w:r w:rsidR="000856E9">
          <w:rPr>
            <w:noProof/>
            <w:webHidden/>
          </w:rPr>
          <w:fldChar w:fldCharType="end"/>
        </w:r>
      </w:hyperlink>
    </w:p>
    <w:p w14:paraId="072B062E" w14:textId="77777777" w:rsidR="00E33983" w:rsidRDefault="00755718">
      <w:pPr>
        <w:pStyle w:val="TOC1"/>
        <w:tabs>
          <w:tab w:val="right" w:leader="dot" w:pos="8296"/>
        </w:tabs>
        <w:rPr>
          <w:rFonts w:ascii="Times New Roman" w:hAnsi="Times New Roman"/>
          <w:noProof/>
          <w:sz w:val="24"/>
          <w:szCs w:val="24"/>
          <w:lang w:eastAsia="en-GB"/>
        </w:rPr>
      </w:pPr>
      <w:hyperlink w:anchor="_Toc214739546" w:history="1">
        <w:r w:rsidR="00E33983" w:rsidRPr="002B7849">
          <w:rPr>
            <w:rStyle w:val="Hyperlink"/>
            <w:noProof/>
          </w:rPr>
          <w:t>Chapter 4. Design factors for rural access infrastructure</w:t>
        </w:r>
        <w:r w:rsidR="00E33983">
          <w:rPr>
            <w:noProof/>
            <w:webHidden/>
          </w:rPr>
          <w:tab/>
        </w:r>
        <w:r w:rsidR="000856E9">
          <w:rPr>
            <w:noProof/>
            <w:webHidden/>
          </w:rPr>
          <w:fldChar w:fldCharType="begin"/>
        </w:r>
        <w:r w:rsidR="00E33983">
          <w:rPr>
            <w:noProof/>
            <w:webHidden/>
          </w:rPr>
          <w:instrText xml:space="preserve"> PAGEREF _Toc214739546 \h </w:instrText>
        </w:r>
        <w:r w:rsidR="000856E9">
          <w:rPr>
            <w:noProof/>
            <w:webHidden/>
          </w:rPr>
        </w:r>
        <w:r w:rsidR="000856E9">
          <w:rPr>
            <w:noProof/>
            <w:webHidden/>
          </w:rPr>
          <w:fldChar w:fldCharType="separate"/>
        </w:r>
        <w:r w:rsidR="00864825">
          <w:rPr>
            <w:noProof/>
            <w:webHidden/>
          </w:rPr>
          <w:t>19</w:t>
        </w:r>
        <w:r w:rsidR="000856E9">
          <w:rPr>
            <w:noProof/>
            <w:webHidden/>
          </w:rPr>
          <w:fldChar w:fldCharType="end"/>
        </w:r>
      </w:hyperlink>
    </w:p>
    <w:p w14:paraId="072B062F" w14:textId="77777777" w:rsidR="00E33983" w:rsidRDefault="00755718">
      <w:pPr>
        <w:pStyle w:val="TOC1"/>
        <w:tabs>
          <w:tab w:val="right" w:leader="dot" w:pos="8296"/>
        </w:tabs>
        <w:rPr>
          <w:rFonts w:ascii="Times New Roman" w:hAnsi="Times New Roman"/>
          <w:noProof/>
          <w:sz w:val="24"/>
          <w:szCs w:val="24"/>
          <w:lang w:eastAsia="en-GB"/>
        </w:rPr>
      </w:pPr>
      <w:hyperlink w:anchor="_Toc214739547" w:history="1">
        <w:r w:rsidR="00E33983" w:rsidRPr="002B7849">
          <w:rPr>
            <w:rStyle w:val="Hyperlink"/>
            <w:noProof/>
          </w:rPr>
          <w:t>Chapter 5. Features of rural access infrastructure</w:t>
        </w:r>
        <w:r w:rsidR="00E33983">
          <w:rPr>
            <w:noProof/>
            <w:webHidden/>
          </w:rPr>
          <w:tab/>
        </w:r>
        <w:r w:rsidR="000856E9">
          <w:rPr>
            <w:noProof/>
            <w:webHidden/>
          </w:rPr>
          <w:fldChar w:fldCharType="begin"/>
        </w:r>
        <w:r w:rsidR="00E33983">
          <w:rPr>
            <w:noProof/>
            <w:webHidden/>
          </w:rPr>
          <w:instrText xml:space="preserve"> PAGEREF _Toc214739547 \h </w:instrText>
        </w:r>
        <w:r w:rsidR="000856E9">
          <w:rPr>
            <w:noProof/>
            <w:webHidden/>
          </w:rPr>
        </w:r>
        <w:r w:rsidR="000856E9">
          <w:rPr>
            <w:noProof/>
            <w:webHidden/>
          </w:rPr>
          <w:fldChar w:fldCharType="separate"/>
        </w:r>
        <w:r w:rsidR="00864825">
          <w:rPr>
            <w:noProof/>
            <w:webHidden/>
          </w:rPr>
          <w:t>30</w:t>
        </w:r>
        <w:r w:rsidR="000856E9">
          <w:rPr>
            <w:noProof/>
            <w:webHidden/>
          </w:rPr>
          <w:fldChar w:fldCharType="end"/>
        </w:r>
      </w:hyperlink>
    </w:p>
    <w:p w14:paraId="072B0630" w14:textId="77777777" w:rsidR="00E33983" w:rsidRDefault="00755718">
      <w:pPr>
        <w:pStyle w:val="TOC1"/>
        <w:tabs>
          <w:tab w:val="right" w:leader="dot" w:pos="8296"/>
        </w:tabs>
        <w:rPr>
          <w:rFonts w:ascii="Times New Roman" w:hAnsi="Times New Roman"/>
          <w:noProof/>
          <w:sz w:val="24"/>
          <w:szCs w:val="24"/>
          <w:lang w:eastAsia="en-GB"/>
        </w:rPr>
      </w:pPr>
      <w:hyperlink w:anchor="_Toc214739548" w:history="1">
        <w:r w:rsidR="00E33983" w:rsidRPr="002B7849">
          <w:rPr>
            <w:rStyle w:val="Hyperlink"/>
            <w:noProof/>
          </w:rPr>
          <w:t>Chapter 6. Case studies</w:t>
        </w:r>
        <w:r w:rsidR="00E33983">
          <w:rPr>
            <w:noProof/>
            <w:webHidden/>
          </w:rPr>
          <w:tab/>
        </w:r>
        <w:r w:rsidR="000856E9">
          <w:rPr>
            <w:noProof/>
            <w:webHidden/>
          </w:rPr>
          <w:fldChar w:fldCharType="begin"/>
        </w:r>
        <w:r w:rsidR="00E33983">
          <w:rPr>
            <w:noProof/>
            <w:webHidden/>
          </w:rPr>
          <w:instrText xml:space="preserve"> PAGEREF _Toc214739548 \h </w:instrText>
        </w:r>
        <w:r w:rsidR="000856E9">
          <w:rPr>
            <w:noProof/>
            <w:webHidden/>
          </w:rPr>
        </w:r>
        <w:r w:rsidR="000856E9">
          <w:rPr>
            <w:noProof/>
            <w:webHidden/>
          </w:rPr>
          <w:fldChar w:fldCharType="separate"/>
        </w:r>
        <w:r w:rsidR="00864825">
          <w:rPr>
            <w:noProof/>
            <w:webHidden/>
          </w:rPr>
          <w:t>39</w:t>
        </w:r>
        <w:r w:rsidR="000856E9">
          <w:rPr>
            <w:noProof/>
            <w:webHidden/>
          </w:rPr>
          <w:fldChar w:fldCharType="end"/>
        </w:r>
      </w:hyperlink>
    </w:p>
    <w:p w14:paraId="072B0631" w14:textId="77777777" w:rsidR="00E33983" w:rsidRDefault="00755718">
      <w:pPr>
        <w:pStyle w:val="TOC1"/>
        <w:tabs>
          <w:tab w:val="right" w:leader="dot" w:pos="8296"/>
        </w:tabs>
        <w:rPr>
          <w:rFonts w:ascii="Times New Roman" w:hAnsi="Times New Roman"/>
          <w:noProof/>
          <w:sz w:val="24"/>
          <w:szCs w:val="24"/>
          <w:lang w:eastAsia="en-GB"/>
        </w:rPr>
      </w:pPr>
      <w:hyperlink w:anchor="_Toc214739549" w:history="1">
        <w:r w:rsidR="00E33983" w:rsidRPr="002B7849">
          <w:rPr>
            <w:rStyle w:val="Hyperlink"/>
            <w:noProof/>
          </w:rPr>
          <w:t>Chapter 7. Process of access provision</w:t>
        </w:r>
        <w:r w:rsidR="00E33983">
          <w:rPr>
            <w:noProof/>
            <w:webHidden/>
          </w:rPr>
          <w:tab/>
        </w:r>
        <w:r w:rsidR="000856E9">
          <w:rPr>
            <w:noProof/>
            <w:webHidden/>
          </w:rPr>
          <w:fldChar w:fldCharType="begin"/>
        </w:r>
        <w:r w:rsidR="00E33983">
          <w:rPr>
            <w:noProof/>
            <w:webHidden/>
          </w:rPr>
          <w:instrText xml:space="preserve"> PAGEREF _Toc214739549 \h </w:instrText>
        </w:r>
        <w:r w:rsidR="000856E9">
          <w:rPr>
            <w:noProof/>
            <w:webHidden/>
          </w:rPr>
        </w:r>
        <w:r w:rsidR="000856E9">
          <w:rPr>
            <w:noProof/>
            <w:webHidden/>
          </w:rPr>
          <w:fldChar w:fldCharType="separate"/>
        </w:r>
        <w:r w:rsidR="00864825">
          <w:rPr>
            <w:noProof/>
            <w:webHidden/>
          </w:rPr>
          <w:t>40</w:t>
        </w:r>
        <w:r w:rsidR="000856E9">
          <w:rPr>
            <w:noProof/>
            <w:webHidden/>
          </w:rPr>
          <w:fldChar w:fldCharType="end"/>
        </w:r>
      </w:hyperlink>
    </w:p>
    <w:p w14:paraId="072B0632" w14:textId="77777777" w:rsidR="00E33983" w:rsidRDefault="00755718">
      <w:pPr>
        <w:pStyle w:val="TOC1"/>
        <w:tabs>
          <w:tab w:val="right" w:leader="dot" w:pos="8296"/>
        </w:tabs>
        <w:rPr>
          <w:rFonts w:ascii="Times New Roman" w:hAnsi="Times New Roman"/>
          <w:noProof/>
          <w:sz w:val="24"/>
          <w:szCs w:val="24"/>
          <w:lang w:eastAsia="en-GB"/>
        </w:rPr>
      </w:pPr>
      <w:hyperlink w:anchor="_Toc214739550" w:history="1">
        <w:r w:rsidR="00E33983" w:rsidRPr="002B7849">
          <w:rPr>
            <w:rStyle w:val="Hyperlink"/>
            <w:noProof/>
          </w:rPr>
          <w:t>Chapter 8. Catalogue of improvements</w:t>
        </w:r>
        <w:r w:rsidR="00E33983">
          <w:rPr>
            <w:noProof/>
            <w:webHidden/>
          </w:rPr>
          <w:tab/>
        </w:r>
        <w:r w:rsidR="000856E9">
          <w:rPr>
            <w:noProof/>
            <w:webHidden/>
          </w:rPr>
          <w:fldChar w:fldCharType="begin"/>
        </w:r>
        <w:r w:rsidR="00E33983">
          <w:rPr>
            <w:noProof/>
            <w:webHidden/>
          </w:rPr>
          <w:instrText xml:space="preserve"> PAGEREF _Toc214739550 \h </w:instrText>
        </w:r>
        <w:r w:rsidR="000856E9">
          <w:rPr>
            <w:noProof/>
            <w:webHidden/>
          </w:rPr>
        </w:r>
        <w:r w:rsidR="000856E9">
          <w:rPr>
            <w:noProof/>
            <w:webHidden/>
          </w:rPr>
          <w:fldChar w:fldCharType="separate"/>
        </w:r>
        <w:r w:rsidR="00864825">
          <w:rPr>
            <w:noProof/>
            <w:webHidden/>
          </w:rPr>
          <w:t>77</w:t>
        </w:r>
        <w:r w:rsidR="000856E9">
          <w:rPr>
            <w:noProof/>
            <w:webHidden/>
          </w:rPr>
          <w:fldChar w:fldCharType="end"/>
        </w:r>
      </w:hyperlink>
    </w:p>
    <w:p w14:paraId="072B0633" w14:textId="77777777" w:rsidR="00E33983" w:rsidRDefault="00755718">
      <w:pPr>
        <w:pStyle w:val="TOC1"/>
        <w:tabs>
          <w:tab w:val="right" w:leader="dot" w:pos="8296"/>
        </w:tabs>
        <w:rPr>
          <w:rFonts w:ascii="Times New Roman" w:hAnsi="Times New Roman"/>
          <w:noProof/>
          <w:sz w:val="24"/>
          <w:szCs w:val="24"/>
          <w:lang w:eastAsia="en-GB"/>
        </w:rPr>
      </w:pPr>
      <w:hyperlink w:anchor="_Toc214739551" w:history="1">
        <w:r w:rsidR="00E33983" w:rsidRPr="002B7849">
          <w:rPr>
            <w:rStyle w:val="Hyperlink"/>
            <w:noProof/>
          </w:rPr>
          <w:t>Chapter 9. Additional issues</w:t>
        </w:r>
        <w:r w:rsidR="00E33983">
          <w:rPr>
            <w:noProof/>
            <w:webHidden/>
          </w:rPr>
          <w:tab/>
        </w:r>
        <w:r w:rsidR="000856E9">
          <w:rPr>
            <w:noProof/>
            <w:webHidden/>
          </w:rPr>
          <w:fldChar w:fldCharType="begin"/>
        </w:r>
        <w:r w:rsidR="00E33983">
          <w:rPr>
            <w:noProof/>
            <w:webHidden/>
          </w:rPr>
          <w:instrText xml:space="preserve"> PAGEREF _Toc214739551 \h </w:instrText>
        </w:r>
        <w:r w:rsidR="000856E9">
          <w:rPr>
            <w:noProof/>
            <w:webHidden/>
          </w:rPr>
        </w:r>
        <w:r w:rsidR="000856E9">
          <w:rPr>
            <w:noProof/>
            <w:webHidden/>
          </w:rPr>
          <w:fldChar w:fldCharType="separate"/>
        </w:r>
        <w:r w:rsidR="00864825">
          <w:rPr>
            <w:noProof/>
            <w:webHidden/>
          </w:rPr>
          <w:t>163</w:t>
        </w:r>
        <w:r w:rsidR="000856E9">
          <w:rPr>
            <w:noProof/>
            <w:webHidden/>
          </w:rPr>
          <w:fldChar w:fldCharType="end"/>
        </w:r>
      </w:hyperlink>
    </w:p>
    <w:p w14:paraId="072B0634" w14:textId="77777777" w:rsidR="002F242E" w:rsidRDefault="000856E9">
      <w:pPr>
        <w:rPr>
          <w:b/>
        </w:rPr>
      </w:pPr>
      <w:r>
        <w:rPr>
          <w:b/>
        </w:rPr>
        <w:fldChar w:fldCharType="end"/>
      </w:r>
    </w:p>
    <w:p w14:paraId="072B0635" w14:textId="77777777" w:rsidR="00B759BB" w:rsidRDefault="00B759BB">
      <w:pPr>
        <w:rPr>
          <w:b/>
        </w:rPr>
      </w:pPr>
    </w:p>
    <w:p w14:paraId="072B0636" w14:textId="77777777" w:rsidR="00B759BB" w:rsidRPr="002F242E" w:rsidRDefault="00B759BB">
      <w:pPr>
        <w:rPr>
          <w:b/>
        </w:rPr>
      </w:pPr>
    </w:p>
    <w:p w14:paraId="072B0637" w14:textId="77777777" w:rsidR="00B759BB" w:rsidRDefault="00B759BB"/>
    <w:p w14:paraId="072B0638" w14:textId="77777777" w:rsidR="002F242E" w:rsidRDefault="002F242E"/>
    <w:p w14:paraId="072B0639" w14:textId="77777777" w:rsidR="002F242E" w:rsidRDefault="002F242E"/>
    <w:p w14:paraId="072B063A" w14:textId="77777777" w:rsidR="00B759BB" w:rsidRDefault="00B759BB" w:rsidP="00B759BB">
      <w:pPr>
        <w:pStyle w:val="Heading1"/>
      </w:pPr>
      <w:r>
        <w:br w:type="page"/>
      </w:r>
      <w:bookmarkStart w:id="1" w:name="_Toc214739538"/>
      <w:r>
        <w:lastRenderedPageBreak/>
        <w:t>List of Figures</w:t>
      </w:r>
      <w:bookmarkEnd w:id="1"/>
    </w:p>
    <w:p w14:paraId="072B063B" w14:textId="77777777" w:rsidR="00B759BB" w:rsidRDefault="00B759BB"/>
    <w:p w14:paraId="072B063C" w14:textId="77777777" w:rsidR="00621E8E" w:rsidRPr="00621E8E" w:rsidRDefault="000856E9">
      <w:pPr>
        <w:pStyle w:val="TableofFigures"/>
        <w:tabs>
          <w:tab w:val="right" w:leader="dot" w:pos="8296"/>
        </w:tabs>
        <w:rPr>
          <w:rFonts w:ascii="Times New Roman" w:hAnsi="Times New Roman"/>
          <w:noProof/>
          <w:sz w:val="20"/>
          <w:szCs w:val="20"/>
          <w:lang w:eastAsia="en-GB"/>
        </w:rPr>
      </w:pPr>
      <w:r w:rsidRPr="00621E8E">
        <w:rPr>
          <w:sz w:val="20"/>
          <w:szCs w:val="20"/>
        </w:rPr>
        <w:fldChar w:fldCharType="begin"/>
      </w:r>
      <w:r w:rsidR="00B759BB" w:rsidRPr="00621E8E">
        <w:rPr>
          <w:sz w:val="20"/>
          <w:szCs w:val="20"/>
        </w:rPr>
        <w:instrText xml:space="preserve"> TOC \h \z \c "Figure" </w:instrText>
      </w:r>
      <w:r w:rsidRPr="00621E8E">
        <w:rPr>
          <w:sz w:val="20"/>
          <w:szCs w:val="20"/>
        </w:rPr>
        <w:fldChar w:fldCharType="separate"/>
      </w:r>
      <w:hyperlink w:anchor="_Toc214592085" w:history="1">
        <w:r w:rsidR="00621E8E" w:rsidRPr="00621E8E">
          <w:rPr>
            <w:rStyle w:val="Hyperlink"/>
            <w:noProof/>
            <w:sz w:val="20"/>
            <w:szCs w:val="20"/>
          </w:rPr>
          <w:t>Figure 1 – Small truck providing public transport on a rural road</w:t>
        </w:r>
        <w:r w:rsidR="00621E8E" w:rsidRPr="00621E8E">
          <w:rPr>
            <w:noProof/>
            <w:webHidden/>
            <w:sz w:val="20"/>
            <w:szCs w:val="20"/>
          </w:rPr>
          <w:tab/>
        </w:r>
        <w:r w:rsidRPr="00621E8E">
          <w:rPr>
            <w:noProof/>
            <w:webHidden/>
            <w:sz w:val="20"/>
            <w:szCs w:val="20"/>
          </w:rPr>
          <w:fldChar w:fldCharType="begin"/>
        </w:r>
        <w:r w:rsidR="00621E8E" w:rsidRPr="00621E8E">
          <w:rPr>
            <w:noProof/>
            <w:webHidden/>
            <w:sz w:val="20"/>
            <w:szCs w:val="20"/>
          </w:rPr>
          <w:instrText xml:space="preserve"> PAGEREF _Toc214592085 \h </w:instrText>
        </w:r>
        <w:r w:rsidRPr="00621E8E">
          <w:rPr>
            <w:noProof/>
            <w:webHidden/>
            <w:sz w:val="20"/>
            <w:szCs w:val="20"/>
          </w:rPr>
        </w:r>
        <w:r w:rsidRPr="00621E8E">
          <w:rPr>
            <w:noProof/>
            <w:webHidden/>
            <w:sz w:val="20"/>
            <w:szCs w:val="20"/>
          </w:rPr>
          <w:fldChar w:fldCharType="separate"/>
        </w:r>
        <w:r w:rsidR="00864825">
          <w:rPr>
            <w:noProof/>
            <w:webHidden/>
            <w:sz w:val="20"/>
            <w:szCs w:val="20"/>
          </w:rPr>
          <w:t>13</w:t>
        </w:r>
        <w:r w:rsidRPr="00621E8E">
          <w:rPr>
            <w:noProof/>
            <w:webHidden/>
            <w:sz w:val="20"/>
            <w:szCs w:val="20"/>
          </w:rPr>
          <w:fldChar w:fldCharType="end"/>
        </w:r>
      </w:hyperlink>
    </w:p>
    <w:p w14:paraId="072B063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6" w:history="1">
        <w:r w:rsidR="00621E8E" w:rsidRPr="00621E8E">
          <w:rPr>
            <w:rStyle w:val="Hyperlink"/>
            <w:noProof/>
            <w:sz w:val="20"/>
            <w:szCs w:val="20"/>
          </w:rPr>
          <w:t>Figure 2 – Typical vehicles on rural access roads: Farm tractor, pick-up, small truck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21</w:t>
        </w:r>
        <w:r w:rsidR="000856E9" w:rsidRPr="00621E8E">
          <w:rPr>
            <w:noProof/>
            <w:webHidden/>
            <w:sz w:val="20"/>
            <w:szCs w:val="20"/>
          </w:rPr>
          <w:fldChar w:fldCharType="end"/>
        </w:r>
      </w:hyperlink>
    </w:p>
    <w:p w14:paraId="072B063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7" w:history="1">
        <w:r w:rsidR="00621E8E" w:rsidRPr="00621E8E">
          <w:rPr>
            <w:rStyle w:val="Hyperlink"/>
            <w:noProof/>
            <w:sz w:val="20"/>
            <w:szCs w:val="20"/>
          </w:rPr>
          <w:t>Figure 3 – A road flooded in the wet season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21</w:t>
        </w:r>
        <w:r w:rsidR="000856E9" w:rsidRPr="00621E8E">
          <w:rPr>
            <w:noProof/>
            <w:webHidden/>
            <w:sz w:val="20"/>
            <w:szCs w:val="20"/>
          </w:rPr>
          <w:fldChar w:fldCharType="end"/>
        </w:r>
      </w:hyperlink>
    </w:p>
    <w:p w14:paraId="072B063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8" w:history="1">
        <w:r w:rsidR="00621E8E" w:rsidRPr="00621E8E">
          <w:rPr>
            <w:rStyle w:val="Hyperlink"/>
            <w:noProof/>
            <w:sz w:val="20"/>
            <w:szCs w:val="20"/>
          </w:rPr>
          <w:t>Figure 4 – A steep drop alongside a narrow road</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22</w:t>
        </w:r>
        <w:r w:rsidR="000856E9" w:rsidRPr="00621E8E">
          <w:rPr>
            <w:noProof/>
            <w:webHidden/>
            <w:sz w:val="20"/>
            <w:szCs w:val="20"/>
          </w:rPr>
          <w:fldChar w:fldCharType="end"/>
        </w:r>
      </w:hyperlink>
    </w:p>
    <w:p w14:paraId="072B064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9" w:history="1">
        <w:r w:rsidR="00621E8E" w:rsidRPr="00621E8E">
          <w:rPr>
            <w:rStyle w:val="Hyperlink"/>
            <w:noProof/>
            <w:sz w:val="20"/>
            <w:szCs w:val="20"/>
          </w:rPr>
          <w:t>Figure 5 – Routine maintenance by members of a community</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23</w:t>
        </w:r>
        <w:r w:rsidR="000856E9" w:rsidRPr="00621E8E">
          <w:rPr>
            <w:noProof/>
            <w:webHidden/>
            <w:sz w:val="20"/>
            <w:szCs w:val="20"/>
          </w:rPr>
          <w:fldChar w:fldCharType="end"/>
        </w:r>
      </w:hyperlink>
    </w:p>
    <w:p w14:paraId="072B064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0" w:history="1">
        <w:r w:rsidR="00621E8E" w:rsidRPr="00621E8E">
          <w:rPr>
            <w:rStyle w:val="Hyperlink"/>
            <w:noProof/>
            <w:sz w:val="20"/>
            <w:szCs w:val="20"/>
          </w:rPr>
          <w:t>Figure 6 – Rice drying and threshing on a rural road</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24</w:t>
        </w:r>
        <w:r w:rsidR="000856E9" w:rsidRPr="00621E8E">
          <w:rPr>
            <w:noProof/>
            <w:webHidden/>
            <w:sz w:val="20"/>
            <w:szCs w:val="20"/>
          </w:rPr>
          <w:fldChar w:fldCharType="end"/>
        </w:r>
      </w:hyperlink>
    </w:p>
    <w:p w14:paraId="072B064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1" w:history="1">
        <w:r w:rsidR="00621E8E" w:rsidRPr="00621E8E">
          <w:rPr>
            <w:rStyle w:val="Hyperlink"/>
            <w:noProof/>
            <w:sz w:val="20"/>
            <w:szCs w:val="20"/>
          </w:rPr>
          <w:t>Figure 7 – Flat terrain and steep terrain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25</w:t>
        </w:r>
        <w:r w:rsidR="000856E9" w:rsidRPr="00621E8E">
          <w:rPr>
            <w:noProof/>
            <w:webHidden/>
            <w:sz w:val="20"/>
            <w:szCs w:val="20"/>
          </w:rPr>
          <w:fldChar w:fldCharType="end"/>
        </w:r>
      </w:hyperlink>
    </w:p>
    <w:p w14:paraId="072B064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2" w:history="1">
        <w:r w:rsidR="00621E8E" w:rsidRPr="00621E8E">
          <w:rPr>
            <w:rStyle w:val="Hyperlink"/>
            <w:noProof/>
            <w:sz w:val="20"/>
            <w:szCs w:val="20"/>
          </w:rPr>
          <w:t>Figure 8 – Labour based road construction and a towed grader</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26</w:t>
        </w:r>
        <w:r w:rsidR="000856E9" w:rsidRPr="00621E8E">
          <w:rPr>
            <w:noProof/>
            <w:webHidden/>
            <w:sz w:val="20"/>
            <w:szCs w:val="20"/>
          </w:rPr>
          <w:fldChar w:fldCharType="end"/>
        </w:r>
      </w:hyperlink>
    </w:p>
    <w:p w14:paraId="072B064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3" w:history="1">
        <w:r w:rsidR="00621E8E" w:rsidRPr="00621E8E">
          <w:rPr>
            <w:rStyle w:val="Hyperlink"/>
            <w:noProof/>
            <w:sz w:val="20"/>
            <w:szCs w:val="20"/>
          </w:rPr>
          <w:t>Figure 9 – Weak in situ soil</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28</w:t>
        </w:r>
        <w:r w:rsidR="000856E9" w:rsidRPr="00621E8E">
          <w:rPr>
            <w:noProof/>
            <w:webHidden/>
            <w:sz w:val="20"/>
            <w:szCs w:val="20"/>
          </w:rPr>
          <w:fldChar w:fldCharType="end"/>
        </w:r>
      </w:hyperlink>
    </w:p>
    <w:p w14:paraId="072B064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4" w:history="1">
        <w:r w:rsidR="00621E8E" w:rsidRPr="00621E8E">
          <w:rPr>
            <w:rStyle w:val="Hyperlink"/>
            <w:noProof/>
            <w:sz w:val="20"/>
            <w:szCs w:val="20"/>
          </w:rPr>
          <w:t>Figure 10 – Road surface constructed from bricks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29</w:t>
        </w:r>
        <w:r w:rsidR="000856E9" w:rsidRPr="00621E8E">
          <w:rPr>
            <w:noProof/>
            <w:webHidden/>
            <w:sz w:val="20"/>
            <w:szCs w:val="20"/>
          </w:rPr>
          <w:fldChar w:fldCharType="end"/>
        </w:r>
      </w:hyperlink>
    </w:p>
    <w:p w14:paraId="072B064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5" w:history="1">
        <w:r w:rsidR="00621E8E" w:rsidRPr="00621E8E">
          <w:rPr>
            <w:rStyle w:val="Hyperlink"/>
            <w:noProof/>
            <w:sz w:val="20"/>
            <w:szCs w:val="20"/>
          </w:rPr>
          <w:t>Figure 11 – Motorbike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30</w:t>
        </w:r>
        <w:r w:rsidR="000856E9" w:rsidRPr="00621E8E">
          <w:rPr>
            <w:noProof/>
            <w:webHidden/>
            <w:sz w:val="20"/>
            <w:szCs w:val="20"/>
          </w:rPr>
          <w:fldChar w:fldCharType="end"/>
        </w:r>
      </w:hyperlink>
    </w:p>
    <w:p w14:paraId="072B064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6" w:history="1">
        <w:r w:rsidR="00621E8E" w:rsidRPr="00621E8E">
          <w:rPr>
            <w:rStyle w:val="Hyperlink"/>
            <w:noProof/>
            <w:sz w:val="20"/>
            <w:szCs w:val="20"/>
          </w:rPr>
          <w:t>Figure 12 – Typical cross section of a rural road</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31</w:t>
        </w:r>
        <w:r w:rsidR="000856E9" w:rsidRPr="00621E8E">
          <w:rPr>
            <w:noProof/>
            <w:webHidden/>
            <w:sz w:val="20"/>
            <w:szCs w:val="20"/>
          </w:rPr>
          <w:fldChar w:fldCharType="end"/>
        </w:r>
      </w:hyperlink>
    </w:p>
    <w:p w14:paraId="072B064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7" w:history="1">
        <w:r w:rsidR="00621E8E" w:rsidRPr="00621E8E">
          <w:rPr>
            <w:rStyle w:val="Hyperlink"/>
            <w:noProof/>
            <w:sz w:val="20"/>
            <w:szCs w:val="20"/>
          </w:rPr>
          <w:t>Figure 13 – Typical cross section across sidelong ground with no downhill side drain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32</w:t>
        </w:r>
        <w:r w:rsidR="000856E9" w:rsidRPr="00621E8E">
          <w:rPr>
            <w:noProof/>
            <w:webHidden/>
            <w:sz w:val="20"/>
            <w:szCs w:val="20"/>
          </w:rPr>
          <w:fldChar w:fldCharType="end"/>
        </w:r>
      </w:hyperlink>
    </w:p>
    <w:p w14:paraId="072B064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8" w:history="1">
        <w:r w:rsidR="00621E8E" w:rsidRPr="00621E8E">
          <w:rPr>
            <w:rStyle w:val="Hyperlink"/>
            <w:noProof/>
            <w:sz w:val="20"/>
            <w:szCs w:val="20"/>
          </w:rPr>
          <w:t>Figure 14 – Horizontal curve and vertical crest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33</w:t>
        </w:r>
        <w:r w:rsidR="000856E9" w:rsidRPr="00621E8E">
          <w:rPr>
            <w:noProof/>
            <w:webHidden/>
            <w:sz w:val="20"/>
            <w:szCs w:val="20"/>
          </w:rPr>
          <w:fldChar w:fldCharType="end"/>
        </w:r>
      </w:hyperlink>
    </w:p>
    <w:p w14:paraId="072B064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99" w:history="1">
        <w:r w:rsidR="00621E8E" w:rsidRPr="00621E8E">
          <w:rPr>
            <w:rStyle w:val="Hyperlink"/>
            <w:noProof/>
            <w:sz w:val="20"/>
            <w:szCs w:val="20"/>
          </w:rPr>
          <w:t>Figure 15 – Gravel surface and a concrete block surface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_Toc214592099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33</w:t>
        </w:r>
        <w:r w:rsidR="000856E9" w:rsidRPr="00621E8E">
          <w:rPr>
            <w:noProof/>
            <w:webHidden/>
            <w:sz w:val="20"/>
            <w:szCs w:val="20"/>
          </w:rPr>
          <w:fldChar w:fldCharType="end"/>
        </w:r>
      </w:hyperlink>
    </w:p>
    <w:p w14:paraId="072B064B"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0" w:history="1">
        <w:r w:rsidR="00621E8E" w:rsidRPr="00621E8E">
          <w:rPr>
            <w:rStyle w:val="Hyperlink"/>
            <w:noProof/>
            <w:sz w:val="20"/>
            <w:szCs w:val="20"/>
          </w:rPr>
          <w:t>Figure 16 – Scour checks and mitre drain; embanked road across flooding land</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34</w:t>
        </w:r>
        <w:r w:rsidR="000856E9" w:rsidRPr="00621E8E">
          <w:rPr>
            <w:noProof/>
            <w:webHidden/>
            <w:sz w:val="20"/>
            <w:szCs w:val="20"/>
          </w:rPr>
          <w:fldChar w:fldCharType="end"/>
        </w:r>
      </w:hyperlink>
    </w:p>
    <w:p w14:paraId="072B064C"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1" w:history="1">
        <w:r w:rsidR="00621E8E" w:rsidRPr="00621E8E">
          <w:rPr>
            <w:rStyle w:val="Hyperlink"/>
            <w:noProof/>
            <w:sz w:val="20"/>
            <w:szCs w:val="20"/>
          </w:rPr>
          <w:t>Figure 17 – Water crossing structures (1)</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35</w:t>
        </w:r>
        <w:r w:rsidR="000856E9" w:rsidRPr="00621E8E">
          <w:rPr>
            <w:noProof/>
            <w:webHidden/>
            <w:sz w:val="20"/>
            <w:szCs w:val="20"/>
          </w:rPr>
          <w:fldChar w:fldCharType="end"/>
        </w:r>
      </w:hyperlink>
    </w:p>
    <w:p w14:paraId="072B064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2" w:history="1">
        <w:r w:rsidR="00621E8E" w:rsidRPr="00621E8E">
          <w:rPr>
            <w:rStyle w:val="Hyperlink"/>
            <w:noProof/>
            <w:sz w:val="20"/>
            <w:szCs w:val="20"/>
          </w:rPr>
          <w:t>Figure 18 – Water crossing structures (2)</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36</w:t>
        </w:r>
        <w:r w:rsidR="000856E9" w:rsidRPr="00621E8E">
          <w:rPr>
            <w:noProof/>
            <w:webHidden/>
            <w:sz w:val="20"/>
            <w:szCs w:val="20"/>
          </w:rPr>
          <w:fldChar w:fldCharType="end"/>
        </w:r>
      </w:hyperlink>
    </w:p>
    <w:p w14:paraId="072B064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3" w:history="1">
        <w:r w:rsidR="00621E8E" w:rsidRPr="00621E8E">
          <w:rPr>
            <w:rStyle w:val="Hyperlink"/>
            <w:noProof/>
            <w:sz w:val="20"/>
            <w:szCs w:val="20"/>
          </w:rPr>
          <w:t>Figure 19 – Road safety measures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37</w:t>
        </w:r>
        <w:r w:rsidR="000856E9" w:rsidRPr="00621E8E">
          <w:rPr>
            <w:noProof/>
            <w:webHidden/>
            <w:sz w:val="20"/>
            <w:szCs w:val="20"/>
          </w:rPr>
          <w:fldChar w:fldCharType="end"/>
        </w:r>
      </w:hyperlink>
    </w:p>
    <w:p w14:paraId="072B064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4" w:history="1">
        <w:r w:rsidR="00621E8E" w:rsidRPr="00621E8E">
          <w:rPr>
            <w:rStyle w:val="Hyperlink"/>
            <w:noProof/>
            <w:sz w:val="20"/>
            <w:szCs w:val="20"/>
          </w:rPr>
          <w:t>Figure 20 – Landslides a) causing access to be lost and b) putting road users in danger</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38</w:t>
        </w:r>
        <w:r w:rsidR="000856E9" w:rsidRPr="00621E8E">
          <w:rPr>
            <w:noProof/>
            <w:webHidden/>
            <w:sz w:val="20"/>
            <w:szCs w:val="20"/>
          </w:rPr>
          <w:fldChar w:fldCharType="end"/>
        </w:r>
      </w:hyperlink>
    </w:p>
    <w:p w14:paraId="072B065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5" w:history="1">
        <w:r w:rsidR="00621E8E" w:rsidRPr="00621E8E">
          <w:rPr>
            <w:rStyle w:val="Hyperlink"/>
            <w:noProof/>
            <w:sz w:val="20"/>
            <w:szCs w:val="20"/>
          </w:rPr>
          <w:t>Figure 21 – Flowchart showing the steps in the process of access provision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41</w:t>
        </w:r>
        <w:r w:rsidR="000856E9" w:rsidRPr="00621E8E">
          <w:rPr>
            <w:noProof/>
            <w:webHidden/>
            <w:sz w:val="20"/>
            <w:szCs w:val="20"/>
          </w:rPr>
          <w:fldChar w:fldCharType="end"/>
        </w:r>
      </w:hyperlink>
    </w:p>
    <w:p w14:paraId="072B065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6" w:history="1">
        <w:r w:rsidR="00621E8E" w:rsidRPr="00621E8E">
          <w:rPr>
            <w:rStyle w:val="Hyperlink"/>
            <w:noProof/>
            <w:sz w:val="20"/>
            <w:szCs w:val="20"/>
          </w:rPr>
          <w:t>Figure 22 – Typical vehicle on many rural roads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46</w:t>
        </w:r>
        <w:r w:rsidR="000856E9" w:rsidRPr="00621E8E">
          <w:rPr>
            <w:noProof/>
            <w:webHidden/>
            <w:sz w:val="20"/>
            <w:szCs w:val="20"/>
          </w:rPr>
          <w:fldChar w:fldCharType="end"/>
        </w:r>
      </w:hyperlink>
    </w:p>
    <w:p w14:paraId="072B065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7" w:history="1">
        <w:r w:rsidR="00621E8E" w:rsidRPr="00621E8E">
          <w:rPr>
            <w:rStyle w:val="Hyperlink"/>
            <w:noProof/>
            <w:sz w:val="20"/>
            <w:szCs w:val="20"/>
          </w:rPr>
          <w:t>Figure 23 – Typical traffic counting form for low volume rural roads (draft)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48</w:t>
        </w:r>
        <w:r w:rsidR="000856E9" w:rsidRPr="00621E8E">
          <w:rPr>
            <w:noProof/>
            <w:webHidden/>
            <w:sz w:val="20"/>
            <w:szCs w:val="20"/>
          </w:rPr>
          <w:fldChar w:fldCharType="end"/>
        </w:r>
      </w:hyperlink>
    </w:p>
    <w:p w14:paraId="072B065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8" w:history="1">
        <w:r w:rsidR="00621E8E" w:rsidRPr="00621E8E">
          <w:rPr>
            <w:rStyle w:val="Hyperlink"/>
            <w:noProof/>
            <w:sz w:val="20"/>
            <w:szCs w:val="20"/>
          </w:rPr>
          <w:t>Figure 24 – Typical traffic analysis form for low volume rural roads (draft)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49</w:t>
        </w:r>
        <w:r w:rsidR="000856E9" w:rsidRPr="00621E8E">
          <w:rPr>
            <w:noProof/>
            <w:webHidden/>
            <w:sz w:val="20"/>
            <w:szCs w:val="20"/>
          </w:rPr>
          <w:fldChar w:fldCharType="end"/>
        </w:r>
      </w:hyperlink>
    </w:p>
    <w:p w14:paraId="072B065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09" w:history="1">
        <w:r w:rsidR="00621E8E" w:rsidRPr="00621E8E">
          <w:rPr>
            <w:rStyle w:val="Hyperlink"/>
            <w:noProof/>
            <w:sz w:val="20"/>
            <w:szCs w:val="20"/>
          </w:rPr>
          <w:t>Figure 25 – Typical survey form for low volume rural roads (draft)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_Toc214592109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61</w:t>
        </w:r>
        <w:r w:rsidR="000856E9" w:rsidRPr="00621E8E">
          <w:rPr>
            <w:noProof/>
            <w:webHidden/>
            <w:sz w:val="20"/>
            <w:szCs w:val="20"/>
          </w:rPr>
          <w:fldChar w:fldCharType="end"/>
        </w:r>
      </w:hyperlink>
    </w:p>
    <w:p w14:paraId="072B065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0" w:history="1">
        <w:r w:rsidR="00621E8E" w:rsidRPr="00621E8E">
          <w:rPr>
            <w:rStyle w:val="Hyperlink"/>
            <w:noProof/>
            <w:sz w:val="20"/>
            <w:szCs w:val="20"/>
          </w:rPr>
          <w:t>Figure 26 – Typical strip map for low volume rural roads (draft)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63</w:t>
        </w:r>
        <w:r w:rsidR="000856E9" w:rsidRPr="00621E8E">
          <w:rPr>
            <w:noProof/>
            <w:webHidden/>
            <w:sz w:val="20"/>
            <w:szCs w:val="20"/>
          </w:rPr>
          <w:fldChar w:fldCharType="end"/>
        </w:r>
      </w:hyperlink>
    </w:p>
    <w:p w14:paraId="072B065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1" w:history="1">
        <w:r w:rsidR="00621E8E" w:rsidRPr="00621E8E">
          <w:rPr>
            <w:rStyle w:val="Hyperlink"/>
            <w:noProof/>
            <w:sz w:val="20"/>
            <w:szCs w:val="20"/>
          </w:rPr>
          <w:t>Figure 27 – Water crossing structure selection flowchart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85</w:t>
        </w:r>
        <w:r w:rsidR="000856E9" w:rsidRPr="00621E8E">
          <w:rPr>
            <w:noProof/>
            <w:webHidden/>
            <w:sz w:val="20"/>
            <w:szCs w:val="20"/>
          </w:rPr>
          <w:fldChar w:fldCharType="end"/>
        </w:r>
      </w:hyperlink>
    </w:p>
    <w:p w14:paraId="072B065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2" w:history="1">
        <w:r w:rsidR="00621E8E" w:rsidRPr="00621E8E">
          <w:rPr>
            <w:rStyle w:val="Hyperlink"/>
            <w:noProof/>
            <w:sz w:val="20"/>
            <w:szCs w:val="20"/>
          </w:rPr>
          <w:t>Figure 28 – Splash</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88</w:t>
        </w:r>
        <w:r w:rsidR="000856E9" w:rsidRPr="00621E8E">
          <w:rPr>
            <w:noProof/>
            <w:webHidden/>
            <w:sz w:val="20"/>
            <w:szCs w:val="20"/>
          </w:rPr>
          <w:fldChar w:fldCharType="end"/>
        </w:r>
      </w:hyperlink>
    </w:p>
    <w:p w14:paraId="072B065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3" w:history="1">
        <w:r w:rsidR="00621E8E" w:rsidRPr="00621E8E">
          <w:rPr>
            <w:rStyle w:val="Hyperlink"/>
            <w:noProof/>
            <w:sz w:val="20"/>
            <w:szCs w:val="20"/>
          </w:rPr>
          <w:t>Figure 29 –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89</w:t>
        </w:r>
        <w:r w:rsidR="000856E9" w:rsidRPr="00621E8E">
          <w:rPr>
            <w:noProof/>
            <w:webHidden/>
            <w:sz w:val="20"/>
            <w:szCs w:val="20"/>
          </w:rPr>
          <w:fldChar w:fldCharType="end"/>
        </w:r>
      </w:hyperlink>
    </w:p>
    <w:p w14:paraId="072B065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4" w:history="1">
        <w:r w:rsidR="00621E8E" w:rsidRPr="00621E8E">
          <w:rPr>
            <w:rStyle w:val="Hyperlink"/>
            <w:noProof/>
            <w:sz w:val="20"/>
            <w:szCs w:val="20"/>
          </w:rPr>
          <w:t>Figure 30 – Plan and longitudinal section of a typical masonry and concrete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91</w:t>
        </w:r>
        <w:r w:rsidR="000856E9" w:rsidRPr="00621E8E">
          <w:rPr>
            <w:noProof/>
            <w:webHidden/>
            <w:sz w:val="20"/>
            <w:szCs w:val="20"/>
          </w:rPr>
          <w:fldChar w:fldCharType="end"/>
        </w:r>
      </w:hyperlink>
    </w:p>
    <w:p w14:paraId="072B065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5" w:history="1">
        <w:r w:rsidR="00621E8E" w:rsidRPr="00621E8E">
          <w:rPr>
            <w:rStyle w:val="Hyperlink"/>
            <w:noProof/>
            <w:sz w:val="20"/>
            <w:szCs w:val="20"/>
          </w:rPr>
          <w:t>Figure 31 – Cross sections of a typical masonry and concrete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92</w:t>
        </w:r>
        <w:r w:rsidR="000856E9" w:rsidRPr="00621E8E">
          <w:rPr>
            <w:noProof/>
            <w:webHidden/>
            <w:sz w:val="20"/>
            <w:szCs w:val="20"/>
          </w:rPr>
          <w:fldChar w:fldCharType="end"/>
        </w:r>
      </w:hyperlink>
    </w:p>
    <w:p w14:paraId="072B065B"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6" w:history="1">
        <w:r w:rsidR="00621E8E" w:rsidRPr="00621E8E">
          <w:rPr>
            <w:rStyle w:val="Hyperlink"/>
            <w:noProof/>
            <w:sz w:val="20"/>
            <w:szCs w:val="20"/>
          </w:rPr>
          <w:t>Figure 32 – Culvert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93</w:t>
        </w:r>
        <w:r w:rsidR="000856E9" w:rsidRPr="00621E8E">
          <w:rPr>
            <w:noProof/>
            <w:webHidden/>
            <w:sz w:val="20"/>
            <w:szCs w:val="20"/>
          </w:rPr>
          <w:fldChar w:fldCharType="end"/>
        </w:r>
      </w:hyperlink>
    </w:p>
    <w:p w14:paraId="072B065C"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7" w:history="1">
        <w:r w:rsidR="00621E8E" w:rsidRPr="00621E8E">
          <w:rPr>
            <w:rStyle w:val="Hyperlink"/>
            <w:noProof/>
            <w:sz w:val="20"/>
            <w:szCs w:val="20"/>
          </w:rPr>
          <w:t>Figure 33 – Plan and longitudinal section of a culvert with concrete slabs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95</w:t>
        </w:r>
        <w:r w:rsidR="000856E9" w:rsidRPr="00621E8E">
          <w:rPr>
            <w:noProof/>
            <w:webHidden/>
            <w:sz w:val="20"/>
            <w:szCs w:val="20"/>
          </w:rPr>
          <w:fldChar w:fldCharType="end"/>
        </w:r>
      </w:hyperlink>
    </w:p>
    <w:p w14:paraId="072B065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8" w:history="1">
        <w:r w:rsidR="00621E8E" w:rsidRPr="00621E8E">
          <w:rPr>
            <w:rStyle w:val="Hyperlink"/>
            <w:noProof/>
            <w:sz w:val="20"/>
            <w:szCs w:val="20"/>
          </w:rPr>
          <w:t>Figure 34 – Cross sections of a culvert with concrete slabs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96</w:t>
        </w:r>
        <w:r w:rsidR="000856E9" w:rsidRPr="00621E8E">
          <w:rPr>
            <w:noProof/>
            <w:webHidden/>
            <w:sz w:val="20"/>
            <w:szCs w:val="20"/>
          </w:rPr>
          <w:fldChar w:fldCharType="end"/>
        </w:r>
      </w:hyperlink>
    </w:p>
    <w:p w14:paraId="072B065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19" w:history="1">
        <w:r w:rsidR="00621E8E" w:rsidRPr="00621E8E">
          <w:rPr>
            <w:rStyle w:val="Hyperlink"/>
            <w:noProof/>
            <w:sz w:val="20"/>
            <w:szCs w:val="20"/>
          </w:rPr>
          <w:t>Figure 35 – Plan and longitudinal section of a concrete pipe culvert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_Toc214592119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97</w:t>
        </w:r>
        <w:r w:rsidR="000856E9" w:rsidRPr="00621E8E">
          <w:rPr>
            <w:noProof/>
            <w:webHidden/>
            <w:sz w:val="20"/>
            <w:szCs w:val="20"/>
          </w:rPr>
          <w:fldChar w:fldCharType="end"/>
        </w:r>
      </w:hyperlink>
    </w:p>
    <w:p w14:paraId="072B065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0" w:history="1">
        <w:r w:rsidR="00621E8E" w:rsidRPr="00621E8E">
          <w:rPr>
            <w:rStyle w:val="Hyperlink"/>
            <w:noProof/>
            <w:sz w:val="20"/>
            <w:szCs w:val="20"/>
          </w:rPr>
          <w:t>Figure 36 – Cross sections of a concrete pipe culvert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98</w:t>
        </w:r>
        <w:r w:rsidR="000856E9" w:rsidRPr="00621E8E">
          <w:rPr>
            <w:noProof/>
            <w:webHidden/>
            <w:sz w:val="20"/>
            <w:szCs w:val="20"/>
          </w:rPr>
          <w:fldChar w:fldCharType="end"/>
        </w:r>
      </w:hyperlink>
    </w:p>
    <w:p w14:paraId="072B066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1" w:history="1">
        <w:r w:rsidR="00621E8E" w:rsidRPr="00621E8E">
          <w:rPr>
            <w:rStyle w:val="Hyperlink"/>
            <w:noProof/>
            <w:sz w:val="20"/>
            <w:szCs w:val="20"/>
          </w:rPr>
          <w:t>Figure 37 – Plan, cross sections and details of a box culvert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99</w:t>
        </w:r>
        <w:r w:rsidR="000856E9" w:rsidRPr="00621E8E">
          <w:rPr>
            <w:noProof/>
            <w:webHidden/>
            <w:sz w:val="20"/>
            <w:szCs w:val="20"/>
          </w:rPr>
          <w:fldChar w:fldCharType="end"/>
        </w:r>
      </w:hyperlink>
    </w:p>
    <w:p w14:paraId="072B066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2" w:history="1">
        <w:r w:rsidR="00621E8E" w:rsidRPr="00621E8E">
          <w:rPr>
            <w:rStyle w:val="Hyperlink"/>
            <w:noProof/>
            <w:sz w:val="20"/>
            <w:szCs w:val="20"/>
          </w:rPr>
          <w:t>Figure 38 – Vented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100</w:t>
        </w:r>
        <w:r w:rsidR="000856E9" w:rsidRPr="00621E8E">
          <w:rPr>
            <w:noProof/>
            <w:webHidden/>
            <w:sz w:val="20"/>
            <w:szCs w:val="20"/>
          </w:rPr>
          <w:fldChar w:fldCharType="end"/>
        </w:r>
      </w:hyperlink>
    </w:p>
    <w:p w14:paraId="072B066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3" w:history="1">
        <w:r w:rsidR="00621E8E" w:rsidRPr="00621E8E">
          <w:rPr>
            <w:rStyle w:val="Hyperlink"/>
            <w:noProof/>
            <w:sz w:val="20"/>
            <w:szCs w:val="20"/>
          </w:rPr>
          <w:t>Figure 39 – Plan and longitudinal section of a vented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102</w:t>
        </w:r>
        <w:r w:rsidR="000856E9" w:rsidRPr="00621E8E">
          <w:rPr>
            <w:noProof/>
            <w:webHidden/>
            <w:sz w:val="20"/>
            <w:szCs w:val="20"/>
          </w:rPr>
          <w:fldChar w:fldCharType="end"/>
        </w:r>
      </w:hyperlink>
    </w:p>
    <w:p w14:paraId="072B066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4" w:history="1">
        <w:r w:rsidR="00621E8E" w:rsidRPr="00621E8E">
          <w:rPr>
            <w:rStyle w:val="Hyperlink"/>
            <w:noProof/>
            <w:sz w:val="20"/>
            <w:szCs w:val="20"/>
          </w:rPr>
          <w:t>Figure 40 – Cross sections of a vented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103</w:t>
        </w:r>
        <w:r w:rsidR="000856E9" w:rsidRPr="00621E8E">
          <w:rPr>
            <w:noProof/>
            <w:webHidden/>
            <w:sz w:val="20"/>
            <w:szCs w:val="20"/>
          </w:rPr>
          <w:fldChar w:fldCharType="end"/>
        </w:r>
      </w:hyperlink>
    </w:p>
    <w:p w14:paraId="072B066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5" w:history="1">
        <w:r w:rsidR="00621E8E" w:rsidRPr="00621E8E">
          <w:rPr>
            <w:rStyle w:val="Hyperlink"/>
            <w:noProof/>
            <w:sz w:val="20"/>
            <w:szCs w:val="20"/>
          </w:rPr>
          <w:t>Figure 41 – Small masonry and concrete bridges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105</w:t>
        </w:r>
        <w:r w:rsidR="000856E9" w:rsidRPr="00621E8E">
          <w:rPr>
            <w:noProof/>
            <w:webHidden/>
            <w:sz w:val="20"/>
            <w:szCs w:val="20"/>
          </w:rPr>
          <w:fldChar w:fldCharType="end"/>
        </w:r>
      </w:hyperlink>
    </w:p>
    <w:p w14:paraId="072B066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6" w:history="1">
        <w:r w:rsidR="00621E8E" w:rsidRPr="00621E8E">
          <w:rPr>
            <w:rStyle w:val="Hyperlink"/>
            <w:noProof/>
            <w:sz w:val="20"/>
            <w:szCs w:val="20"/>
          </w:rPr>
          <w:t>Figure 42 – Submersible bridge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106</w:t>
        </w:r>
        <w:r w:rsidR="000856E9" w:rsidRPr="00621E8E">
          <w:rPr>
            <w:noProof/>
            <w:webHidden/>
            <w:sz w:val="20"/>
            <w:szCs w:val="20"/>
          </w:rPr>
          <w:fldChar w:fldCharType="end"/>
        </w:r>
      </w:hyperlink>
    </w:p>
    <w:p w14:paraId="072B066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7" w:history="1">
        <w:r w:rsidR="00621E8E" w:rsidRPr="00621E8E">
          <w:rPr>
            <w:rStyle w:val="Hyperlink"/>
            <w:noProof/>
            <w:sz w:val="20"/>
            <w:szCs w:val="20"/>
          </w:rPr>
          <w:t>Figure 43 – Longitudinal section of a submersible bridge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108</w:t>
        </w:r>
        <w:r w:rsidR="000856E9" w:rsidRPr="00621E8E">
          <w:rPr>
            <w:noProof/>
            <w:webHidden/>
            <w:sz w:val="20"/>
            <w:szCs w:val="20"/>
          </w:rPr>
          <w:fldChar w:fldCharType="end"/>
        </w:r>
      </w:hyperlink>
    </w:p>
    <w:p w14:paraId="072B066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8" w:history="1">
        <w:r w:rsidR="00621E8E" w:rsidRPr="00621E8E">
          <w:rPr>
            <w:rStyle w:val="Hyperlink"/>
            <w:noProof/>
            <w:sz w:val="20"/>
            <w:szCs w:val="20"/>
          </w:rPr>
          <w:t>Figure 44 – Details of a submersible bridge (1)</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109</w:t>
        </w:r>
        <w:r w:rsidR="000856E9" w:rsidRPr="00621E8E">
          <w:rPr>
            <w:noProof/>
            <w:webHidden/>
            <w:sz w:val="20"/>
            <w:szCs w:val="20"/>
          </w:rPr>
          <w:fldChar w:fldCharType="end"/>
        </w:r>
      </w:hyperlink>
    </w:p>
    <w:p w14:paraId="072B066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29" w:history="1">
        <w:r w:rsidR="00621E8E" w:rsidRPr="00621E8E">
          <w:rPr>
            <w:rStyle w:val="Hyperlink"/>
            <w:noProof/>
            <w:sz w:val="20"/>
            <w:szCs w:val="20"/>
          </w:rPr>
          <w:t>Figure 45 – Details of a submersible bridge (2)</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_Toc214592129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110</w:t>
        </w:r>
        <w:r w:rsidR="000856E9" w:rsidRPr="00621E8E">
          <w:rPr>
            <w:noProof/>
            <w:webHidden/>
            <w:sz w:val="20"/>
            <w:szCs w:val="20"/>
          </w:rPr>
          <w:fldChar w:fldCharType="end"/>
        </w:r>
      </w:hyperlink>
    </w:p>
    <w:p w14:paraId="072B066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0" w:history="1">
        <w:r w:rsidR="00621E8E" w:rsidRPr="00621E8E">
          <w:rPr>
            <w:rStyle w:val="Hyperlink"/>
            <w:noProof/>
            <w:sz w:val="20"/>
            <w:szCs w:val="20"/>
          </w:rPr>
          <w:t>Figure 46 – Embanked crossing</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111</w:t>
        </w:r>
        <w:r w:rsidR="000856E9" w:rsidRPr="00621E8E">
          <w:rPr>
            <w:noProof/>
            <w:webHidden/>
            <w:sz w:val="20"/>
            <w:szCs w:val="20"/>
          </w:rPr>
          <w:fldChar w:fldCharType="end"/>
        </w:r>
      </w:hyperlink>
    </w:p>
    <w:p w14:paraId="072B066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1" w:history="1">
        <w:r w:rsidR="00621E8E" w:rsidRPr="00621E8E">
          <w:rPr>
            <w:rStyle w:val="Hyperlink"/>
            <w:noProof/>
            <w:sz w:val="20"/>
            <w:szCs w:val="20"/>
          </w:rPr>
          <w:t>Figure 47 – Cross section of an embankment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113</w:t>
        </w:r>
        <w:r w:rsidR="000856E9" w:rsidRPr="00621E8E">
          <w:rPr>
            <w:noProof/>
            <w:webHidden/>
            <w:sz w:val="20"/>
            <w:szCs w:val="20"/>
          </w:rPr>
          <w:fldChar w:fldCharType="end"/>
        </w:r>
      </w:hyperlink>
    </w:p>
    <w:p w14:paraId="072B066B"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2" w:history="1">
        <w:r w:rsidR="00621E8E" w:rsidRPr="00621E8E">
          <w:rPr>
            <w:rStyle w:val="Hyperlink"/>
            <w:noProof/>
            <w:sz w:val="20"/>
            <w:szCs w:val="20"/>
          </w:rPr>
          <w:t>Figure 48 – High level bridge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114</w:t>
        </w:r>
        <w:r w:rsidR="000856E9" w:rsidRPr="00621E8E">
          <w:rPr>
            <w:noProof/>
            <w:webHidden/>
            <w:sz w:val="20"/>
            <w:szCs w:val="20"/>
          </w:rPr>
          <w:fldChar w:fldCharType="end"/>
        </w:r>
      </w:hyperlink>
    </w:p>
    <w:p w14:paraId="072B066C"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3" w:history="1">
        <w:r w:rsidR="00621E8E" w:rsidRPr="00621E8E">
          <w:rPr>
            <w:rStyle w:val="Hyperlink"/>
            <w:noProof/>
            <w:sz w:val="20"/>
            <w:szCs w:val="20"/>
          </w:rPr>
          <w:t>Figure 49 – Track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117</w:t>
        </w:r>
        <w:r w:rsidR="000856E9" w:rsidRPr="00621E8E">
          <w:rPr>
            <w:noProof/>
            <w:webHidden/>
            <w:sz w:val="20"/>
            <w:szCs w:val="20"/>
          </w:rPr>
          <w:fldChar w:fldCharType="end"/>
        </w:r>
      </w:hyperlink>
    </w:p>
    <w:p w14:paraId="072B066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4" w:history="1">
        <w:r w:rsidR="00621E8E" w:rsidRPr="00621E8E">
          <w:rPr>
            <w:rStyle w:val="Hyperlink"/>
            <w:noProof/>
            <w:sz w:val="20"/>
            <w:szCs w:val="20"/>
          </w:rPr>
          <w:t>Figure 50 – Track with heavy vegetation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122</w:t>
        </w:r>
        <w:r w:rsidR="000856E9" w:rsidRPr="00621E8E">
          <w:rPr>
            <w:noProof/>
            <w:webHidden/>
            <w:sz w:val="20"/>
            <w:szCs w:val="20"/>
          </w:rPr>
          <w:fldChar w:fldCharType="end"/>
        </w:r>
      </w:hyperlink>
    </w:p>
    <w:p w14:paraId="072B066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5" w:history="1">
        <w:r w:rsidR="00621E8E" w:rsidRPr="00621E8E">
          <w:rPr>
            <w:rStyle w:val="Hyperlink"/>
            <w:noProof/>
            <w:sz w:val="20"/>
            <w:szCs w:val="20"/>
          </w:rPr>
          <w:t>Figure 51 – Roots in the surface of a track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123</w:t>
        </w:r>
        <w:r w:rsidR="000856E9" w:rsidRPr="00621E8E">
          <w:rPr>
            <w:noProof/>
            <w:webHidden/>
            <w:sz w:val="20"/>
            <w:szCs w:val="20"/>
          </w:rPr>
          <w:fldChar w:fldCharType="end"/>
        </w:r>
      </w:hyperlink>
    </w:p>
    <w:p w14:paraId="072B066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6" w:history="1">
        <w:r w:rsidR="00621E8E" w:rsidRPr="00621E8E">
          <w:rPr>
            <w:rStyle w:val="Hyperlink"/>
            <w:noProof/>
            <w:sz w:val="20"/>
            <w:szCs w:val="20"/>
          </w:rPr>
          <w:t>Figure 52 – Track obstructed by an anthill</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124</w:t>
        </w:r>
        <w:r w:rsidR="000856E9" w:rsidRPr="00621E8E">
          <w:rPr>
            <w:noProof/>
            <w:webHidden/>
            <w:sz w:val="20"/>
            <w:szCs w:val="20"/>
          </w:rPr>
          <w:fldChar w:fldCharType="end"/>
        </w:r>
      </w:hyperlink>
    </w:p>
    <w:p w14:paraId="072B067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7" w:history="1">
        <w:r w:rsidR="00621E8E" w:rsidRPr="00621E8E">
          <w:rPr>
            <w:rStyle w:val="Hyperlink"/>
            <w:noProof/>
            <w:sz w:val="20"/>
            <w:szCs w:val="20"/>
          </w:rPr>
          <w:t>Figure 53 – Road constructed across a rock surface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126</w:t>
        </w:r>
        <w:r w:rsidR="000856E9" w:rsidRPr="00621E8E">
          <w:rPr>
            <w:noProof/>
            <w:webHidden/>
            <w:sz w:val="20"/>
            <w:szCs w:val="20"/>
          </w:rPr>
          <w:fldChar w:fldCharType="end"/>
        </w:r>
      </w:hyperlink>
    </w:p>
    <w:p w14:paraId="072B067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8" w:history="1">
        <w:r w:rsidR="00621E8E" w:rsidRPr="00621E8E">
          <w:rPr>
            <w:rStyle w:val="Hyperlink"/>
            <w:noProof/>
            <w:sz w:val="20"/>
            <w:szCs w:val="20"/>
          </w:rPr>
          <w:t>Figure 54 – Gravelled track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133</w:t>
        </w:r>
        <w:r w:rsidR="000856E9" w:rsidRPr="00621E8E">
          <w:rPr>
            <w:noProof/>
            <w:webHidden/>
            <w:sz w:val="20"/>
            <w:szCs w:val="20"/>
          </w:rPr>
          <w:fldChar w:fldCharType="end"/>
        </w:r>
      </w:hyperlink>
    </w:p>
    <w:p w14:paraId="072B067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39" w:history="1">
        <w:r w:rsidR="00621E8E" w:rsidRPr="00621E8E">
          <w:rPr>
            <w:rStyle w:val="Hyperlink"/>
            <w:noProof/>
            <w:sz w:val="20"/>
            <w:szCs w:val="20"/>
          </w:rPr>
          <w:t>Figure 55 – Chart for detailed gravel test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_Toc214592139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136</w:t>
        </w:r>
        <w:r w:rsidR="000856E9" w:rsidRPr="00621E8E">
          <w:rPr>
            <w:noProof/>
            <w:webHidden/>
            <w:sz w:val="20"/>
            <w:szCs w:val="20"/>
          </w:rPr>
          <w:fldChar w:fldCharType="end"/>
        </w:r>
      </w:hyperlink>
    </w:p>
    <w:p w14:paraId="072B067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0" w:history="1">
        <w:r w:rsidR="00621E8E" w:rsidRPr="00621E8E">
          <w:rPr>
            <w:rStyle w:val="Hyperlink"/>
            <w:noProof/>
            <w:sz w:val="20"/>
            <w:szCs w:val="20"/>
          </w:rPr>
          <w:t xml:space="preserve">Figure 56 – A </w:t>
        </w:r>
        <w:r w:rsidR="00621E8E" w:rsidRPr="00621E8E">
          <w:rPr>
            <w:rStyle w:val="Hyperlink"/>
            <w:i/>
            <w:noProof/>
            <w:sz w:val="20"/>
            <w:szCs w:val="20"/>
          </w:rPr>
          <w:t>Geo-cell</w:t>
        </w:r>
        <w:r w:rsidR="00621E8E" w:rsidRPr="00621E8E">
          <w:rPr>
            <w:rStyle w:val="Hyperlink"/>
            <w:noProof/>
            <w:sz w:val="20"/>
            <w:szCs w:val="20"/>
          </w:rPr>
          <w:t xml:space="preserve"> surface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143</w:t>
        </w:r>
        <w:r w:rsidR="000856E9" w:rsidRPr="00621E8E">
          <w:rPr>
            <w:noProof/>
            <w:webHidden/>
            <w:sz w:val="20"/>
            <w:szCs w:val="20"/>
          </w:rPr>
          <w:fldChar w:fldCharType="end"/>
        </w:r>
      </w:hyperlink>
    </w:p>
    <w:p w14:paraId="072B067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1" w:history="1">
        <w:r w:rsidR="00621E8E" w:rsidRPr="00621E8E">
          <w:rPr>
            <w:rStyle w:val="Hyperlink"/>
            <w:noProof/>
            <w:sz w:val="20"/>
            <w:szCs w:val="20"/>
          </w:rPr>
          <w:t>Figure 57 – Drainage hump</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148</w:t>
        </w:r>
        <w:r w:rsidR="000856E9" w:rsidRPr="00621E8E">
          <w:rPr>
            <w:noProof/>
            <w:webHidden/>
            <w:sz w:val="20"/>
            <w:szCs w:val="20"/>
          </w:rPr>
          <w:fldChar w:fldCharType="end"/>
        </w:r>
      </w:hyperlink>
    </w:p>
    <w:p w14:paraId="072B067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2" w:history="1">
        <w:r w:rsidR="00621E8E" w:rsidRPr="00621E8E">
          <w:rPr>
            <w:rStyle w:val="Hyperlink"/>
            <w:noProof/>
            <w:sz w:val="20"/>
            <w:szCs w:val="20"/>
          </w:rPr>
          <w:t>Figure 58 – Drainage hump</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149</w:t>
        </w:r>
        <w:r w:rsidR="000856E9" w:rsidRPr="00621E8E">
          <w:rPr>
            <w:noProof/>
            <w:webHidden/>
            <w:sz w:val="20"/>
            <w:szCs w:val="20"/>
          </w:rPr>
          <w:fldChar w:fldCharType="end"/>
        </w:r>
      </w:hyperlink>
    </w:p>
    <w:p w14:paraId="072B067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3" w:history="1">
        <w:r w:rsidR="00621E8E" w:rsidRPr="00621E8E">
          <w:rPr>
            <w:rStyle w:val="Hyperlink"/>
            <w:noProof/>
            <w:sz w:val="20"/>
            <w:szCs w:val="20"/>
          </w:rPr>
          <w:t>Figure 59 – Scour checks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150</w:t>
        </w:r>
        <w:r w:rsidR="000856E9" w:rsidRPr="00621E8E">
          <w:rPr>
            <w:noProof/>
            <w:webHidden/>
            <w:sz w:val="20"/>
            <w:szCs w:val="20"/>
          </w:rPr>
          <w:fldChar w:fldCharType="end"/>
        </w:r>
      </w:hyperlink>
    </w:p>
    <w:p w14:paraId="072B067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4" w:history="1">
        <w:r w:rsidR="00621E8E" w:rsidRPr="00621E8E">
          <w:rPr>
            <w:rStyle w:val="Hyperlink"/>
            <w:noProof/>
            <w:sz w:val="20"/>
            <w:szCs w:val="20"/>
          </w:rPr>
          <w:t>Figure 60 – Elevation of a scour check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152</w:t>
        </w:r>
        <w:r w:rsidR="000856E9" w:rsidRPr="00621E8E">
          <w:rPr>
            <w:noProof/>
            <w:webHidden/>
            <w:sz w:val="20"/>
            <w:szCs w:val="20"/>
          </w:rPr>
          <w:fldChar w:fldCharType="end"/>
        </w:r>
      </w:hyperlink>
    </w:p>
    <w:p w14:paraId="072B067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5" w:history="1">
        <w:r w:rsidR="00621E8E" w:rsidRPr="00621E8E">
          <w:rPr>
            <w:rStyle w:val="Hyperlink"/>
            <w:noProof/>
            <w:sz w:val="20"/>
            <w:szCs w:val="20"/>
          </w:rPr>
          <w:t>Figure 61 – Mitre drain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152</w:t>
        </w:r>
        <w:r w:rsidR="000856E9" w:rsidRPr="00621E8E">
          <w:rPr>
            <w:noProof/>
            <w:webHidden/>
            <w:sz w:val="20"/>
            <w:szCs w:val="20"/>
          </w:rPr>
          <w:fldChar w:fldCharType="end"/>
        </w:r>
      </w:hyperlink>
    </w:p>
    <w:p w14:paraId="072B067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6" w:history="1">
        <w:r w:rsidR="00621E8E" w:rsidRPr="00621E8E">
          <w:rPr>
            <w:rStyle w:val="Hyperlink"/>
            <w:noProof/>
            <w:sz w:val="20"/>
            <w:szCs w:val="20"/>
          </w:rPr>
          <w:t>Figure 62 – Drain lining</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153</w:t>
        </w:r>
        <w:r w:rsidR="000856E9" w:rsidRPr="00621E8E">
          <w:rPr>
            <w:noProof/>
            <w:webHidden/>
            <w:sz w:val="20"/>
            <w:szCs w:val="20"/>
          </w:rPr>
          <w:fldChar w:fldCharType="end"/>
        </w:r>
      </w:hyperlink>
    </w:p>
    <w:p w14:paraId="072B067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147" w:history="1">
        <w:r w:rsidR="00621E8E" w:rsidRPr="00621E8E">
          <w:rPr>
            <w:rStyle w:val="Hyperlink"/>
            <w:noProof/>
            <w:sz w:val="20"/>
            <w:szCs w:val="20"/>
          </w:rPr>
          <w:t>Figure 63 – Side access from a road to a village or property</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_Toc214592147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154</w:t>
        </w:r>
        <w:r w:rsidR="000856E9" w:rsidRPr="00621E8E">
          <w:rPr>
            <w:noProof/>
            <w:webHidden/>
            <w:sz w:val="20"/>
            <w:szCs w:val="20"/>
          </w:rPr>
          <w:fldChar w:fldCharType="end"/>
        </w:r>
      </w:hyperlink>
    </w:p>
    <w:p w14:paraId="072B067B" w14:textId="77777777" w:rsidR="00B759BB" w:rsidRDefault="000856E9">
      <w:pPr>
        <w:rPr>
          <w:sz w:val="20"/>
          <w:szCs w:val="20"/>
        </w:rPr>
      </w:pPr>
      <w:r w:rsidRPr="00621E8E">
        <w:rPr>
          <w:sz w:val="20"/>
          <w:szCs w:val="20"/>
        </w:rPr>
        <w:fldChar w:fldCharType="end"/>
      </w:r>
    </w:p>
    <w:p w14:paraId="072B067C" w14:textId="77777777" w:rsidR="00B759BB" w:rsidRDefault="00B759BB">
      <w:pPr>
        <w:rPr>
          <w:sz w:val="20"/>
          <w:szCs w:val="20"/>
        </w:rPr>
      </w:pPr>
    </w:p>
    <w:p w14:paraId="072B067D" w14:textId="77777777" w:rsidR="00B759BB" w:rsidRDefault="00B759BB" w:rsidP="00B759BB">
      <w:pPr>
        <w:pStyle w:val="Heading1"/>
      </w:pPr>
      <w:r>
        <w:rPr>
          <w:sz w:val="20"/>
          <w:szCs w:val="20"/>
        </w:rPr>
        <w:br w:type="page"/>
      </w:r>
      <w:bookmarkStart w:id="2" w:name="_Toc214739539"/>
      <w:r>
        <w:lastRenderedPageBreak/>
        <w:t>List of Tables</w:t>
      </w:r>
      <w:bookmarkEnd w:id="2"/>
    </w:p>
    <w:p w14:paraId="072B067E" w14:textId="77777777" w:rsidR="00B759BB" w:rsidRDefault="00B759BB"/>
    <w:p w14:paraId="072B067F" w14:textId="77777777" w:rsidR="00621E8E" w:rsidRPr="00621E8E" w:rsidRDefault="000856E9">
      <w:pPr>
        <w:pStyle w:val="TableofFigures"/>
        <w:tabs>
          <w:tab w:val="right" w:leader="dot" w:pos="8296"/>
        </w:tabs>
        <w:rPr>
          <w:rFonts w:ascii="Times New Roman" w:hAnsi="Times New Roman"/>
          <w:noProof/>
          <w:sz w:val="20"/>
          <w:szCs w:val="20"/>
          <w:lang w:eastAsia="en-GB"/>
        </w:rPr>
      </w:pPr>
      <w:r w:rsidRPr="00621E8E">
        <w:rPr>
          <w:sz w:val="20"/>
          <w:szCs w:val="20"/>
        </w:rPr>
        <w:fldChar w:fldCharType="begin"/>
      </w:r>
      <w:r w:rsidR="00B759BB" w:rsidRPr="00621E8E">
        <w:rPr>
          <w:sz w:val="20"/>
          <w:szCs w:val="20"/>
        </w:rPr>
        <w:instrText xml:space="preserve"> TOC \h \z \c "Table" </w:instrText>
      </w:r>
      <w:r w:rsidRPr="00621E8E">
        <w:rPr>
          <w:sz w:val="20"/>
          <w:szCs w:val="20"/>
        </w:rPr>
        <w:fldChar w:fldCharType="separate"/>
      </w:r>
      <w:hyperlink w:anchor="_Toc214592034" w:history="1">
        <w:r w:rsidR="00621E8E" w:rsidRPr="00621E8E">
          <w:rPr>
            <w:rStyle w:val="Hyperlink"/>
            <w:noProof/>
            <w:sz w:val="20"/>
            <w:szCs w:val="20"/>
          </w:rPr>
          <w:t>Table 1 – Structure of the Guideline</w:t>
        </w:r>
        <w:r w:rsidR="00621E8E" w:rsidRPr="00621E8E">
          <w:rPr>
            <w:noProof/>
            <w:webHidden/>
            <w:sz w:val="20"/>
            <w:szCs w:val="20"/>
          </w:rPr>
          <w:tab/>
        </w:r>
        <w:r w:rsidRPr="00621E8E">
          <w:rPr>
            <w:noProof/>
            <w:webHidden/>
            <w:sz w:val="20"/>
            <w:szCs w:val="20"/>
          </w:rPr>
          <w:fldChar w:fldCharType="begin"/>
        </w:r>
        <w:r w:rsidR="00621E8E" w:rsidRPr="00621E8E">
          <w:rPr>
            <w:noProof/>
            <w:webHidden/>
            <w:sz w:val="20"/>
            <w:szCs w:val="20"/>
          </w:rPr>
          <w:instrText xml:space="preserve"> PAGEREF _Toc214592034 \h </w:instrText>
        </w:r>
        <w:r w:rsidRPr="00621E8E">
          <w:rPr>
            <w:noProof/>
            <w:webHidden/>
            <w:sz w:val="20"/>
            <w:szCs w:val="20"/>
          </w:rPr>
        </w:r>
        <w:r w:rsidRPr="00621E8E">
          <w:rPr>
            <w:noProof/>
            <w:webHidden/>
            <w:sz w:val="20"/>
            <w:szCs w:val="20"/>
          </w:rPr>
          <w:fldChar w:fldCharType="separate"/>
        </w:r>
        <w:r w:rsidR="00864825">
          <w:rPr>
            <w:noProof/>
            <w:webHidden/>
            <w:sz w:val="20"/>
            <w:szCs w:val="20"/>
          </w:rPr>
          <w:t>12</w:t>
        </w:r>
        <w:r w:rsidRPr="00621E8E">
          <w:rPr>
            <w:noProof/>
            <w:webHidden/>
            <w:sz w:val="20"/>
            <w:szCs w:val="20"/>
          </w:rPr>
          <w:fldChar w:fldCharType="end"/>
        </w:r>
      </w:hyperlink>
    </w:p>
    <w:p w14:paraId="072B068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35" w:history="1">
        <w:r w:rsidR="00621E8E" w:rsidRPr="00621E8E">
          <w:rPr>
            <w:rStyle w:val="Hyperlink"/>
            <w:noProof/>
            <w:sz w:val="20"/>
            <w:szCs w:val="20"/>
          </w:rPr>
          <w:t>Table 2 – Suggested table for displaying approximate costs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_Toc214592035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44</w:t>
        </w:r>
        <w:r w:rsidR="000856E9" w:rsidRPr="00621E8E">
          <w:rPr>
            <w:noProof/>
            <w:webHidden/>
            <w:sz w:val="20"/>
            <w:szCs w:val="20"/>
          </w:rPr>
          <w:fldChar w:fldCharType="end"/>
        </w:r>
      </w:hyperlink>
    </w:p>
    <w:p w14:paraId="072B068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36" w:history="1">
        <w:r w:rsidR="00621E8E" w:rsidRPr="00621E8E">
          <w:rPr>
            <w:rStyle w:val="Hyperlink"/>
            <w:noProof/>
            <w:sz w:val="20"/>
            <w:szCs w:val="20"/>
          </w:rPr>
          <w:t>Table 3 – Typical Equivalence Factors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_Toc214592036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46</w:t>
        </w:r>
        <w:r w:rsidR="000856E9" w:rsidRPr="00621E8E">
          <w:rPr>
            <w:noProof/>
            <w:webHidden/>
            <w:sz w:val="20"/>
            <w:szCs w:val="20"/>
          </w:rPr>
          <w:fldChar w:fldCharType="end"/>
        </w:r>
      </w:hyperlink>
    </w:p>
    <w:p w14:paraId="072B068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37" w:history="1">
        <w:r w:rsidR="00621E8E" w:rsidRPr="00621E8E">
          <w:rPr>
            <w:rStyle w:val="Hyperlink"/>
            <w:noProof/>
            <w:sz w:val="20"/>
            <w:szCs w:val="20"/>
          </w:rPr>
          <w:t>Table 4 – Suggested locations for carrying out traffic counts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_Toc214592037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47</w:t>
        </w:r>
        <w:r w:rsidR="000856E9" w:rsidRPr="00621E8E">
          <w:rPr>
            <w:noProof/>
            <w:webHidden/>
            <w:sz w:val="20"/>
            <w:szCs w:val="20"/>
          </w:rPr>
          <w:fldChar w:fldCharType="end"/>
        </w:r>
      </w:hyperlink>
    </w:p>
    <w:p w14:paraId="072B068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38" w:history="1">
        <w:r w:rsidR="00621E8E" w:rsidRPr="00621E8E">
          <w:rPr>
            <w:rStyle w:val="Hyperlink"/>
            <w:noProof/>
            <w:sz w:val="20"/>
            <w:szCs w:val="20"/>
          </w:rPr>
          <w:t>Table 5 – Typical determination of terrain type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_Toc214592038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51</w:t>
        </w:r>
        <w:r w:rsidR="000856E9" w:rsidRPr="00621E8E">
          <w:rPr>
            <w:noProof/>
            <w:webHidden/>
            <w:sz w:val="20"/>
            <w:szCs w:val="20"/>
          </w:rPr>
          <w:fldChar w:fldCharType="end"/>
        </w:r>
      </w:hyperlink>
    </w:p>
    <w:p w14:paraId="072B068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39" w:history="1">
        <w:r w:rsidR="00621E8E" w:rsidRPr="00621E8E">
          <w:rPr>
            <w:rStyle w:val="Hyperlink"/>
            <w:noProof/>
            <w:sz w:val="20"/>
            <w:szCs w:val="20"/>
          </w:rPr>
          <w:t>Table 6 – Suggested characteristics to define a uniform section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_Toc214592039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55</w:t>
        </w:r>
        <w:r w:rsidR="000856E9" w:rsidRPr="00621E8E">
          <w:rPr>
            <w:noProof/>
            <w:webHidden/>
            <w:sz w:val="20"/>
            <w:szCs w:val="20"/>
          </w:rPr>
          <w:fldChar w:fldCharType="end"/>
        </w:r>
      </w:hyperlink>
    </w:p>
    <w:p w14:paraId="072B068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0" w:history="1">
        <w:r w:rsidR="00621E8E" w:rsidRPr="00621E8E">
          <w:rPr>
            <w:rStyle w:val="Hyperlink"/>
            <w:noProof/>
            <w:sz w:val="20"/>
            <w:szCs w:val="20"/>
          </w:rPr>
          <w:t>Table 7 – Table of defects and improvements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57</w:t>
        </w:r>
        <w:r w:rsidR="000856E9" w:rsidRPr="00621E8E">
          <w:rPr>
            <w:noProof/>
            <w:webHidden/>
            <w:sz w:val="20"/>
            <w:szCs w:val="20"/>
          </w:rPr>
          <w:fldChar w:fldCharType="end"/>
        </w:r>
      </w:hyperlink>
    </w:p>
    <w:p w14:paraId="072B068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1" w:history="1">
        <w:r w:rsidR="00621E8E" w:rsidRPr="00621E8E">
          <w:rPr>
            <w:rStyle w:val="Hyperlink"/>
            <w:noProof/>
            <w:sz w:val="20"/>
            <w:szCs w:val="20"/>
          </w:rPr>
          <w:t>Table 8 – Table of possible safety concerns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58</w:t>
        </w:r>
        <w:r w:rsidR="000856E9" w:rsidRPr="00621E8E">
          <w:rPr>
            <w:noProof/>
            <w:webHidden/>
            <w:sz w:val="20"/>
            <w:szCs w:val="20"/>
          </w:rPr>
          <w:fldChar w:fldCharType="end"/>
        </w:r>
      </w:hyperlink>
    </w:p>
    <w:p w14:paraId="072B068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2" w:history="1">
        <w:r w:rsidR="00621E8E" w:rsidRPr="00621E8E">
          <w:rPr>
            <w:rStyle w:val="Hyperlink"/>
            <w:noProof/>
            <w:sz w:val="20"/>
            <w:szCs w:val="20"/>
          </w:rPr>
          <w:t>Table 9 – Priority criteria</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59</w:t>
        </w:r>
        <w:r w:rsidR="000856E9" w:rsidRPr="00621E8E">
          <w:rPr>
            <w:noProof/>
            <w:webHidden/>
            <w:sz w:val="20"/>
            <w:szCs w:val="20"/>
          </w:rPr>
          <w:fldChar w:fldCharType="end"/>
        </w:r>
      </w:hyperlink>
    </w:p>
    <w:p w14:paraId="072B068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3" w:history="1">
        <w:r w:rsidR="00621E8E" w:rsidRPr="00621E8E">
          <w:rPr>
            <w:rStyle w:val="Hyperlink"/>
            <w:noProof/>
            <w:sz w:val="20"/>
            <w:szCs w:val="20"/>
          </w:rPr>
          <w:t>Table 10 – Estimate of the cost of a single culvert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67</w:t>
        </w:r>
        <w:r w:rsidR="000856E9" w:rsidRPr="00621E8E">
          <w:rPr>
            <w:noProof/>
            <w:webHidden/>
            <w:sz w:val="20"/>
            <w:szCs w:val="20"/>
          </w:rPr>
          <w:fldChar w:fldCharType="end"/>
        </w:r>
      </w:hyperlink>
    </w:p>
    <w:p w14:paraId="072B068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4" w:history="1">
        <w:r w:rsidR="00621E8E" w:rsidRPr="00621E8E">
          <w:rPr>
            <w:rStyle w:val="Hyperlink"/>
            <w:noProof/>
            <w:sz w:val="20"/>
            <w:szCs w:val="20"/>
          </w:rPr>
          <w:t>Table 11 – Estimate of the total cost of a small rural access project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68</w:t>
        </w:r>
        <w:r w:rsidR="000856E9" w:rsidRPr="00621E8E">
          <w:rPr>
            <w:noProof/>
            <w:webHidden/>
            <w:sz w:val="20"/>
            <w:szCs w:val="20"/>
          </w:rPr>
          <w:fldChar w:fldCharType="end"/>
        </w:r>
      </w:hyperlink>
    </w:p>
    <w:p w14:paraId="072B068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5" w:history="1">
        <w:r w:rsidR="00621E8E" w:rsidRPr="00621E8E">
          <w:rPr>
            <w:rStyle w:val="Hyperlink"/>
            <w:noProof/>
            <w:sz w:val="20"/>
            <w:szCs w:val="20"/>
          </w:rPr>
          <w:t>Table 12 – Discount factors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70</w:t>
        </w:r>
        <w:r w:rsidR="000856E9" w:rsidRPr="00621E8E">
          <w:rPr>
            <w:noProof/>
            <w:webHidden/>
            <w:sz w:val="20"/>
            <w:szCs w:val="20"/>
          </w:rPr>
          <w:fldChar w:fldCharType="end"/>
        </w:r>
      </w:hyperlink>
    </w:p>
    <w:p w14:paraId="072B068B"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6" w:history="1">
        <w:r w:rsidR="00621E8E" w:rsidRPr="00621E8E">
          <w:rPr>
            <w:rStyle w:val="Hyperlink"/>
            <w:noProof/>
            <w:sz w:val="20"/>
            <w:szCs w:val="20"/>
          </w:rPr>
          <w:t>Table 13 – Whole life asset costs for a gravel road and a bituminous sealed road</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70</w:t>
        </w:r>
        <w:r w:rsidR="000856E9" w:rsidRPr="00621E8E">
          <w:rPr>
            <w:noProof/>
            <w:webHidden/>
            <w:sz w:val="20"/>
            <w:szCs w:val="20"/>
          </w:rPr>
          <w:fldChar w:fldCharType="end"/>
        </w:r>
      </w:hyperlink>
    </w:p>
    <w:p w14:paraId="072B068C"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7" w:history="1">
        <w:r w:rsidR="00621E8E" w:rsidRPr="00621E8E">
          <w:rPr>
            <w:rStyle w:val="Hyperlink"/>
            <w:noProof/>
            <w:sz w:val="20"/>
            <w:szCs w:val="20"/>
          </w:rPr>
          <w:t>Table 14 – Typical tools and equipment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74</w:t>
        </w:r>
        <w:r w:rsidR="000856E9" w:rsidRPr="00621E8E">
          <w:rPr>
            <w:noProof/>
            <w:webHidden/>
            <w:sz w:val="20"/>
            <w:szCs w:val="20"/>
          </w:rPr>
          <w:fldChar w:fldCharType="end"/>
        </w:r>
      </w:hyperlink>
    </w:p>
    <w:p w14:paraId="072B068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8" w:history="1">
        <w:r w:rsidR="00621E8E" w:rsidRPr="00621E8E">
          <w:rPr>
            <w:rStyle w:val="Hyperlink"/>
            <w:noProof/>
            <w:sz w:val="20"/>
            <w:szCs w:val="20"/>
          </w:rPr>
          <w:t>Table 15 – List of improvements described in the Catalogue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78</w:t>
        </w:r>
        <w:r w:rsidR="000856E9" w:rsidRPr="00621E8E">
          <w:rPr>
            <w:noProof/>
            <w:webHidden/>
            <w:sz w:val="20"/>
            <w:szCs w:val="20"/>
          </w:rPr>
          <w:fldChar w:fldCharType="end"/>
        </w:r>
      </w:hyperlink>
    </w:p>
    <w:p w14:paraId="072B068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49" w:history="1">
        <w:r w:rsidR="00621E8E" w:rsidRPr="00621E8E">
          <w:rPr>
            <w:rStyle w:val="Hyperlink"/>
            <w:noProof/>
            <w:sz w:val="20"/>
            <w:szCs w:val="20"/>
          </w:rPr>
          <w:t>Table 16 – Required open area for a water crossing structure (1)</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_Toc214592049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82</w:t>
        </w:r>
        <w:r w:rsidR="000856E9" w:rsidRPr="00621E8E">
          <w:rPr>
            <w:noProof/>
            <w:webHidden/>
            <w:sz w:val="20"/>
            <w:szCs w:val="20"/>
          </w:rPr>
          <w:fldChar w:fldCharType="end"/>
        </w:r>
      </w:hyperlink>
    </w:p>
    <w:p w14:paraId="072B068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0" w:history="1">
        <w:r w:rsidR="00621E8E" w:rsidRPr="00621E8E">
          <w:rPr>
            <w:rStyle w:val="Hyperlink"/>
            <w:noProof/>
            <w:sz w:val="20"/>
            <w:szCs w:val="20"/>
          </w:rPr>
          <w:t>Table 17 – Calculating C for a water catchment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82</w:t>
        </w:r>
        <w:r w:rsidR="000856E9" w:rsidRPr="00621E8E">
          <w:rPr>
            <w:noProof/>
            <w:webHidden/>
            <w:sz w:val="20"/>
            <w:szCs w:val="20"/>
          </w:rPr>
          <w:fldChar w:fldCharType="end"/>
        </w:r>
      </w:hyperlink>
    </w:p>
    <w:p w14:paraId="072B069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1" w:history="1">
        <w:r w:rsidR="00621E8E" w:rsidRPr="00621E8E">
          <w:rPr>
            <w:rStyle w:val="Hyperlink"/>
            <w:noProof/>
            <w:sz w:val="20"/>
            <w:szCs w:val="20"/>
          </w:rPr>
          <w:t>Table 18 – Required open area for a water crossing structure (2)</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83</w:t>
        </w:r>
        <w:r w:rsidR="000856E9" w:rsidRPr="00621E8E">
          <w:rPr>
            <w:noProof/>
            <w:webHidden/>
            <w:sz w:val="20"/>
            <w:szCs w:val="20"/>
          </w:rPr>
          <w:fldChar w:fldCharType="end"/>
        </w:r>
      </w:hyperlink>
    </w:p>
    <w:p w14:paraId="072B069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2" w:history="1">
        <w:r w:rsidR="00621E8E" w:rsidRPr="00621E8E">
          <w:rPr>
            <w:rStyle w:val="Hyperlink"/>
            <w:noProof/>
            <w:sz w:val="20"/>
            <w:szCs w:val="20"/>
          </w:rPr>
          <w:t>Table 19 – Water crossing structure selection table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86</w:t>
        </w:r>
        <w:r w:rsidR="000856E9" w:rsidRPr="00621E8E">
          <w:rPr>
            <w:noProof/>
            <w:webHidden/>
            <w:sz w:val="20"/>
            <w:szCs w:val="20"/>
          </w:rPr>
          <w:fldChar w:fldCharType="end"/>
        </w:r>
      </w:hyperlink>
    </w:p>
    <w:p w14:paraId="072B069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3" w:history="1">
        <w:r w:rsidR="00621E8E" w:rsidRPr="00621E8E">
          <w:rPr>
            <w:rStyle w:val="Hyperlink"/>
            <w:noProof/>
            <w:sz w:val="20"/>
            <w:szCs w:val="20"/>
          </w:rPr>
          <w:t>Table 20 – Primary resources for a splash (each</w:t>
        </w:r>
        <w:r w:rsidR="00621E8E" w:rsidRPr="00621E8E">
          <w:rPr>
            <w:rStyle w:val="Hyperlink"/>
            <w:rFonts w:cs="Arial"/>
            <w:noProof/>
            <w:sz w:val="20"/>
            <w:szCs w:val="20"/>
          </w:rPr>
          <w: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88</w:t>
        </w:r>
        <w:r w:rsidR="000856E9" w:rsidRPr="00621E8E">
          <w:rPr>
            <w:noProof/>
            <w:webHidden/>
            <w:sz w:val="20"/>
            <w:szCs w:val="20"/>
          </w:rPr>
          <w:fldChar w:fldCharType="end"/>
        </w:r>
      </w:hyperlink>
    </w:p>
    <w:p w14:paraId="072B069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4" w:history="1">
        <w:r w:rsidR="00621E8E" w:rsidRPr="00621E8E">
          <w:rPr>
            <w:rStyle w:val="Hyperlink"/>
            <w:noProof/>
            <w:sz w:val="20"/>
            <w:szCs w:val="20"/>
          </w:rPr>
          <w:t>Table 21 – Primary resources for a drift (per metre length)</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90</w:t>
        </w:r>
        <w:r w:rsidR="000856E9" w:rsidRPr="00621E8E">
          <w:rPr>
            <w:noProof/>
            <w:webHidden/>
            <w:sz w:val="20"/>
            <w:szCs w:val="20"/>
          </w:rPr>
          <w:fldChar w:fldCharType="end"/>
        </w:r>
      </w:hyperlink>
    </w:p>
    <w:p w14:paraId="072B069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5" w:history="1">
        <w:r w:rsidR="00621E8E" w:rsidRPr="00621E8E">
          <w:rPr>
            <w:rStyle w:val="Hyperlink"/>
            <w:noProof/>
            <w:sz w:val="20"/>
            <w:szCs w:val="20"/>
          </w:rPr>
          <w:t>Table 22 – Primary resources for a single opening culvert with slabs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94</w:t>
        </w:r>
        <w:r w:rsidR="000856E9" w:rsidRPr="00621E8E">
          <w:rPr>
            <w:noProof/>
            <w:webHidden/>
            <w:sz w:val="20"/>
            <w:szCs w:val="20"/>
          </w:rPr>
          <w:fldChar w:fldCharType="end"/>
        </w:r>
      </w:hyperlink>
    </w:p>
    <w:p w14:paraId="072B069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6" w:history="1">
        <w:r w:rsidR="00621E8E" w:rsidRPr="00621E8E">
          <w:rPr>
            <w:rStyle w:val="Hyperlink"/>
            <w:noProof/>
            <w:sz w:val="20"/>
            <w:szCs w:val="20"/>
          </w:rPr>
          <w:t xml:space="preserve">Table 23 – </w:t>
        </w:r>
        <w:r w:rsidR="00621E8E" w:rsidRPr="00621E8E">
          <w:rPr>
            <w:rStyle w:val="Hyperlink"/>
            <w:rFonts w:cs="Arial"/>
            <w:noProof/>
            <w:sz w:val="20"/>
            <w:szCs w:val="20"/>
          </w:rPr>
          <w:t>Primary resources for a vented drift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101</w:t>
        </w:r>
        <w:r w:rsidR="000856E9" w:rsidRPr="00621E8E">
          <w:rPr>
            <w:noProof/>
            <w:webHidden/>
            <w:sz w:val="20"/>
            <w:szCs w:val="20"/>
          </w:rPr>
          <w:fldChar w:fldCharType="end"/>
        </w:r>
      </w:hyperlink>
    </w:p>
    <w:p w14:paraId="072B069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7" w:history="1">
        <w:r w:rsidR="00621E8E" w:rsidRPr="00621E8E">
          <w:rPr>
            <w:rStyle w:val="Hyperlink"/>
            <w:noProof/>
            <w:sz w:val="20"/>
            <w:szCs w:val="20"/>
          </w:rPr>
          <w:t xml:space="preserve">Table 24 – </w:t>
        </w:r>
        <w:r w:rsidR="00621E8E" w:rsidRPr="00621E8E">
          <w:rPr>
            <w:rStyle w:val="Hyperlink"/>
            <w:rFonts w:cs="Arial"/>
            <w:noProof/>
            <w:sz w:val="20"/>
            <w:szCs w:val="20"/>
          </w:rPr>
          <w:t>Primary resources for a submersible ridge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107</w:t>
        </w:r>
        <w:r w:rsidR="000856E9" w:rsidRPr="00621E8E">
          <w:rPr>
            <w:noProof/>
            <w:webHidden/>
            <w:sz w:val="20"/>
            <w:szCs w:val="20"/>
          </w:rPr>
          <w:fldChar w:fldCharType="end"/>
        </w:r>
      </w:hyperlink>
    </w:p>
    <w:p w14:paraId="072B069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8" w:history="1">
        <w:r w:rsidR="00621E8E" w:rsidRPr="00621E8E">
          <w:rPr>
            <w:rStyle w:val="Hyperlink"/>
            <w:noProof/>
            <w:sz w:val="20"/>
            <w:szCs w:val="20"/>
          </w:rPr>
          <w:t>Table 25 – Primary resources for an embanked crossing</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112</w:t>
        </w:r>
        <w:r w:rsidR="000856E9" w:rsidRPr="00621E8E">
          <w:rPr>
            <w:noProof/>
            <w:webHidden/>
            <w:sz w:val="20"/>
            <w:szCs w:val="20"/>
          </w:rPr>
          <w:fldChar w:fldCharType="end"/>
        </w:r>
      </w:hyperlink>
    </w:p>
    <w:p w14:paraId="072B069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59" w:history="1">
        <w:r w:rsidR="00621E8E" w:rsidRPr="00621E8E">
          <w:rPr>
            <w:rStyle w:val="Hyperlink"/>
            <w:noProof/>
            <w:sz w:val="20"/>
            <w:szCs w:val="20"/>
          </w:rPr>
          <w:t>Table 26 – Primary resources for the construction of a separate track (per kilometre)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_Toc214592059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117</w:t>
        </w:r>
        <w:r w:rsidR="000856E9" w:rsidRPr="00621E8E">
          <w:rPr>
            <w:noProof/>
            <w:webHidden/>
            <w:sz w:val="20"/>
            <w:szCs w:val="20"/>
          </w:rPr>
          <w:fldChar w:fldCharType="end"/>
        </w:r>
      </w:hyperlink>
    </w:p>
    <w:p w14:paraId="072B069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0" w:history="1">
        <w:r w:rsidR="00621E8E" w:rsidRPr="00621E8E">
          <w:rPr>
            <w:rStyle w:val="Hyperlink"/>
            <w:noProof/>
            <w:sz w:val="20"/>
            <w:szCs w:val="20"/>
          </w:rPr>
          <w:t>Table 27 – Typical geometric standards for rural access roads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119</w:t>
        </w:r>
        <w:r w:rsidR="000856E9" w:rsidRPr="00621E8E">
          <w:rPr>
            <w:noProof/>
            <w:webHidden/>
            <w:sz w:val="20"/>
            <w:szCs w:val="20"/>
          </w:rPr>
          <w:fldChar w:fldCharType="end"/>
        </w:r>
      </w:hyperlink>
    </w:p>
    <w:p w14:paraId="072B069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1" w:history="1">
        <w:r w:rsidR="00621E8E" w:rsidRPr="00621E8E">
          <w:rPr>
            <w:rStyle w:val="Hyperlink"/>
            <w:noProof/>
            <w:sz w:val="20"/>
            <w:szCs w:val="20"/>
          </w:rPr>
          <w:t>Table 28 – Primary resources for grass cutting (per 100 m</w:t>
        </w:r>
        <w:r w:rsidR="00621E8E" w:rsidRPr="00621E8E">
          <w:rPr>
            <w:rStyle w:val="Hyperlink"/>
            <w:noProof/>
            <w:sz w:val="20"/>
            <w:szCs w:val="20"/>
            <w:vertAlign w:val="superscript"/>
          </w:rPr>
          <w:t>2</w:t>
        </w:r>
        <w:r w:rsidR="00621E8E" w:rsidRPr="00621E8E">
          <w:rPr>
            <w:rStyle w:val="Hyperlink"/>
            <w:noProof/>
            <w:sz w:val="20"/>
            <w:szCs w:val="20"/>
          </w:rPr>
          <w: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122</w:t>
        </w:r>
        <w:r w:rsidR="000856E9" w:rsidRPr="00621E8E">
          <w:rPr>
            <w:noProof/>
            <w:webHidden/>
            <w:sz w:val="20"/>
            <w:szCs w:val="20"/>
          </w:rPr>
          <w:fldChar w:fldCharType="end"/>
        </w:r>
      </w:hyperlink>
    </w:p>
    <w:p w14:paraId="072B069B"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2" w:history="1">
        <w:r w:rsidR="00621E8E" w:rsidRPr="00621E8E">
          <w:rPr>
            <w:rStyle w:val="Hyperlink"/>
            <w:noProof/>
            <w:sz w:val="20"/>
            <w:szCs w:val="20"/>
          </w:rPr>
          <w:t>Table 29 – Primary resources for bush clearing (per 100 m</w:t>
        </w:r>
        <w:r w:rsidR="00621E8E" w:rsidRPr="00621E8E">
          <w:rPr>
            <w:rStyle w:val="Hyperlink"/>
            <w:noProof/>
            <w:sz w:val="20"/>
            <w:szCs w:val="20"/>
            <w:vertAlign w:val="superscript"/>
          </w:rPr>
          <w:t>2</w:t>
        </w:r>
        <w:r w:rsidR="00621E8E" w:rsidRPr="00621E8E">
          <w:rPr>
            <w:rStyle w:val="Hyperlink"/>
            <w:noProof/>
            <w:sz w:val="20"/>
            <w:szCs w:val="20"/>
          </w:rPr>
          <w: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122</w:t>
        </w:r>
        <w:r w:rsidR="000856E9" w:rsidRPr="00621E8E">
          <w:rPr>
            <w:noProof/>
            <w:webHidden/>
            <w:sz w:val="20"/>
            <w:szCs w:val="20"/>
          </w:rPr>
          <w:fldChar w:fldCharType="end"/>
        </w:r>
      </w:hyperlink>
    </w:p>
    <w:p w14:paraId="072B069C"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3" w:history="1">
        <w:r w:rsidR="00621E8E" w:rsidRPr="00621E8E">
          <w:rPr>
            <w:rStyle w:val="Hyperlink"/>
            <w:noProof/>
            <w:sz w:val="20"/>
            <w:szCs w:val="20"/>
          </w:rPr>
          <w:t>Table 30 – Primary resources for stumping trees (each)</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123</w:t>
        </w:r>
        <w:r w:rsidR="000856E9" w:rsidRPr="00621E8E">
          <w:rPr>
            <w:noProof/>
            <w:webHidden/>
            <w:sz w:val="20"/>
            <w:szCs w:val="20"/>
          </w:rPr>
          <w:fldChar w:fldCharType="end"/>
        </w:r>
      </w:hyperlink>
    </w:p>
    <w:p w14:paraId="072B069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4" w:history="1">
        <w:r w:rsidR="00621E8E" w:rsidRPr="00621E8E">
          <w:rPr>
            <w:rStyle w:val="Hyperlink"/>
            <w:noProof/>
            <w:sz w:val="20"/>
            <w:szCs w:val="20"/>
          </w:rPr>
          <w:t>Table 31 – Primary resources for the removal of roots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123</w:t>
        </w:r>
        <w:r w:rsidR="000856E9" w:rsidRPr="00621E8E">
          <w:rPr>
            <w:noProof/>
            <w:webHidden/>
            <w:sz w:val="20"/>
            <w:szCs w:val="20"/>
          </w:rPr>
          <w:fldChar w:fldCharType="end"/>
        </w:r>
      </w:hyperlink>
    </w:p>
    <w:p w14:paraId="072B069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5" w:history="1">
        <w:r w:rsidR="00621E8E" w:rsidRPr="00621E8E">
          <w:rPr>
            <w:rStyle w:val="Hyperlink"/>
            <w:noProof/>
            <w:sz w:val="20"/>
            <w:szCs w:val="20"/>
          </w:rPr>
          <w:t>Table 32 – Primary resources for the removal of anthill</w:t>
        </w:r>
        <w:r w:rsidR="00621E8E" w:rsidRPr="00621E8E">
          <w:rPr>
            <w:rStyle w:val="Hyperlink"/>
            <w:rFonts w:cs="Arial"/>
            <w:noProof/>
            <w:sz w:val="20"/>
            <w:szCs w:val="20"/>
          </w:rPr>
          <w:t xml:space="preserve"> (per m</w:t>
        </w:r>
        <w:r w:rsidR="00621E8E" w:rsidRPr="00621E8E">
          <w:rPr>
            <w:rStyle w:val="Hyperlink"/>
            <w:rFonts w:cs="Arial"/>
            <w:noProof/>
            <w:sz w:val="20"/>
            <w:szCs w:val="20"/>
            <w:vertAlign w:val="superscript"/>
          </w:rPr>
          <w:t>3</w:t>
        </w:r>
        <w:r w:rsidR="00621E8E" w:rsidRPr="00621E8E">
          <w:rPr>
            <w:rStyle w:val="Hyperlink"/>
            <w:rFonts w:cs="Arial"/>
            <w:noProof/>
            <w:sz w:val="20"/>
            <w:szCs w:val="20"/>
          </w:rPr>
          <w: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124</w:t>
        </w:r>
        <w:r w:rsidR="000856E9" w:rsidRPr="00621E8E">
          <w:rPr>
            <w:noProof/>
            <w:webHidden/>
            <w:sz w:val="20"/>
            <w:szCs w:val="20"/>
          </w:rPr>
          <w:fldChar w:fldCharType="end"/>
        </w:r>
      </w:hyperlink>
    </w:p>
    <w:p w14:paraId="072B069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6" w:history="1">
        <w:r w:rsidR="00621E8E" w:rsidRPr="00621E8E">
          <w:rPr>
            <w:rStyle w:val="Hyperlink"/>
            <w:noProof/>
            <w:sz w:val="20"/>
            <w:szCs w:val="20"/>
          </w:rPr>
          <w:t>Table 33 – Primary resources for pothole filling (per m</w:t>
        </w:r>
        <w:r w:rsidR="00621E8E" w:rsidRPr="00621E8E">
          <w:rPr>
            <w:rStyle w:val="Hyperlink"/>
            <w:noProof/>
            <w:sz w:val="20"/>
            <w:szCs w:val="20"/>
            <w:vertAlign w:val="superscript"/>
          </w:rPr>
          <w:t>3</w:t>
        </w:r>
        <w:r w:rsidR="00621E8E" w:rsidRPr="00621E8E">
          <w:rPr>
            <w:rStyle w:val="Hyperlink"/>
            <w:noProof/>
            <w:sz w:val="20"/>
            <w:szCs w:val="20"/>
          </w:rPr>
          <w:t xml:space="preserve"> of pothole)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125</w:t>
        </w:r>
        <w:r w:rsidR="000856E9" w:rsidRPr="00621E8E">
          <w:rPr>
            <w:noProof/>
            <w:webHidden/>
            <w:sz w:val="20"/>
            <w:szCs w:val="20"/>
          </w:rPr>
          <w:fldChar w:fldCharType="end"/>
        </w:r>
      </w:hyperlink>
    </w:p>
    <w:p w14:paraId="072B06A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7" w:history="1">
        <w:r w:rsidR="00621E8E" w:rsidRPr="00621E8E">
          <w:rPr>
            <w:rStyle w:val="Hyperlink"/>
            <w:noProof/>
            <w:sz w:val="20"/>
            <w:szCs w:val="20"/>
          </w:rPr>
          <w:t>Table 34 – Surfacing and pavement selection table</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130</w:t>
        </w:r>
        <w:r w:rsidR="000856E9" w:rsidRPr="00621E8E">
          <w:rPr>
            <w:noProof/>
            <w:webHidden/>
            <w:sz w:val="20"/>
            <w:szCs w:val="20"/>
          </w:rPr>
          <w:fldChar w:fldCharType="end"/>
        </w:r>
      </w:hyperlink>
    </w:p>
    <w:p w14:paraId="072B06A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8" w:history="1">
        <w:r w:rsidR="00621E8E" w:rsidRPr="00621E8E">
          <w:rPr>
            <w:rStyle w:val="Hyperlink"/>
            <w:noProof/>
            <w:sz w:val="20"/>
            <w:szCs w:val="20"/>
          </w:rPr>
          <w:t>Table 35 – Primary resources for a stabilised track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132</w:t>
        </w:r>
        <w:r w:rsidR="000856E9" w:rsidRPr="00621E8E">
          <w:rPr>
            <w:noProof/>
            <w:webHidden/>
            <w:sz w:val="20"/>
            <w:szCs w:val="20"/>
          </w:rPr>
          <w:fldChar w:fldCharType="end"/>
        </w:r>
      </w:hyperlink>
    </w:p>
    <w:p w14:paraId="072B06A2"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69" w:history="1">
        <w:r w:rsidR="00621E8E" w:rsidRPr="00621E8E">
          <w:rPr>
            <w:rStyle w:val="Hyperlink"/>
            <w:noProof/>
            <w:sz w:val="20"/>
            <w:szCs w:val="20"/>
          </w:rPr>
          <w:t>Table 36 – Primary resources for a gravelled track</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_Toc214592069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132</w:t>
        </w:r>
        <w:r w:rsidR="000856E9" w:rsidRPr="00621E8E">
          <w:rPr>
            <w:noProof/>
            <w:webHidden/>
            <w:sz w:val="20"/>
            <w:szCs w:val="20"/>
          </w:rPr>
          <w:fldChar w:fldCharType="end"/>
        </w:r>
      </w:hyperlink>
    </w:p>
    <w:p w14:paraId="072B06A3"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0" w:history="1">
        <w:r w:rsidR="00621E8E" w:rsidRPr="00621E8E">
          <w:rPr>
            <w:rStyle w:val="Hyperlink"/>
            <w:noProof/>
            <w:sz w:val="20"/>
            <w:szCs w:val="20"/>
          </w:rPr>
          <w:t>Table 37 – Primary resources for gravelling</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134</w:t>
        </w:r>
        <w:r w:rsidR="000856E9" w:rsidRPr="00621E8E">
          <w:rPr>
            <w:noProof/>
            <w:webHidden/>
            <w:sz w:val="20"/>
            <w:szCs w:val="20"/>
          </w:rPr>
          <w:fldChar w:fldCharType="end"/>
        </w:r>
      </w:hyperlink>
    </w:p>
    <w:p w14:paraId="072B06A4"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1" w:history="1">
        <w:r w:rsidR="00621E8E" w:rsidRPr="00621E8E">
          <w:rPr>
            <w:rStyle w:val="Hyperlink"/>
            <w:noProof/>
            <w:sz w:val="20"/>
            <w:szCs w:val="20"/>
          </w:rPr>
          <w:t>Table 38 – Specifications for gravel surface material</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135</w:t>
        </w:r>
        <w:r w:rsidR="000856E9" w:rsidRPr="00621E8E">
          <w:rPr>
            <w:noProof/>
            <w:webHidden/>
            <w:sz w:val="20"/>
            <w:szCs w:val="20"/>
          </w:rPr>
          <w:fldChar w:fldCharType="end"/>
        </w:r>
      </w:hyperlink>
    </w:p>
    <w:p w14:paraId="072B06A5"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2" w:history="1">
        <w:r w:rsidR="00621E8E" w:rsidRPr="00621E8E">
          <w:rPr>
            <w:rStyle w:val="Hyperlink"/>
            <w:noProof/>
            <w:sz w:val="20"/>
            <w:szCs w:val="20"/>
          </w:rPr>
          <w:t>Table 39 – Gravel specifications for the settlement test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137</w:t>
        </w:r>
        <w:r w:rsidR="000856E9" w:rsidRPr="00621E8E">
          <w:rPr>
            <w:noProof/>
            <w:webHidden/>
            <w:sz w:val="20"/>
            <w:szCs w:val="20"/>
          </w:rPr>
          <w:fldChar w:fldCharType="end"/>
        </w:r>
      </w:hyperlink>
    </w:p>
    <w:p w14:paraId="072B06A6"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3" w:history="1">
        <w:r w:rsidR="00621E8E" w:rsidRPr="00621E8E">
          <w:rPr>
            <w:rStyle w:val="Hyperlink"/>
            <w:noProof/>
            <w:sz w:val="20"/>
            <w:szCs w:val="20"/>
          </w:rPr>
          <w:t>Table 40 – Primary resources for mechanically stabilising clay</w:t>
        </w:r>
        <w:r w:rsidR="00621E8E" w:rsidRPr="00621E8E">
          <w:rPr>
            <w:rStyle w:val="Hyperlink"/>
            <w:rFonts w:cs="Arial"/>
            <w:noProof/>
            <w:sz w:val="20"/>
            <w:szCs w:val="20"/>
          </w:rPr>
          <w:t xml:space="preserve"> (per 100 m</w:t>
        </w:r>
        <w:r w:rsidR="00621E8E" w:rsidRPr="00621E8E">
          <w:rPr>
            <w:rStyle w:val="Hyperlink"/>
            <w:rFonts w:cs="Arial"/>
            <w:noProof/>
            <w:sz w:val="20"/>
            <w:szCs w:val="20"/>
            <w:vertAlign w:val="superscript"/>
          </w:rPr>
          <w:t>3</w:t>
        </w:r>
        <w:r w:rsidR="00621E8E" w:rsidRPr="00621E8E">
          <w:rPr>
            <w:rStyle w:val="Hyperlink"/>
            <w:rFonts w:cs="Arial"/>
            <w:noProof/>
            <w:sz w:val="20"/>
            <w:szCs w:val="20"/>
          </w:rPr>
          <w: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139</w:t>
        </w:r>
        <w:r w:rsidR="000856E9" w:rsidRPr="00621E8E">
          <w:rPr>
            <w:noProof/>
            <w:webHidden/>
            <w:sz w:val="20"/>
            <w:szCs w:val="20"/>
          </w:rPr>
          <w:fldChar w:fldCharType="end"/>
        </w:r>
      </w:hyperlink>
    </w:p>
    <w:p w14:paraId="072B06A7"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4" w:history="1">
        <w:r w:rsidR="00621E8E" w:rsidRPr="00621E8E">
          <w:rPr>
            <w:rStyle w:val="Hyperlink"/>
            <w:noProof/>
            <w:sz w:val="20"/>
            <w:szCs w:val="20"/>
          </w:rPr>
          <w:t xml:space="preserve">Table 41 – Primary resources for the construction of </w:t>
        </w:r>
        <w:r w:rsidR="00621E8E" w:rsidRPr="00621E8E">
          <w:rPr>
            <w:rStyle w:val="Hyperlink"/>
            <w:i/>
            <w:noProof/>
            <w:sz w:val="20"/>
            <w:szCs w:val="20"/>
          </w:rPr>
          <w:t>Geo Cells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143</w:t>
        </w:r>
        <w:r w:rsidR="000856E9" w:rsidRPr="00621E8E">
          <w:rPr>
            <w:noProof/>
            <w:webHidden/>
            <w:sz w:val="20"/>
            <w:szCs w:val="20"/>
          </w:rPr>
          <w:fldChar w:fldCharType="end"/>
        </w:r>
      </w:hyperlink>
    </w:p>
    <w:p w14:paraId="072B06A8"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5" w:history="1">
        <w:r w:rsidR="00621E8E" w:rsidRPr="00621E8E">
          <w:rPr>
            <w:rStyle w:val="Hyperlink"/>
            <w:noProof/>
            <w:sz w:val="20"/>
            <w:szCs w:val="20"/>
          </w:rPr>
          <w:t>Table 42 – Spacing of drainage humps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_Toc214592075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148</w:t>
        </w:r>
        <w:r w:rsidR="000856E9" w:rsidRPr="00621E8E">
          <w:rPr>
            <w:noProof/>
            <w:webHidden/>
            <w:sz w:val="20"/>
            <w:szCs w:val="20"/>
          </w:rPr>
          <w:fldChar w:fldCharType="end"/>
        </w:r>
      </w:hyperlink>
    </w:p>
    <w:p w14:paraId="072B06A9"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6" w:history="1">
        <w:r w:rsidR="00621E8E" w:rsidRPr="00621E8E">
          <w:rPr>
            <w:rStyle w:val="Hyperlink"/>
            <w:noProof/>
            <w:sz w:val="20"/>
            <w:szCs w:val="20"/>
          </w:rPr>
          <w:t>Table 43 – Primary resources for a diversion hump with a mitre drain of 10 metres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_Toc214592076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149</w:t>
        </w:r>
        <w:r w:rsidR="000856E9" w:rsidRPr="00621E8E">
          <w:rPr>
            <w:noProof/>
            <w:webHidden/>
            <w:sz w:val="20"/>
            <w:szCs w:val="20"/>
          </w:rPr>
          <w:fldChar w:fldCharType="end"/>
        </w:r>
      </w:hyperlink>
    </w:p>
    <w:p w14:paraId="072B06AA"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7" w:history="1">
        <w:r w:rsidR="00621E8E" w:rsidRPr="00621E8E">
          <w:rPr>
            <w:rStyle w:val="Hyperlink"/>
            <w:noProof/>
            <w:sz w:val="20"/>
            <w:szCs w:val="20"/>
          </w:rPr>
          <w:t>Table 44 – Spacing of scour checks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_Toc214592077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150</w:t>
        </w:r>
        <w:r w:rsidR="000856E9" w:rsidRPr="00621E8E">
          <w:rPr>
            <w:noProof/>
            <w:webHidden/>
            <w:sz w:val="20"/>
            <w:szCs w:val="20"/>
          </w:rPr>
          <w:fldChar w:fldCharType="end"/>
        </w:r>
      </w:hyperlink>
    </w:p>
    <w:p w14:paraId="072B06AB"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8" w:history="1">
        <w:r w:rsidR="00621E8E" w:rsidRPr="00621E8E">
          <w:rPr>
            <w:rStyle w:val="Hyperlink"/>
            <w:noProof/>
            <w:sz w:val="20"/>
            <w:szCs w:val="20"/>
          </w:rPr>
          <w:t xml:space="preserve">Table 45 – </w:t>
        </w:r>
        <w:r w:rsidR="00621E8E" w:rsidRPr="00621E8E">
          <w:rPr>
            <w:rStyle w:val="Hyperlink"/>
            <w:rFonts w:cs="Arial"/>
            <w:noProof/>
            <w:sz w:val="20"/>
            <w:szCs w:val="20"/>
          </w:rPr>
          <w:t>Primary resources for scour checks (each)</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_Toc214592078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151</w:t>
        </w:r>
        <w:r w:rsidR="000856E9" w:rsidRPr="00621E8E">
          <w:rPr>
            <w:noProof/>
            <w:webHidden/>
            <w:sz w:val="20"/>
            <w:szCs w:val="20"/>
          </w:rPr>
          <w:fldChar w:fldCharType="end"/>
        </w:r>
      </w:hyperlink>
    </w:p>
    <w:p w14:paraId="072B06AC"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79" w:history="1">
        <w:r w:rsidR="00621E8E" w:rsidRPr="00621E8E">
          <w:rPr>
            <w:rStyle w:val="Hyperlink"/>
            <w:noProof/>
            <w:sz w:val="20"/>
            <w:szCs w:val="20"/>
          </w:rPr>
          <w:t>Table 46 – Spacing of mitre drains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_Toc214592079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152</w:t>
        </w:r>
        <w:r w:rsidR="000856E9" w:rsidRPr="00621E8E">
          <w:rPr>
            <w:noProof/>
            <w:webHidden/>
            <w:sz w:val="20"/>
            <w:szCs w:val="20"/>
          </w:rPr>
          <w:fldChar w:fldCharType="end"/>
        </w:r>
      </w:hyperlink>
    </w:p>
    <w:p w14:paraId="072B06AD"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0" w:history="1">
        <w:r w:rsidR="00621E8E" w:rsidRPr="00621E8E">
          <w:rPr>
            <w:rStyle w:val="Hyperlink"/>
            <w:noProof/>
            <w:sz w:val="20"/>
            <w:szCs w:val="20"/>
          </w:rPr>
          <w:t>Table 47 – Primary resources for a mitre drain (per 100 metres)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_Toc214592080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152</w:t>
        </w:r>
        <w:r w:rsidR="000856E9" w:rsidRPr="00621E8E">
          <w:rPr>
            <w:noProof/>
            <w:webHidden/>
            <w:sz w:val="20"/>
            <w:szCs w:val="20"/>
          </w:rPr>
          <w:fldChar w:fldCharType="end"/>
        </w:r>
      </w:hyperlink>
    </w:p>
    <w:p w14:paraId="072B06AE"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1" w:history="1">
        <w:r w:rsidR="00621E8E" w:rsidRPr="00621E8E">
          <w:rPr>
            <w:rStyle w:val="Hyperlink"/>
            <w:noProof/>
            <w:sz w:val="20"/>
            <w:szCs w:val="20"/>
          </w:rPr>
          <w:t>Table 48 – Primary resources for lining a drain with masonry (per m</w:t>
        </w:r>
        <w:r w:rsidR="00621E8E" w:rsidRPr="00621E8E">
          <w:rPr>
            <w:rStyle w:val="Hyperlink"/>
            <w:noProof/>
            <w:sz w:val="20"/>
            <w:szCs w:val="20"/>
            <w:vertAlign w:val="superscript"/>
          </w:rPr>
          <w:t>2</w:t>
        </w:r>
        <w:r w:rsidR="00621E8E" w:rsidRPr="00621E8E">
          <w:rPr>
            <w:rStyle w:val="Hyperlink"/>
            <w:noProof/>
            <w:sz w:val="20"/>
            <w:szCs w:val="20"/>
          </w:rPr>
          <w:t>)</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_Toc214592081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153</w:t>
        </w:r>
        <w:r w:rsidR="000856E9" w:rsidRPr="00621E8E">
          <w:rPr>
            <w:noProof/>
            <w:webHidden/>
            <w:sz w:val="20"/>
            <w:szCs w:val="20"/>
          </w:rPr>
          <w:fldChar w:fldCharType="end"/>
        </w:r>
      </w:hyperlink>
    </w:p>
    <w:p w14:paraId="072B06AF"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2" w:history="1">
        <w:r w:rsidR="00621E8E" w:rsidRPr="00621E8E">
          <w:rPr>
            <w:rStyle w:val="Hyperlink"/>
            <w:noProof/>
            <w:sz w:val="20"/>
            <w:szCs w:val="20"/>
          </w:rPr>
          <w:t xml:space="preserve">Table 49 – </w:t>
        </w:r>
        <w:r w:rsidR="00621E8E" w:rsidRPr="00621E8E">
          <w:rPr>
            <w:rStyle w:val="Hyperlink"/>
            <w:rFonts w:cs="Arial"/>
            <w:noProof/>
            <w:sz w:val="20"/>
            <w:szCs w:val="20"/>
          </w:rPr>
          <w:t>Primary resources for a timber side access structure for pedestrians (each)</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_Toc214592082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154</w:t>
        </w:r>
        <w:r w:rsidR="000856E9" w:rsidRPr="00621E8E">
          <w:rPr>
            <w:noProof/>
            <w:webHidden/>
            <w:sz w:val="20"/>
            <w:szCs w:val="20"/>
          </w:rPr>
          <w:fldChar w:fldCharType="end"/>
        </w:r>
      </w:hyperlink>
    </w:p>
    <w:p w14:paraId="072B06B0"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3" w:history="1">
        <w:r w:rsidR="00621E8E" w:rsidRPr="00621E8E">
          <w:rPr>
            <w:rStyle w:val="Hyperlink"/>
            <w:noProof/>
            <w:sz w:val="20"/>
            <w:szCs w:val="20"/>
          </w:rPr>
          <w:t>Table 50 – Primary resources for an interception drain (per 100 metres)</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_Toc214592083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155</w:t>
        </w:r>
        <w:r w:rsidR="000856E9" w:rsidRPr="00621E8E">
          <w:rPr>
            <w:noProof/>
            <w:webHidden/>
            <w:sz w:val="20"/>
            <w:szCs w:val="20"/>
          </w:rPr>
          <w:fldChar w:fldCharType="end"/>
        </w:r>
      </w:hyperlink>
    </w:p>
    <w:p w14:paraId="072B06B1" w14:textId="77777777" w:rsidR="00621E8E" w:rsidRPr="00621E8E" w:rsidRDefault="00755718">
      <w:pPr>
        <w:pStyle w:val="TableofFigures"/>
        <w:tabs>
          <w:tab w:val="right" w:leader="dot" w:pos="8296"/>
        </w:tabs>
        <w:rPr>
          <w:rFonts w:ascii="Times New Roman" w:hAnsi="Times New Roman"/>
          <w:noProof/>
          <w:sz w:val="20"/>
          <w:szCs w:val="20"/>
          <w:lang w:eastAsia="en-GB"/>
        </w:rPr>
      </w:pPr>
      <w:hyperlink w:anchor="_Toc214592084" w:history="1">
        <w:r w:rsidR="00621E8E" w:rsidRPr="00621E8E">
          <w:rPr>
            <w:rStyle w:val="Hyperlink"/>
            <w:noProof/>
            <w:sz w:val="20"/>
            <w:szCs w:val="20"/>
          </w:rPr>
          <w:t>Table 51 – Primary resources for the repair of erosion</w:t>
        </w:r>
        <w:r w:rsidR="00621E8E" w:rsidRPr="00621E8E">
          <w:rPr>
            <w:noProof/>
            <w:webHidden/>
            <w:sz w:val="20"/>
            <w:szCs w:val="20"/>
          </w:rPr>
          <w:tab/>
        </w:r>
        <w:r w:rsidR="000856E9" w:rsidRPr="00621E8E">
          <w:rPr>
            <w:noProof/>
            <w:webHidden/>
            <w:sz w:val="20"/>
            <w:szCs w:val="20"/>
          </w:rPr>
          <w:fldChar w:fldCharType="begin"/>
        </w:r>
        <w:r w:rsidR="00621E8E" w:rsidRPr="00621E8E">
          <w:rPr>
            <w:noProof/>
            <w:webHidden/>
            <w:sz w:val="20"/>
            <w:szCs w:val="20"/>
          </w:rPr>
          <w:instrText xml:space="preserve"> PAGEREF _Toc214592084 \h </w:instrText>
        </w:r>
        <w:r w:rsidR="000856E9" w:rsidRPr="00621E8E">
          <w:rPr>
            <w:noProof/>
            <w:webHidden/>
            <w:sz w:val="20"/>
            <w:szCs w:val="20"/>
          </w:rPr>
        </w:r>
        <w:r w:rsidR="000856E9" w:rsidRPr="00621E8E">
          <w:rPr>
            <w:noProof/>
            <w:webHidden/>
            <w:sz w:val="20"/>
            <w:szCs w:val="20"/>
          </w:rPr>
          <w:fldChar w:fldCharType="separate"/>
        </w:r>
        <w:r w:rsidR="00864825">
          <w:rPr>
            <w:noProof/>
            <w:webHidden/>
            <w:sz w:val="20"/>
            <w:szCs w:val="20"/>
          </w:rPr>
          <w:t>161</w:t>
        </w:r>
        <w:r w:rsidR="000856E9" w:rsidRPr="00621E8E">
          <w:rPr>
            <w:noProof/>
            <w:webHidden/>
            <w:sz w:val="20"/>
            <w:szCs w:val="20"/>
          </w:rPr>
          <w:fldChar w:fldCharType="end"/>
        </w:r>
      </w:hyperlink>
    </w:p>
    <w:p w14:paraId="072B06B2" w14:textId="77777777" w:rsidR="00B75E89" w:rsidRDefault="000856E9" w:rsidP="00B759BB">
      <w:pPr>
        <w:pStyle w:val="Heading1"/>
        <w:rPr>
          <w:sz w:val="20"/>
          <w:szCs w:val="20"/>
        </w:rPr>
      </w:pPr>
      <w:r w:rsidRPr="00621E8E">
        <w:rPr>
          <w:sz w:val="20"/>
          <w:szCs w:val="20"/>
        </w:rPr>
        <w:fldChar w:fldCharType="end"/>
      </w:r>
      <w:bookmarkStart w:id="3" w:name="_Toc214585437"/>
    </w:p>
    <w:p w14:paraId="072B06B3" w14:textId="77777777" w:rsidR="00B75E89" w:rsidRDefault="00B75E89" w:rsidP="00B75E89">
      <w:r>
        <w:br w:type="page"/>
      </w:r>
    </w:p>
    <w:p w14:paraId="072B06B4" w14:textId="77777777" w:rsidR="001511AA" w:rsidRPr="00B759BB" w:rsidRDefault="00B759BB" w:rsidP="00B759BB">
      <w:pPr>
        <w:pStyle w:val="Heading1"/>
      </w:pPr>
      <w:bookmarkStart w:id="4" w:name="_Toc214739540"/>
      <w:r>
        <w:lastRenderedPageBreak/>
        <w:t>Glossary</w:t>
      </w:r>
      <w:bookmarkEnd w:id="3"/>
      <w:bookmarkEnd w:id="4"/>
    </w:p>
    <w:p w14:paraId="072B06B5" w14:textId="77777777" w:rsidR="001511AA" w:rsidRPr="00B759BB" w:rsidRDefault="001511AA" w:rsidP="00B759BB"/>
    <w:p w14:paraId="072B06B6" w14:textId="77777777" w:rsidR="003B44E6" w:rsidRDefault="003B44E6">
      <w:r>
        <w:t>This glossary contains many terms appropriate to CDD rural access. A</w:t>
      </w:r>
      <w:r w:rsidR="008111E6">
        <w:t>ll</w:t>
      </w:r>
      <w:r>
        <w:t xml:space="preserve"> glossar</w:t>
      </w:r>
      <w:r w:rsidR="008111E6">
        <w:t>ies</w:t>
      </w:r>
      <w:r>
        <w:t xml:space="preserve"> should be compiled specifically for the area</w:t>
      </w:r>
      <w:r w:rsidR="008111E6">
        <w:t>s</w:t>
      </w:r>
      <w:r>
        <w:t xml:space="preserve"> in which t</w:t>
      </w:r>
      <w:r w:rsidR="008111E6">
        <w:t>hey</w:t>
      </w:r>
      <w:r>
        <w:t xml:space="preserve"> will be used.</w:t>
      </w:r>
    </w:p>
    <w:p w14:paraId="072B06B7" w14:textId="77777777" w:rsidR="003B44E6" w:rsidRDefault="003B44E6"/>
    <w:tbl>
      <w:tblPr>
        <w:tblW w:w="7560" w:type="dxa"/>
        <w:tblInd w:w="108" w:type="dxa"/>
        <w:tblLook w:val="01E0" w:firstRow="1" w:lastRow="1" w:firstColumn="1" w:lastColumn="1" w:noHBand="0" w:noVBand="0"/>
      </w:tblPr>
      <w:tblGrid>
        <w:gridCol w:w="2160"/>
        <w:gridCol w:w="5400"/>
      </w:tblGrid>
      <w:tr w:rsidR="006B47CC" w:rsidRPr="00E918A6" w14:paraId="072B06BA" w14:textId="77777777">
        <w:tc>
          <w:tcPr>
            <w:tcW w:w="2160" w:type="dxa"/>
          </w:tcPr>
          <w:p w14:paraId="072B06B8" w14:textId="77777777" w:rsidR="006B47CC" w:rsidRPr="003E3B73" w:rsidRDefault="006B47CC" w:rsidP="003B44E6">
            <w:pPr>
              <w:spacing w:before="40" w:after="40"/>
              <w:rPr>
                <w:rFonts w:cs="Arial"/>
                <w:sz w:val="20"/>
                <w:szCs w:val="20"/>
              </w:rPr>
            </w:pPr>
            <w:r>
              <w:rPr>
                <w:rFonts w:cs="Arial"/>
                <w:sz w:val="20"/>
                <w:szCs w:val="20"/>
              </w:rPr>
              <w:t>Access</w:t>
            </w:r>
          </w:p>
        </w:tc>
        <w:tc>
          <w:tcPr>
            <w:tcW w:w="5400" w:type="dxa"/>
          </w:tcPr>
          <w:p w14:paraId="072B06B9" w14:textId="77777777" w:rsidR="006B47CC" w:rsidRPr="003E3B73" w:rsidRDefault="006B47CC" w:rsidP="003B44E6">
            <w:pPr>
              <w:spacing w:before="40" w:after="40"/>
              <w:rPr>
                <w:rFonts w:cs="Arial"/>
                <w:sz w:val="20"/>
                <w:szCs w:val="20"/>
              </w:rPr>
            </w:pPr>
            <w:r>
              <w:rPr>
                <w:rFonts w:cs="Arial"/>
                <w:sz w:val="20"/>
                <w:szCs w:val="20"/>
              </w:rPr>
              <w:t>The ability to travel</w:t>
            </w:r>
          </w:p>
        </w:tc>
      </w:tr>
      <w:tr w:rsidR="006B47CC" w:rsidRPr="00E918A6" w14:paraId="072B06BD" w14:textId="77777777">
        <w:tc>
          <w:tcPr>
            <w:tcW w:w="2160" w:type="dxa"/>
          </w:tcPr>
          <w:p w14:paraId="072B06BB" w14:textId="77777777" w:rsidR="006B47CC" w:rsidRPr="003E3B73" w:rsidRDefault="006B47CC" w:rsidP="003B44E6">
            <w:pPr>
              <w:spacing w:before="40" w:after="40"/>
              <w:rPr>
                <w:rFonts w:cs="Arial"/>
                <w:sz w:val="20"/>
                <w:szCs w:val="20"/>
              </w:rPr>
            </w:pPr>
            <w:r>
              <w:rPr>
                <w:rFonts w:cs="Arial"/>
                <w:sz w:val="20"/>
                <w:szCs w:val="20"/>
              </w:rPr>
              <w:t>Access infrastructure</w:t>
            </w:r>
          </w:p>
        </w:tc>
        <w:tc>
          <w:tcPr>
            <w:tcW w:w="5400" w:type="dxa"/>
          </w:tcPr>
          <w:p w14:paraId="072B06BC" w14:textId="77777777" w:rsidR="006B47CC" w:rsidRPr="003E3B73" w:rsidRDefault="006B47CC" w:rsidP="003B44E6">
            <w:pPr>
              <w:spacing w:before="40" w:after="40"/>
              <w:rPr>
                <w:rFonts w:cs="Arial"/>
                <w:sz w:val="20"/>
                <w:szCs w:val="20"/>
              </w:rPr>
            </w:pPr>
            <w:r>
              <w:rPr>
                <w:rFonts w:cs="Arial"/>
                <w:sz w:val="20"/>
                <w:szCs w:val="20"/>
              </w:rPr>
              <w:t>Roads, tracks, paths, structures, etc constructed to permit travel</w:t>
            </w:r>
          </w:p>
        </w:tc>
      </w:tr>
      <w:tr w:rsidR="00DF7816" w:rsidRPr="00E918A6" w14:paraId="072B06C0" w14:textId="77777777">
        <w:tc>
          <w:tcPr>
            <w:tcW w:w="2160" w:type="dxa"/>
          </w:tcPr>
          <w:p w14:paraId="072B06BE" w14:textId="77777777" w:rsidR="00DF7816" w:rsidRPr="003E3B73" w:rsidRDefault="00DF7816" w:rsidP="003B44E6">
            <w:pPr>
              <w:spacing w:before="40" w:after="40"/>
              <w:rPr>
                <w:rFonts w:cs="Arial"/>
                <w:sz w:val="20"/>
                <w:szCs w:val="20"/>
              </w:rPr>
            </w:pPr>
            <w:r>
              <w:rPr>
                <w:rFonts w:cs="Arial"/>
                <w:sz w:val="20"/>
                <w:szCs w:val="20"/>
              </w:rPr>
              <w:t>Access</w:t>
            </w:r>
            <w:r w:rsidRPr="003E3B73">
              <w:rPr>
                <w:rFonts w:cs="Arial"/>
                <w:sz w:val="20"/>
                <w:szCs w:val="20"/>
              </w:rPr>
              <w:t xml:space="preserve"> Road</w:t>
            </w:r>
          </w:p>
        </w:tc>
        <w:tc>
          <w:tcPr>
            <w:tcW w:w="5400" w:type="dxa"/>
          </w:tcPr>
          <w:p w14:paraId="072B06BF" w14:textId="77777777" w:rsidR="00DF7816" w:rsidRPr="003E3B73" w:rsidRDefault="00DF7816"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 xml:space="preserve">Road that connects tertiary roads with population centres </w:t>
            </w:r>
          </w:p>
        </w:tc>
      </w:tr>
      <w:tr w:rsidR="003E3B73" w:rsidRPr="00E918A6" w14:paraId="072B06C3" w14:textId="77777777">
        <w:tc>
          <w:tcPr>
            <w:tcW w:w="2160" w:type="dxa"/>
          </w:tcPr>
          <w:p w14:paraId="072B06C1" w14:textId="77777777" w:rsidR="003E3B73" w:rsidRPr="003E3B73" w:rsidRDefault="003E3B73" w:rsidP="003B44E6">
            <w:pPr>
              <w:spacing w:before="40" w:after="40"/>
              <w:rPr>
                <w:rFonts w:cs="Arial"/>
                <w:sz w:val="20"/>
                <w:szCs w:val="20"/>
              </w:rPr>
            </w:pPr>
            <w:r w:rsidRPr="003E3B73">
              <w:rPr>
                <w:rFonts w:cs="Arial"/>
                <w:sz w:val="20"/>
                <w:szCs w:val="20"/>
              </w:rPr>
              <w:t>Alignment</w:t>
            </w:r>
          </w:p>
        </w:tc>
        <w:tc>
          <w:tcPr>
            <w:tcW w:w="5400" w:type="dxa"/>
          </w:tcPr>
          <w:p w14:paraId="072B06C2" w14:textId="77777777" w:rsidR="003E3B73" w:rsidRPr="003E3B73" w:rsidRDefault="003E3B73" w:rsidP="003B44E6">
            <w:pPr>
              <w:spacing w:before="40" w:after="40"/>
              <w:rPr>
                <w:rFonts w:cs="Arial"/>
                <w:sz w:val="20"/>
                <w:szCs w:val="20"/>
              </w:rPr>
            </w:pPr>
            <w:r w:rsidRPr="003E3B73">
              <w:rPr>
                <w:rFonts w:cs="Arial"/>
                <w:sz w:val="20"/>
                <w:szCs w:val="20"/>
              </w:rPr>
              <w:t xml:space="preserve">The line that </w:t>
            </w:r>
            <w:r w:rsidR="00485D9B">
              <w:rPr>
                <w:rFonts w:cs="Arial"/>
                <w:sz w:val="20"/>
                <w:szCs w:val="20"/>
              </w:rPr>
              <w:t>a</w:t>
            </w:r>
            <w:r w:rsidRPr="003E3B73">
              <w:rPr>
                <w:rFonts w:cs="Arial"/>
                <w:sz w:val="20"/>
                <w:szCs w:val="20"/>
              </w:rPr>
              <w:t xml:space="preserve"> road or track follows on the ground</w:t>
            </w:r>
          </w:p>
        </w:tc>
      </w:tr>
      <w:tr w:rsidR="003E3B73" w:rsidRPr="00E918A6" w14:paraId="072B06C6" w14:textId="77777777">
        <w:tc>
          <w:tcPr>
            <w:tcW w:w="2160" w:type="dxa"/>
          </w:tcPr>
          <w:p w14:paraId="072B06C4" w14:textId="77777777" w:rsidR="003E3B73" w:rsidRPr="003E3B73" w:rsidRDefault="003E3B73" w:rsidP="003B44E6">
            <w:pPr>
              <w:spacing w:before="40" w:after="40"/>
              <w:rPr>
                <w:rFonts w:cs="Arial"/>
                <w:sz w:val="20"/>
                <w:szCs w:val="20"/>
              </w:rPr>
            </w:pPr>
            <w:r w:rsidRPr="003E3B73">
              <w:rPr>
                <w:rFonts w:cs="Arial"/>
                <w:sz w:val="20"/>
                <w:szCs w:val="20"/>
              </w:rPr>
              <w:t>Anthill</w:t>
            </w:r>
          </w:p>
        </w:tc>
        <w:tc>
          <w:tcPr>
            <w:tcW w:w="5400" w:type="dxa"/>
          </w:tcPr>
          <w:p w14:paraId="072B06C5" w14:textId="77777777" w:rsidR="003E3B73" w:rsidRPr="003E3B73" w:rsidRDefault="003E3B73" w:rsidP="003B44E6">
            <w:pPr>
              <w:spacing w:before="40" w:after="40"/>
              <w:rPr>
                <w:rFonts w:cs="Arial"/>
                <w:sz w:val="20"/>
                <w:szCs w:val="20"/>
              </w:rPr>
            </w:pPr>
            <w:r w:rsidRPr="003E3B73">
              <w:rPr>
                <w:rFonts w:cs="Arial"/>
                <w:sz w:val="20"/>
                <w:szCs w:val="20"/>
              </w:rPr>
              <w:t>Soil whose condition is altered by ants and which becomes very slippery when wet</w:t>
            </w:r>
          </w:p>
        </w:tc>
      </w:tr>
      <w:tr w:rsidR="003E3B73" w:rsidRPr="00E918A6" w14:paraId="072B06C9" w14:textId="77777777">
        <w:tc>
          <w:tcPr>
            <w:tcW w:w="2160" w:type="dxa"/>
          </w:tcPr>
          <w:p w14:paraId="072B06C7" w14:textId="77777777" w:rsidR="003E3B73" w:rsidRPr="003E3B73" w:rsidRDefault="003E3B73" w:rsidP="003B44E6">
            <w:pPr>
              <w:spacing w:before="40" w:after="40"/>
              <w:rPr>
                <w:rFonts w:cs="Arial"/>
                <w:sz w:val="20"/>
                <w:szCs w:val="20"/>
              </w:rPr>
            </w:pPr>
            <w:r w:rsidRPr="003E3B73">
              <w:rPr>
                <w:rFonts w:cs="Arial"/>
                <w:sz w:val="20"/>
                <w:szCs w:val="20"/>
              </w:rPr>
              <w:t>Basic Access</w:t>
            </w:r>
          </w:p>
        </w:tc>
        <w:tc>
          <w:tcPr>
            <w:tcW w:w="5400" w:type="dxa"/>
          </w:tcPr>
          <w:p w14:paraId="072B06C8" w14:textId="77777777" w:rsidR="003E3B73" w:rsidRPr="003E3B73" w:rsidRDefault="003B44E6" w:rsidP="003B44E6">
            <w:pPr>
              <w:spacing w:before="40" w:after="40"/>
              <w:rPr>
                <w:rFonts w:cs="Arial"/>
                <w:sz w:val="20"/>
                <w:szCs w:val="20"/>
              </w:rPr>
            </w:pPr>
            <w:r>
              <w:rPr>
                <w:rFonts w:cs="Arial"/>
                <w:sz w:val="20"/>
                <w:szCs w:val="20"/>
              </w:rPr>
              <w:t xml:space="preserve">One term for a </w:t>
            </w:r>
            <w:r w:rsidR="003E3B73" w:rsidRPr="003E3B73">
              <w:rPr>
                <w:rFonts w:cs="Arial"/>
                <w:sz w:val="20"/>
                <w:szCs w:val="20"/>
              </w:rPr>
              <w:t>level of service which is appropriate for some very low volume roads where the priority is to travel in safety and with confidence of arriving at one’s destination</w:t>
            </w:r>
          </w:p>
        </w:tc>
      </w:tr>
      <w:tr w:rsidR="00485D9B" w:rsidRPr="00E918A6" w14:paraId="072B06CC" w14:textId="77777777">
        <w:tc>
          <w:tcPr>
            <w:tcW w:w="2160" w:type="dxa"/>
          </w:tcPr>
          <w:p w14:paraId="072B06CA" w14:textId="77777777" w:rsidR="00485D9B" w:rsidRPr="003E3B73" w:rsidRDefault="00485D9B" w:rsidP="003B44E6">
            <w:pPr>
              <w:spacing w:before="40" w:after="40"/>
              <w:rPr>
                <w:rFonts w:cs="Arial"/>
                <w:sz w:val="20"/>
                <w:szCs w:val="20"/>
              </w:rPr>
            </w:pPr>
            <w:r>
              <w:rPr>
                <w:rFonts w:cs="Arial"/>
                <w:sz w:val="20"/>
                <w:szCs w:val="20"/>
              </w:rPr>
              <w:t xml:space="preserve">Bituminous </w:t>
            </w:r>
            <w:r w:rsidRPr="003E3B73">
              <w:rPr>
                <w:rFonts w:cs="Arial"/>
                <w:sz w:val="20"/>
                <w:szCs w:val="20"/>
              </w:rPr>
              <w:t>road</w:t>
            </w:r>
          </w:p>
        </w:tc>
        <w:tc>
          <w:tcPr>
            <w:tcW w:w="5400" w:type="dxa"/>
          </w:tcPr>
          <w:p w14:paraId="072B06CB" w14:textId="77777777" w:rsidR="00485D9B" w:rsidRPr="003E3B73" w:rsidRDefault="00485D9B" w:rsidP="003B44E6">
            <w:pPr>
              <w:spacing w:before="40" w:after="40"/>
              <w:rPr>
                <w:rFonts w:cs="Arial"/>
                <w:sz w:val="20"/>
                <w:szCs w:val="20"/>
              </w:rPr>
            </w:pPr>
            <w:r w:rsidRPr="003E3B73">
              <w:rPr>
                <w:rFonts w:cs="Arial"/>
                <w:sz w:val="20"/>
                <w:szCs w:val="20"/>
              </w:rPr>
              <w:t>Road with a bituminous surface</w:t>
            </w:r>
          </w:p>
        </w:tc>
      </w:tr>
      <w:tr w:rsidR="003E3B73" w:rsidRPr="00E918A6" w14:paraId="072B06CF" w14:textId="77777777">
        <w:tc>
          <w:tcPr>
            <w:tcW w:w="2160" w:type="dxa"/>
          </w:tcPr>
          <w:p w14:paraId="072B06CD" w14:textId="77777777" w:rsidR="003E3B73" w:rsidRPr="003E3B73" w:rsidRDefault="003E3B73" w:rsidP="003B44E6">
            <w:pPr>
              <w:spacing w:before="40" w:after="40"/>
              <w:rPr>
                <w:rFonts w:cs="Arial"/>
                <w:sz w:val="20"/>
                <w:szCs w:val="20"/>
              </w:rPr>
            </w:pPr>
            <w:r w:rsidRPr="003E3B73">
              <w:rPr>
                <w:rFonts w:cs="Arial"/>
                <w:sz w:val="20"/>
                <w:szCs w:val="20"/>
              </w:rPr>
              <w:t>Clay</w:t>
            </w:r>
          </w:p>
        </w:tc>
        <w:tc>
          <w:tcPr>
            <w:tcW w:w="5400" w:type="dxa"/>
          </w:tcPr>
          <w:p w14:paraId="072B06CE" w14:textId="77777777" w:rsidR="003E3B73" w:rsidRPr="003E3B73" w:rsidRDefault="003E3B73" w:rsidP="003B44E6">
            <w:pPr>
              <w:spacing w:before="40" w:after="40"/>
              <w:rPr>
                <w:rFonts w:cs="Arial"/>
                <w:sz w:val="20"/>
                <w:szCs w:val="20"/>
              </w:rPr>
            </w:pPr>
            <w:r w:rsidRPr="003E3B73">
              <w:rPr>
                <w:rFonts w:cs="Arial"/>
                <w:sz w:val="20"/>
                <w:szCs w:val="20"/>
              </w:rPr>
              <w:t>Soil with very small particle size (&lt; 0.002 mm) which forms very hard lumps when dry and is slippery when wet</w:t>
            </w:r>
          </w:p>
        </w:tc>
      </w:tr>
      <w:tr w:rsidR="003E3B73" w:rsidRPr="00E918A6" w14:paraId="072B06D2" w14:textId="77777777">
        <w:tc>
          <w:tcPr>
            <w:tcW w:w="2160" w:type="dxa"/>
          </w:tcPr>
          <w:p w14:paraId="072B06D0" w14:textId="77777777" w:rsidR="003E3B73" w:rsidRPr="003E3B73" w:rsidRDefault="003E3B73" w:rsidP="003B44E6">
            <w:pPr>
              <w:spacing w:before="40" w:after="40"/>
              <w:rPr>
                <w:rFonts w:cs="Arial"/>
                <w:sz w:val="20"/>
                <w:szCs w:val="20"/>
              </w:rPr>
            </w:pPr>
            <w:r w:rsidRPr="003E3B73">
              <w:rPr>
                <w:rFonts w:cs="Arial"/>
                <w:sz w:val="20"/>
                <w:szCs w:val="20"/>
              </w:rPr>
              <w:t>Community Committee</w:t>
            </w:r>
          </w:p>
        </w:tc>
        <w:tc>
          <w:tcPr>
            <w:tcW w:w="5400" w:type="dxa"/>
          </w:tcPr>
          <w:p w14:paraId="072B06D1" w14:textId="77777777" w:rsidR="003E3B73" w:rsidRPr="003E3B73" w:rsidRDefault="003E3B73" w:rsidP="003B44E6">
            <w:pPr>
              <w:spacing w:before="40" w:after="40"/>
              <w:rPr>
                <w:rFonts w:cs="Arial"/>
                <w:sz w:val="20"/>
                <w:szCs w:val="20"/>
              </w:rPr>
            </w:pPr>
            <w:r w:rsidRPr="003E3B73">
              <w:rPr>
                <w:rFonts w:cs="Arial"/>
                <w:sz w:val="20"/>
                <w:szCs w:val="20"/>
              </w:rPr>
              <w:t xml:space="preserve">A committee which is formed by the community to organise itself and to identify and resolve its own problems </w:t>
            </w:r>
          </w:p>
        </w:tc>
      </w:tr>
      <w:tr w:rsidR="00B86671" w:rsidRPr="00E918A6" w14:paraId="072B06D5" w14:textId="77777777">
        <w:tc>
          <w:tcPr>
            <w:tcW w:w="2160" w:type="dxa"/>
          </w:tcPr>
          <w:p w14:paraId="072B06D3" w14:textId="77777777" w:rsidR="00B86671" w:rsidRPr="003E3B73" w:rsidRDefault="00B86671" w:rsidP="003B44E6">
            <w:pPr>
              <w:pStyle w:val="FootnoteText"/>
              <w:spacing w:before="40" w:after="40"/>
              <w:rPr>
                <w:rFonts w:ascii="Arial" w:eastAsia="SimSun" w:hAnsi="Arial" w:cs="Arial"/>
                <w:sz w:val="20"/>
                <w:lang w:eastAsia="zh-CN"/>
              </w:rPr>
            </w:pPr>
            <w:r>
              <w:rPr>
                <w:rFonts w:ascii="Arial" w:eastAsia="SimSun" w:hAnsi="Arial" w:cs="Arial"/>
                <w:sz w:val="20"/>
                <w:lang w:eastAsia="zh-CN"/>
              </w:rPr>
              <w:t>Community Driven Development</w:t>
            </w:r>
          </w:p>
        </w:tc>
        <w:tc>
          <w:tcPr>
            <w:tcW w:w="5400" w:type="dxa"/>
          </w:tcPr>
          <w:p w14:paraId="072B06D4" w14:textId="77777777" w:rsidR="00B86671" w:rsidRPr="003E3B73" w:rsidRDefault="00B86671" w:rsidP="003B44E6">
            <w:pPr>
              <w:pStyle w:val="FootnoteText"/>
              <w:spacing w:before="40" w:after="40"/>
              <w:rPr>
                <w:rFonts w:ascii="Arial" w:eastAsia="SimSun" w:hAnsi="Arial" w:cs="Arial"/>
                <w:sz w:val="20"/>
                <w:lang w:eastAsia="zh-CN"/>
              </w:rPr>
            </w:pPr>
            <w:r>
              <w:rPr>
                <w:rFonts w:ascii="Arial" w:eastAsia="SimSun" w:hAnsi="Arial" w:cs="Arial"/>
                <w:sz w:val="20"/>
                <w:lang w:eastAsia="zh-CN"/>
              </w:rPr>
              <w:t>Development activities which are initiated and led by a community</w:t>
            </w:r>
          </w:p>
        </w:tc>
      </w:tr>
      <w:tr w:rsidR="003E3B73" w:rsidRPr="00E918A6" w14:paraId="072B06D8" w14:textId="77777777">
        <w:tc>
          <w:tcPr>
            <w:tcW w:w="2160" w:type="dxa"/>
          </w:tcPr>
          <w:p w14:paraId="072B06D6"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Contingency</w:t>
            </w:r>
          </w:p>
        </w:tc>
        <w:tc>
          <w:tcPr>
            <w:tcW w:w="5400" w:type="dxa"/>
          </w:tcPr>
          <w:p w14:paraId="072B06D7"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An additional percentage to the estimated construction costs to cover costs which are necessary but unexpected</w:t>
            </w:r>
          </w:p>
        </w:tc>
      </w:tr>
      <w:tr w:rsidR="003E3B73" w:rsidRPr="00E918A6" w14:paraId="072B06DB" w14:textId="77777777">
        <w:tc>
          <w:tcPr>
            <w:tcW w:w="2160" w:type="dxa"/>
          </w:tcPr>
          <w:p w14:paraId="072B06D9" w14:textId="77777777" w:rsidR="003E3B73" w:rsidRPr="003E3B73" w:rsidRDefault="003E3B73" w:rsidP="003B44E6">
            <w:pPr>
              <w:spacing w:before="40" w:after="40"/>
              <w:rPr>
                <w:rFonts w:cs="Arial"/>
                <w:sz w:val="20"/>
                <w:szCs w:val="20"/>
              </w:rPr>
            </w:pPr>
            <w:r w:rsidRPr="003E3B73">
              <w:rPr>
                <w:sz w:val="20"/>
                <w:szCs w:val="20"/>
              </w:rPr>
              <w:br w:type="page"/>
            </w:r>
            <w:r w:rsidRPr="003E3B73">
              <w:rPr>
                <w:rFonts w:cs="Arial"/>
                <w:sz w:val="20"/>
                <w:szCs w:val="20"/>
              </w:rPr>
              <w:t>Contract package</w:t>
            </w:r>
          </w:p>
        </w:tc>
        <w:tc>
          <w:tcPr>
            <w:tcW w:w="5400" w:type="dxa"/>
          </w:tcPr>
          <w:p w14:paraId="072B06DA" w14:textId="77777777" w:rsidR="003E3B73" w:rsidRPr="003E3B73" w:rsidRDefault="003E3B73" w:rsidP="003B44E6">
            <w:pPr>
              <w:spacing w:before="40" w:after="40"/>
              <w:rPr>
                <w:rFonts w:cs="Arial"/>
                <w:sz w:val="20"/>
                <w:szCs w:val="20"/>
              </w:rPr>
            </w:pPr>
            <w:r w:rsidRPr="003E3B73">
              <w:rPr>
                <w:rFonts w:cs="Arial"/>
                <w:sz w:val="20"/>
                <w:szCs w:val="20"/>
              </w:rPr>
              <w:t>A list of selected works which a contractor may contract to complete</w:t>
            </w:r>
          </w:p>
        </w:tc>
      </w:tr>
      <w:tr w:rsidR="003E3B73" w:rsidRPr="00E918A6" w14:paraId="072B06DE" w14:textId="77777777">
        <w:tc>
          <w:tcPr>
            <w:tcW w:w="2160" w:type="dxa"/>
          </w:tcPr>
          <w:p w14:paraId="072B06DC" w14:textId="77777777" w:rsidR="003E3B73" w:rsidRPr="003E3B73" w:rsidRDefault="003E3B73" w:rsidP="003B44E6">
            <w:pPr>
              <w:spacing w:before="40" w:after="40"/>
              <w:rPr>
                <w:rFonts w:cs="Arial"/>
                <w:sz w:val="20"/>
                <w:szCs w:val="20"/>
              </w:rPr>
            </w:pPr>
            <w:r w:rsidRPr="003E3B73">
              <w:rPr>
                <w:rFonts w:cs="Arial"/>
                <w:sz w:val="20"/>
                <w:szCs w:val="20"/>
              </w:rPr>
              <w:t>Critical site</w:t>
            </w:r>
          </w:p>
        </w:tc>
        <w:tc>
          <w:tcPr>
            <w:tcW w:w="5400" w:type="dxa"/>
          </w:tcPr>
          <w:p w14:paraId="072B06DD" w14:textId="77777777" w:rsidR="003E3B73" w:rsidRPr="003E3B73" w:rsidRDefault="003E3B73" w:rsidP="003B44E6">
            <w:pPr>
              <w:spacing w:before="40" w:after="40"/>
              <w:rPr>
                <w:rFonts w:cs="Arial"/>
                <w:sz w:val="20"/>
                <w:szCs w:val="20"/>
              </w:rPr>
            </w:pPr>
            <w:r w:rsidRPr="003E3B73">
              <w:rPr>
                <w:rFonts w:cs="Arial"/>
                <w:sz w:val="20"/>
                <w:szCs w:val="20"/>
              </w:rPr>
              <w:t xml:space="preserve">A site </w:t>
            </w:r>
            <w:r w:rsidR="003B44E6">
              <w:rPr>
                <w:rFonts w:cs="Arial"/>
                <w:sz w:val="20"/>
                <w:szCs w:val="20"/>
              </w:rPr>
              <w:t>which should be improved, often in isolation, to provide safe and reliable access</w:t>
            </w:r>
          </w:p>
        </w:tc>
      </w:tr>
      <w:tr w:rsidR="003E3B73" w:rsidRPr="00E918A6" w14:paraId="072B06E1" w14:textId="77777777">
        <w:tc>
          <w:tcPr>
            <w:tcW w:w="2160" w:type="dxa"/>
          </w:tcPr>
          <w:p w14:paraId="072B06DF" w14:textId="77777777" w:rsidR="003E3B73" w:rsidRPr="003E3B73" w:rsidRDefault="003E3B73" w:rsidP="003B44E6">
            <w:pPr>
              <w:spacing w:before="40" w:after="40"/>
              <w:rPr>
                <w:rFonts w:cs="Arial"/>
                <w:sz w:val="20"/>
                <w:szCs w:val="20"/>
              </w:rPr>
            </w:pPr>
            <w:r w:rsidRPr="003E3B73">
              <w:rPr>
                <w:rFonts w:cs="Arial"/>
                <w:sz w:val="20"/>
                <w:szCs w:val="20"/>
              </w:rPr>
              <w:t>Cross drainage structure</w:t>
            </w:r>
          </w:p>
        </w:tc>
        <w:tc>
          <w:tcPr>
            <w:tcW w:w="5400" w:type="dxa"/>
          </w:tcPr>
          <w:p w14:paraId="072B06E0" w14:textId="77777777" w:rsidR="003E3B73" w:rsidRPr="003E3B73" w:rsidRDefault="003E3B73" w:rsidP="003B44E6">
            <w:pPr>
              <w:spacing w:before="40" w:after="40"/>
              <w:rPr>
                <w:rFonts w:cs="Arial"/>
                <w:sz w:val="20"/>
                <w:szCs w:val="20"/>
              </w:rPr>
            </w:pPr>
            <w:r w:rsidRPr="003E3B73">
              <w:rPr>
                <w:rFonts w:cs="Arial"/>
                <w:sz w:val="20"/>
                <w:szCs w:val="20"/>
              </w:rPr>
              <w:t xml:space="preserve">Structure such as a culvert or a drift that allows water to cross a road </w:t>
            </w:r>
          </w:p>
        </w:tc>
      </w:tr>
      <w:tr w:rsidR="003B44E6" w:rsidRPr="00E918A6" w14:paraId="072B06E4" w14:textId="77777777">
        <w:tc>
          <w:tcPr>
            <w:tcW w:w="2160" w:type="dxa"/>
          </w:tcPr>
          <w:p w14:paraId="072B06E2" w14:textId="77777777" w:rsidR="003B44E6" w:rsidRDefault="003B44E6" w:rsidP="003B44E6">
            <w:pPr>
              <w:spacing w:before="40" w:after="40"/>
              <w:rPr>
                <w:rFonts w:cs="Arial"/>
                <w:sz w:val="20"/>
                <w:szCs w:val="20"/>
              </w:rPr>
            </w:pPr>
            <w:r>
              <w:rPr>
                <w:rFonts w:cs="Arial"/>
                <w:sz w:val="20"/>
                <w:szCs w:val="20"/>
              </w:rPr>
              <w:t>Design speed</w:t>
            </w:r>
          </w:p>
        </w:tc>
        <w:tc>
          <w:tcPr>
            <w:tcW w:w="5400" w:type="dxa"/>
          </w:tcPr>
          <w:p w14:paraId="072B06E3" w14:textId="77777777" w:rsidR="003B44E6" w:rsidRPr="003E3B73" w:rsidRDefault="003B44E6" w:rsidP="003B44E6">
            <w:pPr>
              <w:spacing w:before="40" w:after="40"/>
              <w:rPr>
                <w:rFonts w:cs="Arial"/>
                <w:sz w:val="20"/>
                <w:szCs w:val="20"/>
              </w:rPr>
            </w:pPr>
            <w:r>
              <w:rPr>
                <w:rFonts w:cs="Arial"/>
                <w:sz w:val="20"/>
                <w:szCs w:val="20"/>
              </w:rPr>
              <w:t>A low vehicle speed which is used in the definition of Basic Access</w:t>
            </w:r>
          </w:p>
        </w:tc>
      </w:tr>
      <w:tr w:rsidR="00FC0453" w:rsidRPr="00E918A6" w14:paraId="072B06E7" w14:textId="77777777">
        <w:tc>
          <w:tcPr>
            <w:tcW w:w="2160" w:type="dxa"/>
          </w:tcPr>
          <w:p w14:paraId="072B06E5" w14:textId="77777777" w:rsidR="00FC0453" w:rsidRPr="003E3B73" w:rsidRDefault="00FC0453" w:rsidP="003B44E6">
            <w:pPr>
              <w:spacing w:before="40" w:after="40"/>
              <w:rPr>
                <w:rFonts w:cs="Arial"/>
                <w:sz w:val="20"/>
                <w:szCs w:val="20"/>
              </w:rPr>
            </w:pPr>
            <w:r>
              <w:rPr>
                <w:rFonts w:cs="Arial"/>
                <w:sz w:val="20"/>
                <w:szCs w:val="20"/>
              </w:rPr>
              <w:t>Design</w:t>
            </w:r>
            <w:r w:rsidRPr="003E3B73">
              <w:rPr>
                <w:rFonts w:cs="Arial"/>
                <w:sz w:val="20"/>
                <w:szCs w:val="20"/>
              </w:rPr>
              <w:t xml:space="preserve"> vehicle</w:t>
            </w:r>
          </w:p>
        </w:tc>
        <w:tc>
          <w:tcPr>
            <w:tcW w:w="5400" w:type="dxa"/>
          </w:tcPr>
          <w:p w14:paraId="072B06E6" w14:textId="77777777" w:rsidR="00FC0453" w:rsidRPr="003E3B73" w:rsidRDefault="00FC0453" w:rsidP="003B44E6">
            <w:pPr>
              <w:spacing w:before="40" w:after="40"/>
              <w:rPr>
                <w:rFonts w:cs="Arial"/>
                <w:sz w:val="20"/>
                <w:szCs w:val="20"/>
              </w:rPr>
            </w:pPr>
            <w:r w:rsidRPr="003E3B73">
              <w:rPr>
                <w:rFonts w:cs="Arial"/>
                <w:sz w:val="20"/>
                <w:szCs w:val="20"/>
              </w:rPr>
              <w:t>The type of vehicle which is used in the definition of Basic Access</w:t>
            </w:r>
          </w:p>
        </w:tc>
      </w:tr>
      <w:tr w:rsidR="003E3B73" w:rsidRPr="00E918A6" w14:paraId="072B06EA" w14:textId="77777777">
        <w:tc>
          <w:tcPr>
            <w:tcW w:w="2160" w:type="dxa"/>
          </w:tcPr>
          <w:p w14:paraId="072B06E8" w14:textId="77777777" w:rsidR="003E3B73" w:rsidRPr="003E3B73" w:rsidRDefault="003E3B73" w:rsidP="003B44E6">
            <w:pPr>
              <w:spacing w:before="40" w:after="40"/>
              <w:rPr>
                <w:rFonts w:cs="Arial"/>
                <w:sz w:val="20"/>
                <w:szCs w:val="20"/>
              </w:rPr>
            </w:pPr>
            <w:r w:rsidRPr="003E3B73">
              <w:rPr>
                <w:rFonts w:cs="Arial"/>
                <w:sz w:val="20"/>
                <w:szCs w:val="20"/>
              </w:rPr>
              <w:t>District Development Plan</w:t>
            </w:r>
          </w:p>
        </w:tc>
        <w:tc>
          <w:tcPr>
            <w:tcW w:w="5400" w:type="dxa"/>
          </w:tcPr>
          <w:p w14:paraId="072B06E9" w14:textId="77777777" w:rsidR="003E3B73" w:rsidRPr="003E3B73" w:rsidRDefault="003E3B73" w:rsidP="003B44E6">
            <w:pPr>
              <w:spacing w:before="40" w:after="40"/>
              <w:rPr>
                <w:rFonts w:cs="Arial"/>
                <w:sz w:val="20"/>
                <w:szCs w:val="20"/>
              </w:rPr>
            </w:pPr>
            <w:r w:rsidRPr="003E3B73">
              <w:rPr>
                <w:rFonts w:cs="Arial"/>
                <w:sz w:val="20"/>
                <w:szCs w:val="20"/>
              </w:rPr>
              <w:t>A document that includes all the development plans of the District</w:t>
            </w:r>
          </w:p>
        </w:tc>
      </w:tr>
      <w:tr w:rsidR="003E3B73" w:rsidRPr="00E918A6" w14:paraId="072B06ED" w14:textId="77777777">
        <w:tc>
          <w:tcPr>
            <w:tcW w:w="2160" w:type="dxa"/>
          </w:tcPr>
          <w:p w14:paraId="072B06EB" w14:textId="77777777" w:rsidR="003E3B73" w:rsidRPr="003E3B73" w:rsidRDefault="003E3B73" w:rsidP="003B44E6">
            <w:pPr>
              <w:spacing w:before="40" w:after="40"/>
              <w:rPr>
                <w:rFonts w:cs="Arial"/>
                <w:sz w:val="20"/>
                <w:szCs w:val="20"/>
              </w:rPr>
            </w:pPr>
            <w:r w:rsidRPr="003E3B73">
              <w:rPr>
                <w:rFonts w:cs="Arial"/>
                <w:sz w:val="20"/>
                <w:szCs w:val="20"/>
              </w:rPr>
              <w:t>District Technician</w:t>
            </w:r>
          </w:p>
        </w:tc>
        <w:tc>
          <w:tcPr>
            <w:tcW w:w="5400" w:type="dxa"/>
          </w:tcPr>
          <w:p w14:paraId="072B06EC" w14:textId="77777777" w:rsidR="003E3B73" w:rsidRPr="003E3B73" w:rsidRDefault="003E3B73" w:rsidP="003B44E6">
            <w:pPr>
              <w:spacing w:before="40" w:after="40"/>
              <w:rPr>
                <w:rFonts w:cs="Arial"/>
                <w:sz w:val="20"/>
                <w:szCs w:val="20"/>
              </w:rPr>
            </w:pPr>
            <w:r w:rsidRPr="003E3B73">
              <w:rPr>
                <w:rFonts w:cs="Arial"/>
                <w:sz w:val="20"/>
                <w:szCs w:val="20"/>
              </w:rPr>
              <w:t xml:space="preserve">An engineer or technician who works within </w:t>
            </w:r>
            <w:r w:rsidR="00485D9B">
              <w:rPr>
                <w:rFonts w:cs="Arial"/>
                <w:sz w:val="20"/>
                <w:szCs w:val="20"/>
              </w:rPr>
              <w:t>local government, typically the District</w:t>
            </w:r>
          </w:p>
        </w:tc>
      </w:tr>
      <w:tr w:rsidR="003E3B73" w:rsidRPr="00E918A6" w14:paraId="072B06F0" w14:textId="77777777">
        <w:tc>
          <w:tcPr>
            <w:tcW w:w="2160" w:type="dxa"/>
          </w:tcPr>
          <w:p w14:paraId="072B06EE" w14:textId="77777777" w:rsidR="003E3B73" w:rsidRPr="003E3B73" w:rsidRDefault="003E3B73" w:rsidP="003B44E6">
            <w:pPr>
              <w:spacing w:before="40" w:after="40"/>
              <w:rPr>
                <w:rFonts w:cs="Arial"/>
                <w:sz w:val="20"/>
                <w:szCs w:val="20"/>
              </w:rPr>
            </w:pPr>
            <w:r w:rsidRPr="003E3B73">
              <w:rPr>
                <w:rFonts w:cs="Arial"/>
                <w:sz w:val="20"/>
                <w:szCs w:val="20"/>
              </w:rPr>
              <w:t>Drain</w:t>
            </w:r>
          </w:p>
        </w:tc>
        <w:tc>
          <w:tcPr>
            <w:tcW w:w="5400" w:type="dxa"/>
          </w:tcPr>
          <w:p w14:paraId="072B06EF" w14:textId="77777777" w:rsidR="003E3B73" w:rsidRPr="003E3B73" w:rsidRDefault="003E3B73" w:rsidP="003B44E6">
            <w:pPr>
              <w:spacing w:before="40" w:after="40"/>
              <w:rPr>
                <w:rFonts w:cs="Arial"/>
                <w:sz w:val="20"/>
                <w:szCs w:val="20"/>
              </w:rPr>
            </w:pPr>
            <w:r w:rsidRPr="003E3B73">
              <w:rPr>
                <w:rFonts w:cs="Arial"/>
                <w:sz w:val="20"/>
                <w:szCs w:val="20"/>
              </w:rPr>
              <w:t xml:space="preserve">A ditch </w:t>
            </w:r>
            <w:r w:rsidR="008111E6">
              <w:rPr>
                <w:rFonts w:cs="Arial"/>
                <w:sz w:val="20"/>
                <w:szCs w:val="20"/>
              </w:rPr>
              <w:t xml:space="preserve">or channel </w:t>
            </w:r>
            <w:r w:rsidRPr="003E3B73">
              <w:rPr>
                <w:rFonts w:cs="Arial"/>
                <w:sz w:val="20"/>
                <w:szCs w:val="20"/>
              </w:rPr>
              <w:t>that removes water from a site</w:t>
            </w:r>
          </w:p>
        </w:tc>
      </w:tr>
      <w:tr w:rsidR="003E3B73" w:rsidRPr="00E918A6" w14:paraId="072B06F3" w14:textId="77777777">
        <w:tc>
          <w:tcPr>
            <w:tcW w:w="2160" w:type="dxa"/>
          </w:tcPr>
          <w:p w14:paraId="072B06F1" w14:textId="77777777" w:rsidR="003E3B73" w:rsidRPr="003E3B73" w:rsidRDefault="003E3B73" w:rsidP="003B44E6">
            <w:pPr>
              <w:spacing w:before="40" w:after="40"/>
              <w:rPr>
                <w:rFonts w:cs="Arial"/>
                <w:sz w:val="20"/>
                <w:szCs w:val="20"/>
              </w:rPr>
            </w:pPr>
            <w:r w:rsidRPr="003E3B73">
              <w:rPr>
                <w:rFonts w:cs="Arial"/>
                <w:sz w:val="20"/>
                <w:szCs w:val="20"/>
              </w:rPr>
              <w:t>Drainage</w:t>
            </w:r>
          </w:p>
        </w:tc>
        <w:tc>
          <w:tcPr>
            <w:tcW w:w="5400" w:type="dxa"/>
          </w:tcPr>
          <w:p w14:paraId="072B06F2"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The process by which water is removed from the road</w:t>
            </w:r>
          </w:p>
        </w:tc>
      </w:tr>
      <w:tr w:rsidR="003E3B73" w:rsidRPr="00E918A6" w14:paraId="072B06F6" w14:textId="77777777">
        <w:tc>
          <w:tcPr>
            <w:tcW w:w="2160" w:type="dxa"/>
          </w:tcPr>
          <w:p w14:paraId="072B06F4" w14:textId="77777777" w:rsidR="003E3B73" w:rsidRPr="003E3B73" w:rsidRDefault="003E3B73" w:rsidP="003B44E6">
            <w:pPr>
              <w:spacing w:before="40" w:after="40"/>
              <w:rPr>
                <w:rFonts w:cs="Arial"/>
                <w:sz w:val="20"/>
                <w:szCs w:val="20"/>
              </w:rPr>
            </w:pPr>
            <w:r w:rsidRPr="003E3B73">
              <w:rPr>
                <w:rFonts w:cs="Arial"/>
                <w:sz w:val="20"/>
                <w:szCs w:val="20"/>
              </w:rPr>
              <w:t>Fill/embankment</w:t>
            </w:r>
          </w:p>
        </w:tc>
        <w:tc>
          <w:tcPr>
            <w:tcW w:w="5400" w:type="dxa"/>
          </w:tcPr>
          <w:p w14:paraId="072B06F5" w14:textId="77777777" w:rsidR="003E3B73" w:rsidRPr="003E3B73" w:rsidRDefault="003E3B73" w:rsidP="003B44E6">
            <w:pPr>
              <w:spacing w:before="40" w:after="40"/>
              <w:rPr>
                <w:rFonts w:cs="Arial"/>
                <w:sz w:val="20"/>
                <w:szCs w:val="20"/>
              </w:rPr>
            </w:pPr>
            <w:r w:rsidRPr="003E3B73">
              <w:rPr>
                <w:rFonts w:cs="Arial"/>
                <w:sz w:val="20"/>
                <w:szCs w:val="20"/>
              </w:rPr>
              <w:t>A section of road whose level is raised by placing, spreading and compacting layers of soil</w:t>
            </w:r>
          </w:p>
        </w:tc>
      </w:tr>
      <w:tr w:rsidR="003E3B73" w:rsidRPr="00E918A6" w14:paraId="072B06F9" w14:textId="77777777">
        <w:tc>
          <w:tcPr>
            <w:tcW w:w="2160" w:type="dxa"/>
          </w:tcPr>
          <w:p w14:paraId="072B06F7" w14:textId="77777777" w:rsidR="003E3B73" w:rsidRPr="003E3B73" w:rsidRDefault="003E3B73" w:rsidP="003B44E6">
            <w:pPr>
              <w:spacing w:before="40" w:after="40"/>
              <w:rPr>
                <w:rFonts w:cs="Arial"/>
                <w:sz w:val="20"/>
                <w:szCs w:val="20"/>
              </w:rPr>
            </w:pPr>
            <w:r w:rsidRPr="003E3B73">
              <w:rPr>
                <w:rFonts w:cs="Arial"/>
                <w:sz w:val="20"/>
                <w:szCs w:val="20"/>
              </w:rPr>
              <w:t>Formation</w:t>
            </w:r>
          </w:p>
        </w:tc>
        <w:tc>
          <w:tcPr>
            <w:tcW w:w="5400" w:type="dxa"/>
          </w:tcPr>
          <w:p w14:paraId="072B06F8"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The structure of a road, including the cross section, the camber and the side drains</w:t>
            </w:r>
          </w:p>
        </w:tc>
      </w:tr>
      <w:tr w:rsidR="003E3B73" w:rsidRPr="00E918A6" w14:paraId="072B06FC" w14:textId="77777777">
        <w:tc>
          <w:tcPr>
            <w:tcW w:w="2160" w:type="dxa"/>
          </w:tcPr>
          <w:p w14:paraId="072B06FA" w14:textId="77777777" w:rsidR="003E3B73" w:rsidRPr="003E3B73" w:rsidRDefault="003E3B73" w:rsidP="003B44E6">
            <w:pPr>
              <w:spacing w:before="40" w:after="40"/>
              <w:rPr>
                <w:rFonts w:cs="Arial"/>
                <w:sz w:val="20"/>
                <w:szCs w:val="20"/>
              </w:rPr>
            </w:pPr>
            <w:r w:rsidRPr="003E3B73">
              <w:rPr>
                <w:rFonts w:cs="Arial"/>
                <w:sz w:val="20"/>
                <w:szCs w:val="20"/>
              </w:rPr>
              <w:t>Full rehabilitation</w:t>
            </w:r>
          </w:p>
        </w:tc>
        <w:tc>
          <w:tcPr>
            <w:tcW w:w="5400" w:type="dxa"/>
          </w:tcPr>
          <w:p w14:paraId="072B06FB" w14:textId="77777777" w:rsidR="003E3B73" w:rsidRPr="003E3B73" w:rsidRDefault="003E3B73" w:rsidP="003B44E6">
            <w:pPr>
              <w:spacing w:before="40" w:after="40"/>
              <w:rPr>
                <w:rFonts w:cs="Arial"/>
                <w:sz w:val="20"/>
                <w:szCs w:val="20"/>
              </w:rPr>
            </w:pPr>
            <w:r w:rsidRPr="003E3B73">
              <w:rPr>
                <w:rFonts w:cs="Arial"/>
                <w:sz w:val="20"/>
                <w:szCs w:val="20"/>
              </w:rPr>
              <w:t>Improvement along the full length of the road in order to allow vehicles to travel rapidly and comfortably</w:t>
            </w:r>
          </w:p>
        </w:tc>
      </w:tr>
      <w:tr w:rsidR="003E3B73" w:rsidRPr="00E918A6" w14:paraId="072B06FF" w14:textId="77777777">
        <w:tc>
          <w:tcPr>
            <w:tcW w:w="2160" w:type="dxa"/>
          </w:tcPr>
          <w:p w14:paraId="072B06FD" w14:textId="77777777" w:rsidR="003E3B73" w:rsidRPr="003E3B73" w:rsidRDefault="003E3B73" w:rsidP="003B44E6">
            <w:pPr>
              <w:spacing w:before="40" w:after="40"/>
              <w:rPr>
                <w:rFonts w:cs="Arial"/>
                <w:sz w:val="20"/>
                <w:szCs w:val="20"/>
              </w:rPr>
            </w:pPr>
            <w:r w:rsidRPr="003E3B73">
              <w:rPr>
                <w:rFonts w:cs="Arial"/>
                <w:sz w:val="20"/>
                <w:szCs w:val="20"/>
              </w:rPr>
              <w:t>Grading</w:t>
            </w:r>
          </w:p>
        </w:tc>
        <w:tc>
          <w:tcPr>
            <w:tcW w:w="5400" w:type="dxa"/>
          </w:tcPr>
          <w:p w14:paraId="072B06FE" w14:textId="77777777" w:rsidR="003E3B73" w:rsidRPr="003E3B73" w:rsidRDefault="003E3B73" w:rsidP="003B44E6">
            <w:pPr>
              <w:spacing w:before="40" w:after="40"/>
              <w:rPr>
                <w:rFonts w:cs="Arial"/>
                <w:sz w:val="20"/>
                <w:szCs w:val="20"/>
              </w:rPr>
            </w:pPr>
            <w:r w:rsidRPr="003E3B73">
              <w:rPr>
                <w:rFonts w:cs="Arial"/>
                <w:sz w:val="20"/>
                <w:szCs w:val="20"/>
              </w:rPr>
              <w:t>Improvement of a soil or gravel surface using a grader, for example a towed grader</w:t>
            </w:r>
          </w:p>
        </w:tc>
      </w:tr>
      <w:tr w:rsidR="003E3B73" w:rsidRPr="00E918A6" w14:paraId="072B0704" w14:textId="77777777">
        <w:tc>
          <w:tcPr>
            <w:tcW w:w="2160" w:type="dxa"/>
          </w:tcPr>
          <w:p w14:paraId="072B0700" w14:textId="77777777" w:rsidR="008111E6" w:rsidRDefault="008111E6" w:rsidP="003B44E6">
            <w:pPr>
              <w:spacing w:before="40" w:after="40"/>
              <w:rPr>
                <w:rFonts w:cs="Arial"/>
                <w:sz w:val="20"/>
                <w:szCs w:val="20"/>
              </w:rPr>
            </w:pPr>
          </w:p>
          <w:p w14:paraId="072B0701" w14:textId="77777777" w:rsidR="003E3B73" w:rsidRPr="003E3B73" w:rsidRDefault="003E3B73" w:rsidP="003B44E6">
            <w:pPr>
              <w:spacing w:before="40" w:after="40"/>
              <w:rPr>
                <w:rFonts w:cs="Arial"/>
                <w:sz w:val="20"/>
                <w:szCs w:val="20"/>
              </w:rPr>
            </w:pPr>
            <w:r w:rsidRPr="003E3B73">
              <w:rPr>
                <w:rFonts w:cs="Arial"/>
                <w:sz w:val="20"/>
                <w:szCs w:val="20"/>
              </w:rPr>
              <w:lastRenderedPageBreak/>
              <w:t>Gravel</w:t>
            </w:r>
          </w:p>
        </w:tc>
        <w:tc>
          <w:tcPr>
            <w:tcW w:w="5400" w:type="dxa"/>
          </w:tcPr>
          <w:p w14:paraId="072B0702" w14:textId="77777777" w:rsidR="008111E6" w:rsidRDefault="008111E6" w:rsidP="003B44E6">
            <w:pPr>
              <w:spacing w:before="40" w:after="40"/>
              <w:rPr>
                <w:rFonts w:cs="Arial"/>
                <w:sz w:val="20"/>
                <w:szCs w:val="20"/>
              </w:rPr>
            </w:pPr>
          </w:p>
          <w:p w14:paraId="072B0703" w14:textId="77777777" w:rsidR="003E3B73" w:rsidRPr="003E3B73" w:rsidRDefault="003E3B73" w:rsidP="003B44E6">
            <w:pPr>
              <w:spacing w:before="40" w:after="40"/>
              <w:rPr>
                <w:rFonts w:cs="Arial"/>
                <w:sz w:val="20"/>
                <w:szCs w:val="20"/>
              </w:rPr>
            </w:pPr>
            <w:r w:rsidRPr="003E3B73">
              <w:rPr>
                <w:rFonts w:cs="Arial"/>
                <w:sz w:val="20"/>
                <w:szCs w:val="20"/>
              </w:rPr>
              <w:lastRenderedPageBreak/>
              <w:t>A type of soil which can produce a durable surface</w:t>
            </w:r>
            <w:r w:rsidR="003B44E6">
              <w:rPr>
                <w:rFonts w:cs="Arial"/>
                <w:sz w:val="20"/>
                <w:szCs w:val="20"/>
              </w:rPr>
              <w:t xml:space="preserve"> when compacted</w:t>
            </w:r>
          </w:p>
        </w:tc>
      </w:tr>
      <w:tr w:rsidR="003E3B73" w:rsidRPr="00E918A6" w14:paraId="072B0707" w14:textId="77777777">
        <w:tc>
          <w:tcPr>
            <w:tcW w:w="2160" w:type="dxa"/>
          </w:tcPr>
          <w:p w14:paraId="072B0705" w14:textId="77777777" w:rsidR="003E3B73" w:rsidRPr="003E3B73" w:rsidRDefault="003E3B73" w:rsidP="003B44E6">
            <w:pPr>
              <w:spacing w:before="40" w:after="40"/>
              <w:rPr>
                <w:rFonts w:cs="Arial"/>
                <w:sz w:val="20"/>
                <w:szCs w:val="20"/>
              </w:rPr>
            </w:pPr>
            <w:r w:rsidRPr="003E3B73">
              <w:rPr>
                <w:rFonts w:cs="Arial"/>
                <w:sz w:val="20"/>
                <w:szCs w:val="20"/>
              </w:rPr>
              <w:lastRenderedPageBreak/>
              <w:t>Gravel road</w:t>
            </w:r>
          </w:p>
        </w:tc>
        <w:tc>
          <w:tcPr>
            <w:tcW w:w="5400" w:type="dxa"/>
          </w:tcPr>
          <w:p w14:paraId="072B0706" w14:textId="77777777" w:rsidR="003E3B73" w:rsidRPr="003E3B73" w:rsidRDefault="003E3B73" w:rsidP="003B44E6">
            <w:pPr>
              <w:spacing w:before="40" w:after="40"/>
              <w:rPr>
                <w:rFonts w:cs="Arial"/>
                <w:sz w:val="20"/>
                <w:szCs w:val="20"/>
              </w:rPr>
            </w:pPr>
            <w:r w:rsidRPr="003E3B73">
              <w:rPr>
                <w:rFonts w:cs="Arial"/>
                <w:sz w:val="20"/>
                <w:szCs w:val="20"/>
              </w:rPr>
              <w:t>Road with a surface of gravel</w:t>
            </w:r>
          </w:p>
        </w:tc>
      </w:tr>
      <w:tr w:rsidR="003E3B73" w:rsidRPr="00E918A6" w14:paraId="072B070A" w14:textId="77777777">
        <w:tc>
          <w:tcPr>
            <w:tcW w:w="2160" w:type="dxa"/>
          </w:tcPr>
          <w:p w14:paraId="072B0708" w14:textId="77777777" w:rsidR="003E3B73" w:rsidRPr="003E3B73" w:rsidRDefault="003E3B73" w:rsidP="003B44E6">
            <w:pPr>
              <w:spacing w:before="40" w:after="40"/>
              <w:rPr>
                <w:rFonts w:cs="Arial"/>
                <w:sz w:val="20"/>
                <w:szCs w:val="20"/>
              </w:rPr>
            </w:pPr>
            <w:r w:rsidRPr="003E3B73">
              <w:rPr>
                <w:rFonts w:cs="Arial"/>
                <w:sz w:val="20"/>
                <w:szCs w:val="20"/>
              </w:rPr>
              <w:t>Improved surface</w:t>
            </w:r>
          </w:p>
        </w:tc>
        <w:tc>
          <w:tcPr>
            <w:tcW w:w="5400" w:type="dxa"/>
          </w:tcPr>
          <w:p w14:paraId="072B0709" w14:textId="77777777" w:rsidR="003E3B73" w:rsidRPr="003E3B73" w:rsidRDefault="003E3B73" w:rsidP="003B44E6">
            <w:pPr>
              <w:spacing w:before="40" w:after="40"/>
              <w:rPr>
                <w:rFonts w:cs="Arial"/>
                <w:sz w:val="20"/>
                <w:szCs w:val="20"/>
              </w:rPr>
            </w:pPr>
            <w:r w:rsidRPr="003E3B73">
              <w:rPr>
                <w:rFonts w:cs="Arial"/>
                <w:sz w:val="20"/>
                <w:szCs w:val="20"/>
              </w:rPr>
              <w:t xml:space="preserve">A surface which is made stronger and more resistant </w:t>
            </w:r>
            <w:r w:rsidR="00DF7816">
              <w:rPr>
                <w:rFonts w:cs="Arial"/>
                <w:sz w:val="20"/>
                <w:szCs w:val="20"/>
              </w:rPr>
              <w:t xml:space="preserve">to erosion and damage </w:t>
            </w:r>
            <w:r w:rsidRPr="003E3B73">
              <w:rPr>
                <w:rFonts w:cs="Arial"/>
                <w:sz w:val="20"/>
                <w:szCs w:val="20"/>
              </w:rPr>
              <w:t>through the use of imported materials</w:t>
            </w:r>
          </w:p>
        </w:tc>
      </w:tr>
      <w:tr w:rsidR="003E3B73" w:rsidRPr="00E918A6" w14:paraId="072B070D" w14:textId="77777777">
        <w:tc>
          <w:tcPr>
            <w:tcW w:w="2160" w:type="dxa"/>
          </w:tcPr>
          <w:p w14:paraId="072B070B"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Inclined track</w:t>
            </w:r>
          </w:p>
        </w:tc>
        <w:tc>
          <w:tcPr>
            <w:tcW w:w="5400" w:type="dxa"/>
          </w:tcPr>
          <w:p w14:paraId="072B070C" w14:textId="77777777" w:rsidR="003E3B73" w:rsidRPr="003E3B73" w:rsidRDefault="003E3B73" w:rsidP="003B44E6">
            <w:pPr>
              <w:spacing w:before="40" w:after="40"/>
              <w:rPr>
                <w:rFonts w:cs="Arial"/>
                <w:sz w:val="20"/>
                <w:szCs w:val="20"/>
              </w:rPr>
            </w:pPr>
            <w:r w:rsidRPr="003E3B73">
              <w:rPr>
                <w:rFonts w:cs="Arial"/>
                <w:sz w:val="20"/>
                <w:szCs w:val="20"/>
              </w:rPr>
              <w:t xml:space="preserve">A track with sufficient longitudinal gradient that water is able to flow </w:t>
            </w:r>
          </w:p>
        </w:tc>
      </w:tr>
      <w:tr w:rsidR="003E3B73" w:rsidRPr="00E918A6" w14:paraId="072B0710" w14:textId="77777777">
        <w:tc>
          <w:tcPr>
            <w:tcW w:w="2160" w:type="dxa"/>
          </w:tcPr>
          <w:p w14:paraId="072B070E" w14:textId="77777777" w:rsidR="003E3B73" w:rsidRPr="003E3B73" w:rsidRDefault="003E3B73" w:rsidP="003B44E6">
            <w:pPr>
              <w:spacing w:before="40" w:after="40"/>
              <w:rPr>
                <w:rFonts w:cs="Arial"/>
                <w:sz w:val="20"/>
                <w:szCs w:val="20"/>
              </w:rPr>
            </w:pPr>
            <w:r w:rsidRPr="003E3B73">
              <w:rPr>
                <w:rFonts w:cs="Arial"/>
                <w:sz w:val="20"/>
                <w:szCs w:val="20"/>
              </w:rPr>
              <w:t>Inspector</w:t>
            </w:r>
          </w:p>
        </w:tc>
        <w:tc>
          <w:tcPr>
            <w:tcW w:w="5400" w:type="dxa"/>
          </w:tcPr>
          <w:p w14:paraId="072B070F" w14:textId="77777777" w:rsidR="003E3B73" w:rsidRPr="003E3B73" w:rsidRDefault="003E3B73" w:rsidP="003B44E6">
            <w:pPr>
              <w:spacing w:before="40" w:after="40"/>
              <w:rPr>
                <w:rFonts w:cs="Arial"/>
                <w:sz w:val="20"/>
                <w:szCs w:val="20"/>
              </w:rPr>
            </w:pPr>
            <w:r w:rsidRPr="003E3B73">
              <w:rPr>
                <w:rFonts w:cs="Arial"/>
                <w:sz w:val="20"/>
                <w:szCs w:val="20"/>
              </w:rPr>
              <w:t>Person who checks if the quality and quantities of an item of work are in accordance with the specifications</w:t>
            </w:r>
          </w:p>
        </w:tc>
      </w:tr>
      <w:tr w:rsidR="003B44E6" w:rsidRPr="00E918A6" w14:paraId="072B0713" w14:textId="77777777">
        <w:tc>
          <w:tcPr>
            <w:tcW w:w="2160" w:type="dxa"/>
          </w:tcPr>
          <w:p w14:paraId="072B0711" w14:textId="77777777" w:rsidR="003B44E6" w:rsidRPr="003E3B73" w:rsidRDefault="003B44E6" w:rsidP="003B44E6">
            <w:pPr>
              <w:spacing w:before="40" w:after="40"/>
              <w:rPr>
                <w:rFonts w:cs="Arial"/>
                <w:sz w:val="20"/>
                <w:szCs w:val="20"/>
              </w:rPr>
            </w:pPr>
            <w:r>
              <w:rPr>
                <w:rFonts w:cs="Arial"/>
                <w:sz w:val="20"/>
                <w:szCs w:val="20"/>
              </w:rPr>
              <w:t>Lateral</w:t>
            </w:r>
          </w:p>
        </w:tc>
        <w:tc>
          <w:tcPr>
            <w:tcW w:w="5400" w:type="dxa"/>
          </w:tcPr>
          <w:p w14:paraId="072B0712" w14:textId="77777777" w:rsidR="003B44E6" w:rsidRPr="003E3B73" w:rsidRDefault="003B44E6" w:rsidP="003B44E6">
            <w:pPr>
              <w:spacing w:before="40" w:after="40"/>
              <w:rPr>
                <w:rFonts w:cs="Arial"/>
                <w:sz w:val="20"/>
                <w:szCs w:val="20"/>
              </w:rPr>
            </w:pPr>
            <w:r>
              <w:rPr>
                <w:rFonts w:cs="Arial"/>
                <w:sz w:val="20"/>
                <w:szCs w:val="20"/>
              </w:rPr>
              <w:t>Direction across the alignment of a road</w:t>
            </w:r>
          </w:p>
        </w:tc>
      </w:tr>
      <w:tr w:rsidR="003E3B73" w:rsidRPr="00E918A6" w14:paraId="072B0716" w14:textId="77777777">
        <w:tc>
          <w:tcPr>
            <w:tcW w:w="2160" w:type="dxa"/>
          </w:tcPr>
          <w:p w14:paraId="072B0714" w14:textId="77777777" w:rsidR="003E3B73" w:rsidRPr="003E3B73" w:rsidRDefault="003E3B73" w:rsidP="003B44E6">
            <w:pPr>
              <w:spacing w:before="40" w:after="40"/>
              <w:rPr>
                <w:rFonts w:cs="Arial"/>
                <w:sz w:val="20"/>
                <w:szCs w:val="20"/>
              </w:rPr>
            </w:pPr>
            <w:r w:rsidRPr="003E3B73">
              <w:rPr>
                <w:rFonts w:cs="Arial"/>
                <w:sz w:val="20"/>
                <w:szCs w:val="20"/>
              </w:rPr>
              <w:t>Longitudinal</w:t>
            </w:r>
          </w:p>
        </w:tc>
        <w:tc>
          <w:tcPr>
            <w:tcW w:w="5400" w:type="dxa"/>
          </w:tcPr>
          <w:p w14:paraId="072B0715" w14:textId="77777777" w:rsidR="003E3B73" w:rsidRPr="003E3B73" w:rsidRDefault="003E3B73" w:rsidP="003B44E6">
            <w:pPr>
              <w:spacing w:before="40" w:after="40"/>
              <w:rPr>
                <w:rFonts w:cs="Arial"/>
                <w:sz w:val="20"/>
                <w:szCs w:val="20"/>
              </w:rPr>
            </w:pPr>
            <w:r w:rsidRPr="003E3B73">
              <w:rPr>
                <w:rFonts w:cs="Arial"/>
                <w:sz w:val="20"/>
                <w:szCs w:val="20"/>
              </w:rPr>
              <w:t>Direction along the alignment of a road</w:t>
            </w:r>
          </w:p>
        </w:tc>
      </w:tr>
      <w:tr w:rsidR="003E3B73" w:rsidRPr="00E918A6" w14:paraId="072B0719" w14:textId="77777777">
        <w:tc>
          <w:tcPr>
            <w:tcW w:w="2160" w:type="dxa"/>
          </w:tcPr>
          <w:p w14:paraId="072B0717" w14:textId="77777777" w:rsidR="003E3B73" w:rsidRPr="003E3B73" w:rsidRDefault="003E3B73" w:rsidP="003B44E6">
            <w:pPr>
              <w:spacing w:before="40" w:after="40"/>
              <w:rPr>
                <w:rFonts w:cs="Arial"/>
                <w:sz w:val="20"/>
                <w:szCs w:val="20"/>
              </w:rPr>
            </w:pPr>
            <w:r w:rsidRPr="003E3B73">
              <w:rPr>
                <w:rFonts w:cs="Arial"/>
                <w:sz w:val="20"/>
                <w:szCs w:val="20"/>
              </w:rPr>
              <w:t>Mitre drain</w:t>
            </w:r>
          </w:p>
        </w:tc>
        <w:tc>
          <w:tcPr>
            <w:tcW w:w="5400" w:type="dxa"/>
          </w:tcPr>
          <w:p w14:paraId="072B0718" w14:textId="77777777" w:rsidR="003E3B73" w:rsidRPr="003E3B73" w:rsidRDefault="003E3B73" w:rsidP="003B44E6">
            <w:pPr>
              <w:spacing w:before="40" w:after="40"/>
              <w:rPr>
                <w:rFonts w:cs="Arial"/>
                <w:sz w:val="20"/>
                <w:szCs w:val="20"/>
              </w:rPr>
            </w:pPr>
            <w:r w:rsidRPr="003E3B73">
              <w:rPr>
                <w:rFonts w:cs="Arial"/>
                <w:sz w:val="20"/>
                <w:szCs w:val="20"/>
              </w:rPr>
              <w:t>A diagonal drain which carries water from a side drain onto the surrounding land</w:t>
            </w:r>
          </w:p>
        </w:tc>
      </w:tr>
      <w:tr w:rsidR="003E3B73" w:rsidRPr="00E918A6" w14:paraId="072B071C" w14:textId="77777777">
        <w:tc>
          <w:tcPr>
            <w:tcW w:w="2160" w:type="dxa"/>
          </w:tcPr>
          <w:p w14:paraId="072B071A" w14:textId="77777777" w:rsidR="003E3B73" w:rsidRPr="003E3B73" w:rsidRDefault="003E3B73" w:rsidP="003B44E6">
            <w:pPr>
              <w:spacing w:before="40" w:after="40"/>
              <w:rPr>
                <w:rFonts w:cs="Arial"/>
                <w:sz w:val="20"/>
                <w:szCs w:val="20"/>
              </w:rPr>
            </w:pPr>
            <w:r w:rsidRPr="003E3B73">
              <w:rPr>
                <w:rFonts w:cs="Arial"/>
                <w:sz w:val="20"/>
                <w:szCs w:val="20"/>
              </w:rPr>
              <w:t>Mud</w:t>
            </w:r>
          </w:p>
        </w:tc>
        <w:tc>
          <w:tcPr>
            <w:tcW w:w="5400" w:type="dxa"/>
          </w:tcPr>
          <w:p w14:paraId="072B071B" w14:textId="77777777" w:rsidR="003E3B73" w:rsidRPr="003E3B73" w:rsidRDefault="003E3B73" w:rsidP="003B44E6">
            <w:pPr>
              <w:spacing w:before="40" w:after="40"/>
              <w:rPr>
                <w:rFonts w:cs="Arial"/>
                <w:sz w:val="20"/>
                <w:szCs w:val="20"/>
              </w:rPr>
            </w:pPr>
            <w:r w:rsidRPr="003E3B73">
              <w:rPr>
                <w:rFonts w:cs="Arial"/>
                <w:sz w:val="20"/>
                <w:szCs w:val="20"/>
              </w:rPr>
              <w:t>Soil which is weak and which deforms when wet</w:t>
            </w:r>
          </w:p>
        </w:tc>
      </w:tr>
      <w:tr w:rsidR="003E3B73" w:rsidRPr="00E918A6" w14:paraId="072B071F" w14:textId="77777777">
        <w:tc>
          <w:tcPr>
            <w:tcW w:w="2160" w:type="dxa"/>
          </w:tcPr>
          <w:p w14:paraId="072B071D" w14:textId="77777777" w:rsidR="003E3B73" w:rsidRPr="003E3B73" w:rsidRDefault="003E3B73" w:rsidP="003B44E6">
            <w:pPr>
              <w:spacing w:before="40" w:after="40"/>
              <w:rPr>
                <w:rFonts w:cs="Arial"/>
                <w:sz w:val="20"/>
                <w:szCs w:val="20"/>
              </w:rPr>
            </w:pPr>
            <w:r w:rsidRPr="003E3B73">
              <w:rPr>
                <w:rFonts w:cs="Arial"/>
                <w:sz w:val="20"/>
                <w:szCs w:val="20"/>
              </w:rPr>
              <w:t>National specification</w:t>
            </w:r>
          </w:p>
        </w:tc>
        <w:tc>
          <w:tcPr>
            <w:tcW w:w="5400" w:type="dxa"/>
          </w:tcPr>
          <w:p w14:paraId="072B071E" w14:textId="77777777" w:rsidR="003E3B73" w:rsidRPr="003E3B73" w:rsidRDefault="003E3B73" w:rsidP="003B44E6">
            <w:pPr>
              <w:spacing w:before="40" w:after="40"/>
              <w:rPr>
                <w:rFonts w:cs="Arial"/>
                <w:sz w:val="20"/>
                <w:szCs w:val="20"/>
              </w:rPr>
            </w:pPr>
            <w:r w:rsidRPr="003E3B73">
              <w:rPr>
                <w:rFonts w:cs="Arial"/>
                <w:sz w:val="20"/>
                <w:szCs w:val="20"/>
              </w:rPr>
              <w:t>The construction standard which conforms with official government documents</w:t>
            </w:r>
          </w:p>
        </w:tc>
      </w:tr>
      <w:tr w:rsidR="003E3B73" w:rsidRPr="00E918A6" w14:paraId="072B0722" w14:textId="77777777">
        <w:tc>
          <w:tcPr>
            <w:tcW w:w="2160" w:type="dxa"/>
          </w:tcPr>
          <w:p w14:paraId="072B0720" w14:textId="77777777" w:rsidR="003E3B73" w:rsidRPr="003E3B73" w:rsidRDefault="003E3B73" w:rsidP="003B44E6">
            <w:pPr>
              <w:spacing w:before="40" w:after="40"/>
              <w:rPr>
                <w:rFonts w:cs="Arial"/>
                <w:sz w:val="20"/>
                <w:szCs w:val="20"/>
              </w:rPr>
            </w:pPr>
            <w:r w:rsidRPr="003E3B73">
              <w:rPr>
                <w:rFonts w:cs="Arial"/>
                <w:sz w:val="20"/>
                <w:szCs w:val="20"/>
              </w:rPr>
              <w:t>Natural earth road</w:t>
            </w:r>
          </w:p>
        </w:tc>
        <w:tc>
          <w:tcPr>
            <w:tcW w:w="5400" w:type="dxa"/>
          </w:tcPr>
          <w:p w14:paraId="072B0721" w14:textId="77777777" w:rsidR="003E3B73" w:rsidRPr="003E3B73" w:rsidRDefault="003E3B73" w:rsidP="003B44E6">
            <w:pPr>
              <w:spacing w:before="40" w:after="40"/>
              <w:rPr>
                <w:rFonts w:cs="Arial"/>
                <w:sz w:val="20"/>
                <w:szCs w:val="20"/>
              </w:rPr>
            </w:pPr>
            <w:r w:rsidRPr="003E3B73">
              <w:rPr>
                <w:rFonts w:cs="Arial"/>
                <w:sz w:val="20"/>
                <w:szCs w:val="20"/>
              </w:rPr>
              <w:t xml:space="preserve">Road </w:t>
            </w:r>
            <w:r w:rsidR="00DF7816">
              <w:rPr>
                <w:rFonts w:cs="Arial"/>
                <w:sz w:val="20"/>
                <w:szCs w:val="20"/>
              </w:rPr>
              <w:t xml:space="preserve">whose surface is the </w:t>
            </w:r>
            <w:r w:rsidRPr="003E3B73">
              <w:rPr>
                <w:rFonts w:cs="Arial"/>
                <w:sz w:val="20"/>
                <w:szCs w:val="20"/>
              </w:rPr>
              <w:t>soil</w:t>
            </w:r>
            <w:r w:rsidR="00DF7816">
              <w:rPr>
                <w:rFonts w:cs="Arial"/>
                <w:sz w:val="20"/>
                <w:szCs w:val="20"/>
              </w:rPr>
              <w:t xml:space="preserve"> from which it is formed</w:t>
            </w:r>
          </w:p>
        </w:tc>
      </w:tr>
      <w:tr w:rsidR="003E3B73" w:rsidRPr="00E918A6" w14:paraId="072B0725" w14:textId="77777777">
        <w:tc>
          <w:tcPr>
            <w:tcW w:w="2160" w:type="dxa"/>
          </w:tcPr>
          <w:p w14:paraId="072B0723" w14:textId="77777777" w:rsidR="003E3B73" w:rsidRPr="003E3B73" w:rsidRDefault="003E3B73" w:rsidP="003B44E6">
            <w:pPr>
              <w:spacing w:before="40" w:after="40"/>
              <w:rPr>
                <w:rFonts w:cs="Arial"/>
                <w:sz w:val="20"/>
                <w:szCs w:val="20"/>
              </w:rPr>
            </w:pPr>
            <w:r w:rsidRPr="003E3B73">
              <w:rPr>
                <w:rFonts w:cs="Arial"/>
                <w:sz w:val="20"/>
                <w:szCs w:val="20"/>
              </w:rPr>
              <w:t>Normal wear and tear</w:t>
            </w:r>
          </w:p>
        </w:tc>
        <w:tc>
          <w:tcPr>
            <w:tcW w:w="5400" w:type="dxa"/>
          </w:tcPr>
          <w:p w14:paraId="072B0724"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Normal reduction in quality or shape that is caused by the combined action of climate and traffic and that can be rectified with maintenance</w:t>
            </w:r>
          </w:p>
        </w:tc>
      </w:tr>
      <w:tr w:rsidR="003E3B73" w:rsidRPr="00E918A6" w14:paraId="072B0728" w14:textId="77777777">
        <w:tc>
          <w:tcPr>
            <w:tcW w:w="2160" w:type="dxa"/>
          </w:tcPr>
          <w:p w14:paraId="072B0726" w14:textId="77777777" w:rsidR="003E3B73" w:rsidRPr="003E3B73" w:rsidRDefault="003E3B73" w:rsidP="003B44E6">
            <w:pPr>
              <w:spacing w:before="40" w:after="40"/>
              <w:rPr>
                <w:rFonts w:cs="Arial"/>
                <w:sz w:val="20"/>
                <w:szCs w:val="20"/>
              </w:rPr>
            </w:pPr>
            <w:r w:rsidRPr="003E3B73">
              <w:rPr>
                <w:bCs/>
                <w:sz w:val="20"/>
                <w:szCs w:val="20"/>
              </w:rPr>
              <w:t>Pair-wise comparison</w:t>
            </w:r>
          </w:p>
        </w:tc>
        <w:tc>
          <w:tcPr>
            <w:tcW w:w="5400" w:type="dxa"/>
          </w:tcPr>
          <w:p w14:paraId="072B0727"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 xml:space="preserve">The method by which each alternative in a list is compared with all the others in order to identify the highest priority </w:t>
            </w:r>
          </w:p>
        </w:tc>
      </w:tr>
      <w:tr w:rsidR="003E3B73" w:rsidRPr="00E918A6" w14:paraId="072B072B" w14:textId="77777777">
        <w:tc>
          <w:tcPr>
            <w:tcW w:w="2160" w:type="dxa"/>
          </w:tcPr>
          <w:p w14:paraId="072B0729" w14:textId="77777777" w:rsidR="003E3B73" w:rsidRPr="003E3B73" w:rsidRDefault="003E3B73" w:rsidP="003B44E6">
            <w:pPr>
              <w:spacing w:before="40" w:after="40"/>
              <w:rPr>
                <w:rFonts w:cs="Arial"/>
                <w:sz w:val="20"/>
                <w:szCs w:val="20"/>
              </w:rPr>
            </w:pPr>
            <w:r>
              <w:rPr>
                <w:rFonts w:cs="Arial"/>
                <w:sz w:val="20"/>
                <w:szCs w:val="20"/>
              </w:rPr>
              <w:t>Path</w:t>
            </w:r>
          </w:p>
        </w:tc>
        <w:tc>
          <w:tcPr>
            <w:tcW w:w="5400" w:type="dxa"/>
          </w:tcPr>
          <w:p w14:paraId="072B072A" w14:textId="77777777" w:rsidR="003E3B73" w:rsidRPr="003E3B73" w:rsidRDefault="003E3B73" w:rsidP="003B44E6">
            <w:pPr>
              <w:spacing w:before="40" w:after="40"/>
              <w:rPr>
                <w:rFonts w:cs="Arial"/>
                <w:sz w:val="20"/>
                <w:szCs w:val="20"/>
              </w:rPr>
            </w:pPr>
            <w:r>
              <w:rPr>
                <w:rFonts w:cs="Arial"/>
                <w:sz w:val="20"/>
                <w:szCs w:val="20"/>
              </w:rPr>
              <w:t>A route, formed or unformed, for the passage of non-motorised traffic and sometimes motorbikes</w:t>
            </w:r>
          </w:p>
        </w:tc>
      </w:tr>
      <w:tr w:rsidR="003E3B73" w:rsidRPr="00E918A6" w14:paraId="072B072E" w14:textId="77777777">
        <w:tc>
          <w:tcPr>
            <w:tcW w:w="2160" w:type="dxa"/>
          </w:tcPr>
          <w:p w14:paraId="072B072C" w14:textId="77777777" w:rsidR="003E3B73" w:rsidRPr="003E3B73" w:rsidRDefault="003E3B73" w:rsidP="003B44E6">
            <w:pPr>
              <w:spacing w:before="40" w:after="40"/>
              <w:rPr>
                <w:rFonts w:cs="Arial"/>
                <w:sz w:val="20"/>
                <w:szCs w:val="20"/>
              </w:rPr>
            </w:pPr>
            <w:r w:rsidRPr="003E3B73">
              <w:rPr>
                <w:rFonts w:cs="Arial"/>
                <w:sz w:val="20"/>
                <w:szCs w:val="20"/>
              </w:rPr>
              <w:t>Periodic maintenance</w:t>
            </w:r>
          </w:p>
        </w:tc>
        <w:tc>
          <w:tcPr>
            <w:tcW w:w="5400" w:type="dxa"/>
          </w:tcPr>
          <w:p w14:paraId="072B072D" w14:textId="77777777" w:rsidR="003E3B73" w:rsidRPr="003E3B73" w:rsidRDefault="003E3B73" w:rsidP="003B44E6">
            <w:pPr>
              <w:spacing w:before="40" w:after="40"/>
              <w:rPr>
                <w:rFonts w:cs="Arial"/>
                <w:sz w:val="20"/>
                <w:szCs w:val="20"/>
              </w:rPr>
            </w:pPr>
            <w:r w:rsidRPr="003E3B73">
              <w:rPr>
                <w:rFonts w:cs="Arial"/>
                <w:sz w:val="20"/>
                <w:szCs w:val="20"/>
              </w:rPr>
              <w:t>Activities to rectify large defects, including gravelling</w:t>
            </w:r>
          </w:p>
        </w:tc>
      </w:tr>
      <w:tr w:rsidR="003E3B73" w:rsidRPr="00E918A6" w14:paraId="072B0731" w14:textId="77777777">
        <w:tc>
          <w:tcPr>
            <w:tcW w:w="2160" w:type="dxa"/>
          </w:tcPr>
          <w:p w14:paraId="072B072F" w14:textId="77777777" w:rsidR="003E3B73" w:rsidRPr="003E3B73" w:rsidRDefault="003E3B73" w:rsidP="003B44E6">
            <w:pPr>
              <w:spacing w:before="40" w:after="40"/>
              <w:rPr>
                <w:rFonts w:cs="Arial"/>
                <w:sz w:val="20"/>
                <w:szCs w:val="20"/>
              </w:rPr>
            </w:pPr>
            <w:r w:rsidRPr="003E3B73">
              <w:rPr>
                <w:rFonts w:cs="Arial"/>
                <w:sz w:val="20"/>
                <w:szCs w:val="20"/>
              </w:rPr>
              <w:t>Potholes</w:t>
            </w:r>
          </w:p>
        </w:tc>
        <w:tc>
          <w:tcPr>
            <w:tcW w:w="5400" w:type="dxa"/>
          </w:tcPr>
          <w:p w14:paraId="072B0730"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 xml:space="preserve">Holes in the surface of </w:t>
            </w:r>
            <w:r w:rsidR="003B44E6">
              <w:rPr>
                <w:rFonts w:ascii="Arial" w:eastAsia="SimSun" w:hAnsi="Arial" w:cs="Arial"/>
                <w:sz w:val="20"/>
                <w:lang w:eastAsia="zh-CN"/>
              </w:rPr>
              <w:t>a</w:t>
            </w:r>
            <w:r w:rsidRPr="003E3B73">
              <w:rPr>
                <w:rFonts w:ascii="Arial" w:eastAsia="SimSun" w:hAnsi="Arial" w:cs="Arial"/>
                <w:sz w:val="20"/>
                <w:lang w:eastAsia="zh-CN"/>
              </w:rPr>
              <w:t xml:space="preserve"> road which can damage vehicles and force them to travel more slowly</w:t>
            </w:r>
          </w:p>
        </w:tc>
      </w:tr>
      <w:tr w:rsidR="003E3B73" w:rsidRPr="00E918A6" w14:paraId="072B0734" w14:textId="77777777">
        <w:tc>
          <w:tcPr>
            <w:tcW w:w="2160" w:type="dxa"/>
          </w:tcPr>
          <w:p w14:paraId="072B0732" w14:textId="77777777" w:rsidR="003E3B73" w:rsidRPr="003E3B73" w:rsidRDefault="003E3B73" w:rsidP="003B44E6">
            <w:pPr>
              <w:spacing w:before="40" w:after="40"/>
              <w:rPr>
                <w:rFonts w:cs="Arial"/>
                <w:sz w:val="20"/>
                <w:szCs w:val="20"/>
              </w:rPr>
            </w:pPr>
            <w:r w:rsidRPr="003E3B73">
              <w:rPr>
                <w:rFonts w:cs="Arial"/>
                <w:sz w:val="20"/>
                <w:szCs w:val="20"/>
              </w:rPr>
              <w:t>Primary resources</w:t>
            </w:r>
          </w:p>
        </w:tc>
        <w:tc>
          <w:tcPr>
            <w:tcW w:w="5400" w:type="dxa"/>
          </w:tcPr>
          <w:p w14:paraId="072B0733"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Resources which can be directly allocated to an item of work, such as cement</w:t>
            </w:r>
          </w:p>
        </w:tc>
      </w:tr>
      <w:tr w:rsidR="003E3B73" w:rsidRPr="00E918A6" w14:paraId="072B0737" w14:textId="77777777">
        <w:tc>
          <w:tcPr>
            <w:tcW w:w="2160" w:type="dxa"/>
          </w:tcPr>
          <w:p w14:paraId="072B0735" w14:textId="77777777" w:rsidR="003E3B73" w:rsidRPr="003E3B73" w:rsidRDefault="003E3B73" w:rsidP="003B44E6">
            <w:pPr>
              <w:spacing w:before="40" w:after="40"/>
              <w:rPr>
                <w:rFonts w:cs="Arial"/>
                <w:sz w:val="20"/>
                <w:szCs w:val="20"/>
              </w:rPr>
            </w:pPr>
            <w:r w:rsidRPr="003E3B73">
              <w:rPr>
                <w:rFonts w:cs="Arial"/>
                <w:sz w:val="20"/>
                <w:szCs w:val="20"/>
              </w:rPr>
              <w:t>Primary Road</w:t>
            </w:r>
          </w:p>
        </w:tc>
        <w:tc>
          <w:tcPr>
            <w:tcW w:w="5400" w:type="dxa"/>
          </w:tcPr>
          <w:p w14:paraId="072B0736" w14:textId="77777777" w:rsidR="003E3B73" w:rsidRPr="003E3B73" w:rsidRDefault="00DF7816" w:rsidP="003B44E6">
            <w:pPr>
              <w:pStyle w:val="FootnoteText"/>
              <w:spacing w:before="40" w:after="40"/>
              <w:rPr>
                <w:rFonts w:ascii="Arial" w:eastAsia="SimSun" w:hAnsi="Arial" w:cs="Arial"/>
                <w:sz w:val="20"/>
                <w:lang w:eastAsia="zh-CN"/>
              </w:rPr>
            </w:pPr>
            <w:r>
              <w:rPr>
                <w:rFonts w:ascii="Arial" w:eastAsia="SimSun" w:hAnsi="Arial" w:cs="Arial"/>
                <w:sz w:val="20"/>
                <w:lang w:eastAsia="zh-CN"/>
              </w:rPr>
              <w:t>Typically a r</w:t>
            </w:r>
            <w:r w:rsidR="003E3B73" w:rsidRPr="003E3B73">
              <w:rPr>
                <w:rFonts w:ascii="Arial" w:eastAsia="SimSun" w:hAnsi="Arial" w:cs="Arial"/>
                <w:sz w:val="20"/>
                <w:lang w:eastAsia="zh-CN"/>
              </w:rPr>
              <w:t xml:space="preserve">oad that connects provincial capitals, other cities, principal ports and principal border posts </w:t>
            </w:r>
          </w:p>
        </w:tc>
      </w:tr>
      <w:tr w:rsidR="003E3B73" w:rsidRPr="00E918A6" w14:paraId="072B073A" w14:textId="77777777">
        <w:tc>
          <w:tcPr>
            <w:tcW w:w="2160" w:type="dxa"/>
          </w:tcPr>
          <w:p w14:paraId="072B0738" w14:textId="77777777" w:rsidR="003E3B73" w:rsidRPr="003E3B73" w:rsidRDefault="003E3B73" w:rsidP="003B44E6">
            <w:pPr>
              <w:spacing w:before="40" w:after="40"/>
              <w:rPr>
                <w:rFonts w:cs="Arial"/>
                <w:sz w:val="20"/>
                <w:szCs w:val="20"/>
              </w:rPr>
            </w:pPr>
            <w:r w:rsidRPr="003E3B73">
              <w:rPr>
                <w:rFonts w:cs="Arial"/>
                <w:sz w:val="20"/>
                <w:szCs w:val="20"/>
              </w:rPr>
              <w:t>Project Manager</w:t>
            </w:r>
          </w:p>
        </w:tc>
        <w:tc>
          <w:tcPr>
            <w:tcW w:w="5400" w:type="dxa"/>
          </w:tcPr>
          <w:p w14:paraId="072B0739" w14:textId="77777777" w:rsidR="003E3B73" w:rsidRPr="003E3B73" w:rsidRDefault="003E3B73" w:rsidP="003B44E6">
            <w:pPr>
              <w:spacing w:before="40" w:after="40"/>
              <w:rPr>
                <w:rFonts w:cs="Arial"/>
                <w:sz w:val="20"/>
                <w:szCs w:val="20"/>
              </w:rPr>
            </w:pPr>
            <w:r w:rsidRPr="003E3B73">
              <w:rPr>
                <w:rFonts w:cs="Arial"/>
                <w:sz w:val="20"/>
                <w:szCs w:val="20"/>
              </w:rPr>
              <w:t>Person who manages the construction of spot improvements on behalf of a community</w:t>
            </w:r>
          </w:p>
        </w:tc>
      </w:tr>
      <w:tr w:rsidR="003E3B73" w:rsidRPr="00E918A6" w14:paraId="072B073D" w14:textId="77777777">
        <w:tc>
          <w:tcPr>
            <w:tcW w:w="2160" w:type="dxa"/>
          </w:tcPr>
          <w:p w14:paraId="072B073B" w14:textId="77777777" w:rsidR="003E3B73" w:rsidRPr="003E3B73" w:rsidRDefault="003E3B73" w:rsidP="003B44E6">
            <w:pPr>
              <w:spacing w:before="40" w:after="40"/>
              <w:rPr>
                <w:rFonts w:cs="Arial"/>
                <w:sz w:val="20"/>
                <w:szCs w:val="20"/>
              </w:rPr>
            </w:pPr>
            <w:r w:rsidRPr="003E3B73">
              <w:rPr>
                <w:rFonts w:cs="Arial"/>
                <w:sz w:val="20"/>
                <w:szCs w:val="20"/>
              </w:rPr>
              <w:t>Reference point</w:t>
            </w:r>
          </w:p>
        </w:tc>
        <w:tc>
          <w:tcPr>
            <w:tcW w:w="5400" w:type="dxa"/>
          </w:tcPr>
          <w:p w14:paraId="072B073C"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 xml:space="preserve">A point, such as a building or junction, that can be used to reference the distance along the road </w:t>
            </w:r>
          </w:p>
        </w:tc>
      </w:tr>
      <w:tr w:rsidR="003E3B73" w:rsidRPr="00E918A6" w14:paraId="072B0740" w14:textId="77777777">
        <w:tc>
          <w:tcPr>
            <w:tcW w:w="2160" w:type="dxa"/>
          </w:tcPr>
          <w:p w14:paraId="072B073E" w14:textId="77777777" w:rsidR="003E3B73" w:rsidRPr="003E3B73" w:rsidRDefault="003E3B73" w:rsidP="003B44E6">
            <w:pPr>
              <w:spacing w:before="40" w:after="40"/>
              <w:rPr>
                <w:rFonts w:cs="Arial"/>
                <w:sz w:val="20"/>
                <w:szCs w:val="20"/>
              </w:rPr>
            </w:pPr>
            <w:r w:rsidRPr="003E3B73">
              <w:rPr>
                <w:rFonts w:cs="Arial"/>
                <w:sz w:val="20"/>
                <w:szCs w:val="20"/>
              </w:rPr>
              <w:t>Relief structure</w:t>
            </w:r>
          </w:p>
        </w:tc>
        <w:tc>
          <w:tcPr>
            <w:tcW w:w="5400" w:type="dxa"/>
          </w:tcPr>
          <w:p w14:paraId="072B073F" w14:textId="77777777" w:rsidR="003E3B73" w:rsidRPr="003E3B73" w:rsidRDefault="003E3B73" w:rsidP="003B44E6">
            <w:pPr>
              <w:spacing w:before="40" w:after="40"/>
              <w:rPr>
                <w:rFonts w:cs="Arial"/>
                <w:sz w:val="20"/>
                <w:szCs w:val="20"/>
              </w:rPr>
            </w:pPr>
            <w:r w:rsidRPr="003E3B73">
              <w:rPr>
                <w:rFonts w:cs="Arial"/>
                <w:sz w:val="20"/>
                <w:szCs w:val="20"/>
              </w:rPr>
              <w:t xml:space="preserve">Structure that carries water from a side drain across a road in order to reduce the volume of water in the drain </w:t>
            </w:r>
          </w:p>
        </w:tc>
      </w:tr>
      <w:tr w:rsidR="003E3B73" w:rsidRPr="00E918A6" w14:paraId="072B0743" w14:textId="77777777">
        <w:tc>
          <w:tcPr>
            <w:tcW w:w="2160" w:type="dxa"/>
          </w:tcPr>
          <w:p w14:paraId="072B0741" w14:textId="77777777" w:rsidR="003E3B73" w:rsidRPr="003E3B73" w:rsidRDefault="003E3B73" w:rsidP="003B44E6">
            <w:pPr>
              <w:spacing w:before="40" w:after="40"/>
              <w:rPr>
                <w:rFonts w:cs="Arial"/>
                <w:sz w:val="20"/>
                <w:szCs w:val="20"/>
              </w:rPr>
            </w:pPr>
            <w:r w:rsidRPr="003E3B73">
              <w:rPr>
                <w:rFonts w:cs="Arial"/>
                <w:sz w:val="20"/>
                <w:szCs w:val="20"/>
              </w:rPr>
              <w:t>Retention</w:t>
            </w:r>
          </w:p>
        </w:tc>
        <w:tc>
          <w:tcPr>
            <w:tcW w:w="5400" w:type="dxa"/>
          </w:tcPr>
          <w:p w14:paraId="072B0742" w14:textId="77777777" w:rsidR="003E3B73" w:rsidRPr="003E3B73" w:rsidRDefault="003E3B73" w:rsidP="003B44E6">
            <w:pPr>
              <w:spacing w:before="40" w:after="40"/>
              <w:rPr>
                <w:rFonts w:cs="Arial"/>
                <w:sz w:val="20"/>
                <w:szCs w:val="20"/>
              </w:rPr>
            </w:pPr>
            <w:r w:rsidRPr="003E3B73">
              <w:rPr>
                <w:rFonts w:cs="Arial"/>
                <w:sz w:val="20"/>
                <w:szCs w:val="20"/>
              </w:rPr>
              <w:t xml:space="preserve">A percentage of the value of the contract which is retained by the </w:t>
            </w:r>
            <w:r w:rsidR="00B950D7">
              <w:rPr>
                <w:rFonts w:cs="Arial"/>
                <w:sz w:val="20"/>
                <w:szCs w:val="20"/>
              </w:rPr>
              <w:t>c</w:t>
            </w:r>
            <w:r w:rsidRPr="003E3B73">
              <w:rPr>
                <w:rFonts w:cs="Arial"/>
                <w:sz w:val="20"/>
                <w:szCs w:val="20"/>
              </w:rPr>
              <w:t>lient until after the completion of the contractual defects liability  and can be used by the Client to repair any defects</w:t>
            </w:r>
          </w:p>
        </w:tc>
      </w:tr>
      <w:tr w:rsidR="003E3B73" w:rsidRPr="00E918A6" w14:paraId="072B0746" w14:textId="77777777">
        <w:tc>
          <w:tcPr>
            <w:tcW w:w="2160" w:type="dxa"/>
          </w:tcPr>
          <w:p w14:paraId="072B0744" w14:textId="77777777" w:rsidR="003E3B73" w:rsidRPr="003E3B73" w:rsidRDefault="003E3B73" w:rsidP="003B44E6">
            <w:pPr>
              <w:spacing w:before="40" w:after="40"/>
              <w:rPr>
                <w:rFonts w:cs="Arial"/>
                <w:sz w:val="20"/>
                <w:szCs w:val="20"/>
              </w:rPr>
            </w:pPr>
            <w:r>
              <w:rPr>
                <w:rFonts w:cs="Arial"/>
                <w:sz w:val="20"/>
                <w:szCs w:val="20"/>
              </w:rPr>
              <w:t>Road</w:t>
            </w:r>
          </w:p>
        </w:tc>
        <w:tc>
          <w:tcPr>
            <w:tcW w:w="5400" w:type="dxa"/>
          </w:tcPr>
          <w:p w14:paraId="072B0745" w14:textId="77777777" w:rsidR="003E3B73" w:rsidRPr="003E3B73" w:rsidRDefault="003E3B73" w:rsidP="003B44E6">
            <w:pPr>
              <w:spacing w:before="40" w:after="40"/>
              <w:rPr>
                <w:rFonts w:cs="Arial"/>
                <w:sz w:val="20"/>
                <w:szCs w:val="20"/>
              </w:rPr>
            </w:pPr>
            <w:r>
              <w:rPr>
                <w:rFonts w:cs="Arial"/>
                <w:sz w:val="20"/>
                <w:szCs w:val="20"/>
              </w:rPr>
              <w:t>Specifically a route which has been formed and engineered for the passage of motorised vehicles but often used generically for all forms of access route</w:t>
            </w:r>
          </w:p>
        </w:tc>
      </w:tr>
      <w:tr w:rsidR="003E3B73" w:rsidRPr="00E918A6" w14:paraId="072B0749" w14:textId="77777777">
        <w:tc>
          <w:tcPr>
            <w:tcW w:w="2160" w:type="dxa"/>
          </w:tcPr>
          <w:p w14:paraId="072B0747" w14:textId="77777777" w:rsidR="003E3B73" w:rsidRPr="003E3B73" w:rsidRDefault="003E3B73" w:rsidP="003B44E6">
            <w:pPr>
              <w:spacing w:before="40" w:after="40"/>
              <w:rPr>
                <w:rFonts w:cs="Arial"/>
                <w:sz w:val="20"/>
                <w:szCs w:val="20"/>
              </w:rPr>
            </w:pPr>
            <w:r w:rsidRPr="003E3B73">
              <w:rPr>
                <w:rFonts w:cs="Arial"/>
                <w:sz w:val="20"/>
                <w:szCs w:val="20"/>
              </w:rPr>
              <w:t>Road commi</w:t>
            </w:r>
            <w:r w:rsidR="00DF7816">
              <w:rPr>
                <w:rFonts w:cs="Arial"/>
                <w:sz w:val="20"/>
                <w:szCs w:val="20"/>
              </w:rPr>
              <w:t>ttee</w:t>
            </w:r>
          </w:p>
        </w:tc>
        <w:tc>
          <w:tcPr>
            <w:tcW w:w="5400" w:type="dxa"/>
          </w:tcPr>
          <w:p w14:paraId="072B0748" w14:textId="77777777" w:rsidR="003E3B73" w:rsidRPr="003E3B73" w:rsidRDefault="003E3B73" w:rsidP="003B44E6">
            <w:pPr>
              <w:spacing w:before="40" w:after="40"/>
              <w:rPr>
                <w:rFonts w:cs="Arial"/>
                <w:sz w:val="20"/>
                <w:szCs w:val="20"/>
              </w:rPr>
            </w:pPr>
            <w:r w:rsidRPr="003E3B73">
              <w:rPr>
                <w:rFonts w:cs="Arial"/>
                <w:sz w:val="20"/>
                <w:szCs w:val="20"/>
              </w:rPr>
              <w:t xml:space="preserve">A committee which is formed by a community in order to manage the </w:t>
            </w:r>
            <w:r w:rsidR="00DF7816">
              <w:rPr>
                <w:rFonts w:cs="Arial"/>
                <w:sz w:val="20"/>
                <w:szCs w:val="20"/>
              </w:rPr>
              <w:t>improvement of its roads</w:t>
            </w:r>
          </w:p>
        </w:tc>
      </w:tr>
      <w:tr w:rsidR="003E3B73" w:rsidRPr="00E918A6" w14:paraId="072B074C" w14:textId="77777777">
        <w:tc>
          <w:tcPr>
            <w:tcW w:w="2160" w:type="dxa"/>
          </w:tcPr>
          <w:p w14:paraId="072B074A" w14:textId="77777777" w:rsidR="003E3B73" w:rsidRPr="003E3B73" w:rsidRDefault="003E3B73" w:rsidP="003B44E6">
            <w:pPr>
              <w:spacing w:before="40" w:after="40"/>
              <w:rPr>
                <w:rFonts w:cs="Arial"/>
                <w:sz w:val="20"/>
                <w:szCs w:val="20"/>
              </w:rPr>
            </w:pPr>
            <w:r w:rsidRPr="003E3B73">
              <w:rPr>
                <w:rFonts w:cs="Arial"/>
                <w:sz w:val="20"/>
                <w:szCs w:val="20"/>
              </w:rPr>
              <w:t>Rocky outcrop</w:t>
            </w:r>
          </w:p>
        </w:tc>
        <w:tc>
          <w:tcPr>
            <w:tcW w:w="5400" w:type="dxa"/>
          </w:tcPr>
          <w:p w14:paraId="072B074B" w14:textId="77777777" w:rsidR="003E3B73" w:rsidRPr="003E3B73" w:rsidRDefault="003E3B73" w:rsidP="003B44E6">
            <w:pPr>
              <w:spacing w:before="40" w:after="40"/>
              <w:jc w:val="both"/>
              <w:rPr>
                <w:sz w:val="20"/>
                <w:szCs w:val="20"/>
              </w:rPr>
            </w:pPr>
            <w:r w:rsidRPr="003E3B73">
              <w:rPr>
                <w:sz w:val="20"/>
                <w:szCs w:val="20"/>
              </w:rPr>
              <w:t>Large rocks at the surface which can be removed only with great effort</w:t>
            </w:r>
          </w:p>
        </w:tc>
      </w:tr>
      <w:tr w:rsidR="003E3B73" w:rsidRPr="00E918A6" w14:paraId="072B0751" w14:textId="77777777">
        <w:tc>
          <w:tcPr>
            <w:tcW w:w="2160" w:type="dxa"/>
          </w:tcPr>
          <w:p w14:paraId="072B074D" w14:textId="77777777" w:rsidR="008111E6" w:rsidRDefault="008111E6" w:rsidP="003B44E6">
            <w:pPr>
              <w:spacing w:before="40" w:after="40"/>
              <w:rPr>
                <w:rFonts w:cs="Arial"/>
                <w:sz w:val="20"/>
                <w:szCs w:val="20"/>
              </w:rPr>
            </w:pPr>
          </w:p>
          <w:p w14:paraId="072B074E" w14:textId="77777777" w:rsidR="003E3B73" w:rsidRPr="003E3B73" w:rsidRDefault="003E3B73" w:rsidP="003B44E6">
            <w:pPr>
              <w:spacing w:before="40" w:after="40"/>
              <w:rPr>
                <w:rFonts w:cs="Arial"/>
                <w:sz w:val="20"/>
                <w:szCs w:val="20"/>
              </w:rPr>
            </w:pPr>
            <w:r w:rsidRPr="003E3B73">
              <w:rPr>
                <w:rFonts w:cs="Arial"/>
                <w:sz w:val="20"/>
                <w:szCs w:val="20"/>
              </w:rPr>
              <w:lastRenderedPageBreak/>
              <w:t>Routine maintenance</w:t>
            </w:r>
          </w:p>
        </w:tc>
        <w:tc>
          <w:tcPr>
            <w:tcW w:w="5400" w:type="dxa"/>
          </w:tcPr>
          <w:p w14:paraId="072B074F" w14:textId="77777777" w:rsidR="008111E6" w:rsidRDefault="008111E6" w:rsidP="003B44E6">
            <w:pPr>
              <w:spacing w:before="40" w:after="40"/>
              <w:rPr>
                <w:rFonts w:cs="Arial"/>
                <w:sz w:val="20"/>
                <w:szCs w:val="20"/>
              </w:rPr>
            </w:pPr>
          </w:p>
          <w:p w14:paraId="072B0750" w14:textId="77777777" w:rsidR="003E3B73" w:rsidRPr="003E3B73" w:rsidRDefault="003E3B73" w:rsidP="003B44E6">
            <w:pPr>
              <w:spacing w:before="40" w:after="40"/>
              <w:rPr>
                <w:rFonts w:cs="Arial"/>
                <w:sz w:val="20"/>
                <w:szCs w:val="20"/>
              </w:rPr>
            </w:pPr>
            <w:r w:rsidRPr="003E3B73">
              <w:rPr>
                <w:rFonts w:cs="Arial"/>
                <w:sz w:val="20"/>
                <w:szCs w:val="20"/>
              </w:rPr>
              <w:lastRenderedPageBreak/>
              <w:t>Activities to rectify small defects, including grass cutting and pothole filling</w:t>
            </w:r>
          </w:p>
        </w:tc>
      </w:tr>
      <w:tr w:rsidR="003E3B73" w:rsidRPr="00E918A6" w14:paraId="072B0754" w14:textId="77777777">
        <w:tc>
          <w:tcPr>
            <w:tcW w:w="2160" w:type="dxa"/>
          </w:tcPr>
          <w:p w14:paraId="072B0752" w14:textId="77777777" w:rsidR="003E3B73" w:rsidRPr="003E3B73" w:rsidRDefault="003E3B73" w:rsidP="003B44E6">
            <w:pPr>
              <w:spacing w:before="40" w:after="40"/>
              <w:rPr>
                <w:rFonts w:cs="Arial"/>
                <w:sz w:val="20"/>
                <w:szCs w:val="20"/>
              </w:rPr>
            </w:pPr>
            <w:r w:rsidRPr="003E3B73">
              <w:rPr>
                <w:rFonts w:cs="Arial"/>
                <w:sz w:val="20"/>
                <w:szCs w:val="20"/>
              </w:rPr>
              <w:lastRenderedPageBreak/>
              <w:t>Sand</w:t>
            </w:r>
          </w:p>
        </w:tc>
        <w:tc>
          <w:tcPr>
            <w:tcW w:w="5400" w:type="dxa"/>
          </w:tcPr>
          <w:p w14:paraId="072B0753" w14:textId="77777777" w:rsidR="003E3B73" w:rsidRPr="003E3B73" w:rsidRDefault="003E3B73" w:rsidP="003B44E6">
            <w:pPr>
              <w:spacing w:before="40" w:after="40"/>
              <w:rPr>
                <w:rFonts w:cs="Arial"/>
                <w:sz w:val="20"/>
                <w:szCs w:val="20"/>
              </w:rPr>
            </w:pPr>
            <w:r w:rsidRPr="003E3B73">
              <w:rPr>
                <w:rFonts w:cs="Arial"/>
                <w:sz w:val="20"/>
                <w:szCs w:val="20"/>
              </w:rPr>
              <w:t>Granular soil with a particle size between 0.06 and 2 mm, which is firm when wet and loose when dry</w:t>
            </w:r>
          </w:p>
        </w:tc>
      </w:tr>
      <w:tr w:rsidR="003E3B73" w:rsidRPr="00E918A6" w14:paraId="072B0757" w14:textId="77777777">
        <w:tc>
          <w:tcPr>
            <w:tcW w:w="2160" w:type="dxa"/>
          </w:tcPr>
          <w:p w14:paraId="072B0755" w14:textId="77777777" w:rsidR="003E3B73" w:rsidRPr="003E3B73" w:rsidRDefault="003E3B73" w:rsidP="003B44E6">
            <w:pPr>
              <w:spacing w:before="40" w:after="40"/>
              <w:rPr>
                <w:rFonts w:cs="Arial"/>
                <w:sz w:val="20"/>
                <w:szCs w:val="20"/>
              </w:rPr>
            </w:pPr>
            <w:r w:rsidRPr="003E3B73">
              <w:rPr>
                <w:rFonts w:cs="Arial"/>
                <w:sz w:val="20"/>
                <w:szCs w:val="20"/>
              </w:rPr>
              <w:t>Scour check</w:t>
            </w:r>
          </w:p>
        </w:tc>
        <w:tc>
          <w:tcPr>
            <w:tcW w:w="5400" w:type="dxa"/>
          </w:tcPr>
          <w:p w14:paraId="072B0756" w14:textId="77777777" w:rsidR="003E3B73" w:rsidRPr="003E3B73" w:rsidRDefault="003E3B73" w:rsidP="003B44E6">
            <w:pPr>
              <w:spacing w:before="40" w:after="40"/>
              <w:rPr>
                <w:rFonts w:cs="Arial"/>
                <w:sz w:val="20"/>
                <w:szCs w:val="20"/>
              </w:rPr>
            </w:pPr>
            <w:r w:rsidRPr="003E3B73">
              <w:rPr>
                <w:rFonts w:cs="Arial"/>
                <w:sz w:val="20"/>
                <w:szCs w:val="20"/>
              </w:rPr>
              <w:t xml:space="preserve">A small barrier constructed in a side drain </w:t>
            </w:r>
            <w:r w:rsidR="008111E6">
              <w:rPr>
                <w:rFonts w:cs="Arial"/>
                <w:sz w:val="20"/>
                <w:szCs w:val="20"/>
              </w:rPr>
              <w:t xml:space="preserve">or other channel </w:t>
            </w:r>
            <w:r w:rsidRPr="003E3B73">
              <w:rPr>
                <w:rFonts w:cs="Arial"/>
                <w:sz w:val="20"/>
                <w:szCs w:val="20"/>
              </w:rPr>
              <w:t xml:space="preserve">to reduce the speed of flow of water </w:t>
            </w:r>
          </w:p>
        </w:tc>
      </w:tr>
      <w:tr w:rsidR="003E3B73" w:rsidRPr="00E918A6" w14:paraId="072B075A" w14:textId="77777777">
        <w:tc>
          <w:tcPr>
            <w:tcW w:w="2160" w:type="dxa"/>
          </w:tcPr>
          <w:p w14:paraId="072B0758" w14:textId="77777777" w:rsidR="003E3B73" w:rsidRPr="003E3B73" w:rsidRDefault="003E3B73" w:rsidP="003B44E6">
            <w:pPr>
              <w:spacing w:before="40" w:after="40"/>
              <w:rPr>
                <w:rFonts w:cs="Arial"/>
                <w:sz w:val="20"/>
                <w:szCs w:val="20"/>
              </w:rPr>
            </w:pPr>
            <w:r w:rsidRPr="003E3B73">
              <w:rPr>
                <w:rFonts w:cs="Arial"/>
                <w:sz w:val="20"/>
                <w:szCs w:val="20"/>
              </w:rPr>
              <w:t>Secondary resources</w:t>
            </w:r>
          </w:p>
        </w:tc>
        <w:tc>
          <w:tcPr>
            <w:tcW w:w="5400" w:type="dxa"/>
          </w:tcPr>
          <w:p w14:paraId="072B0759" w14:textId="77777777" w:rsidR="003E3B73" w:rsidRPr="003E3B73" w:rsidRDefault="003E3B73" w:rsidP="003B44E6">
            <w:pPr>
              <w:spacing w:before="40" w:after="40"/>
              <w:rPr>
                <w:rFonts w:cs="Arial"/>
                <w:sz w:val="20"/>
                <w:szCs w:val="20"/>
              </w:rPr>
            </w:pPr>
            <w:r w:rsidRPr="003E3B73">
              <w:rPr>
                <w:rFonts w:cs="Arial"/>
                <w:sz w:val="20"/>
                <w:szCs w:val="20"/>
              </w:rPr>
              <w:t>Resources which cannot be directly allocated to an item of work, such as general site transport</w:t>
            </w:r>
          </w:p>
        </w:tc>
      </w:tr>
      <w:tr w:rsidR="003E3B73" w:rsidRPr="00E918A6" w14:paraId="072B075D" w14:textId="77777777">
        <w:tc>
          <w:tcPr>
            <w:tcW w:w="2160" w:type="dxa"/>
          </w:tcPr>
          <w:p w14:paraId="072B075B" w14:textId="77777777" w:rsidR="003E3B73" w:rsidRPr="003E3B73" w:rsidRDefault="003E3B73" w:rsidP="003B44E6">
            <w:pPr>
              <w:spacing w:before="40" w:after="40"/>
              <w:rPr>
                <w:rFonts w:cs="Arial"/>
                <w:sz w:val="20"/>
                <w:szCs w:val="20"/>
              </w:rPr>
            </w:pPr>
            <w:r w:rsidRPr="003E3B73">
              <w:rPr>
                <w:rFonts w:cs="Arial"/>
                <w:sz w:val="20"/>
                <w:szCs w:val="20"/>
              </w:rPr>
              <w:t>Secondary Road</w:t>
            </w:r>
          </w:p>
        </w:tc>
        <w:tc>
          <w:tcPr>
            <w:tcW w:w="5400" w:type="dxa"/>
          </w:tcPr>
          <w:p w14:paraId="072B075C" w14:textId="77777777" w:rsidR="003E3B73" w:rsidRPr="003E3B73" w:rsidRDefault="00DF7816" w:rsidP="003B44E6">
            <w:pPr>
              <w:spacing w:before="40" w:after="40"/>
              <w:rPr>
                <w:rFonts w:cs="Arial"/>
                <w:sz w:val="20"/>
                <w:szCs w:val="20"/>
              </w:rPr>
            </w:pPr>
            <w:r>
              <w:rPr>
                <w:rFonts w:cs="Arial"/>
                <w:sz w:val="20"/>
                <w:szCs w:val="20"/>
              </w:rPr>
              <w:t>Typically a r</w:t>
            </w:r>
            <w:r w:rsidR="003E3B73" w:rsidRPr="003E3B73">
              <w:rPr>
                <w:rFonts w:cs="Arial"/>
                <w:sz w:val="20"/>
                <w:szCs w:val="20"/>
              </w:rPr>
              <w:t>oad that connects primary roads and provincial capitals with river and maritime ports, primary roads with centres of high economic importance, and primary roads with other border posts</w:t>
            </w:r>
          </w:p>
        </w:tc>
      </w:tr>
      <w:tr w:rsidR="003E3B73" w:rsidRPr="00E918A6" w14:paraId="072B0760" w14:textId="77777777">
        <w:tc>
          <w:tcPr>
            <w:tcW w:w="2160" w:type="dxa"/>
          </w:tcPr>
          <w:p w14:paraId="072B075E" w14:textId="77777777" w:rsidR="003E3B73" w:rsidRPr="003E3B73" w:rsidRDefault="003E3B73" w:rsidP="003B44E6">
            <w:pPr>
              <w:spacing w:before="40" w:after="40"/>
              <w:rPr>
                <w:rFonts w:cs="Arial"/>
                <w:sz w:val="20"/>
                <w:szCs w:val="20"/>
              </w:rPr>
            </w:pPr>
            <w:r w:rsidRPr="003E3B73">
              <w:rPr>
                <w:rFonts w:cs="Arial"/>
                <w:sz w:val="20"/>
                <w:szCs w:val="20"/>
              </w:rPr>
              <w:t>Side access</w:t>
            </w:r>
          </w:p>
        </w:tc>
        <w:tc>
          <w:tcPr>
            <w:tcW w:w="5400" w:type="dxa"/>
          </w:tcPr>
          <w:p w14:paraId="072B075F" w14:textId="77777777" w:rsidR="003E3B73" w:rsidRPr="003E3B73" w:rsidRDefault="003E3B73" w:rsidP="003B44E6">
            <w:pPr>
              <w:spacing w:before="40" w:after="40"/>
              <w:rPr>
                <w:rFonts w:cs="Arial"/>
                <w:sz w:val="20"/>
                <w:szCs w:val="20"/>
              </w:rPr>
            </w:pPr>
            <w:r w:rsidRPr="003E3B73">
              <w:rPr>
                <w:rFonts w:cs="Arial"/>
                <w:sz w:val="20"/>
                <w:szCs w:val="20"/>
              </w:rPr>
              <w:t>Informal access from the road to a private property alongside the road</w:t>
            </w:r>
          </w:p>
        </w:tc>
      </w:tr>
      <w:tr w:rsidR="003E3B73" w:rsidRPr="00E918A6" w14:paraId="072B0763" w14:textId="77777777">
        <w:tc>
          <w:tcPr>
            <w:tcW w:w="2160" w:type="dxa"/>
          </w:tcPr>
          <w:p w14:paraId="072B0761" w14:textId="77777777" w:rsidR="003E3B73" w:rsidRPr="003E3B73" w:rsidRDefault="003E3B73" w:rsidP="003B44E6">
            <w:pPr>
              <w:spacing w:before="40" w:after="40"/>
              <w:rPr>
                <w:rFonts w:cs="Arial"/>
                <w:sz w:val="20"/>
                <w:szCs w:val="20"/>
              </w:rPr>
            </w:pPr>
            <w:r w:rsidRPr="003E3B73">
              <w:rPr>
                <w:rFonts w:cs="Arial"/>
                <w:sz w:val="20"/>
                <w:szCs w:val="20"/>
              </w:rPr>
              <w:t>Side drain</w:t>
            </w:r>
          </w:p>
        </w:tc>
        <w:tc>
          <w:tcPr>
            <w:tcW w:w="5400" w:type="dxa"/>
          </w:tcPr>
          <w:p w14:paraId="072B0762" w14:textId="77777777" w:rsidR="003E3B73" w:rsidRPr="003E3B73" w:rsidRDefault="003E3B73" w:rsidP="003B44E6">
            <w:pPr>
              <w:spacing w:before="40" w:after="40"/>
              <w:rPr>
                <w:rFonts w:cs="Arial"/>
                <w:sz w:val="20"/>
                <w:szCs w:val="20"/>
              </w:rPr>
            </w:pPr>
            <w:r w:rsidRPr="003E3B73">
              <w:rPr>
                <w:rFonts w:cs="Arial"/>
                <w:sz w:val="20"/>
                <w:szCs w:val="20"/>
              </w:rPr>
              <w:t>A drain alongside the road</w:t>
            </w:r>
          </w:p>
        </w:tc>
      </w:tr>
      <w:tr w:rsidR="003E3B73" w:rsidRPr="00E918A6" w14:paraId="072B0766" w14:textId="77777777">
        <w:tc>
          <w:tcPr>
            <w:tcW w:w="2160" w:type="dxa"/>
          </w:tcPr>
          <w:p w14:paraId="072B0764" w14:textId="77777777" w:rsidR="003E3B73" w:rsidRPr="003E3B73" w:rsidRDefault="003E3B73" w:rsidP="003B44E6">
            <w:pPr>
              <w:spacing w:before="40" w:after="40"/>
              <w:rPr>
                <w:rFonts w:cs="Arial"/>
                <w:sz w:val="20"/>
                <w:szCs w:val="20"/>
              </w:rPr>
            </w:pPr>
            <w:r w:rsidRPr="003E3B73">
              <w:rPr>
                <w:rFonts w:cs="Arial"/>
                <w:sz w:val="20"/>
                <w:szCs w:val="20"/>
              </w:rPr>
              <w:t>Slippery</w:t>
            </w:r>
          </w:p>
        </w:tc>
        <w:tc>
          <w:tcPr>
            <w:tcW w:w="5400" w:type="dxa"/>
          </w:tcPr>
          <w:p w14:paraId="072B0765" w14:textId="77777777" w:rsidR="003E3B73" w:rsidRPr="003E3B73" w:rsidRDefault="003E3B73" w:rsidP="003B44E6">
            <w:pPr>
              <w:spacing w:before="40" w:after="40"/>
              <w:rPr>
                <w:rFonts w:cs="Arial"/>
                <w:sz w:val="20"/>
                <w:szCs w:val="20"/>
              </w:rPr>
            </w:pPr>
            <w:r w:rsidRPr="003E3B73">
              <w:rPr>
                <w:rFonts w:cs="Arial"/>
                <w:sz w:val="20"/>
                <w:szCs w:val="20"/>
              </w:rPr>
              <w:t>A surface with a lack of traction, especially when wet</w:t>
            </w:r>
          </w:p>
        </w:tc>
      </w:tr>
      <w:tr w:rsidR="003E3B73" w:rsidRPr="00E918A6" w14:paraId="072B0769" w14:textId="77777777">
        <w:tc>
          <w:tcPr>
            <w:tcW w:w="2160" w:type="dxa"/>
          </w:tcPr>
          <w:p w14:paraId="072B0767" w14:textId="77777777" w:rsidR="003E3B73" w:rsidRPr="003E3B73" w:rsidRDefault="003E3B73" w:rsidP="003B44E6">
            <w:pPr>
              <w:spacing w:before="40" w:after="40"/>
              <w:rPr>
                <w:rFonts w:cs="Arial"/>
                <w:sz w:val="20"/>
                <w:szCs w:val="20"/>
              </w:rPr>
            </w:pPr>
            <w:r w:rsidRPr="003E3B73">
              <w:rPr>
                <w:rFonts w:cs="Arial"/>
                <w:sz w:val="20"/>
                <w:szCs w:val="20"/>
              </w:rPr>
              <w:t>Spot improvement</w:t>
            </w:r>
          </w:p>
        </w:tc>
        <w:tc>
          <w:tcPr>
            <w:tcW w:w="5400" w:type="dxa"/>
          </w:tcPr>
          <w:p w14:paraId="072B0768" w14:textId="77777777" w:rsidR="003E3B73" w:rsidRPr="003E3B73" w:rsidRDefault="003E3B73" w:rsidP="003B44E6">
            <w:pPr>
              <w:spacing w:before="40" w:after="40"/>
              <w:rPr>
                <w:rFonts w:cs="Arial"/>
                <w:sz w:val="20"/>
                <w:szCs w:val="20"/>
              </w:rPr>
            </w:pPr>
            <w:r w:rsidRPr="003E3B73">
              <w:rPr>
                <w:rFonts w:cs="Arial"/>
                <w:sz w:val="20"/>
                <w:szCs w:val="20"/>
              </w:rPr>
              <w:t xml:space="preserve">Improvement of a road at a critical site in order to provide </w:t>
            </w:r>
            <w:r w:rsidR="003B44E6">
              <w:rPr>
                <w:rFonts w:cs="Arial"/>
                <w:sz w:val="20"/>
                <w:szCs w:val="20"/>
              </w:rPr>
              <w:t>safe and reliable access</w:t>
            </w:r>
          </w:p>
        </w:tc>
      </w:tr>
      <w:tr w:rsidR="003E3B73" w:rsidRPr="00E918A6" w14:paraId="072B076C" w14:textId="77777777">
        <w:tc>
          <w:tcPr>
            <w:tcW w:w="2160" w:type="dxa"/>
          </w:tcPr>
          <w:p w14:paraId="072B076A" w14:textId="77777777" w:rsidR="003E3B73" w:rsidRPr="003E3B73" w:rsidRDefault="003E3B73" w:rsidP="003B44E6">
            <w:pPr>
              <w:spacing w:before="40" w:after="40"/>
              <w:rPr>
                <w:rFonts w:cs="Arial"/>
                <w:sz w:val="20"/>
                <w:szCs w:val="20"/>
              </w:rPr>
            </w:pPr>
            <w:r w:rsidRPr="003E3B73">
              <w:rPr>
                <w:rFonts w:cs="Arial"/>
                <w:sz w:val="20"/>
                <w:szCs w:val="20"/>
              </w:rPr>
              <w:t>Surrounding land</w:t>
            </w:r>
          </w:p>
        </w:tc>
        <w:tc>
          <w:tcPr>
            <w:tcW w:w="5400" w:type="dxa"/>
          </w:tcPr>
          <w:p w14:paraId="072B076B" w14:textId="77777777" w:rsidR="003E3B73" w:rsidRPr="003E3B73" w:rsidRDefault="003E3B73" w:rsidP="003B44E6">
            <w:pPr>
              <w:spacing w:before="40" w:after="40"/>
              <w:rPr>
                <w:rFonts w:cs="Arial"/>
                <w:sz w:val="20"/>
                <w:szCs w:val="20"/>
              </w:rPr>
            </w:pPr>
            <w:r w:rsidRPr="003E3B73">
              <w:rPr>
                <w:rFonts w:cs="Arial"/>
                <w:sz w:val="20"/>
                <w:szCs w:val="20"/>
              </w:rPr>
              <w:t>The land on either side of the road</w:t>
            </w:r>
          </w:p>
        </w:tc>
      </w:tr>
      <w:tr w:rsidR="003E3B73" w:rsidRPr="00E918A6" w14:paraId="072B076F" w14:textId="77777777">
        <w:tc>
          <w:tcPr>
            <w:tcW w:w="2160" w:type="dxa"/>
          </w:tcPr>
          <w:p w14:paraId="072B076D" w14:textId="77777777" w:rsidR="003E3B73" w:rsidRPr="003E3B73" w:rsidRDefault="003E3B73" w:rsidP="003B44E6">
            <w:pPr>
              <w:spacing w:before="40" w:after="40"/>
              <w:rPr>
                <w:rFonts w:cs="Arial"/>
                <w:sz w:val="20"/>
                <w:szCs w:val="20"/>
              </w:rPr>
            </w:pPr>
            <w:smartTag w:uri="urn:schemas-microsoft-com:office:smarttags" w:element="Street">
              <w:smartTag w:uri="urn:schemas-microsoft-com:office:smarttags" w:element="address">
                <w:r w:rsidRPr="003E3B73">
                  <w:rPr>
                    <w:rFonts w:cs="Arial"/>
                    <w:sz w:val="20"/>
                    <w:szCs w:val="20"/>
                  </w:rPr>
                  <w:t>Tertiary Road</w:t>
                </w:r>
              </w:smartTag>
            </w:smartTag>
          </w:p>
        </w:tc>
        <w:tc>
          <w:tcPr>
            <w:tcW w:w="5400" w:type="dxa"/>
          </w:tcPr>
          <w:p w14:paraId="072B076E" w14:textId="77777777" w:rsidR="003E3B73" w:rsidRPr="003E3B73" w:rsidRDefault="00DF7816" w:rsidP="003B44E6">
            <w:pPr>
              <w:spacing w:before="40" w:after="40"/>
              <w:rPr>
                <w:rFonts w:cs="Arial"/>
                <w:sz w:val="20"/>
                <w:szCs w:val="20"/>
              </w:rPr>
            </w:pPr>
            <w:r>
              <w:rPr>
                <w:rFonts w:cs="Arial"/>
                <w:sz w:val="20"/>
                <w:szCs w:val="20"/>
              </w:rPr>
              <w:t>Typically a r</w:t>
            </w:r>
            <w:r w:rsidR="003E3B73" w:rsidRPr="003E3B73">
              <w:rPr>
                <w:rFonts w:cs="Arial"/>
                <w:sz w:val="20"/>
                <w:szCs w:val="20"/>
              </w:rPr>
              <w:t xml:space="preserve">oad that connects secondary roads to other primary and secondary roads or district centres, or connects district centres with </w:t>
            </w:r>
            <w:smartTag w:uri="urn:schemas-microsoft-com:office:smarttags" w:element="PersonName">
              <w:r w:rsidR="003E3B73" w:rsidRPr="003E3B73">
                <w:rPr>
                  <w:rFonts w:cs="Arial"/>
                  <w:sz w:val="20"/>
                  <w:szCs w:val="20"/>
                </w:rPr>
                <w:t>admin</w:t>
              </w:r>
            </w:smartTag>
            <w:r w:rsidR="003E3B73" w:rsidRPr="003E3B73">
              <w:rPr>
                <w:rFonts w:cs="Arial"/>
                <w:sz w:val="20"/>
                <w:szCs w:val="20"/>
              </w:rPr>
              <w:t>istrative posts, or with centres of high economic importance</w:t>
            </w:r>
          </w:p>
        </w:tc>
      </w:tr>
      <w:tr w:rsidR="003E3B73" w:rsidRPr="00E918A6" w14:paraId="072B0772" w14:textId="77777777">
        <w:tc>
          <w:tcPr>
            <w:tcW w:w="2160" w:type="dxa"/>
          </w:tcPr>
          <w:p w14:paraId="072B0770" w14:textId="77777777" w:rsidR="003E3B73" w:rsidRPr="003E3B73" w:rsidRDefault="003E3B73" w:rsidP="003B44E6">
            <w:pPr>
              <w:spacing w:before="40" w:after="40"/>
              <w:rPr>
                <w:rFonts w:cs="Arial"/>
                <w:sz w:val="20"/>
                <w:szCs w:val="20"/>
              </w:rPr>
            </w:pPr>
            <w:r w:rsidRPr="003E3B73">
              <w:rPr>
                <w:rFonts w:cs="Arial"/>
                <w:sz w:val="20"/>
                <w:szCs w:val="20"/>
              </w:rPr>
              <w:t>Track</w:t>
            </w:r>
          </w:p>
        </w:tc>
        <w:tc>
          <w:tcPr>
            <w:tcW w:w="5400" w:type="dxa"/>
          </w:tcPr>
          <w:p w14:paraId="072B0771" w14:textId="77777777" w:rsidR="003E3B73" w:rsidRPr="003E3B73" w:rsidRDefault="003E3B73" w:rsidP="003B44E6">
            <w:pPr>
              <w:pStyle w:val="FootnoteText"/>
              <w:spacing w:before="40" w:after="40"/>
              <w:rPr>
                <w:rFonts w:ascii="Arial" w:eastAsia="SimSun" w:hAnsi="Arial" w:cs="Arial"/>
                <w:sz w:val="20"/>
                <w:lang w:eastAsia="zh-CN"/>
              </w:rPr>
            </w:pPr>
            <w:r w:rsidRPr="003E3B73">
              <w:rPr>
                <w:rFonts w:ascii="Arial" w:eastAsia="SimSun" w:hAnsi="Arial" w:cs="Arial"/>
                <w:sz w:val="20"/>
                <w:lang w:eastAsia="zh-CN"/>
              </w:rPr>
              <w:t xml:space="preserve">A road that has deteriorated and lost its formation or an informal route that was never constructed as a road </w:t>
            </w:r>
          </w:p>
        </w:tc>
      </w:tr>
      <w:tr w:rsidR="003E3B73" w:rsidRPr="00E918A6" w14:paraId="072B0775" w14:textId="77777777">
        <w:tc>
          <w:tcPr>
            <w:tcW w:w="2160" w:type="dxa"/>
          </w:tcPr>
          <w:p w14:paraId="072B0773" w14:textId="77777777" w:rsidR="003E3B73" w:rsidRPr="003E3B73" w:rsidRDefault="003E3B73" w:rsidP="003B44E6">
            <w:pPr>
              <w:spacing w:before="40" w:after="40"/>
              <w:rPr>
                <w:rFonts w:cs="Arial"/>
                <w:sz w:val="20"/>
                <w:szCs w:val="20"/>
              </w:rPr>
            </w:pPr>
            <w:r w:rsidRPr="003E3B73">
              <w:rPr>
                <w:rFonts w:cs="Arial"/>
                <w:sz w:val="20"/>
                <w:szCs w:val="20"/>
              </w:rPr>
              <w:t>Unclassified Road</w:t>
            </w:r>
          </w:p>
        </w:tc>
        <w:tc>
          <w:tcPr>
            <w:tcW w:w="5400" w:type="dxa"/>
          </w:tcPr>
          <w:p w14:paraId="072B0774" w14:textId="77777777" w:rsidR="003E3B73" w:rsidRPr="003E3B73" w:rsidRDefault="003E3B73" w:rsidP="003B44E6">
            <w:pPr>
              <w:spacing w:before="40" w:after="40"/>
              <w:rPr>
                <w:rFonts w:cs="Arial"/>
                <w:sz w:val="20"/>
                <w:szCs w:val="20"/>
              </w:rPr>
            </w:pPr>
            <w:r w:rsidRPr="003E3B73">
              <w:rPr>
                <w:rFonts w:cs="Arial"/>
                <w:sz w:val="20"/>
                <w:szCs w:val="20"/>
              </w:rPr>
              <w:t>Road</w:t>
            </w:r>
            <w:r w:rsidR="00DF7816">
              <w:rPr>
                <w:rFonts w:cs="Arial"/>
                <w:sz w:val="20"/>
                <w:szCs w:val="20"/>
              </w:rPr>
              <w:t xml:space="preserve"> or </w:t>
            </w:r>
            <w:r w:rsidRPr="003E3B73">
              <w:rPr>
                <w:rFonts w:cs="Arial"/>
                <w:sz w:val="20"/>
                <w:szCs w:val="20"/>
              </w:rPr>
              <w:t xml:space="preserve">track that </w:t>
            </w:r>
            <w:r w:rsidR="00DF7816">
              <w:rPr>
                <w:rFonts w:cs="Arial"/>
                <w:sz w:val="20"/>
                <w:szCs w:val="20"/>
              </w:rPr>
              <w:t>is</w:t>
            </w:r>
            <w:r w:rsidRPr="003E3B73">
              <w:rPr>
                <w:rFonts w:cs="Arial"/>
                <w:sz w:val="20"/>
                <w:szCs w:val="20"/>
              </w:rPr>
              <w:t xml:space="preserve"> not included in the national classification system </w:t>
            </w:r>
          </w:p>
        </w:tc>
      </w:tr>
      <w:tr w:rsidR="003E3B73" w:rsidRPr="00E918A6" w14:paraId="072B0778" w14:textId="77777777">
        <w:tc>
          <w:tcPr>
            <w:tcW w:w="2160" w:type="dxa"/>
          </w:tcPr>
          <w:p w14:paraId="072B0776" w14:textId="77777777" w:rsidR="003E3B73" w:rsidRPr="003E3B73" w:rsidRDefault="003E3B73" w:rsidP="003B44E6">
            <w:pPr>
              <w:spacing w:before="40" w:after="40"/>
              <w:rPr>
                <w:rFonts w:cs="Arial"/>
                <w:sz w:val="20"/>
                <w:szCs w:val="20"/>
              </w:rPr>
            </w:pPr>
            <w:r w:rsidRPr="003E3B73">
              <w:rPr>
                <w:rFonts w:cs="Arial"/>
                <w:sz w:val="20"/>
                <w:szCs w:val="20"/>
              </w:rPr>
              <w:t>Unit costs</w:t>
            </w:r>
          </w:p>
        </w:tc>
        <w:tc>
          <w:tcPr>
            <w:tcW w:w="5400" w:type="dxa"/>
          </w:tcPr>
          <w:p w14:paraId="072B0777" w14:textId="77777777" w:rsidR="003E3B73" w:rsidRPr="003E3B73" w:rsidRDefault="003E3B73" w:rsidP="003B44E6">
            <w:pPr>
              <w:spacing w:before="40" w:after="40"/>
              <w:rPr>
                <w:rFonts w:cs="Arial"/>
                <w:sz w:val="20"/>
                <w:szCs w:val="20"/>
              </w:rPr>
            </w:pPr>
            <w:r w:rsidRPr="003E3B73">
              <w:rPr>
                <w:rFonts w:cs="Arial"/>
                <w:sz w:val="20"/>
                <w:szCs w:val="20"/>
              </w:rPr>
              <w:t>The cost of a unit of a resource such as an hour of labour or a cubic metre of sand</w:t>
            </w:r>
          </w:p>
        </w:tc>
      </w:tr>
      <w:tr w:rsidR="003E3B73" w:rsidRPr="00E918A6" w14:paraId="072B077B" w14:textId="77777777">
        <w:tc>
          <w:tcPr>
            <w:tcW w:w="2160" w:type="dxa"/>
          </w:tcPr>
          <w:p w14:paraId="072B0779" w14:textId="77777777" w:rsidR="003E3B73" w:rsidRPr="003E3B73" w:rsidRDefault="003E3B73" w:rsidP="003B44E6">
            <w:pPr>
              <w:spacing w:before="40" w:after="40"/>
              <w:rPr>
                <w:rFonts w:cs="Arial"/>
                <w:sz w:val="20"/>
                <w:szCs w:val="20"/>
              </w:rPr>
            </w:pPr>
            <w:r w:rsidRPr="003E3B73">
              <w:rPr>
                <w:rFonts w:cs="Arial"/>
                <w:sz w:val="20"/>
                <w:szCs w:val="20"/>
              </w:rPr>
              <w:t>Water course</w:t>
            </w:r>
          </w:p>
        </w:tc>
        <w:tc>
          <w:tcPr>
            <w:tcW w:w="5400" w:type="dxa"/>
          </w:tcPr>
          <w:p w14:paraId="072B077A" w14:textId="77777777" w:rsidR="003E3B73" w:rsidRPr="003E3B73" w:rsidRDefault="003E3B73" w:rsidP="003B44E6">
            <w:pPr>
              <w:spacing w:before="40" w:after="40"/>
              <w:rPr>
                <w:rFonts w:cs="Arial"/>
                <w:sz w:val="20"/>
                <w:szCs w:val="20"/>
              </w:rPr>
            </w:pPr>
            <w:r w:rsidRPr="003E3B73">
              <w:rPr>
                <w:rFonts w:cs="Arial"/>
                <w:sz w:val="20"/>
                <w:szCs w:val="20"/>
              </w:rPr>
              <w:t>A channel where water normally passes such as a stream or a river</w:t>
            </w:r>
          </w:p>
        </w:tc>
      </w:tr>
      <w:tr w:rsidR="003E3B73" w:rsidRPr="00E918A6" w14:paraId="072B077E" w14:textId="77777777">
        <w:tc>
          <w:tcPr>
            <w:tcW w:w="2160" w:type="dxa"/>
          </w:tcPr>
          <w:p w14:paraId="072B077C" w14:textId="77777777" w:rsidR="003E3B73" w:rsidRPr="003E3B73" w:rsidRDefault="003E3B73" w:rsidP="003B44E6">
            <w:pPr>
              <w:spacing w:before="40" w:after="40"/>
              <w:rPr>
                <w:rFonts w:cs="Arial"/>
                <w:sz w:val="20"/>
                <w:szCs w:val="20"/>
              </w:rPr>
            </w:pPr>
            <w:r w:rsidRPr="003E3B73">
              <w:rPr>
                <w:rFonts w:cs="Arial"/>
                <w:sz w:val="20"/>
                <w:szCs w:val="20"/>
              </w:rPr>
              <w:t>Work task</w:t>
            </w:r>
          </w:p>
        </w:tc>
        <w:tc>
          <w:tcPr>
            <w:tcW w:w="5400" w:type="dxa"/>
          </w:tcPr>
          <w:p w14:paraId="072B077D" w14:textId="77777777" w:rsidR="003E3B73" w:rsidRPr="003E3B73" w:rsidRDefault="003E3B73" w:rsidP="003B44E6">
            <w:pPr>
              <w:spacing w:before="40" w:after="40"/>
              <w:rPr>
                <w:rFonts w:cs="Arial"/>
                <w:sz w:val="20"/>
                <w:szCs w:val="20"/>
              </w:rPr>
            </w:pPr>
            <w:r w:rsidRPr="003E3B73">
              <w:rPr>
                <w:rFonts w:cs="Arial"/>
                <w:sz w:val="20"/>
                <w:szCs w:val="20"/>
              </w:rPr>
              <w:t>A system in which a standard quantity of work is allocated to each worker per day and which ca</w:t>
            </w:r>
            <w:r w:rsidR="008111E6">
              <w:rPr>
                <w:rFonts w:cs="Arial"/>
                <w:sz w:val="20"/>
                <w:szCs w:val="20"/>
              </w:rPr>
              <w:t>n</w:t>
            </w:r>
            <w:r w:rsidRPr="003E3B73">
              <w:rPr>
                <w:rFonts w:cs="Arial"/>
                <w:sz w:val="20"/>
                <w:szCs w:val="20"/>
              </w:rPr>
              <w:t xml:space="preserve"> </w:t>
            </w:r>
            <w:r w:rsidR="008111E6">
              <w:rPr>
                <w:rFonts w:cs="Arial"/>
                <w:sz w:val="20"/>
                <w:szCs w:val="20"/>
              </w:rPr>
              <w:t xml:space="preserve">typically </w:t>
            </w:r>
            <w:r w:rsidRPr="003E3B73">
              <w:rPr>
                <w:rFonts w:cs="Arial"/>
                <w:sz w:val="20"/>
                <w:szCs w:val="20"/>
              </w:rPr>
              <w:t>be completed in about 6 hours</w:t>
            </w:r>
          </w:p>
        </w:tc>
      </w:tr>
    </w:tbl>
    <w:p w14:paraId="072B077F" w14:textId="77777777" w:rsidR="002E1C0E" w:rsidRDefault="002E1C0E"/>
    <w:p w14:paraId="072B0780" w14:textId="77777777" w:rsidR="00E12798" w:rsidRDefault="00E12798">
      <w:r>
        <w:br w:type="page"/>
      </w:r>
    </w:p>
    <w:p w14:paraId="072B0781" w14:textId="77777777" w:rsidR="00E12798" w:rsidRPr="00E12798" w:rsidRDefault="00E12798" w:rsidP="00B759BB">
      <w:pPr>
        <w:pStyle w:val="Heading1"/>
      </w:pPr>
      <w:bookmarkStart w:id="5" w:name="_Toc214739541"/>
      <w:r w:rsidRPr="00E12798">
        <w:lastRenderedPageBreak/>
        <w:t>Abbreviations</w:t>
      </w:r>
      <w:bookmarkEnd w:id="5"/>
    </w:p>
    <w:p w14:paraId="072B0782" w14:textId="77777777" w:rsidR="00E12798" w:rsidRDefault="00E12798"/>
    <w:p w14:paraId="072B0783" w14:textId="77777777" w:rsidR="00E12798" w:rsidRPr="008A08D7" w:rsidRDefault="00E12798">
      <w:pPr>
        <w:rPr>
          <w:sz w:val="20"/>
          <w:szCs w:val="20"/>
        </w:rPr>
      </w:pPr>
      <w:r w:rsidRPr="008A08D7">
        <w:rPr>
          <w:sz w:val="20"/>
          <w:szCs w:val="20"/>
        </w:rPr>
        <w:t>CDD</w:t>
      </w:r>
      <w:r w:rsidRPr="008A08D7">
        <w:rPr>
          <w:sz w:val="20"/>
          <w:szCs w:val="20"/>
        </w:rPr>
        <w:tab/>
      </w:r>
      <w:r w:rsidRPr="008A08D7">
        <w:rPr>
          <w:sz w:val="20"/>
          <w:szCs w:val="20"/>
        </w:rPr>
        <w:tab/>
        <w:t xml:space="preserve">Community Driven </w:t>
      </w:r>
      <w:r w:rsidR="008A08D7">
        <w:rPr>
          <w:sz w:val="20"/>
          <w:szCs w:val="20"/>
        </w:rPr>
        <w:t>Development</w:t>
      </w:r>
    </w:p>
    <w:p w14:paraId="072B0784" w14:textId="77777777" w:rsidR="00E12798" w:rsidRPr="008A08D7" w:rsidRDefault="00E12798">
      <w:pPr>
        <w:rPr>
          <w:sz w:val="20"/>
          <w:szCs w:val="20"/>
        </w:rPr>
      </w:pPr>
      <w:r w:rsidRPr="008A08D7">
        <w:rPr>
          <w:sz w:val="20"/>
          <w:szCs w:val="20"/>
        </w:rPr>
        <w:t>DRSP</w:t>
      </w:r>
      <w:r w:rsidR="008A08D7">
        <w:rPr>
          <w:sz w:val="20"/>
          <w:szCs w:val="20"/>
        </w:rPr>
        <w:tab/>
      </w:r>
      <w:r w:rsidR="008A08D7">
        <w:rPr>
          <w:sz w:val="20"/>
          <w:szCs w:val="20"/>
        </w:rPr>
        <w:tab/>
        <w:t>District Roads Support Programme</w:t>
      </w:r>
    </w:p>
    <w:p w14:paraId="072B0785" w14:textId="77777777" w:rsidR="00987C77" w:rsidRDefault="00987C77">
      <w:pPr>
        <w:rPr>
          <w:sz w:val="20"/>
          <w:szCs w:val="20"/>
        </w:rPr>
      </w:pPr>
      <w:r>
        <w:rPr>
          <w:sz w:val="20"/>
          <w:szCs w:val="20"/>
        </w:rPr>
        <w:t>IFAD</w:t>
      </w:r>
      <w:r>
        <w:rPr>
          <w:sz w:val="20"/>
          <w:szCs w:val="20"/>
        </w:rPr>
        <w:tab/>
      </w:r>
      <w:r>
        <w:rPr>
          <w:sz w:val="20"/>
          <w:szCs w:val="20"/>
        </w:rPr>
        <w:tab/>
        <w:t>International Fund for Agricultural Development</w:t>
      </w:r>
    </w:p>
    <w:p w14:paraId="072B0786" w14:textId="77777777" w:rsidR="00987C77" w:rsidRDefault="00987C77">
      <w:pPr>
        <w:rPr>
          <w:sz w:val="20"/>
          <w:szCs w:val="20"/>
        </w:rPr>
      </w:pPr>
      <w:r>
        <w:rPr>
          <w:sz w:val="20"/>
          <w:szCs w:val="20"/>
        </w:rPr>
        <w:t>IFRTD</w:t>
      </w:r>
      <w:r>
        <w:rPr>
          <w:sz w:val="20"/>
          <w:szCs w:val="20"/>
        </w:rPr>
        <w:tab/>
      </w:r>
      <w:r>
        <w:rPr>
          <w:sz w:val="20"/>
          <w:szCs w:val="20"/>
        </w:rPr>
        <w:tab/>
        <w:t>International Forum for Rural Transport and Development</w:t>
      </w:r>
    </w:p>
    <w:p w14:paraId="072B0787" w14:textId="77777777" w:rsidR="0056132A" w:rsidRDefault="0056132A" w:rsidP="0056132A">
      <w:pPr>
        <w:ind w:left="1440" w:hanging="1440"/>
        <w:rPr>
          <w:sz w:val="20"/>
          <w:szCs w:val="20"/>
        </w:rPr>
      </w:pPr>
      <w:r>
        <w:rPr>
          <w:sz w:val="20"/>
          <w:szCs w:val="20"/>
        </w:rPr>
        <w:t>ILO/ASIST</w:t>
      </w:r>
      <w:r>
        <w:rPr>
          <w:sz w:val="20"/>
          <w:szCs w:val="20"/>
        </w:rPr>
        <w:tab/>
        <w:t>International Labour Organisation / Advisory Support, Information Services and Training</w:t>
      </w:r>
    </w:p>
    <w:p w14:paraId="072B0788" w14:textId="77777777" w:rsidR="0056132A" w:rsidRDefault="0056132A">
      <w:pPr>
        <w:rPr>
          <w:sz w:val="20"/>
          <w:szCs w:val="20"/>
        </w:rPr>
      </w:pPr>
      <w:r>
        <w:rPr>
          <w:sz w:val="20"/>
          <w:szCs w:val="20"/>
        </w:rPr>
        <w:t>IMT</w:t>
      </w:r>
      <w:r>
        <w:rPr>
          <w:sz w:val="20"/>
          <w:szCs w:val="20"/>
        </w:rPr>
        <w:tab/>
      </w:r>
      <w:r>
        <w:rPr>
          <w:sz w:val="20"/>
          <w:szCs w:val="20"/>
        </w:rPr>
        <w:tab/>
        <w:t>Intermediate means of transport</w:t>
      </w:r>
    </w:p>
    <w:p w14:paraId="072B0789" w14:textId="77777777" w:rsidR="008A08D7" w:rsidRDefault="00E12798">
      <w:pPr>
        <w:rPr>
          <w:sz w:val="20"/>
          <w:szCs w:val="20"/>
        </w:rPr>
      </w:pPr>
      <w:r w:rsidRPr="008A08D7">
        <w:rPr>
          <w:sz w:val="20"/>
          <w:szCs w:val="20"/>
        </w:rPr>
        <w:t>NGO</w:t>
      </w:r>
      <w:r w:rsidR="008A08D7">
        <w:rPr>
          <w:sz w:val="20"/>
          <w:szCs w:val="20"/>
        </w:rPr>
        <w:tab/>
      </w:r>
      <w:r w:rsidR="008A08D7">
        <w:rPr>
          <w:sz w:val="20"/>
          <w:szCs w:val="20"/>
        </w:rPr>
        <w:tab/>
        <w:t>Non-Governmental Organisation</w:t>
      </w:r>
    </w:p>
    <w:p w14:paraId="072B078A" w14:textId="77777777" w:rsidR="00987C77" w:rsidRPr="00987C77" w:rsidRDefault="00987C77">
      <w:pPr>
        <w:rPr>
          <w:sz w:val="20"/>
          <w:szCs w:val="20"/>
        </w:rPr>
      </w:pPr>
      <w:r>
        <w:rPr>
          <w:sz w:val="20"/>
          <w:szCs w:val="20"/>
        </w:rPr>
        <w:t>TRL</w:t>
      </w:r>
      <w:r>
        <w:rPr>
          <w:sz w:val="20"/>
          <w:szCs w:val="20"/>
        </w:rPr>
        <w:tab/>
      </w:r>
      <w:r>
        <w:rPr>
          <w:sz w:val="20"/>
          <w:szCs w:val="20"/>
        </w:rPr>
        <w:tab/>
        <w:t xml:space="preserve">Transport Research </w:t>
      </w:r>
      <w:smartTag w:uri="urn:schemas-microsoft-com:office:smarttags" w:element="place">
        <w:smartTag w:uri="urn:schemas-microsoft-com:office:smarttags" w:element="City">
          <w:r>
            <w:rPr>
              <w:sz w:val="20"/>
              <w:szCs w:val="20"/>
            </w:rPr>
            <w:t>Laboratory</w:t>
          </w:r>
        </w:smartTag>
        <w:r>
          <w:rPr>
            <w:sz w:val="20"/>
            <w:szCs w:val="20"/>
          </w:rPr>
          <w:t xml:space="preserve">, </w:t>
        </w:r>
        <w:smartTag w:uri="urn:schemas-microsoft-com:office:smarttags" w:element="country-region">
          <w:r>
            <w:rPr>
              <w:sz w:val="20"/>
              <w:szCs w:val="20"/>
            </w:rPr>
            <w:t>UK</w:t>
          </w:r>
        </w:smartTag>
      </w:smartTag>
    </w:p>
    <w:p w14:paraId="072B078B" w14:textId="77777777" w:rsidR="008A08D7" w:rsidRDefault="008A08D7"/>
    <w:p w14:paraId="072B078C" w14:textId="77777777" w:rsidR="00E12798" w:rsidRDefault="00E12798">
      <w:r>
        <w:br w:type="page"/>
      </w:r>
    </w:p>
    <w:p w14:paraId="072B078D" w14:textId="77777777" w:rsidR="00E12798" w:rsidRPr="00E12798" w:rsidRDefault="00E12798" w:rsidP="00B759BB">
      <w:pPr>
        <w:pStyle w:val="Heading1"/>
      </w:pPr>
      <w:bookmarkStart w:id="6" w:name="_Toc214739542"/>
      <w:r w:rsidRPr="00E12798">
        <w:lastRenderedPageBreak/>
        <w:t>Preface</w:t>
      </w:r>
      <w:bookmarkEnd w:id="6"/>
    </w:p>
    <w:p w14:paraId="072B078E" w14:textId="77777777" w:rsidR="00E12798" w:rsidRDefault="00E12798"/>
    <w:p w14:paraId="072B078F" w14:textId="77777777" w:rsidR="002C3D98" w:rsidRDefault="006607FD">
      <w:r>
        <w:t xml:space="preserve">This draft guideline has been written </w:t>
      </w:r>
      <w:r w:rsidR="006D1F0E">
        <w:t xml:space="preserve">with the objective of providing those involved in </w:t>
      </w:r>
      <w:r w:rsidR="00CE1FA3">
        <w:t xml:space="preserve">community driven </w:t>
      </w:r>
      <w:r w:rsidR="006D1F0E">
        <w:t>rural access</w:t>
      </w:r>
      <w:r w:rsidR="00CE1FA3">
        <w:t xml:space="preserve"> projects with a complete set of appropriate technical guidance. Although some projects may require only a limited amount of technical information, it is clear that in order to satisfy most potential users of this guideline, a large quantity of technical detail would be required, as well as sufficient supporting guidance and background information.</w:t>
      </w:r>
    </w:p>
    <w:p w14:paraId="072B0790" w14:textId="77777777" w:rsidR="00CE1FA3" w:rsidRDefault="00CE1FA3"/>
    <w:p w14:paraId="072B0791" w14:textId="77777777" w:rsidR="00CE1FA3" w:rsidRDefault="00CE1FA3">
      <w:r>
        <w:t xml:space="preserve">In some cases, the required technical guidance has been established and time is the only restriction to bringing it together. In other cases, however, the detail has not yet been adequately collated </w:t>
      </w:r>
      <w:r w:rsidR="00A45146">
        <w:t xml:space="preserve">and assessed </w:t>
      </w:r>
      <w:r>
        <w:t>from the various research and implementation initiatives around the world. For example, many projects are working with improved surfacings – stone, bitumen and so on – but there is still no clear consensus as to the best design, construction and application of these surfacings. In order to present the required technical detail, considerable research is still required.</w:t>
      </w:r>
    </w:p>
    <w:p w14:paraId="072B0792" w14:textId="77777777" w:rsidR="00CE1FA3" w:rsidRDefault="00CE1FA3"/>
    <w:p w14:paraId="072B0793" w14:textId="77777777" w:rsidR="00CE1FA3" w:rsidRDefault="00CE1FA3">
      <w:r>
        <w:t xml:space="preserve">It has not therefore been possible to complete all aspects of this guideline. Some parts </w:t>
      </w:r>
      <w:r w:rsidR="006B308B">
        <w:t xml:space="preserve">merely </w:t>
      </w:r>
      <w:r>
        <w:t xml:space="preserve">require </w:t>
      </w:r>
      <w:r w:rsidR="007B3114">
        <w:t xml:space="preserve">more </w:t>
      </w:r>
      <w:r>
        <w:t>time; others require more substantial work.</w:t>
      </w:r>
    </w:p>
    <w:p w14:paraId="072B0794" w14:textId="77777777" w:rsidR="00CE1FA3" w:rsidRDefault="00CE1FA3"/>
    <w:p w14:paraId="072B0795" w14:textId="77777777" w:rsidR="002F045A" w:rsidRDefault="002F045A" w:rsidP="002F045A">
      <w:r>
        <w:t>Where appropriate within the text, notes have been inserted in a smaller italic font to explain where completion has not yet been possible.</w:t>
      </w:r>
    </w:p>
    <w:p w14:paraId="072B0796" w14:textId="77777777" w:rsidR="002F045A" w:rsidRDefault="002F045A" w:rsidP="002F045A"/>
    <w:p w14:paraId="072B0797" w14:textId="77777777" w:rsidR="002F045A" w:rsidRDefault="002F045A">
      <w:r>
        <w:t>An additional issue is that of making designs for a specific location available elsewhere. Some designs can be used; others cannot. Research is needed to establish which are which. It is important to ensure that either only generic designs are publicised or adequate restrictions are given for those specific designs.</w:t>
      </w:r>
    </w:p>
    <w:p w14:paraId="072B0798" w14:textId="77777777" w:rsidR="002F045A" w:rsidRDefault="002F045A"/>
    <w:p w14:paraId="072B0799" w14:textId="77777777" w:rsidR="0056132A" w:rsidRDefault="00E21DE0">
      <w:r>
        <w:t>The nature of the work allowed much information to be gathered but insufficient for it to be fully assessed. All those who contributed information are gratefully thanked. Acknowledgements are provided in the text to specific material where appropriate.</w:t>
      </w:r>
      <w:r w:rsidR="0056132A">
        <w:t xml:space="preserve"> A complete bibliography will be provided.</w:t>
      </w:r>
    </w:p>
    <w:p w14:paraId="072B079A" w14:textId="77777777" w:rsidR="002C3D98" w:rsidRDefault="002C3D98"/>
    <w:p w14:paraId="072B079B" w14:textId="77777777" w:rsidR="008111E6" w:rsidRDefault="008111E6"/>
    <w:p w14:paraId="072B079C" w14:textId="77777777" w:rsidR="008111E6" w:rsidRDefault="008111E6"/>
    <w:p w14:paraId="072B079D" w14:textId="77777777" w:rsidR="002E1C0E" w:rsidRDefault="008111E6" w:rsidP="008111E6">
      <w:pPr>
        <w:jc w:val="right"/>
      </w:pPr>
      <w:r>
        <w:t>Simon Done, November 2008</w:t>
      </w:r>
      <w:r w:rsidR="00691ED0">
        <w:br w:type="page"/>
      </w:r>
    </w:p>
    <w:p w14:paraId="072B079E" w14:textId="77777777" w:rsidR="001511AA" w:rsidRPr="001511AA" w:rsidRDefault="00B75E89" w:rsidP="00B759BB">
      <w:pPr>
        <w:pStyle w:val="Heading1"/>
      </w:pPr>
      <w:bookmarkStart w:id="7" w:name="_Toc214739543"/>
      <w:r>
        <w:lastRenderedPageBreak/>
        <w:t xml:space="preserve">Chapter </w:t>
      </w:r>
      <w:r w:rsidR="006407FC">
        <w:t>1</w:t>
      </w:r>
      <w:r w:rsidR="001511AA" w:rsidRPr="001511AA">
        <w:t>. Introduction</w:t>
      </w:r>
      <w:bookmarkEnd w:id="7"/>
    </w:p>
    <w:p w14:paraId="072B079F" w14:textId="77777777" w:rsidR="001511AA" w:rsidRDefault="001511AA"/>
    <w:p w14:paraId="072B07A0" w14:textId="77777777" w:rsidR="00DF7816" w:rsidRDefault="00DF7816">
      <w:r>
        <w:t>The purpose of this guideline is to provide technical guidance which will allow communities and supporting organisations to plan, design and implement access projects. In doing so, it is hoped that this guideline will also empower and motivate communities in meeting their own development needs.</w:t>
      </w:r>
    </w:p>
    <w:p w14:paraId="072B07A1" w14:textId="77777777" w:rsidR="00DF7816" w:rsidRDefault="00DF7816"/>
    <w:p w14:paraId="072B07A2" w14:textId="77777777" w:rsidR="00DF7816" w:rsidRDefault="00DF7816">
      <w:r>
        <w:t xml:space="preserve">The intended audience of this guideline includes community members with some technical knowledge, </w:t>
      </w:r>
      <w:r w:rsidR="002A3E2A">
        <w:t>technicians and engineers providing technical support to communities, the planners of rural access development projects and contractors engaged to construct access works.</w:t>
      </w:r>
    </w:p>
    <w:p w14:paraId="072B07A3" w14:textId="77777777" w:rsidR="002A3E2A" w:rsidRDefault="002A3E2A"/>
    <w:p w14:paraId="072B07A4" w14:textId="77777777" w:rsidR="009B19D8" w:rsidRDefault="002A3E2A">
      <w:r>
        <w:t xml:space="preserve">The provision of access </w:t>
      </w:r>
      <w:r w:rsidR="00924647">
        <w:t>through CDD projects requires a mix of engineering and non-engineering steps</w:t>
      </w:r>
      <w:r w:rsidR="009B19D8">
        <w:t xml:space="preserve"> in the </w:t>
      </w:r>
      <w:r w:rsidR="00924647">
        <w:t>planning, design, construction and maintenance process.</w:t>
      </w:r>
    </w:p>
    <w:p w14:paraId="072B07A5" w14:textId="77777777" w:rsidR="009B19D8" w:rsidRDefault="009B19D8"/>
    <w:p w14:paraId="072B07A6" w14:textId="77777777" w:rsidR="009B19D8" w:rsidRDefault="009B19D8">
      <w:r>
        <w:t>The focus of this guideline is on the engineering steps in the planning and design part of the process, although important aspects of construction and maintenance and many of the non-engineering steps, such as assessing the access needs of the community, are also described. This guideline complements the more detailed guidance on construction, maintenance and the non-engineering steps that can be found in other documents.</w:t>
      </w:r>
    </w:p>
    <w:p w14:paraId="072B07A7" w14:textId="77777777" w:rsidR="009B19D8" w:rsidRDefault="009B19D8"/>
    <w:p w14:paraId="072B07A8" w14:textId="77777777" w:rsidR="005F0150" w:rsidRDefault="009B19D8">
      <w:r>
        <w:t>The main emphasis of this guideline is that whatever is designed, it must carry t</w:t>
      </w:r>
      <w:r w:rsidR="00DA6CB9">
        <w:t>he traffic that wants to use it</w:t>
      </w:r>
      <w:r w:rsidR="00536A27">
        <w:t xml:space="preserve"> and last a long time</w:t>
      </w:r>
      <w:r w:rsidR="00DA6CB9">
        <w:t xml:space="preserve"> and the long term costs must be affordable</w:t>
      </w:r>
      <w:r>
        <w:t xml:space="preserve">. </w:t>
      </w:r>
      <w:r w:rsidR="005F0150">
        <w:t>This is good design and is based on some key principles. These principles are described in this guideline.</w:t>
      </w:r>
    </w:p>
    <w:p w14:paraId="072B07A9" w14:textId="77777777" w:rsidR="00536A27" w:rsidRDefault="00536A27"/>
    <w:p w14:paraId="072B07AA" w14:textId="77777777" w:rsidR="00536A27" w:rsidRDefault="00536A27">
      <w:r>
        <w:t xml:space="preserve">In order for the infrastructure to last a long time, maintenance must be reliable and assured. If this is not so, it may be better to </w:t>
      </w:r>
      <w:r w:rsidR="0061626C">
        <w:t>consider a different use of the available funds. Maintenance is considered in detail later in this guideline.</w:t>
      </w:r>
    </w:p>
    <w:p w14:paraId="072B07AB" w14:textId="77777777" w:rsidR="00536A27" w:rsidRDefault="00536A27"/>
    <w:p w14:paraId="072B07AC" w14:textId="77777777" w:rsidR="002A3E2A" w:rsidRDefault="002A3E2A">
      <w:r>
        <w:t>Access is often a greater problem for rural communities than urban communities and the emphasis of this guideline is on rural access but the material in the guideline should be useful in rural and urban areas.</w:t>
      </w:r>
    </w:p>
    <w:p w14:paraId="072B07AD" w14:textId="77777777" w:rsidR="002A3E2A" w:rsidRDefault="002A3E2A"/>
    <w:p w14:paraId="072B07AE" w14:textId="77777777" w:rsidR="00C07D99" w:rsidRDefault="00C07D99">
      <w:r>
        <w:t>Although some access works can be provided with little technical knowledge, in most cases communities will need external technical support from NGOs, local government engineers and technicians or project technical staff.</w:t>
      </w:r>
    </w:p>
    <w:p w14:paraId="072B07AF" w14:textId="77777777" w:rsidR="00C07D99" w:rsidRDefault="00C07D99"/>
    <w:p w14:paraId="072B07B0" w14:textId="77777777" w:rsidR="00BD5303" w:rsidRDefault="006407FC">
      <w:r>
        <w:t xml:space="preserve">This guideline provides guidance </w:t>
      </w:r>
      <w:r w:rsidR="00B86671">
        <w:t>on</w:t>
      </w:r>
      <w:r>
        <w:t xml:space="preserve"> the planning and design of access works. </w:t>
      </w:r>
      <w:r w:rsidR="00B321D8">
        <w:t xml:space="preserve">Many </w:t>
      </w:r>
      <w:r w:rsidR="00B86671">
        <w:t>solutions</w:t>
      </w:r>
      <w:r>
        <w:t xml:space="preserve"> </w:t>
      </w:r>
      <w:r w:rsidR="00B321D8">
        <w:t xml:space="preserve">are given to a wide variety of access problems. </w:t>
      </w:r>
      <w:r w:rsidR="003D335A">
        <w:t>However, the user of this manual should always use national standards and procedures and designs when they are available as they are more likely to be appropriate for the exact conditions where they are to be used.</w:t>
      </w:r>
    </w:p>
    <w:p w14:paraId="072B07B1" w14:textId="77777777" w:rsidR="00BD5303" w:rsidRDefault="00BD5303"/>
    <w:p w14:paraId="072B07B2" w14:textId="77777777" w:rsidR="006C1272" w:rsidRDefault="006C1272">
      <w:r>
        <w:t>Although this guideline is concerned with land transport, the same principles of planning and good design also apply to water transport, with jetty construction and river deepening being carried out instead of culvert construction and pothole filling.</w:t>
      </w:r>
    </w:p>
    <w:p w14:paraId="072B07B3" w14:textId="77777777" w:rsidR="006C1272" w:rsidRDefault="005F13EE">
      <w:r>
        <w:br w:type="page"/>
      </w:r>
    </w:p>
    <w:p w14:paraId="072B07B4" w14:textId="77777777" w:rsidR="006407FC" w:rsidRDefault="006407FC">
      <w:r>
        <w:lastRenderedPageBreak/>
        <w:t xml:space="preserve">This </w:t>
      </w:r>
      <w:r w:rsidR="008111E6">
        <w:t>G</w:t>
      </w:r>
      <w:r>
        <w:t xml:space="preserve">uideline is structured as </w:t>
      </w:r>
      <w:r w:rsidR="00E61EED">
        <w:t xml:space="preserve">shown in </w:t>
      </w:r>
      <w:r w:rsidR="000856E9">
        <w:fldChar w:fldCharType="begin"/>
      </w:r>
      <w:r w:rsidR="00E61EED">
        <w:instrText xml:space="preserve"> REF _Ref214589353 \h </w:instrText>
      </w:r>
      <w:r w:rsidR="000856E9">
        <w:fldChar w:fldCharType="separate"/>
      </w:r>
      <w:r w:rsidR="00864825" w:rsidRPr="004943F9">
        <w:t xml:space="preserve">Table </w:t>
      </w:r>
      <w:r w:rsidR="00864825">
        <w:rPr>
          <w:noProof/>
        </w:rPr>
        <w:t>1</w:t>
      </w:r>
      <w:r w:rsidR="000856E9">
        <w:fldChar w:fldCharType="end"/>
      </w:r>
      <w:r>
        <w:t>.</w:t>
      </w:r>
    </w:p>
    <w:p w14:paraId="072B07B5" w14:textId="77777777" w:rsidR="006407FC" w:rsidRDefault="006407FC"/>
    <w:p w14:paraId="072B07B6" w14:textId="77777777" w:rsidR="004943F9" w:rsidRPr="004943F9" w:rsidRDefault="004943F9" w:rsidP="004943F9">
      <w:pPr>
        <w:pStyle w:val="Caption"/>
        <w:jc w:val="center"/>
      </w:pPr>
      <w:bookmarkStart w:id="8" w:name="_Ref214589353"/>
      <w:bookmarkStart w:id="9" w:name="_Toc214592034"/>
      <w:r w:rsidRPr="004943F9">
        <w:t xml:space="preserve">Table </w:t>
      </w:r>
      <w:r w:rsidR="00866437">
        <w:fldChar w:fldCharType="begin"/>
      </w:r>
      <w:r w:rsidR="00866437">
        <w:instrText xml:space="preserve"> SEQ Table \* ARABIC </w:instrText>
      </w:r>
      <w:r w:rsidR="00866437">
        <w:fldChar w:fldCharType="separate"/>
      </w:r>
      <w:r w:rsidR="00864825">
        <w:rPr>
          <w:noProof/>
        </w:rPr>
        <w:t>1</w:t>
      </w:r>
      <w:r w:rsidR="00866437">
        <w:rPr>
          <w:noProof/>
        </w:rPr>
        <w:fldChar w:fldCharType="end"/>
      </w:r>
      <w:bookmarkEnd w:id="8"/>
      <w:r w:rsidRPr="004943F9">
        <w:t xml:space="preserve"> – Structure of the Guideline</w:t>
      </w:r>
      <w:bookmarkEnd w:id="9"/>
    </w:p>
    <w:tbl>
      <w:tblPr>
        <w:tblW w:w="8492" w:type="dxa"/>
        <w:tblLook w:val="01E0" w:firstRow="1" w:lastRow="1" w:firstColumn="1" w:lastColumn="1" w:noHBand="0" w:noVBand="0"/>
      </w:tblPr>
      <w:tblGrid>
        <w:gridCol w:w="1039"/>
        <w:gridCol w:w="7453"/>
      </w:tblGrid>
      <w:tr w:rsidR="003D335A" w:rsidRPr="00727E31" w14:paraId="072B07B9" w14:textId="77777777" w:rsidTr="00727E31">
        <w:tc>
          <w:tcPr>
            <w:tcW w:w="1039" w:type="dxa"/>
            <w:tcBorders>
              <w:bottom w:val="single" w:sz="4" w:space="0" w:color="auto"/>
            </w:tcBorders>
          </w:tcPr>
          <w:p w14:paraId="072B07B7" w14:textId="77777777" w:rsidR="003D335A" w:rsidRPr="00727E31" w:rsidRDefault="003D335A" w:rsidP="00727E31">
            <w:pPr>
              <w:jc w:val="center"/>
              <w:rPr>
                <w:b/>
                <w:sz w:val="20"/>
                <w:szCs w:val="20"/>
              </w:rPr>
            </w:pPr>
            <w:r w:rsidRPr="00727E31">
              <w:rPr>
                <w:b/>
                <w:sz w:val="20"/>
                <w:szCs w:val="20"/>
              </w:rPr>
              <w:t>Chapter</w:t>
            </w:r>
          </w:p>
        </w:tc>
        <w:tc>
          <w:tcPr>
            <w:tcW w:w="7453" w:type="dxa"/>
            <w:tcBorders>
              <w:bottom w:val="single" w:sz="4" w:space="0" w:color="auto"/>
            </w:tcBorders>
          </w:tcPr>
          <w:p w14:paraId="072B07B8" w14:textId="77777777" w:rsidR="003D335A" w:rsidRPr="00727E31" w:rsidRDefault="003D335A">
            <w:pPr>
              <w:rPr>
                <w:b/>
                <w:sz w:val="20"/>
                <w:szCs w:val="20"/>
              </w:rPr>
            </w:pPr>
            <w:r w:rsidRPr="00727E31">
              <w:rPr>
                <w:b/>
                <w:sz w:val="20"/>
                <w:szCs w:val="20"/>
              </w:rPr>
              <w:t>Description</w:t>
            </w:r>
          </w:p>
        </w:tc>
      </w:tr>
      <w:tr w:rsidR="003D335A" w14:paraId="072B07BC" w14:textId="77777777" w:rsidTr="00727E31">
        <w:tc>
          <w:tcPr>
            <w:tcW w:w="1039" w:type="dxa"/>
          </w:tcPr>
          <w:p w14:paraId="072B07BA" w14:textId="77777777" w:rsidR="003D335A" w:rsidRPr="00727E31" w:rsidRDefault="003D335A" w:rsidP="00727E31">
            <w:pPr>
              <w:jc w:val="center"/>
              <w:rPr>
                <w:sz w:val="20"/>
                <w:szCs w:val="20"/>
              </w:rPr>
            </w:pPr>
            <w:r w:rsidRPr="00727E31">
              <w:rPr>
                <w:sz w:val="20"/>
                <w:szCs w:val="20"/>
              </w:rPr>
              <w:t>2</w:t>
            </w:r>
          </w:p>
        </w:tc>
        <w:tc>
          <w:tcPr>
            <w:tcW w:w="7453" w:type="dxa"/>
          </w:tcPr>
          <w:p w14:paraId="072B07BB" w14:textId="77777777" w:rsidR="003D335A" w:rsidRPr="00727E31" w:rsidRDefault="003D335A">
            <w:pPr>
              <w:rPr>
                <w:sz w:val="20"/>
                <w:szCs w:val="20"/>
              </w:rPr>
            </w:pPr>
            <w:r w:rsidRPr="00727E31">
              <w:rPr>
                <w:sz w:val="20"/>
                <w:szCs w:val="20"/>
              </w:rPr>
              <w:t xml:space="preserve">A brief summary of the </w:t>
            </w:r>
            <w:r w:rsidR="00691ED0" w:rsidRPr="00727E31">
              <w:rPr>
                <w:sz w:val="20"/>
                <w:szCs w:val="20"/>
              </w:rPr>
              <w:t>reasons for providing access and associated issues</w:t>
            </w:r>
          </w:p>
        </w:tc>
      </w:tr>
      <w:tr w:rsidR="003D335A" w14:paraId="072B07BF" w14:textId="77777777" w:rsidTr="00727E31">
        <w:tc>
          <w:tcPr>
            <w:tcW w:w="1039" w:type="dxa"/>
          </w:tcPr>
          <w:p w14:paraId="072B07BD" w14:textId="77777777" w:rsidR="003D335A" w:rsidRPr="00727E31" w:rsidRDefault="003D335A" w:rsidP="00727E31">
            <w:pPr>
              <w:jc w:val="center"/>
              <w:rPr>
                <w:sz w:val="20"/>
                <w:szCs w:val="20"/>
              </w:rPr>
            </w:pPr>
            <w:r w:rsidRPr="00727E31">
              <w:rPr>
                <w:sz w:val="20"/>
                <w:szCs w:val="20"/>
              </w:rPr>
              <w:t>3</w:t>
            </w:r>
          </w:p>
        </w:tc>
        <w:tc>
          <w:tcPr>
            <w:tcW w:w="7453" w:type="dxa"/>
          </w:tcPr>
          <w:p w14:paraId="072B07BE" w14:textId="77777777" w:rsidR="003D335A" w:rsidRPr="00727E31" w:rsidRDefault="00691ED0">
            <w:pPr>
              <w:rPr>
                <w:sz w:val="20"/>
                <w:szCs w:val="20"/>
              </w:rPr>
            </w:pPr>
            <w:r w:rsidRPr="00727E31">
              <w:rPr>
                <w:sz w:val="20"/>
                <w:szCs w:val="20"/>
              </w:rPr>
              <w:t>Conditions which must apply if a CDD rural access project is to be successful</w:t>
            </w:r>
          </w:p>
        </w:tc>
      </w:tr>
      <w:tr w:rsidR="003D335A" w14:paraId="072B07C2" w14:textId="77777777" w:rsidTr="00727E31">
        <w:tc>
          <w:tcPr>
            <w:tcW w:w="1039" w:type="dxa"/>
          </w:tcPr>
          <w:p w14:paraId="072B07C0" w14:textId="77777777" w:rsidR="003D335A" w:rsidRPr="00727E31" w:rsidRDefault="003D335A" w:rsidP="00727E31">
            <w:pPr>
              <w:jc w:val="center"/>
              <w:rPr>
                <w:sz w:val="20"/>
                <w:szCs w:val="20"/>
              </w:rPr>
            </w:pPr>
            <w:r w:rsidRPr="00727E31">
              <w:rPr>
                <w:sz w:val="20"/>
                <w:szCs w:val="20"/>
              </w:rPr>
              <w:t>4</w:t>
            </w:r>
          </w:p>
        </w:tc>
        <w:tc>
          <w:tcPr>
            <w:tcW w:w="7453" w:type="dxa"/>
          </w:tcPr>
          <w:p w14:paraId="072B07C1" w14:textId="77777777" w:rsidR="003D335A" w:rsidRPr="00727E31" w:rsidRDefault="008111E6">
            <w:pPr>
              <w:rPr>
                <w:sz w:val="20"/>
                <w:szCs w:val="20"/>
              </w:rPr>
            </w:pPr>
            <w:r w:rsidRPr="00727E31">
              <w:rPr>
                <w:sz w:val="20"/>
                <w:szCs w:val="20"/>
              </w:rPr>
              <w:t xml:space="preserve">Design </w:t>
            </w:r>
            <w:r w:rsidR="00240C17" w:rsidRPr="00727E31">
              <w:rPr>
                <w:sz w:val="20"/>
                <w:szCs w:val="20"/>
              </w:rPr>
              <w:t xml:space="preserve">factors </w:t>
            </w:r>
            <w:r w:rsidRPr="00727E31">
              <w:rPr>
                <w:sz w:val="20"/>
                <w:szCs w:val="20"/>
              </w:rPr>
              <w:t xml:space="preserve">for </w:t>
            </w:r>
            <w:r w:rsidR="005F0150" w:rsidRPr="00727E31">
              <w:rPr>
                <w:sz w:val="20"/>
                <w:szCs w:val="20"/>
              </w:rPr>
              <w:t xml:space="preserve">rural access </w:t>
            </w:r>
            <w:r w:rsidRPr="00727E31">
              <w:rPr>
                <w:sz w:val="20"/>
                <w:szCs w:val="20"/>
              </w:rPr>
              <w:t>infrastructure – the inputs into the design process</w:t>
            </w:r>
          </w:p>
        </w:tc>
      </w:tr>
      <w:tr w:rsidR="001A1ECB" w14:paraId="072B07C5" w14:textId="77777777" w:rsidTr="00727E31">
        <w:tc>
          <w:tcPr>
            <w:tcW w:w="1039" w:type="dxa"/>
          </w:tcPr>
          <w:p w14:paraId="072B07C3" w14:textId="77777777" w:rsidR="001A1ECB" w:rsidRPr="00727E31" w:rsidRDefault="001A1ECB" w:rsidP="00727E31">
            <w:pPr>
              <w:jc w:val="center"/>
              <w:rPr>
                <w:sz w:val="20"/>
                <w:szCs w:val="20"/>
              </w:rPr>
            </w:pPr>
            <w:r w:rsidRPr="00727E31">
              <w:rPr>
                <w:sz w:val="20"/>
                <w:szCs w:val="20"/>
              </w:rPr>
              <w:t>5</w:t>
            </w:r>
          </w:p>
        </w:tc>
        <w:tc>
          <w:tcPr>
            <w:tcW w:w="7453" w:type="dxa"/>
          </w:tcPr>
          <w:p w14:paraId="072B07C4" w14:textId="77777777" w:rsidR="001A1ECB" w:rsidRPr="00727E31" w:rsidRDefault="00DA398F">
            <w:pPr>
              <w:rPr>
                <w:sz w:val="20"/>
                <w:szCs w:val="20"/>
              </w:rPr>
            </w:pPr>
            <w:r w:rsidRPr="00727E31">
              <w:rPr>
                <w:sz w:val="20"/>
                <w:szCs w:val="20"/>
              </w:rPr>
              <w:t>Features</w:t>
            </w:r>
            <w:r w:rsidR="001A1ECB" w:rsidRPr="00727E31">
              <w:rPr>
                <w:sz w:val="20"/>
                <w:szCs w:val="20"/>
              </w:rPr>
              <w:t xml:space="preserve"> of rural access infrastructure</w:t>
            </w:r>
            <w:r w:rsidR="008111E6" w:rsidRPr="00727E31">
              <w:rPr>
                <w:sz w:val="20"/>
                <w:szCs w:val="20"/>
              </w:rPr>
              <w:t xml:space="preserve"> – the output of the design process</w:t>
            </w:r>
          </w:p>
        </w:tc>
      </w:tr>
      <w:tr w:rsidR="001A1ECB" w14:paraId="072B07C8" w14:textId="77777777" w:rsidTr="00727E31">
        <w:tc>
          <w:tcPr>
            <w:tcW w:w="1039" w:type="dxa"/>
          </w:tcPr>
          <w:p w14:paraId="072B07C6" w14:textId="77777777" w:rsidR="001A1ECB" w:rsidRPr="00727E31" w:rsidRDefault="001A1ECB" w:rsidP="00727E31">
            <w:pPr>
              <w:jc w:val="center"/>
              <w:rPr>
                <w:sz w:val="20"/>
                <w:szCs w:val="20"/>
              </w:rPr>
            </w:pPr>
            <w:r w:rsidRPr="00727E31">
              <w:rPr>
                <w:sz w:val="20"/>
                <w:szCs w:val="20"/>
              </w:rPr>
              <w:t>6</w:t>
            </w:r>
          </w:p>
        </w:tc>
        <w:tc>
          <w:tcPr>
            <w:tcW w:w="7453" w:type="dxa"/>
          </w:tcPr>
          <w:p w14:paraId="072B07C7" w14:textId="77777777" w:rsidR="001A1ECB" w:rsidRPr="00727E31" w:rsidRDefault="008111E6">
            <w:pPr>
              <w:rPr>
                <w:sz w:val="20"/>
                <w:szCs w:val="20"/>
              </w:rPr>
            </w:pPr>
            <w:r w:rsidRPr="00727E31">
              <w:rPr>
                <w:sz w:val="20"/>
                <w:szCs w:val="20"/>
              </w:rPr>
              <w:t>Case studies of t</w:t>
            </w:r>
            <w:r w:rsidR="001A1ECB" w:rsidRPr="00727E31">
              <w:rPr>
                <w:sz w:val="20"/>
                <w:szCs w:val="20"/>
              </w:rPr>
              <w:t xml:space="preserve">he roles </w:t>
            </w:r>
            <w:r w:rsidRPr="00727E31">
              <w:rPr>
                <w:sz w:val="20"/>
                <w:szCs w:val="20"/>
              </w:rPr>
              <w:t>of</w:t>
            </w:r>
            <w:r w:rsidR="001A1ECB" w:rsidRPr="00727E31">
              <w:rPr>
                <w:sz w:val="20"/>
                <w:szCs w:val="20"/>
              </w:rPr>
              <w:t xml:space="preserve"> a community in a CDD rural </w:t>
            </w:r>
            <w:r w:rsidRPr="00727E31">
              <w:rPr>
                <w:sz w:val="20"/>
                <w:szCs w:val="20"/>
              </w:rPr>
              <w:t>infrastructure</w:t>
            </w:r>
            <w:r w:rsidR="001A1ECB" w:rsidRPr="00727E31">
              <w:rPr>
                <w:sz w:val="20"/>
                <w:szCs w:val="20"/>
              </w:rPr>
              <w:t xml:space="preserve"> project</w:t>
            </w:r>
          </w:p>
        </w:tc>
      </w:tr>
      <w:tr w:rsidR="001A1ECB" w14:paraId="072B07CB" w14:textId="77777777" w:rsidTr="00727E31">
        <w:tc>
          <w:tcPr>
            <w:tcW w:w="1039" w:type="dxa"/>
          </w:tcPr>
          <w:p w14:paraId="072B07C9" w14:textId="77777777" w:rsidR="001A1ECB" w:rsidRPr="00727E31" w:rsidRDefault="001A1ECB" w:rsidP="00727E31">
            <w:pPr>
              <w:jc w:val="center"/>
              <w:rPr>
                <w:sz w:val="20"/>
                <w:szCs w:val="20"/>
              </w:rPr>
            </w:pPr>
            <w:r w:rsidRPr="00727E31">
              <w:rPr>
                <w:sz w:val="20"/>
                <w:szCs w:val="20"/>
              </w:rPr>
              <w:t>7</w:t>
            </w:r>
          </w:p>
        </w:tc>
        <w:tc>
          <w:tcPr>
            <w:tcW w:w="7453" w:type="dxa"/>
          </w:tcPr>
          <w:p w14:paraId="072B07CA" w14:textId="77777777" w:rsidR="001A1ECB" w:rsidRPr="00727E31" w:rsidRDefault="001A1ECB">
            <w:pPr>
              <w:rPr>
                <w:sz w:val="20"/>
                <w:szCs w:val="20"/>
              </w:rPr>
            </w:pPr>
            <w:r w:rsidRPr="00727E31">
              <w:rPr>
                <w:sz w:val="20"/>
                <w:szCs w:val="20"/>
              </w:rPr>
              <w:t>The various steps in the plan</w:t>
            </w:r>
            <w:r w:rsidR="00BA67EF" w:rsidRPr="00727E31">
              <w:rPr>
                <w:sz w:val="20"/>
                <w:szCs w:val="20"/>
              </w:rPr>
              <w:t>ning</w:t>
            </w:r>
            <w:r w:rsidRPr="00727E31">
              <w:rPr>
                <w:sz w:val="20"/>
                <w:szCs w:val="20"/>
              </w:rPr>
              <w:t>, design and implement</w:t>
            </w:r>
            <w:r w:rsidR="00BA67EF" w:rsidRPr="00727E31">
              <w:rPr>
                <w:sz w:val="20"/>
                <w:szCs w:val="20"/>
              </w:rPr>
              <w:t>ation</w:t>
            </w:r>
            <w:r w:rsidRPr="00727E31">
              <w:rPr>
                <w:sz w:val="20"/>
                <w:szCs w:val="20"/>
              </w:rPr>
              <w:t xml:space="preserve"> process</w:t>
            </w:r>
          </w:p>
        </w:tc>
      </w:tr>
      <w:tr w:rsidR="001A1ECB" w14:paraId="072B07CE" w14:textId="77777777" w:rsidTr="00727E31">
        <w:tc>
          <w:tcPr>
            <w:tcW w:w="1039" w:type="dxa"/>
          </w:tcPr>
          <w:p w14:paraId="072B07CC" w14:textId="77777777" w:rsidR="001A1ECB" w:rsidRPr="00727E31" w:rsidRDefault="001A1ECB" w:rsidP="00727E31">
            <w:pPr>
              <w:jc w:val="center"/>
              <w:rPr>
                <w:sz w:val="20"/>
                <w:szCs w:val="20"/>
              </w:rPr>
            </w:pPr>
            <w:r w:rsidRPr="00727E31">
              <w:rPr>
                <w:sz w:val="20"/>
                <w:szCs w:val="20"/>
              </w:rPr>
              <w:t>8</w:t>
            </w:r>
          </w:p>
        </w:tc>
        <w:tc>
          <w:tcPr>
            <w:tcW w:w="7453" w:type="dxa"/>
          </w:tcPr>
          <w:p w14:paraId="072B07CD" w14:textId="77777777" w:rsidR="001A1ECB" w:rsidRPr="00727E31" w:rsidRDefault="001A1ECB">
            <w:pPr>
              <w:rPr>
                <w:sz w:val="20"/>
                <w:szCs w:val="20"/>
              </w:rPr>
            </w:pPr>
            <w:r w:rsidRPr="00727E31">
              <w:rPr>
                <w:sz w:val="20"/>
                <w:szCs w:val="20"/>
              </w:rPr>
              <w:t xml:space="preserve">A catalogue giving the details of a wide variety of access </w:t>
            </w:r>
            <w:r w:rsidR="006B71E2" w:rsidRPr="00727E31">
              <w:rPr>
                <w:sz w:val="20"/>
                <w:szCs w:val="20"/>
              </w:rPr>
              <w:t>improvements</w:t>
            </w:r>
          </w:p>
        </w:tc>
      </w:tr>
      <w:tr w:rsidR="001A1ECB" w14:paraId="072B07D1" w14:textId="77777777" w:rsidTr="00727E31">
        <w:tc>
          <w:tcPr>
            <w:tcW w:w="1039" w:type="dxa"/>
            <w:tcBorders>
              <w:bottom w:val="single" w:sz="4" w:space="0" w:color="auto"/>
            </w:tcBorders>
          </w:tcPr>
          <w:p w14:paraId="072B07CF" w14:textId="77777777" w:rsidR="001A1ECB" w:rsidRPr="00727E31" w:rsidRDefault="001A1ECB" w:rsidP="00727E31">
            <w:pPr>
              <w:jc w:val="center"/>
              <w:rPr>
                <w:sz w:val="20"/>
                <w:szCs w:val="20"/>
              </w:rPr>
            </w:pPr>
            <w:r w:rsidRPr="00727E31">
              <w:rPr>
                <w:sz w:val="20"/>
                <w:szCs w:val="20"/>
              </w:rPr>
              <w:t>9</w:t>
            </w:r>
          </w:p>
        </w:tc>
        <w:tc>
          <w:tcPr>
            <w:tcW w:w="7453" w:type="dxa"/>
            <w:tcBorders>
              <w:bottom w:val="single" w:sz="4" w:space="0" w:color="auto"/>
            </w:tcBorders>
          </w:tcPr>
          <w:p w14:paraId="072B07D0" w14:textId="77777777" w:rsidR="001A1ECB" w:rsidRPr="00727E31" w:rsidRDefault="001A1ECB">
            <w:pPr>
              <w:rPr>
                <w:sz w:val="20"/>
                <w:szCs w:val="20"/>
              </w:rPr>
            </w:pPr>
            <w:r w:rsidRPr="00727E31">
              <w:rPr>
                <w:sz w:val="20"/>
                <w:szCs w:val="20"/>
              </w:rPr>
              <w:t>A summary of non-engineering issues which are associated with rural access</w:t>
            </w:r>
          </w:p>
        </w:tc>
      </w:tr>
    </w:tbl>
    <w:p w14:paraId="072B07D2" w14:textId="77777777" w:rsidR="00C07D99" w:rsidRDefault="00C07D99"/>
    <w:p w14:paraId="072B07D3" w14:textId="77777777" w:rsidR="00C07D99" w:rsidRDefault="00C07D99">
      <w:r>
        <w:t xml:space="preserve">This </w:t>
      </w:r>
      <w:r w:rsidR="008111E6">
        <w:t>G</w:t>
      </w:r>
      <w:r>
        <w:t xml:space="preserve">uideline has been based upon the experiences of many people working on </w:t>
      </w:r>
      <w:r w:rsidR="00493DA4">
        <w:t xml:space="preserve">rural </w:t>
      </w:r>
      <w:r>
        <w:t xml:space="preserve">access projects. Acknowledgement is given to all those who contributed materials and ideas during the research and production of this </w:t>
      </w:r>
      <w:r w:rsidR="008111E6">
        <w:t>G</w:t>
      </w:r>
      <w:r>
        <w:t>uideline.</w:t>
      </w:r>
    </w:p>
    <w:p w14:paraId="072B07D4" w14:textId="77777777" w:rsidR="00C47E89" w:rsidRDefault="00C47E89"/>
    <w:p w14:paraId="072B07D5" w14:textId="77777777" w:rsidR="008C2E65" w:rsidRDefault="005F13EE">
      <w:r>
        <w:br w:type="page"/>
      </w:r>
    </w:p>
    <w:p w14:paraId="072B07D6" w14:textId="77777777" w:rsidR="001511AA" w:rsidRPr="001511AA" w:rsidRDefault="00B75E89" w:rsidP="00B759BB">
      <w:pPr>
        <w:pStyle w:val="Heading1"/>
      </w:pPr>
      <w:bookmarkStart w:id="10" w:name="_Ref214589165"/>
      <w:bookmarkStart w:id="11" w:name="_Toc214739544"/>
      <w:r>
        <w:lastRenderedPageBreak/>
        <w:t xml:space="preserve">Chapter </w:t>
      </w:r>
      <w:r w:rsidR="003D335A">
        <w:t>2</w:t>
      </w:r>
      <w:r w:rsidR="001511AA" w:rsidRPr="001511AA">
        <w:t>. Background</w:t>
      </w:r>
      <w:r w:rsidR="007531D0">
        <w:t xml:space="preserve"> to rural access</w:t>
      </w:r>
      <w:bookmarkEnd w:id="10"/>
      <w:bookmarkEnd w:id="11"/>
    </w:p>
    <w:p w14:paraId="072B07D7" w14:textId="77777777" w:rsidR="001511AA" w:rsidRDefault="001511AA"/>
    <w:p w14:paraId="072B07D8" w14:textId="77777777" w:rsidR="00DC7F1D" w:rsidRDefault="00DC7F1D">
      <w:r>
        <w:t xml:space="preserve">Many minor rural roads </w:t>
      </w:r>
      <w:r w:rsidR="00DE45CA">
        <w:t xml:space="preserve">and tracks </w:t>
      </w:r>
      <w:r>
        <w:t xml:space="preserve">around the world are in poor condition. The low traffic levels often do not justify the use of scarce funds to repair and then maintain them. </w:t>
      </w:r>
      <w:r w:rsidR="008C2E65">
        <w:t xml:space="preserve">Vehicles break down and bus operators avoid the bad roads or charge high fares. </w:t>
      </w:r>
      <w:r>
        <w:t xml:space="preserve">As a result, travel is impossible, difficult, time consuming or expensive. People living in rural communities are unable to travel to health centres, markets, sites of </w:t>
      </w:r>
      <w:r w:rsidR="00DE45CA">
        <w:t xml:space="preserve">learning and </w:t>
      </w:r>
      <w:r>
        <w:t xml:space="preserve">employment, </w:t>
      </w:r>
      <w:r w:rsidR="008C2E65">
        <w:t>farms</w:t>
      </w:r>
      <w:r w:rsidR="005D0042">
        <w:t>, social support such as family and friends</w:t>
      </w:r>
      <w:r w:rsidR="008C2E65">
        <w:t xml:space="preserve"> and so on. Social and economic development is slow or non-existent.</w:t>
      </w:r>
    </w:p>
    <w:p w14:paraId="072B07D9" w14:textId="77777777" w:rsidR="004F6FF1" w:rsidRDefault="004F6FF1"/>
    <w:p w14:paraId="072B07DA" w14:textId="77777777" w:rsidR="008C2E65" w:rsidRDefault="008C2E65">
      <w:r>
        <w:t xml:space="preserve">Clearly, rural travel is necessary for development. There are </w:t>
      </w:r>
      <w:r w:rsidR="006C1272">
        <w:t>five</w:t>
      </w:r>
      <w:r>
        <w:t xml:space="preserve"> ways in which the problems of rural travel can be addressed.</w:t>
      </w:r>
    </w:p>
    <w:p w14:paraId="072B07DB" w14:textId="77777777" w:rsidR="00335152" w:rsidRDefault="005A1654" w:rsidP="00F37BD2">
      <w:pPr>
        <w:numPr>
          <w:ilvl w:val="0"/>
          <w:numId w:val="1"/>
        </w:numPr>
      </w:pPr>
      <w:r>
        <w:t xml:space="preserve">Use vehicles which are more suitable for the </w:t>
      </w:r>
      <w:r w:rsidR="005143B4">
        <w:t>roads</w:t>
      </w:r>
      <w:r w:rsidR="007B3114">
        <w:t xml:space="preserve"> and tracks</w:t>
      </w:r>
      <w:r w:rsidR="005143B4">
        <w:t xml:space="preserve">. </w:t>
      </w:r>
      <w:r w:rsidR="005D0042">
        <w:t>Intermediate means of transport (IMTs) such as bicycle trailers</w:t>
      </w:r>
      <w:r w:rsidR="00B86671">
        <w:t xml:space="preserve"> and</w:t>
      </w:r>
      <w:r w:rsidR="005D0042">
        <w:t xml:space="preserve"> animal carts are often cheaper to operate and more suitable than some conventional vehicles. It may be necessary to support investment in these vehicles in order to have sufficient numbers to justify parts suppliers and repair facilities.</w:t>
      </w:r>
    </w:p>
    <w:p w14:paraId="072B07DC" w14:textId="77777777" w:rsidR="005D2533" w:rsidRDefault="005143B4" w:rsidP="00727E31">
      <w:pPr>
        <w:numPr>
          <w:ilvl w:val="0"/>
          <w:numId w:val="1"/>
        </w:numPr>
      </w:pPr>
      <w:r>
        <w:t>Encourage more transport services to use the roads</w:t>
      </w:r>
      <w:r w:rsidR="00E2314B">
        <w:t xml:space="preserve"> (</w:t>
      </w:r>
      <w:r w:rsidR="000856E9">
        <w:fldChar w:fldCharType="begin"/>
      </w:r>
      <w:r w:rsidR="00E2314B">
        <w:instrText xml:space="preserve"> REF _Ref214587986 \h </w:instrText>
      </w:r>
      <w:r w:rsidR="000856E9">
        <w:fldChar w:fldCharType="separate"/>
      </w:r>
      <w:r w:rsidR="00864825">
        <w:t xml:space="preserve">Figure </w:t>
      </w:r>
      <w:r w:rsidR="00864825">
        <w:rPr>
          <w:noProof/>
        </w:rPr>
        <w:t>1</w:t>
      </w:r>
      <w:r w:rsidR="000856E9">
        <w:fldChar w:fldCharType="end"/>
      </w:r>
      <w:r w:rsidR="00E2314B">
        <w:t>)</w:t>
      </w:r>
      <w:r w:rsidR="006C1272">
        <w:t xml:space="preserve">, such as helping a community </w:t>
      </w:r>
      <w:r w:rsidR="005D0042">
        <w:t>to set up a bus service to the nearest market.</w:t>
      </w:r>
      <w:r w:rsidR="006C1272">
        <w:t xml:space="preserve"> In most cases it is necessary to have sufficient numbers of users to justify the investment in the service.</w:t>
      </w:r>
    </w:p>
    <w:p w14:paraId="072B07DD" w14:textId="77777777" w:rsidR="00335152" w:rsidRDefault="00AA5638" w:rsidP="00F37BD2">
      <w:pPr>
        <w:numPr>
          <w:ilvl w:val="0"/>
          <w:numId w:val="1"/>
        </w:numPr>
      </w:pPr>
      <w:r>
        <w:t>Reduce the need for travel by: relocating facilities such as health centres, agricultural processing centres and water supplies closer to communities; p</w:t>
      </w:r>
      <w:r w:rsidR="005D0042">
        <w:t>romot</w:t>
      </w:r>
      <w:r>
        <w:t>ing</w:t>
      </w:r>
      <w:r w:rsidR="005D0042">
        <w:t xml:space="preserve"> the use of more efficient stoves </w:t>
      </w:r>
      <w:r>
        <w:t xml:space="preserve">which </w:t>
      </w:r>
      <w:r w:rsidR="000136BD">
        <w:t>require</w:t>
      </w:r>
      <w:r>
        <w:t xml:space="preserve"> less firewood</w:t>
      </w:r>
      <w:r w:rsidR="000136BD">
        <w:t xml:space="preserve"> to be collected</w:t>
      </w:r>
      <w:r w:rsidR="00B86671">
        <w:t>;</w:t>
      </w:r>
      <w:r w:rsidR="006C1272">
        <w:t xml:space="preserve"> install</w:t>
      </w:r>
      <w:r>
        <w:t>ing</w:t>
      </w:r>
      <w:r w:rsidR="006C1272">
        <w:t xml:space="preserve"> telephone networks to </w:t>
      </w:r>
      <w:r>
        <w:t>allow farmers to know market</w:t>
      </w:r>
      <w:r w:rsidR="006C1272">
        <w:t xml:space="preserve"> crop prices</w:t>
      </w:r>
      <w:r w:rsidR="000136BD">
        <w:t xml:space="preserve"> without leaving the village</w:t>
      </w:r>
      <w:r w:rsidR="00B86671">
        <w:t>;</w:t>
      </w:r>
      <w:r w:rsidR="006C1272">
        <w:t xml:space="preserve"> provid</w:t>
      </w:r>
      <w:r>
        <w:t>ing</w:t>
      </w:r>
      <w:r w:rsidR="006C1272">
        <w:t xml:space="preserve"> agricultural storage so that crops can be transpor</w:t>
      </w:r>
      <w:r w:rsidR="00DE45CA">
        <w:t xml:space="preserve">ted in bulk and less frequently </w:t>
      </w:r>
      <w:r>
        <w:t>and</w:t>
      </w:r>
      <w:r w:rsidR="00DE45CA">
        <w:t xml:space="preserve"> provid</w:t>
      </w:r>
      <w:r>
        <w:t>ing</w:t>
      </w:r>
      <w:r w:rsidR="00DE45CA">
        <w:t xml:space="preserve"> rural electricity </w:t>
      </w:r>
      <w:r w:rsidR="000136BD">
        <w:t xml:space="preserve">and other support </w:t>
      </w:r>
      <w:r w:rsidR="00DE45CA">
        <w:t xml:space="preserve">to </w:t>
      </w:r>
      <w:r w:rsidR="000136BD">
        <w:t>generate</w:t>
      </w:r>
      <w:r w:rsidR="00DE45CA">
        <w:t xml:space="preserve"> employment opportunities within the community.</w:t>
      </w:r>
    </w:p>
    <w:p w14:paraId="072B07DE" w14:textId="77777777" w:rsidR="00335152" w:rsidRDefault="005D2533" w:rsidP="00F37BD2">
      <w:pPr>
        <w:numPr>
          <w:ilvl w:val="0"/>
          <w:numId w:val="1"/>
        </w:numPr>
      </w:pPr>
      <w:r>
        <w:t>Improve the infrastructure</w:t>
      </w:r>
      <w:r w:rsidR="00AA5638">
        <w:t>:</w:t>
      </w:r>
      <w:r>
        <w:t xml:space="preserve"> the roads, the paths</w:t>
      </w:r>
      <w:r w:rsidR="00AA5638">
        <w:t xml:space="preserve"> and the water crossings</w:t>
      </w:r>
      <w:r w:rsidR="005D0042">
        <w:t>. This is the subject of this guideline.</w:t>
      </w:r>
    </w:p>
    <w:p w14:paraId="072B07DF" w14:textId="77777777" w:rsidR="008C2E65" w:rsidRDefault="008C2E65"/>
    <w:p w14:paraId="072B07E0" w14:textId="77777777" w:rsidR="0015439A" w:rsidRDefault="002B19AA" w:rsidP="0015439A">
      <w:pPr>
        <w:jc w:val="center"/>
      </w:pPr>
      <w:r>
        <w:rPr>
          <w:noProof/>
          <w:lang w:val="en-US"/>
        </w:rPr>
        <w:drawing>
          <wp:inline distT="0" distB="0" distL="0" distR="0" wp14:anchorId="072B1EC2" wp14:editId="072B1EC3">
            <wp:extent cx="3048000" cy="2253615"/>
            <wp:effectExtent l="19050" t="0" r="0" b="0"/>
            <wp:docPr id="2" name="Picture 2" descr="Kolao P100086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lao P1000865r"/>
                    <pic:cNvPicPr>
                      <a:picLocks noChangeAspect="1" noChangeArrowheads="1"/>
                    </pic:cNvPicPr>
                  </pic:nvPicPr>
                  <pic:blipFill>
                    <a:blip r:embed="rId12" cstate="print"/>
                    <a:srcRect/>
                    <a:stretch>
                      <a:fillRect/>
                    </a:stretch>
                  </pic:blipFill>
                  <pic:spPr bwMode="auto">
                    <a:xfrm>
                      <a:off x="0" y="0"/>
                      <a:ext cx="3048000" cy="2253615"/>
                    </a:xfrm>
                    <a:prstGeom prst="rect">
                      <a:avLst/>
                    </a:prstGeom>
                    <a:noFill/>
                    <a:ln w="9525">
                      <a:noFill/>
                      <a:miter lim="800000"/>
                      <a:headEnd/>
                      <a:tailEnd/>
                    </a:ln>
                  </pic:spPr>
                </pic:pic>
              </a:graphicData>
            </a:graphic>
          </wp:inline>
        </w:drawing>
      </w:r>
    </w:p>
    <w:p w14:paraId="072B07E1" w14:textId="77777777" w:rsidR="004943F9" w:rsidRDefault="004943F9" w:rsidP="004943F9">
      <w:pPr>
        <w:pStyle w:val="Caption"/>
        <w:jc w:val="center"/>
      </w:pPr>
      <w:bookmarkStart w:id="12" w:name="_Ref214587986"/>
      <w:bookmarkStart w:id="13" w:name="_Toc214592085"/>
      <w:r>
        <w:t xml:space="preserve">Figure </w:t>
      </w:r>
      <w:r w:rsidR="00866437">
        <w:fldChar w:fldCharType="begin"/>
      </w:r>
      <w:r w:rsidR="00866437">
        <w:instrText xml:space="preserve"> SEQ Figure \* ARABIC </w:instrText>
      </w:r>
      <w:r w:rsidR="00866437">
        <w:fldChar w:fldCharType="separate"/>
      </w:r>
      <w:r w:rsidR="00864825">
        <w:rPr>
          <w:noProof/>
        </w:rPr>
        <w:t>1</w:t>
      </w:r>
      <w:r w:rsidR="00866437">
        <w:rPr>
          <w:noProof/>
        </w:rPr>
        <w:fldChar w:fldCharType="end"/>
      </w:r>
      <w:bookmarkEnd w:id="12"/>
      <w:r>
        <w:t xml:space="preserve"> – Small truck providing public transport on a rural road</w:t>
      </w:r>
      <w:bookmarkEnd w:id="13"/>
    </w:p>
    <w:p w14:paraId="072B07E2" w14:textId="77777777" w:rsidR="004943F9" w:rsidRDefault="004943F9"/>
    <w:p w14:paraId="072B07E3" w14:textId="77777777" w:rsidR="006C1272" w:rsidRDefault="006C1272">
      <w:r>
        <w:t>With t</w:t>
      </w:r>
      <w:r w:rsidR="00DE45CA">
        <w:t>hese t</w:t>
      </w:r>
      <w:r>
        <w:t xml:space="preserve">ransport </w:t>
      </w:r>
      <w:r w:rsidR="00DE45CA">
        <w:t xml:space="preserve">improvements, </w:t>
      </w:r>
      <w:r>
        <w:t>travel becomes cheaper, more reliable</w:t>
      </w:r>
      <w:r w:rsidR="00F4105D">
        <w:t>, safer</w:t>
      </w:r>
      <w:r>
        <w:t xml:space="preserve"> </w:t>
      </w:r>
      <w:r w:rsidR="00DE45CA">
        <w:t xml:space="preserve">and less of a burden </w:t>
      </w:r>
      <w:r>
        <w:t>and social and economic development becomes easier to achieve. Suppliers of agricultural inputs and traders in agricultural products are more likely to visit rural areas to sell and buy</w:t>
      </w:r>
      <w:r w:rsidR="00A61267">
        <w:t xml:space="preserve"> and to invest in new vehicles</w:t>
      </w:r>
      <w:r w:rsidR="00DE45CA">
        <w:t xml:space="preserve">. Health workers, teachers and so on are more willing to work in rural areas. </w:t>
      </w:r>
      <w:r w:rsidR="004E4A7C">
        <w:t xml:space="preserve">In many cases the feeling </w:t>
      </w:r>
      <w:r w:rsidR="004E4A7C">
        <w:lastRenderedPageBreak/>
        <w:t xml:space="preserve">of connection with outside areas is a stimulus to development. </w:t>
      </w:r>
      <w:r w:rsidR="00DE45CA">
        <w:t>As rural economies grow, more local funds can be used to provide access to neighbouring communities. Urban drift, so often a handicap to rural growth, slows down.</w:t>
      </w:r>
    </w:p>
    <w:p w14:paraId="072B07E4" w14:textId="77777777" w:rsidR="00DE45CA" w:rsidRDefault="00DE45CA"/>
    <w:p w14:paraId="072B07E5" w14:textId="77777777" w:rsidR="00613F31" w:rsidRDefault="00C83EBF" w:rsidP="00BD0581">
      <w:pPr>
        <w:jc w:val="both"/>
      </w:pPr>
      <w:r>
        <w:t xml:space="preserve">Just as rural access initiatives bring new </w:t>
      </w:r>
      <w:r w:rsidR="00F53EF7">
        <w:t>changes</w:t>
      </w:r>
      <w:r>
        <w:t xml:space="preserve">, communities should also be aware </w:t>
      </w:r>
      <w:r w:rsidR="008A7655">
        <w:t>of a</w:t>
      </w:r>
      <w:r w:rsidR="00DE45CA">
        <w:t xml:space="preserve"> number of </w:t>
      </w:r>
      <w:r w:rsidR="00F53EF7">
        <w:t xml:space="preserve">the </w:t>
      </w:r>
      <w:r w:rsidR="00E45BAA">
        <w:t xml:space="preserve">potential </w:t>
      </w:r>
      <w:r>
        <w:t xml:space="preserve">environmental and social </w:t>
      </w:r>
      <w:r w:rsidR="00581661">
        <w:t>impacts that</w:t>
      </w:r>
      <w:r>
        <w:t xml:space="preserve"> may result from the broad range of activities associated with new </w:t>
      </w:r>
      <w:r w:rsidR="00433279">
        <w:t>infrastructure.</w:t>
      </w:r>
      <w:r>
        <w:t xml:space="preserve">  </w:t>
      </w:r>
    </w:p>
    <w:p w14:paraId="072B07E6" w14:textId="77777777" w:rsidR="008A7655" w:rsidRDefault="008A7655" w:rsidP="00BD0581">
      <w:pPr>
        <w:jc w:val="both"/>
      </w:pPr>
    </w:p>
    <w:p w14:paraId="072B07E7" w14:textId="77777777" w:rsidR="00F53EF7" w:rsidRDefault="00F660E9" w:rsidP="00BD0581">
      <w:pPr>
        <w:jc w:val="both"/>
      </w:pPr>
      <w:r>
        <w:t xml:space="preserve">While this report </w:t>
      </w:r>
      <w:r w:rsidR="00BD0581">
        <w:t>does not attempt</w:t>
      </w:r>
      <w:r>
        <w:t xml:space="preserve"> to provide an exhaustive descri</w:t>
      </w:r>
      <w:r w:rsidR="00475438">
        <w:t xml:space="preserve">ption of all potential impacts, </w:t>
      </w:r>
      <w:r>
        <w:t xml:space="preserve">communities can arm themselves with knowledge </w:t>
      </w:r>
      <w:r w:rsidR="00F53EF7">
        <w:t xml:space="preserve">to ensure that each project reaps the greatest social benefits by designing </w:t>
      </w:r>
      <w:r w:rsidR="00D13718">
        <w:t xml:space="preserve">a project which is both important to the community’s growth and vitality </w:t>
      </w:r>
      <w:r w:rsidR="00694233">
        <w:t>and</w:t>
      </w:r>
      <w:r w:rsidR="00D13718">
        <w:t xml:space="preserve"> environmentally and socially sustainable. </w:t>
      </w:r>
    </w:p>
    <w:p w14:paraId="072B07E8" w14:textId="77777777" w:rsidR="00F53EF7" w:rsidRDefault="00F53EF7" w:rsidP="00BD0581">
      <w:pPr>
        <w:jc w:val="both"/>
      </w:pPr>
    </w:p>
    <w:p w14:paraId="072B07E9" w14:textId="77777777" w:rsidR="001511AA" w:rsidRDefault="001511AA"/>
    <w:p w14:paraId="072B07EA" w14:textId="77777777" w:rsidR="001511AA" w:rsidRPr="001511AA" w:rsidRDefault="00B75E89" w:rsidP="00B759BB">
      <w:pPr>
        <w:pStyle w:val="Heading1"/>
      </w:pPr>
      <w:bookmarkStart w:id="14" w:name="_Toc214739545"/>
      <w:r>
        <w:t xml:space="preserve">Chapter </w:t>
      </w:r>
      <w:r w:rsidR="003D335A">
        <w:t>3</w:t>
      </w:r>
      <w:r w:rsidR="001511AA" w:rsidRPr="001511AA">
        <w:t>. Preconditions for CDD projects</w:t>
      </w:r>
      <w:bookmarkEnd w:id="14"/>
    </w:p>
    <w:p w14:paraId="072B07EB" w14:textId="77777777" w:rsidR="001511AA" w:rsidRPr="00E21DE0" w:rsidRDefault="00C47E89">
      <w:pPr>
        <w:rPr>
          <w:sz w:val="20"/>
          <w:szCs w:val="20"/>
        </w:rPr>
      </w:pPr>
      <w:r w:rsidRPr="00E21DE0">
        <w:rPr>
          <w:sz w:val="20"/>
          <w:szCs w:val="20"/>
        </w:rPr>
        <w:t>(</w:t>
      </w:r>
      <w:r w:rsidR="00987C77">
        <w:rPr>
          <w:sz w:val="20"/>
          <w:szCs w:val="20"/>
        </w:rPr>
        <w:t xml:space="preserve">adapted </w:t>
      </w:r>
      <w:r w:rsidRPr="00E21DE0">
        <w:rPr>
          <w:sz w:val="20"/>
          <w:szCs w:val="20"/>
        </w:rPr>
        <w:t xml:space="preserve">from Self-Help for Road Construction: When it applies – how it can be encouraged and supported: Experience in </w:t>
      </w:r>
      <w:smartTag w:uri="urn:schemas-microsoft-com:office:smarttags" w:element="place">
        <w:r w:rsidRPr="00E21DE0">
          <w:rPr>
            <w:sz w:val="20"/>
            <w:szCs w:val="20"/>
          </w:rPr>
          <w:t>Flores</w:t>
        </w:r>
      </w:smartTag>
      <w:r w:rsidRPr="00E21DE0">
        <w:rPr>
          <w:sz w:val="20"/>
          <w:szCs w:val="20"/>
        </w:rPr>
        <w:t xml:space="preserve">, </w:t>
      </w:r>
      <w:smartTag w:uri="urn:schemas-microsoft-com:office:smarttags" w:element="place">
        <w:r w:rsidRPr="00E21DE0">
          <w:rPr>
            <w:sz w:val="20"/>
            <w:szCs w:val="20"/>
          </w:rPr>
          <w:t>East Indonesia</w:t>
        </w:r>
      </w:smartTag>
      <w:r w:rsidRPr="00E21DE0">
        <w:rPr>
          <w:sz w:val="20"/>
          <w:szCs w:val="20"/>
        </w:rPr>
        <w:t xml:space="preserve"> and other countries, Peter Winklemann, 1999)</w:t>
      </w:r>
    </w:p>
    <w:p w14:paraId="072B07EC" w14:textId="77777777" w:rsidR="00C47E89" w:rsidRDefault="00C47E89"/>
    <w:p w14:paraId="072B07ED" w14:textId="77777777" w:rsidR="004F1F60" w:rsidRDefault="004F1F60">
      <w:r>
        <w:t xml:space="preserve">There are several conditions which are necessary if a CDD rural access project is to be successful. </w:t>
      </w:r>
      <w:r w:rsidR="00987C77">
        <w:t xml:space="preserve">If one or more conditions do not apply, the project should be very carefully reassessed, perhaps for operation under stronger external control. </w:t>
      </w:r>
      <w:r>
        <w:t>The conditions are as follows.</w:t>
      </w:r>
    </w:p>
    <w:p w14:paraId="072B07EE" w14:textId="77777777" w:rsidR="004F1F60" w:rsidRDefault="004F1F60"/>
    <w:p w14:paraId="072B07EF" w14:textId="77777777" w:rsidR="004E4A7C" w:rsidRDefault="004F1F60" w:rsidP="00727E31">
      <w:pPr>
        <w:numPr>
          <w:ilvl w:val="0"/>
          <w:numId w:val="2"/>
        </w:numPr>
      </w:pPr>
      <w:r>
        <w:t>The need for access is felt throughout the community</w:t>
      </w:r>
      <w:r w:rsidR="009B3508">
        <w:t xml:space="preserve">, </w:t>
      </w:r>
      <w:r w:rsidR="004E4A7C">
        <w:t>for any of the reasons given in the previous chapter</w:t>
      </w:r>
    </w:p>
    <w:p w14:paraId="072B07F0" w14:textId="77777777" w:rsidR="00F2205C" w:rsidRDefault="00F2205C" w:rsidP="00727E31">
      <w:pPr>
        <w:numPr>
          <w:ilvl w:val="0"/>
          <w:numId w:val="2"/>
        </w:numPr>
      </w:pPr>
      <w:r>
        <w:t xml:space="preserve">There is support from all groups within the community </w:t>
      </w:r>
      <w:r w:rsidR="008358D7">
        <w:t>for</w:t>
      </w:r>
      <w:r>
        <w:t xml:space="preserve"> the details of the agreed project</w:t>
      </w:r>
    </w:p>
    <w:p w14:paraId="072B07F1" w14:textId="77777777" w:rsidR="004E4A7C" w:rsidRDefault="004E4A7C" w:rsidP="00727E31">
      <w:pPr>
        <w:numPr>
          <w:ilvl w:val="0"/>
          <w:numId w:val="2"/>
        </w:numPr>
      </w:pPr>
      <w:r>
        <w:t>Communities have a sense of cohesion, supportive leaders and a tradition of self-help, commitment and contribution of various resources, including labour, to community programmes</w:t>
      </w:r>
    </w:p>
    <w:p w14:paraId="072B07F2" w14:textId="77777777" w:rsidR="004E4A7C" w:rsidRDefault="004E4A7C" w:rsidP="00727E31">
      <w:pPr>
        <w:numPr>
          <w:ilvl w:val="0"/>
          <w:numId w:val="2"/>
        </w:numPr>
      </w:pPr>
      <w:r>
        <w:t>Communities are able to lead the project</w:t>
      </w:r>
    </w:p>
    <w:p w14:paraId="072B07F3" w14:textId="77777777" w:rsidR="004E4A7C" w:rsidRDefault="004E4A7C" w:rsidP="00727E31">
      <w:pPr>
        <w:numPr>
          <w:ilvl w:val="0"/>
          <w:numId w:val="2"/>
        </w:numPr>
      </w:pPr>
      <w:r>
        <w:t>Access projects are technically and socially feasible</w:t>
      </w:r>
      <w:r w:rsidR="00CF4D5A">
        <w:t xml:space="preserve"> in terms of long term funding, required technical knowledge</w:t>
      </w:r>
      <w:r w:rsidR="0037209A">
        <w:t xml:space="preserve"> and resources for maintenance</w:t>
      </w:r>
    </w:p>
    <w:p w14:paraId="072B07F4" w14:textId="77777777" w:rsidR="004E4A7C" w:rsidRDefault="004E4A7C" w:rsidP="00727E31">
      <w:pPr>
        <w:numPr>
          <w:ilvl w:val="0"/>
          <w:numId w:val="2"/>
        </w:numPr>
      </w:pPr>
      <w:r>
        <w:t>The access projects are compatible with the external road network and the vehicles travelling on it</w:t>
      </w:r>
    </w:p>
    <w:p w14:paraId="072B07F5" w14:textId="77777777" w:rsidR="00CF4D5A" w:rsidRDefault="00CF4D5A" w:rsidP="00727E31">
      <w:pPr>
        <w:numPr>
          <w:ilvl w:val="0"/>
          <w:numId w:val="2"/>
        </w:numPr>
      </w:pPr>
      <w:r>
        <w:t>The access works are mainly used by the community and for the benefit of the community</w:t>
      </w:r>
    </w:p>
    <w:p w14:paraId="072B07F6" w14:textId="77777777" w:rsidR="004E4A7C" w:rsidRDefault="004179D7" w:rsidP="00727E31">
      <w:pPr>
        <w:numPr>
          <w:ilvl w:val="0"/>
          <w:numId w:val="2"/>
        </w:numPr>
      </w:pPr>
      <w:r>
        <w:t>Local and central government</w:t>
      </w:r>
      <w:r w:rsidR="004E4A7C">
        <w:t xml:space="preserve"> </w:t>
      </w:r>
      <w:r w:rsidR="00CF4D5A">
        <w:t>and, where relevant, NGOs, have</w:t>
      </w:r>
      <w:r w:rsidR="004E4A7C">
        <w:t xml:space="preserve"> a supportive attitude and policies towards community projects</w:t>
      </w:r>
    </w:p>
    <w:p w14:paraId="072B07F7" w14:textId="77777777" w:rsidR="004E4A7C" w:rsidRDefault="004E4A7C" w:rsidP="00727E31">
      <w:pPr>
        <w:numPr>
          <w:ilvl w:val="0"/>
          <w:numId w:val="2"/>
        </w:numPr>
      </w:pPr>
      <w:r>
        <w:t>Even if external parties become involved in the project, the long term ownership will remain with the communities</w:t>
      </w:r>
    </w:p>
    <w:p w14:paraId="072B07F8" w14:textId="77777777" w:rsidR="00CF4D5A" w:rsidRDefault="00B10C4F" w:rsidP="00727E31">
      <w:pPr>
        <w:numPr>
          <w:ilvl w:val="0"/>
          <w:numId w:val="2"/>
        </w:numPr>
      </w:pPr>
      <w:r>
        <w:t xml:space="preserve">The project is not seen solely as a source of income </w:t>
      </w:r>
      <w:r w:rsidR="00CF4D5A">
        <w:t>as this can reduce feelings of ownership and self-help</w:t>
      </w:r>
    </w:p>
    <w:p w14:paraId="072B07F9" w14:textId="77777777" w:rsidR="00CF4D5A" w:rsidRDefault="00CF4D5A" w:rsidP="00727E31">
      <w:pPr>
        <w:numPr>
          <w:ilvl w:val="0"/>
          <w:numId w:val="2"/>
        </w:numPr>
      </w:pPr>
      <w:r>
        <w:t>External parties support the process but do not lead or dominate</w:t>
      </w:r>
    </w:p>
    <w:p w14:paraId="072B07FA" w14:textId="77777777" w:rsidR="000407F6" w:rsidRDefault="000407F6" w:rsidP="00727E31">
      <w:pPr>
        <w:numPr>
          <w:ilvl w:val="0"/>
          <w:numId w:val="2"/>
        </w:numPr>
      </w:pPr>
      <w:r>
        <w:t xml:space="preserve">The project is both environmentally and </w:t>
      </w:r>
      <w:r w:rsidR="00694233">
        <w:t>socially</w:t>
      </w:r>
      <w:r>
        <w:t xml:space="preserve"> </w:t>
      </w:r>
      <w:r w:rsidR="00433279">
        <w:t>sustainable</w:t>
      </w:r>
    </w:p>
    <w:p w14:paraId="072B07FB" w14:textId="77777777" w:rsidR="000407F6" w:rsidRDefault="000407F6" w:rsidP="00727E31">
      <w:pPr>
        <w:numPr>
          <w:ilvl w:val="0"/>
          <w:numId w:val="2"/>
        </w:numPr>
      </w:pPr>
      <w:r>
        <w:t xml:space="preserve">The project considers all potential </w:t>
      </w:r>
      <w:r w:rsidR="00694233">
        <w:t xml:space="preserve">environmental and </w:t>
      </w:r>
      <w:r>
        <w:t>social impacts</w:t>
      </w:r>
      <w:r w:rsidR="00433279">
        <w:t>,</w:t>
      </w:r>
      <w:r>
        <w:t xml:space="preserve"> both positive and negative</w:t>
      </w:r>
      <w:r w:rsidR="00694233">
        <w:t xml:space="preserve"> and includes measures to mitigate the negatives ones. </w:t>
      </w:r>
    </w:p>
    <w:p w14:paraId="072B07FC" w14:textId="77777777" w:rsidR="004F1F60" w:rsidRDefault="004F1F60"/>
    <w:p w14:paraId="072B07FD" w14:textId="77777777" w:rsidR="002653F3" w:rsidRDefault="002653F3" w:rsidP="002653F3"/>
    <w:p w14:paraId="072B07FE" w14:textId="77777777" w:rsidR="002653F3" w:rsidRDefault="002653F3" w:rsidP="002653F3"/>
    <w:p w14:paraId="072B07FF" w14:textId="77777777" w:rsidR="002653F3" w:rsidRDefault="002653F3" w:rsidP="002653F3"/>
    <w:p w14:paraId="072B0800" w14:textId="77777777" w:rsidR="002653F3" w:rsidRDefault="002653F3" w:rsidP="002653F3"/>
    <w:p w14:paraId="072B0801" w14:textId="77777777" w:rsidR="002653F3" w:rsidRDefault="002653F3" w:rsidP="002653F3"/>
    <w:p w14:paraId="072B0802" w14:textId="77777777" w:rsidR="002653F3" w:rsidRDefault="002653F3" w:rsidP="002653F3"/>
    <w:p w14:paraId="072B0803" w14:textId="77777777" w:rsidR="00656140" w:rsidRDefault="005F13EE" w:rsidP="002653F3">
      <w:r>
        <w:br w:type="page"/>
      </w:r>
    </w:p>
    <w:p w14:paraId="072B0804" w14:textId="77777777" w:rsidR="00817711" w:rsidRDefault="00B75E89" w:rsidP="00B759BB">
      <w:pPr>
        <w:pStyle w:val="Heading1"/>
      </w:pPr>
      <w:bookmarkStart w:id="15" w:name="_Toc214739546"/>
      <w:r>
        <w:lastRenderedPageBreak/>
        <w:t xml:space="preserve">Chapter </w:t>
      </w:r>
      <w:r w:rsidR="003D335A">
        <w:t>4</w:t>
      </w:r>
      <w:r>
        <w:t>.</w:t>
      </w:r>
      <w:r w:rsidR="001511AA" w:rsidRPr="001511AA">
        <w:t xml:space="preserve"> </w:t>
      </w:r>
    </w:p>
    <w:p w14:paraId="072B0805" w14:textId="77777777" w:rsidR="001511AA" w:rsidRPr="001511AA" w:rsidRDefault="00240C17" w:rsidP="00B759BB">
      <w:pPr>
        <w:pStyle w:val="Heading1"/>
      </w:pPr>
      <w:r>
        <w:t xml:space="preserve">Design factors </w:t>
      </w:r>
      <w:r w:rsidR="00AA5638">
        <w:t>for</w:t>
      </w:r>
      <w:r w:rsidR="001511AA" w:rsidRPr="001511AA">
        <w:t xml:space="preserve"> rural access </w:t>
      </w:r>
      <w:r w:rsidR="00AA5638">
        <w:t>infrastructure</w:t>
      </w:r>
      <w:bookmarkEnd w:id="15"/>
    </w:p>
    <w:p w14:paraId="072B0806" w14:textId="77777777" w:rsidR="003C1044" w:rsidRDefault="003C1044"/>
    <w:p w14:paraId="072B0807" w14:textId="77777777" w:rsidR="003C1044" w:rsidRDefault="003C1044">
      <w:r>
        <w:t xml:space="preserve">The design of rural access infrastructure </w:t>
      </w:r>
      <w:r w:rsidR="008E77CC">
        <w:t>must take into account</w:t>
      </w:r>
      <w:r w:rsidR="00240C17">
        <w:t xml:space="preserve"> </w:t>
      </w:r>
      <w:r>
        <w:t xml:space="preserve">a number of factors. Some of these factors relate to the </w:t>
      </w:r>
      <w:r w:rsidRPr="003C1044">
        <w:rPr>
          <w:b/>
        </w:rPr>
        <w:t>TASK</w:t>
      </w:r>
      <w:r>
        <w:t xml:space="preserve"> that the infrastructure must perform and some relate to the </w:t>
      </w:r>
      <w:r w:rsidRPr="003C1044">
        <w:rPr>
          <w:b/>
        </w:rPr>
        <w:t>ENVIRONMENT</w:t>
      </w:r>
      <w:r>
        <w:t xml:space="preserve"> in which the infrastructure will be constructed.</w:t>
      </w:r>
    </w:p>
    <w:p w14:paraId="072B0808" w14:textId="77777777" w:rsidR="003C1044" w:rsidRDefault="003C1044"/>
    <w:p w14:paraId="072B0809" w14:textId="77777777" w:rsidR="003C1044" w:rsidRDefault="00240C17">
      <w:r>
        <w:t>These factors are described in this chapter. The number and variability of these factors explain why rural access infrastructure vari</w:t>
      </w:r>
      <w:r w:rsidR="001A1ECB">
        <w:t>es so much from place to place.</w:t>
      </w:r>
    </w:p>
    <w:p w14:paraId="072B080A" w14:textId="77777777" w:rsidR="003C1044" w:rsidRDefault="003C1044"/>
    <w:p w14:paraId="072B080B" w14:textId="77777777" w:rsidR="00BE5841" w:rsidRDefault="00BE5841">
      <w:r>
        <w:t>In terms of a design process, this chapter describes the various inputs into the process while Chapter 5 describes the features of rural access infrastructure, the output of the process.</w:t>
      </w:r>
    </w:p>
    <w:p w14:paraId="072B080C" w14:textId="77777777" w:rsidR="00BE5841" w:rsidRDefault="00BE5841"/>
    <w:p w14:paraId="072B080D" w14:textId="77777777" w:rsidR="00B950D7" w:rsidRDefault="00240C17" w:rsidP="00240C17">
      <w:r>
        <w:t xml:space="preserve">Although the </w:t>
      </w:r>
      <w:r w:rsidRPr="00AA5638">
        <w:rPr>
          <w:b/>
        </w:rPr>
        <w:t>TASK</w:t>
      </w:r>
      <w:r>
        <w:t xml:space="preserve"> and the </w:t>
      </w:r>
      <w:r w:rsidRPr="00AA5638">
        <w:rPr>
          <w:b/>
        </w:rPr>
        <w:t>ENVIRONMENT</w:t>
      </w:r>
      <w:r>
        <w:t xml:space="preserve"> are relevant for all roads, they are particularly important for </w:t>
      </w:r>
      <w:r w:rsidR="00B950D7">
        <w:t xml:space="preserve">low volume </w:t>
      </w:r>
      <w:r>
        <w:t>access roads</w:t>
      </w:r>
      <w:r w:rsidR="00B950D7">
        <w:t xml:space="preserve"> where the reduced funding results in a need to compromise between what would be ideal and what can be afforded.</w:t>
      </w:r>
    </w:p>
    <w:p w14:paraId="072B080E" w14:textId="77777777" w:rsidR="00B950D7" w:rsidRDefault="00B950D7" w:rsidP="00240C17"/>
    <w:p w14:paraId="072B080F" w14:textId="77777777" w:rsidR="008111E6" w:rsidRDefault="008111E6" w:rsidP="00240C17"/>
    <w:p w14:paraId="072B0810" w14:textId="77777777" w:rsidR="006F03F3" w:rsidRPr="00493DA4" w:rsidRDefault="00AA5638">
      <w:pPr>
        <w:rPr>
          <w:b/>
        </w:rPr>
      </w:pPr>
      <w:r>
        <w:rPr>
          <w:b/>
        </w:rPr>
        <w:t>TASK factors</w:t>
      </w:r>
      <w:r w:rsidR="006F03F3" w:rsidRPr="00493DA4">
        <w:rPr>
          <w:b/>
        </w:rPr>
        <w:t xml:space="preserve"> </w:t>
      </w:r>
    </w:p>
    <w:p w14:paraId="072B0811" w14:textId="77777777" w:rsidR="006F03F3" w:rsidRDefault="006F03F3"/>
    <w:p w14:paraId="072B0812" w14:textId="77777777" w:rsidR="001346BE" w:rsidRDefault="001346BE">
      <w:r>
        <w:t>These factors describe what the infrastructure must be capable of, the job it must perform</w:t>
      </w:r>
      <w:r w:rsidR="009732BD">
        <w:t xml:space="preserve"> and the qualities it must have</w:t>
      </w:r>
      <w:r>
        <w:t>.</w:t>
      </w:r>
    </w:p>
    <w:p w14:paraId="072B0813" w14:textId="77777777" w:rsidR="001346BE" w:rsidRDefault="001346BE"/>
    <w:p w14:paraId="072B0814" w14:textId="77777777" w:rsidR="00380318" w:rsidRPr="00380318" w:rsidRDefault="00380318">
      <w:pPr>
        <w:rPr>
          <w:b/>
        </w:rPr>
      </w:pPr>
      <w:r w:rsidRPr="00380318">
        <w:rPr>
          <w:b/>
        </w:rPr>
        <w:t>4.1 Design Life</w:t>
      </w:r>
    </w:p>
    <w:p w14:paraId="072B0815" w14:textId="77777777" w:rsidR="00380318" w:rsidRDefault="00380318"/>
    <w:p w14:paraId="072B0816" w14:textId="77777777" w:rsidR="001C51E9" w:rsidRDefault="00380318" w:rsidP="001C51E9">
      <w:r>
        <w:t xml:space="preserve">The infrastructure must be capable of carrying </w:t>
      </w:r>
      <w:r w:rsidR="00DF7E38">
        <w:t>traffic, given good maintenance, for a defined period. This period is normally referred to as the design life and is typically 10-15 years</w:t>
      </w:r>
      <w:r w:rsidR="001C51E9">
        <w:t>, although in practice and if well maintained, infrastructure can last much longer than its design life.</w:t>
      </w:r>
    </w:p>
    <w:p w14:paraId="072B0817" w14:textId="77777777" w:rsidR="00DF7E38" w:rsidRDefault="00DF7E38" w:rsidP="00380318"/>
    <w:p w14:paraId="072B0818" w14:textId="77777777" w:rsidR="00DF7E38" w:rsidRDefault="00DF7E38" w:rsidP="00DF7E38">
      <w:r>
        <w:t>The design must take into account how the various factors, described in this chapter, may vary over the design life. All factors should be assessed for likely variation but the factor which is likely to vary the most is traffic. If traffic growth is expected to be very high, or if it is impossible to make a realistic estimate of traffic volume and vehicle types, and if funds are limited, it may be more appropriate and cost effective to design and construct a low volume road while accepting that it will probably be necessary to reconstruct the road for the increased traffic within 3-5 years.</w:t>
      </w:r>
    </w:p>
    <w:p w14:paraId="072B0819" w14:textId="77777777" w:rsidR="00DF7E38" w:rsidRDefault="00DF7E38" w:rsidP="00380318"/>
    <w:p w14:paraId="072B081A" w14:textId="77777777" w:rsidR="00DF7E38" w:rsidRDefault="00380318" w:rsidP="00380318">
      <w:r>
        <w:t>Because traffic</w:t>
      </w:r>
      <w:r w:rsidR="001C51E9">
        <w:t>, and indeed many other factors,</w:t>
      </w:r>
      <w:r>
        <w:t xml:space="preserve"> cannot be reliably predicted for a longer period, a design period longer t</w:t>
      </w:r>
      <w:r w:rsidR="00DF7E38">
        <w:t>han 10-15 years is unrealistic.</w:t>
      </w:r>
    </w:p>
    <w:p w14:paraId="072B081B" w14:textId="77777777" w:rsidR="00E2716C" w:rsidRDefault="00E2716C"/>
    <w:p w14:paraId="072B081C" w14:textId="77777777" w:rsidR="006F03F3" w:rsidRPr="004F2F42" w:rsidRDefault="001224A9">
      <w:pPr>
        <w:rPr>
          <w:b/>
        </w:rPr>
      </w:pPr>
      <w:r>
        <w:rPr>
          <w:b/>
        </w:rPr>
        <w:t>4.</w:t>
      </w:r>
      <w:r w:rsidR="00DF7E38">
        <w:rPr>
          <w:b/>
        </w:rPr>
        <w:t>2</w:t>
      </w:r>
      <w:r>
        <w:rPr>
          <w:b/>
        </w:rPr>
        <w:t xml:space="preserve"> </w:t>
      </w:r>
      <w:r w:rsidR="004F2F42" w:rsidRPr="004F2F42">
        <w:rPr>
          <w:b/>
        </w:rPr>
        <w:t>Traffic</w:t>
      </w:r>
    </w:p>
    <w:p w14:paraId="072B081D" w14:textId="77777777" w:rsidR="00EC320B" w:rsidRDefault="00EC320B"/>
    <w:p w14:paraId="072B081E" w14:textId="77777777" w:rsidR="0005349D" w:rsidRDefault="004F2F42">
      <w:r>
        <w:t>The infrastructure must carry the traffic that is likely to use it. Traffic comprises many different ve</w:t>
      </w:r>
      <w:r w:rsidR="00B12B02">
        <w:t xml:space="preserve">hicle types from pedestrians and bicycle trailers to </w:t>
      </w:r>
      <w:r w:rsidR="00E40AAE">
        <w:t xml:space="preserve">motorbikes and three-wheelers and to </w:t>
      </w:r>
      <w:r w:rsidR="00B12B02">
        <w:t>pick-ups</w:t>
      </w:r>
      <w:r w:rsidR="00E40AAE">
        <w:t>, buses</w:t>
      </w:r>
      <w:r w:rsidR="00B12B02">
        <w:t xml:space="preserve"> and </w:t>
      </w:r>
      <w:r w:rsidR="00E40AAE">
        <w:t xml:space="preserve">small and </w:t>
      </w:r>
      <w:r>
        <w:t>large trucks</w:t>
      </w:r>
      <w:r w:rsidR="004943F9">
        <w:t xml:space="preserve"> (</w:t>
      </w:r>
      <w:r w:rsidR="000856E9">
        <w:fldChar w:fldCharType="begin"/>
      </w:r>
      <w:r w:rsidR="00E2314B">
        <w:instrText xml:space="preserve"> REF _Ref214587986 \h </w:instrText>
      </w:r>
      <w:r w:rsidR="000856E9">
        <w:fldChar w:fldCharType="separate"/>
      </w:r>
      <w:r w:rsidR="00864825">
        <w:t xml:space="preserve">Figure </w:t>
      </w:r>
      <w:r w:rsidR="00864825">
        <w:rPr>
          <w:noProof/>
        </w:rPr>
        <w:t>1</w:t>
      </w:r>
      <w:r w:rsidR="000856E9">
        <w:fldChar w:fldCharType="end"/>
      </w:r>
      <w:r w:rsidR="00E2314B">
        <w:t xml:space="preserve"> &amp; </w:t>
      </w:r>
      <w:r w:rsidR="000856E9">
        <w:fldChar w:fldCharType="begin"/>
      </w:r>
      <w:r w:rsidR="00E2314B">
        <w:instrText xml:space="preserve"> REF _Ref214588071 \h </w:instrText>
      </w:r>
      <w:r w:rsidR="000856E9">
        <w:fldChar w:fldCharType="separate"/>
      </w:r>
      <w:r w:rsidR="00864825" w:rsidRPr="004943F9">
        <w:t xml:space="preserve">Figure </w:t>
      </w:r>
      <w:r w:rsidR="00864825">
        <w:rPr>
          <w:noProof/>
        </w:rPr>
        <w:t>3</w:t>
      </w:r>
      <w:r w:rsidR="000856E9">
        <w:fldChar w:fldCharType="end"/>
      </w:r>
      <w:r w:rsidR="004943F9">
        <w:t>)</w:t>
      </w:r>
      <w:r w:rsidR="008A0B11">
        <w:t xml:space="preserve">. </w:t>
      </w:r>
      <w:r w:rsidR="00F4105D">
        <w:t xml:space="preserve">Within a village a footpath may be sufficient for the pedestrian traffic but outside a village and especially to farms and markets, access for motorised vehicles is nearly always required. </w:t>
      </w:r>
      <w:r w:rsidR="008A0B11">
        <w:t>I</w:t>
      </w:r>
      <w:r>
        <w:t>t is sometimes necessary</w:t>
      </w:r>
      <w:r w:rsidR="00B12B02">
        <w:t>,</w:t>
      </w:r>
      <w:r>
        <w:t xml:space="preserve"> possible </w:t>
      </w:r>
      <w:r w:rsidR="00B12B02">
        <w:t xml:space="preserve">and legal </w:t>
      </w:r>
      <w:r>
        <w:t xml:space="preserve">to </w:t>
      </w:r>
      <w:r w:rsidR="00B12B02">
        <w:t xml:space="preserve">use posts, gates or overhead barriers to </w:t>
      </w:r>
      <w:r>
        <w:t>restrict large vehicles. In some cases a ‘</w:t>
      </w:r>
      <w:r w:rsidR="0052673D">
        <w:t>design</w:t>
      </w:r>
      <w:r>
        <w:t xml:space="preserve"> vehicle’ can be identified for design purposes – this is the largest vehicle that will commonly use the </w:t>
      </w:r>
      <w:r>
        <w:lastRenderedPageBreak/>
        <w:t xml:space="preserve">road – a small truck is often taken as the </w:t>
      </w:r>
      <w:r w:rsidR="00FC0453">
        <w:t>design</w:t>
      </w:r>
      <w:r>
        <w:t xml:space="preserve"> vehicle. </w:t>
      </w:r>
      <w:r w:rsidR="00B12B02">
        <w:t>Roads carrying larger and heavier vehicles must be stronger than those carrying smaller ve</w:t>
      </w:r>
      <w:r w:rsidR="0005349D">
        <w:t>hicles.</w:t>
      </w:r>
    </w:p>
    <w:p w14:paraId="072B081F" w14:textId="77777777" w:rsidR="0005349D" w:rsidRPr="00E2314B" w:rsidRDefault="0005349D">
      <w:pPr>
        <w:rPr>
          <w:sz w:val="16"/>
          <w:szCs w:val="16"/>
        </w:rPr>
      </w:pPr>
    </w:p>
    <w:p w14:paraId="072B0820" w14:textId="77777777" w:rsidR="0005349D" w:rsidRDefault="008A0B11">
      <w:r>
        <w:t xml:space="preserve">Roads also carry a traffic volume, which can range from 5 vehicles per week to a hundred per day on typical access roads. </w:t>
      </w:r>
      <w:r w:rsidR="00B12B02">
        <w:t xml:space="preserve">Because different vehicle types </w:t>
      </w:r>
      <w:r w:rsidR="00EC320B">
        <w:t>bring different levels of benefit to a local economy and have different impacts on a road</w:t>
      </w:r>
      <w:r w:rsidR="00B12B02">
        <w:t xml:space="preserve">, it can be useful to calculate a weighted total </w:t>
      </w:r>
      <w:r w:rsidR="00DD3044">
        <w:t>(Equivalent Daily Traffic</w:t>
      </w:r>
      <w:r w:rsidR="006D3D79">
        <w:t xml:space="preserve"> – </w:t>
      </w:r>
      <w:smartTag w:uri="urn:schemas-microsoft-com:office:smarttags" w:element="stockticker">
        <w:r w:rsidR="006D3D79">
          <w:t>EDT</w:t>
        </w:r>
      </w:smartTag>
      <w:r w:rsidR="00DD3044">
        <w:t xml:space="preserve">) </w:t>
      </w:r>
      <w:r w:rsidR="00B12B02">
        <w:t>which depends on vehicle size and numbers</w:t>
      </w:r>
      <w:r w:rsidR="00DD3044">
        <w:t xml:space="preserve"> and which can be used to define a limiting traffic </w:t>
      </w:r>
      <w:r w:rsidR="00EC320B">
        <w:t xml:space="preserve">value </w:t>
      </w:r>
      <w:r w:rsidR="00DD3044">
        <w:t>for an access road</w:t>
      </w:r>
      <w:r w:rsidR="005D3692">
        <w:t>, design the road width</w:t>
      </w:r>
      <w:r w:rsidR="00DD3044">
        <w:t xml:space="preserve"> or </w:t>
      </w:r>
      <w:r w:rsidR="00EC320B">
        <w:t>prioritis</w:t>
      </w:r>
      <w:r w:rsidR="0005349D">
        <w:t>e</w:t>
      </w:r>
      <w:r w:rsidR="00EC320B">
        <w:t xml:space="preserve"> one road against another</w:t>
      </w:r>
      <w:r w:rsidR="00B12B02">
        <w:t>. This is exp</w:t>
      </w:r>
      <w:r w:rsidR="006D3D79">
        <w:t xml:space="preserve">lained later in this guideline. It is also possible to calculate the number of Equivalent Standard Axles (ESAs) which are imposed by the traffic on the road and use this in design but since heavy trucks impose high ESAs and light vehicles impose none, the </w:t>
      </w:r>
      <w:smartTag w:uri="urn:schemas-microsoft-com:office:smarttags" w:element="stockticker">
        <w:r w:rsidR="006D3D79">
          <w:t>ESA</w:t>
        </w:r>
      </w:smartTag>
      <w:r w:rsidR="006D3D79">
        <w:t xml:space="preserve"> value poorly reflects the actual traffic mix and is therefore not commonly used in access road design. </w:t>
      </w:r>
      <w:r w:rsidR="00B12B02">
        <w:t xml:space="preserve">Roads carrying wider vehicles, including any overhanging cargo loads, and higher numbers of vehicles must be wider than those carrying smaller and fewer vehicles, where passing places </w:t>
      </w:r>
      <w:r w:rsidR="0005349D">
        <w:t>or shoulders may be sufficient.</w:t>
      </w:r>
    </w:p>
    <w:p w14:paraId="072B0821" w14:textId="77777777" w:rsidR="0005349D" w:rsidRPr="00E2314B" w:rsidRDefault="0005349D">
      <w:pPr>
        <w:rPr>
          <w:sz w:val="16"/>
          <w:szCs w:val="16"/>
        </w:rPr>
      </w:pPr>
    </w:p>
    <w:p w14:paraId="072B0822" w14:textId="77777777" w:rsidR="004F2F42" w:rsidRDefault="008A0B11">
      <w:r>
        <w:t xml:space="preserve">Vehicle types and traffic volume can vary from season to season, typically at planting and harvest times. </w:t>
      </w:r>
      <w:r w:rsidR="00B12B02">
        <w:t>When a road is improved, traffic is likely to increase</w:t>
      </w:r>
      <w:r>
        <w:t xml:space="preserve"> or change from small to larger vehicles</w:t>
      </w:r>
      <w:r w:rsidR="00B12B02">
        <w:t>, whether new</w:t>
      </w:r>
      <w:r w:rsidR="0005349D">
        <w:t>ly generated</w:t>
      </w:r>
      <w:r w:rsidR="00B12B02">
        <w:t xml:space="preserve"> or diverted from a nearby </w:t>
      </w:r>
      <w:r w:rsidR="0005349D">
        <w:t>alternative road, possibly</w:t>
      </w:r>
      <w:r w:rsidR="00B12B02">
        <w:t xml:space="preserve"> in poor condition. </w:t>
      </w:r>
      <w:r>
        <w:t>It is normally necessary to carry out a traffic survey over a period of 3</w:t>
      </w:r>
      <w:r w:rsidR="0005349D">
        <w:t>-7</w:t>
      </w:r>
      <w:r>
        <w:t xml:space="preserve"> days, </w:t>
      </w:r>
      <w:r w:rsidR="0005349D">
        <w:t>multiply by a seasonal factor to adjust to an average annual traffic</w:t>
      </w:r>
      <w:r w:rsidR="0045181D">
        <w:t>, add any expected diverted or generated traffic</w:t>
      </w:r>
      <w:r>
        <w:t xml:space="preserve"> </w:t>
      </w:r>
      <w:r w:rsidR="006E6117">
        <w:t xml:space="preserve">(which can be very difficult to estimate) </w:t>
      </w:r>
      <w:r>
        <w:t xml:space="preserve">and then to estimate growth from that figure over the </w:t>
      </w:r>
      <w:r w:rsidR="00380318">
        <w:t xml:space="preserve">design life </w:t>
      </w:r>
      <w:r>
        <w:t xml:space="preserve">of the road. When a road is newly constructed, it can be difficult to estimate the traffic that is likely to use it. </w:t>
      </w:r>
      <w:r w:rsidR="00987F60">
        <w:t xml:space="preserve">It may be possible to use a road to a similar rural community as a guide to likely traffic levels or to use dry season levels if the road is passable in the dry but impassable in the wet. </w:t>
      </w:r>
      <w:r>
        <w:t xml:space="preserve">In many cases designs for access roads have a maximum traffic volume or vehicle type. If the expected traffic is greater or heavier, </w:t>
      </w:r>
      <w:r w:rsidR="002A77A2">
        <w:t xml:space="preserve">for example if a mine is to be opened or a large settlement planned, </w:t>
      </w:r>
      <w:r w:rsidR="00987F60">
        <w:t xml:space="preserve">a more detailed assessment and </w:t>
      </w:r>
      <w:r>
        <w:t xml:space="preserve">different designs </w:t>
      </w:r>
      <w:r w:rsidR="002A77A2">
        <w:t>will be</w:t>
      </w:r>
      <w:r>
        <w:t xml:space="preserve"> required. It is reasonable to design </w:t>
      </w:r>
      <w:r w:rsidR="00987F60">
        <w:t xml:space="preserve">some aspects of </w:t>
      </w:r>
      <w:r>
        <w:t xml:space="preserve">a road for </w:t>
      </w:r>
      <w:r w:rsidR="00987F60">
        <w:t xml:space="preserve">increased </w:t>
      </w:r>
      <w:r>
        <w:t>traffic, for example, constructing wider culverts in case a single lane road is widened to two l</w:t>
      </w:r>
      <w:r w:rsidR="00987F60">
        <w:t xml:space="preserve">anes but it is not normally cost effective to change other </w:t>
      </w:r>
      <w:r w:rsidR="0005349D">
        <w:t>more</w:t>
      </w:r>
      <w:r w:rsidR="00987F60">
        <w:t xml:space="preserve"> expensive features, such as the overall alignment of the road.</w:t>
      </w:r>
    </w:p>
    <w:p w14:paraId="072B0823" w14:textId="77777777" w:rsidR="00672459" w:rsidRPr="00E2314B" w:rsidRDefault="00672459">
      <w:pPr>
        <w:rPr>
          <w:sz w:val="16"/>
          <w:szCs w:val="16"/>
        </w:rPr>
      </w:pPr>
    </w:p>
    <w:p w14:paraId="072B0824" w14:textId="77777777" w:rsidR="005968AF" w:rsidRDefault="005968AF">
      <w:r>
        <w:t>The third important aspect of traffic, after vehicle types and volume, is tyre pressure, since this affects the contact pressure imposed on the road surface. High tyre pressures either cause roads to fail much more quickly than if lower pressures were used or they require high strength soils, which are normally much more expensive than the soils which would adequately carry low pressure tyres. This effect is particularly important when truck tyres are over-inflated or when carts with steel rimmed wheels use the road. In both cases, measures may be required to prevent such vehicles travelling.</w:t>
      </w:r>
    </w:p>
    <w:p w14:paraId="072B0825" w14:textId="77777777" w:rsidR="005968AF" w:rsidRPr="00E2314B" w:rsidRDefault="005968AF">
      <w:pPr>
        <w:rPr>
          <w:sz w:val="16"/>
          <w:szCs w:val="16"/>
        </w:rPr>
      </w:pPr>
    </w:p>
    <w:tbl>
      <w:tblPr>
        <w:tblW w:w="0" w:type="auto"/>
        <w:jc w:val="center"/>
        <w:tblLook w:val="01E0" w:firstRow="1" w:lastRow="1" w:firstColumn="1" w:lastColumn="1" w:noHBand="0" w:noVBand="0"/>
      </w:tblPr>
      <w:tblGrid>
        <w:gridCol w:w="2831"/>
        <w:gridCol w:w="2832"/>
        <w:gridCol w:w="2859"/>
      </w:tblGrid>
      <w:tr w:rsidR="00672459" w14:paraId="072B0829" w14:textId="77777777" w:rsidTr="00727E31">
        <w:trPr>
          <w:jc w:val="center"/>
        </w:trPr>
        <w:tc>
          <w:tcPr>
            <w:tcW w:w="2840" w:type="dxa"/>
          </w:tcPr>
          <w:p w14:paraId="072B0826" w14:textId="77777777" w:rsidR="00672459" w:rsidRDefault="002B19AA">
            <w:r>
              <w:rPr>
                <w:noProof/>
                <w:lang w:val="en-US"/>
              </w:rPr>
              <w:drawing>
                <wp:inline distT="0" distB="0" distL="0" distR="0" wp14:anchorId="072B1EC4" wp14:editId="072B1EC5">
                  <wp:extent cx="1828800" cy="1371600"/>
                  <wp:effectExtent l="19050" t="0" r="0" b="0"/>
                  <wp:docPr id="3" name="Picture 3" descr="Farm tractor P100021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m tractor P1000216r"/>
                          <pic:cNvPicPr>
                            <a:picLocks noChangeAspect="1" noChangeArrowheads="1"/>
                          </pic:cNvPicPr>
                        </pic:nvPicPr>
                        <pic:blipFill>
                          <a:blip r:embed="rId13" cstate="print"/>
                          <a:srcRect/>
                          <a:stretch>
                            <a:fillRect/>
                          </a:stretch>
                        </pic:blipFill>
                        <pic:spPr bwMode="auto">
                          <a:xfrm>
                            <a:off x="0" y="0"/>
                            <a:ext cx="1828800" cy="1371600"/>
                          </a:xfrm>
                          <a:prstGeom prst="rect">
                            <a:avLst/>
                          </a:prstGeom>
                          <a:noFill/>
                          <a:ln w="9525">
                            <a:noFill/>
                            <a:miter lim="800000"/>
                            <a:headEnd/>
                            <a:tailEnd/>
                          </a:ln>
                        </pic:spPr>
                      </pic:pic>
                    </a:graphicData>
                  </a:graphic>
                </wp:inline>
              </w:drawing>
            </w:r>
          </w:p>
        </w:tc>
        <w:tc>
          <w:tcPr>
            <w:tcW w:w="2841" w:type="dxa"/>
          </w:tcPr>
          <w:p w14:paraId="072B0827" w14:textId="77777777" w:rsidR="00672459" w:rsidRDefault="002B19AA">
            <w:r>
              <w:rPr>
                <w:noProof/>
                <w:lang w:val="en-US"/>
              </w:rPr>
              <w:drawing>
                <wp:inline distT="0" distB="0" distL="0" distR="0" wp14:anchorId="072B1EC6" wp14:editId="072B1EC7">
                  <wp:extent cx="1828800" cy="1371600"/>
                  <wp:effectExtent l="19050" t="0" r="0" b="0"/>
                  <wp:docPr id="4" name="Picture 4" descr="4WD P100019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WD P1000199r"/>
                          <pic:cNvPicPr>
                            <a:picLocks noChangeAspect="1" noChangeArrowheads="1"/>
                          </pic:cNvPicPr>
                        </pic:nvPicPr>
                        <pic:blipFill>
                          <a:blip r:embed="rId14" cstate="print"/>
                          <a:srcRect/>
                          <a:stretch>
                            <a:fillRect/>
                          </a:stretch>
                        </pic:blipFill>
                        <pic:spPr bwMode="auto">
                          <a:xfrm>
                            <a:off x="0" y="0"/>
                            <a:ext cx="1828800" cy="1371600"/>
                          </a:xfrm>
                          <a:prstGeom prst="rect">
                            <a:avLst/>
                          </a:prstGeom>
                          <a:noFill/>
                          <a:ln w="9525">
                            <a:noFill/>
                            <a:miter lim="800000"/>
                            <a:headEnd/>
                            <a:tailEnd/>
                          </a:ln>
                        </pic:spPr>
                      </pic:pic>
                    </a:graphicData>
                  </a:graphic>
                </wp:inline>
              </w:drawing>
            </w:r>
          </w:p>
        </w:tc>
        <w:tc>
          <w:tcPr>
            <w:tcW w:w="2841" w:type="dxa"/>
          </w:tcPr>
          <w:p w14:paraId="072B0828" w14:textId="77777777" w:rsidR="00672459" w:rsidRDefault="002B19AA">
            <w:r>
              <w:rPr>
                <w:noProof/>
                <w:lang w:val="en-US"/>
              </w:rPr>
              <w:drawing>
                <wp:inline distT="0" distB="0" distL="0" distR="0" wp14:anchorId="072B1EC8" wp14:editId="072B1EC9">
                  <wp:extent cx="1839595" cy="1382395"/>
                  <wp:effectExtent l="19050" t="0" r="8255" b="0"/>
                  <wp:docPr id="5" name="Picture 5" descr="Hyundai P100022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yundai P1000229r"/>
                          <pic:cNvPicPr>
                            <a:picLocks noChangeAspect="1" noChangeArrowheads="1"/>
                          </pic:cNvPicPr>
                        </pic:nvPicPr>
                        <pic:blipFill>
                          <a:blip r:embed="rId15" cstate="print"/>
                          <a:srcRect/>
                          <a:stretch>
                            <a:fillRect/>
                          </a:stretch>
                        </pic:blipFill>
                        <pic:spPr bwMode="auto">
                          <a:xfrm>
                            <a:off x="0" y="0"/>
                            <a:ext cx="1839595" cy="1382395"/>
                          </a:xfrm>
                          <a:prstGeom prst="rect">
                            <a:avLst/>
                          </a:prstGeom>
                          <a:noFill/>
                          <a:ln w="9525">
                            <a:noFill/>
                            <a:miter lim="800000"/>
                            <a:headEnd/>
                            <a:tailEnd/>
                          </a:ln>
                        </pic:spPr>
                      </pic:pic>
                    </a:graphicData>
                  </a:graphic>
                </wp:inline>
              </w:drawing>
            </w:r>
          </w:p>
        </w:tc>
      </w:tr>
    </w:tbl>
    <w:p w14:paraId="072B082A" w14:textId="77777777" w:rsidR="00672459" w:rsidRPr="004943F9" w:rsidRDefault="004943F9" w:rsidP="004943F9">
      <w:pPr>
        <w:pStyle w:val="Caption"/>
        <w:jc w:val="center"/>
      </w:pPr>
      <w:bookmarkStart w:id="16" w:name="_Ref214588071"/>
      <w:bookmarkStart w:id="17" w:name="_Toc214592086"/>
      <w:r w:rsidRPr="004943F9">
        <w:t xml:space="preserve">Figure </w:t>
      </w:r>
      <w:r w:rsidR="00866437">
        <w:fldChar w:fldCharType="begin"/>
      </w:r>
      <w:r w:rsidR="00866437">
        <w:instrText xml:space="preserve"> SEQ Figure \* ARABIC </w:instrText>
      </w:r>
      <w:r w:rsidR="00866437">
        <w:fldChar w:fldCharType="separate"/>
      </w:r>
      <w:r w:rsidR="00864825">
        <w:rPr>
          <w:noProof/>
        </w:rPr>
        <w:t>3</w:t>
      </w:r>
      <w:r w:rsidR="00866437">
        <w:rPr>
          <w:noProof/>
        </w:rPr>
        <w:fldChar w:fldCharType="end"/>
      </w:r>
      <w:bookmarkEnd w:id="16"/>
      <w:r w:rsidRPr="004943F9">
        <w:t xml:space="preserve"> – Typical v</w:t>
      </w:r>
      <w:r w:rsidR="00672459" w:rsidRPr="004943F9">
        <w:t>ehicles</w:t>
      </w:r>
      <w:r w:rsidRPr="004943F9">
        <w:t xml:space="preserve"> on rural access roads</w:t>
      </w:r>
      <w:r w:rsidR="00672459" w:rsidRPr="004943F9">
        <w:t>: Farm tractor, pick-up, small truck</w:t>
      </w:r>
      <w:bookmarkEnd w:id="17"/>
    </w:p>
    <w:p w14:paraId="072B082B" w14:textId="77777777" w:rsidR="004943F9" w:rsidRDefault="004943F9">
      <w:pPr>
        <w:rPr>
          <w:b/>
        </w:rPr>
      </w:pPr>
    </w:p>
    <w:p w14:paraId="072B082C" w14:textId="77777777" w:rsidR="006F03F3" w:rsidRPr="00A61267" w:rsidRDefault="00A065BB">
      <w:pPr>
        <w:rPr>
          <w:b/>
        </w:rPr>
      </w:pPr>
      <w:r>
        <w:rPr>
          <w:b/>
        </w:rPr>
        <w:t>4.</w:t>
      </w:r>
      <w:r w:rsidR="00DF7E38">
        <w:rPr>
          <w:b/>
        </w:rPr>
        <w:t>3</w:t>
      </w:r>
      <w:r>
        <w:rPr>
          <w:b/>
        </w:rPr>
        <w:t xml:space="preserve"> </w:t>
      </w:r>
      <w:r w:rsidR="00A61267" w:rsidRPr="00A61267">
        <w:rPr>
          <w:b/>
        </w:rPr>
        <w:t>Access need</w:t>
      </w:r>
    </w:p>
    <w:p w14:paraId="072B082D" w14:textId="77777777" w:rsidR="00A61267" w:rsidRDefault="00A61267"/>
    <w:p w14:paraId="072B082E" w14:textId="77777777" w:rsidR="00F4105D" w:rsidRDefault="00A61267">
      <w:r>
        <w:t>The infrastructure must meet the access need</w:t>
      </w:r>
      <w:r w:rsidR="001E219F">
        <w:t>s</w:t>
      </w:r>
      <w:r>
        <w:t xml:space="preserve"> of the road users</w:t>
      </w:r>
      <w:r w:rsidR="008B7FA1">
        <w:t>.</w:t>
      </w:r>
      <w:r w:rsidR="00F4105D">
        <w:t xml:space="preserve"> </w:t>
      </w:r>
      <w:r w:rsidR="008B7FA1">
        <w:t>U</w:t>
      </w:r>
      <w:r>
        <w:t xml:space="preserve">sers of long distance highways need to travel at high speed and in comfort but for users of short access roads, the priority is on reliability and safety. The former may be called Full Access; the latter Basic Access. </w:t>
      </w:r>
      <w:r w:rsidR="00F41408">
        <w:t>Full Access is provided by improving the entire length of a road</w:t>
      </w:r>
      <w:r w:rsidR="00947D5B">
        <w:t xml:space="preserve"> to a uniform standard, normally that of a formed road</w:t>
      </w:r>
      <w:r w:rsidR="00F41408">
        <w:t xml:space="preserve">; </w:t>
      </w:r>
      <w:r w:rsidR="0038725B">
        <w:t xml:space="preserve">this is referred to as ‘Whole Length Improvement’. </w:t>
      </w:r>
      <w:r>
        <w:t xml:space="preserve">Basic Access </w:t>
      </w:r>
      <w:r w:rsidR="00451C59">
        <w:t>is</w:t>
      </w:r>
      <w:r>
        <w:t xml:space="preserve"> provided by improving </w:t>
      </w:r>
      <w:r w:rsidR="00F41408">
        <w:t xml:space="preserve">only those </w:t>
      </w:r>
      <w:r>
        <w:t xml:space="preserve">sites where access is </w:t>
      </w:r>
      <w:r w:rsidR="00451C59">
        <w:t xml:space="preserve">impossible, at risk or </w:t>
      </w:r>
      <w:r>
        <w:t>unsafe and lea</w:t>
      </w:r>
      <w:r w:rsidR="00F4105D">
        <w:t>ving passable sites unimproved</w:t>
      </w:r>
      <w:r w:rsidR="0038725B">
        <w:t xml:space="preserve">; these </w:t>
      </w:r>
      <w:r>
        <w:t xml:space="preserve">improvements are referred to as Spot Improvements. </w:t>
      </w:r>
      <w:r w:rsidR="0038725B">
        <w:t>Spot improvements</w:t>
      </w:r>
      <w:r w:rsidR="00F4105D">
        <w:t xml:space="preserve"> can be any length, from a single culvert to a paved road up a long hill. As access is improved and becomes more reliable, traffic often rises and leads to more </w:t>
      </w:r>
      <w:r w:rsidR="00F41408">
        <w:t xml:space="preserve">impassable </w:t>
      </w:r>
      <w:r w:rsidR="00F4105D">
        <w:t xml:space="preserve">or </w:t>
      </w:r>
      <w:r w:rsidR="00F41408">
        <w:t xml:space="preserve">critical </w:t>
      </w:r>
      <w:r w:rsidR="00F4105D">
        <w:t>sites</w:t>
      </w:r>
      <w:r w:rsidR="00E4444E">
        <w:t xml:space="preserve"> or sections</w:t>
      </w:r>
      <w:r w:rsidR="00F4105D">
        <w:t>. These should be improved during the next year</w:t>
      </w:r>
      <w:r w:rsidR="00F41408">
        <w:t>’</w:t>
      </w:r>
      <w:r w:rsidR="00F4105D">
        <w:t>s work, and can often be included in a maintenance contract. Spot improvement</w:t>
      </w:r>
      <w:r w:rsidR="00F41408">
        <w:t>s</w:t>
      </w:r>
      <w:r w:rsidR="00F4105D">
        <w:t xml:space="preserve"> should be durable and have enough </w:t>
      </w:r>
      <w:r w:rsidR="00F41408">
        <w:t xml:space="preserve">strength and </w:t>
      </w:r>
      <w:r w:rsidR="00F4105D">
        <w:t xml:space="preserve">capacity </w:t>
      </w:r>
      <w:r w:rsidR="00F41408">
        <w:t>to suit increased traffic levels</w:t>
      </w:r>
      <w:r w:rsidR="00F4105D">
        <w:t>. To be able to identify critical sites, a</w:t>
      </w:r>
      <w:r w:rsidR="00F41408">
        <w:t xml:space="preserve"> designer should understand why some sites deteriorate and some </w:t>
      </w:r>
      <w:r w:rsidR="00A15A20">
        <w:t>do</w:t>
      </w:r>
      <w:r w:rsidR="00F41408">
        <w:t xml:space="preserve"> not</w:t>
      </w:r>
      <w:r w:rsidR="00F4105D">
        <w:t xml:space="preserve">. Many parties, such as politicians and rural communities, </w:t>
      </w:r>
      <w:r w:rsidR="00F41408">
        <w:t xml:space="preserve">often </w:t>
      </w:r>
      <w:r w:rsidR="00F4105D">
        <w:t>do not understand Basic Access and spot improvements until the benefits are clearly explained. The decision between Full Access and Basic Access can be based on traffic levels or available funds. For many access roads with limited funds, Ba</w:t>
      </w:r>
      <w:r w:rsidR="00F82734">
        <w:t>sic Access is more appropriate.</w:t>
      </w:r>
    </w:p>
    <w:p w14:paraId="072B082F" w14:textId="77777777" w:rsidR="002745DC" w:rsidRDefault="002745DC"/>
    <w:p w14:paraId="072B0830" w14:textId="77777777" w:rsidR="00F4105D" w:rsidRPr="00F41408" w:rsidRDefault="001E219F">
      <w:pPr>
        <w:rPr>
          <w:b/>
        </w:rPr>
      </w:pPr>
      <w:r>
        <w:rPr>
          <w:b/>
        </w:rPr>
        <w:t>4.</w:t>
      </w:r>
      <w:r w:rsidR="00DF7E38">
        <w:rPr>
          <w:b/>
        </w:rPr>
        <w:t>4</w:t>
      </w:r>
      <w:r>
        <w:rPr>
          <w:b/>
        </w:rPr>
        <w:t xml:space="preserve"> </w:t>
      </w:r>
      <w:r w:rsidR="00F41408" w:rsidRPr="00F41408">
        <w:rPr>
          <w:b/>
        </w:rPr>
        <w:t>Duration of access</w:t>
      </w:r>
    </w:p>
    <w:p w14:paraId="072B0831" w14:textId="77777777" w:rsidR="00F4105D" w:rsidRDefault="00F4105D"/>
    <w:p w14:paraId="072B0832" w14:textId="77777777" w:rsidR="00CF4D5A" w:rsidRDefault="00F41408">
      <w:r>
        <w:t xml:space="preserve">The infrastructure must provide access for the required duration. The required access may </w:t>
      </w:r>
      <w:r w:rsidR="0037209A">
        <w:t xml:space="preserve">be </w:t>
      </w:r>
      <w:r>
        <w:t>all weather, all season or dry season. All weather implies that the road can be used all year and during heavy rain; all season implies that the road can be used all year but may be temporarily impassable during heavy rain when streams are full and soil</w:t>
      </w:r>
      <w:r w:rsidR="00DB37AF">
        <w:t>s</w:t>
      </w:r>
      <w:r>
        <w:t xml:space="preserve"> may be slippery; and dry season implies that the road is impassable for long periods during the wet season</w:t>
      </w:r>
      <w:r w:rsidR="00E2314B">
        <w:t xml:space="preserve"> (</w:t>
      </w:r>
      <w:r w:rsidR="000856E9">
        <w:fldChar w:fldCharType="begin"/>
      </w:r>
      <w:r w:rsidR="00E2314B">
        <w:instrText xml:space="preserve"> REF _Ref214588106 \h </w:instrText>
      </w:r>
      <w:r w:rsidR="000856E9">
        <w:fldChar w:fldCharType="separate"/>
      </w:r>
      <w:r w:rsidR="00864825" w:rsidRPr="004943F9">
        <w:t xml:space="preserve">Figure </w:t>
      </w:r>
      <w:r w:rsidR="00864825">
        <w:rPr>
          <w:noProof/>
        </w:rPr>
        <w:t>4</w:t>
      </w:r>
      <w:r w:rsidR="000856E9">
        <w:fldChar w:fldCharType="end"/>
      </w:r>
      <w:r w:rsidR="00E2314B">
        <w:t>)</w:t>
      </w:r>
      <w:r>
        <w:t>. The required duration depends upon, for example, the harvest period, the ability of crops to be stored for long periods</w:t>
      </w:r>
      <w:r w:rsidR="001F0086">
        <w:t>, the need for hospital access during the wet season</w:t>
      </w:r>
      <w:r>
        <w:t xml:space="preserve"> and so on.</w:t>
      </w:r>
      <w:r w:rsidR="00DB37AF">
        <w:t xml:space="preserve"> For access roads, all season is </w:t>
      </w:r>
      <w:r w:rsidR="00460655">
        <w:t xml:space="preserve">normally </w:t>
      </w:r>
      <w:r w:rsidR="00DB37AF">
        <w:t>appropriate</w:t>
      </w:r>
      <w:r w:rsidR="00927085">
        <w:t xml:space="preserve">, </w:t>
      </w:r>
      <w:r w:rsidR="002521D4">
        <w:t xml:space="preserve">with accepted closures of 1 to 2 days after </w:t>
      </w:r>
      <w:r w:rsidR="00954166">
        <w:t xml:space="preserve">heavy </w:t>
      </w:r>
      <w:r w:rsidR="002521D4">
        <w:t xml:space="preserve">rain, </w:t>
      </w:r>
      <w:r w:rsidR="00927085">
        <w:t xml:space="preserve">although in some areas of extreme climate </w:t>
      </w:r>
      <w:r w:rsidR="002521D4">
        <w:t>only dry season access is possible</w:t>
      </w:r>
      <w:r w:rsidR="00DB37AF">
        <w:t>.</w:t>
      </w:r>
      <w:r w:rsidR="00927085">
        <w:t xml:space="preserve"> It is normally the height of embankments and the capacity of water crossing structures that determines whether a road has all weather or all season access.</w:t>
      </w:r>
      <w:r w:rsidR="001E219F">
        <w:t xml:space="preserve"> Equally, water transport is often restricted during the dry season.</w:t>
      </w:r>
    </w:p>
    <w:p w14:paraId="072B0833" w14:textId="77777777" w:rsidR="001E219F" w:rsidRDefault="001E219F"/>
    <w:p w14:paraId="072B0834" w14:textId="77777777" w:rsidR="001E219F" w:rsidRDefault="002B19AA" w:rsidP="001E219F">
      <w:pPr>
        <w:jc w:val="center"/>
      </w:pPr>
      <w:r>
        <w:rPr>
          <w:noProof/>
          <w:lang w:val="en-US"/>
        </w:rPr>
        <w:drawing>
          <wp:inline distT="0" distB="0" distL="0" distR="0" wp14:anchorId="072B1ECA" wp14:editId="072B1ECB">
            <wp:extent cx="2645410" cy="1970405"/>
            <wp:effectExtent l="19050" t="0" r="2540" b="0"/>
            <wp:docPr id="6" name="Picture 6" descr="Flooding P100026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ooding P1000265r"/>
                    <pic:cNvPicPr>
                      <a:picLocks noChangeAspect="1" noChangeArrowheads="1"/>
                    </pic:cNvPicPr>
                  </pic:nvPicPr>
                  <pic:blipFill>
                    <a:blip r:embed="rId16" cstate="print"/>
                    <a:srcRect/>
                    <a:stretch>
                      <a:fillRect/>
                    </a:stretch>
                  </pic:blipFill>
                  <pic:spPr bwMode="auto">
                    <a:xfrm>
                      <a:off x="0" y="0"/>
                      <a:ext cx="2645410" cy="1970405"/>
                    </a:xfrm>
                    <a:prstGeom prst="rect">
                      <a:avLst/>
                    </a:prstGeom>
                    <a:noFill/>
                    <a:ln w="9525">
                      <a:noFill/>
                      <a:miter lim="800000"/>
                      <a:headEnd/>
                      <a:tailEnd/>
                    </a:ln>
                  </pic:spPr>
                </pic:pic>
              </a:graphicData>
            </a:graphic>
          </wp:inline>
        </w:drawing>
      </w:r>
    </w:p>
    <w:p w14:paraId="072B0835" w14:textId="77777777" w:rsidR="0037209A" w:rsidRPr="004943F9" w:rsidRDefault="004943F9" w:rsidP="004943F9">
      <w:pPr>
        <w:pStyle w:val="Caption"/>
        <w:jc w:val="center"/>
      </w:pPr>
      <w:bookmarkStart w:id="18" w:name="_Ref214588106"/>
      <w:bookmarkStart w:id="19" w:name="_Toc214592087"/>
      <w:r w:rsidRPr="004943F9">
        <w:t xml:space="preserve">Figure </w:t>
      </w:r>
      <w:r w:rsidR="00866437">
        <w:fldChar w:fldCharType="begin"/>
      </w:r>
      <w:r w:rsidR="00866437">
        <w:instrText xml:space="preserve"> SEQ Figure \* ARABIC </w:instrText>
      </w:r>
      <w:r w:rsidR="00866437">
        <w:fldChar w:fldCharType="separate"/>
      </w:r>
      <w:r w:rsidR="00864825">
        <w:rPr>
          <w:noProof/>
        </w:rPr>
        <w:t>4</w:t>
      </w:r>
      <w:r w:rsidR="00866437">
        <w:rPr>
          <w:noProof/>
        </w:rPr>
        <w:fldChar w:fldCharType="end"/>
      </w:r>
      <w:bookmarkEnd w:id="18"/>
      <w:r w:rsidRPr="004943F9">
        <w:t xml:space="preserve"> – </w:t>
      </w:r>
      <w:r w:rsidR="001E219F" w:rsidRPr="004943F9">
        <w:t xml:space="preserve">A road flooded in </w:t>
      </w:r>
      <w:r w:rsidR="00F04F32" w:rsidRPr="004943F9">
        <w:t xml:space="preserve">the </w:t>
      </w:r>
      <w:r w:rsidR="001E219F" w:rsidRPr="004943F9">
        <w:t>wet season</w:t>
      </w:r>
      <w:bookmarkEnd w:id="19"/>
    </w:p>
    <w:p w14:paraId="072B0836" w14:textId="77777777" w:rsidR="00F41408" w:rsidRPr="004943F9" w:rsidRDefault="004943F9" w:rsidP="001E219F">
      <w:pPr>
        <w:jc w:val="center"/>
        <w:rPr>
          <w:sz w:val="20"/>
          <w:szCs w:val="20"/>
        </w:rPr>
      </w:pPr>
      <w:r>
        <w:rPr>
          <w:sz w:val="20"/>
          <w:szCs w:val="20"/>
        </w:rPr>
        <w:t>The d</w:t>
      </w:r>
      <w:r w:rsidR="0037209A" w:rsidRPr="004943F9">
        <w:rPr>
          <w:sz w:val="20"/>
          <w:szCs w:val="20"/>
        </w:rPr>
        <w:t>uration of access would be improved with an embankment</w:t>
      </w:r>
    </w:p>
    <w:p w14:paraId="072B0837" w14:textId="77777777" w:rsidR="008358D7" w:rsidRDefault="008358D7"/>
    <w:p w14:paraId="072B0838" w14:textId="77777777" w:rsidR="00E77243" w:rsidRDefault="00E77243"/>
    <w:p w14:paraId="072B0839" w14:textId="77777777" w:rsidR="001E219F" w:rsidRDefault="001E219F"/>
    <w:p w14:paraId="072B083A" w14:textId="77777777" w:rsidR="001346BE" w:rsidRPr="001346BE" w:rsidRDefault="001E219F">
      <w:pPr>
        <w:rPr>
          <w:b/>
        </w:rPr>
      </w:pPr>
      <w:r>
        <w:rPr>
          <w:b/>
        </w:rPr>
        <w:t>4.</w:t>
      </w:r>
      <w:r w:rsidR="00DF7E38">
        <w:rPr>
          <w:b/>
        </w:rPr>
        <w:t>6</w:t>
      </w:r>
      <w:r>
        <w:rPr>
          <w:b/>
        </w:rPr>
        <w:t xml:space="preserve"> </w:t>
      </w:r>
      <w:r w:rsidR="001346BE" w:rsidRPr="001346BE">
        <w:rPr>
          <w:b/>
        </w:rPr>
        <w:t>Maintainable</w:t>
      </w:r>
    </w:p>
    <w:p w14:paraId="072B083B" w14:textId="77777777" w:rsidR="001346BE" w:rsidRDefault="001346BE"/>
    <w:p w14:paraId="072B083C" w14:textId="77777777" w:rsidR="00497177" w:rsidRDefault="001346BE">
      <w:r>
        <w:t>The infrastructure must be maintainable. All constructed work requires maintenance. If not maintained, it will fail and the investment will have been wasted.</w:t>
      </w:r>
      <w:r w:rsidR="00497177">
        <w:t xml:space="preserve"> A cycle of repair, abandon and rehabilitate is very expensive and upsetting for all those who rely on the road. A rural access project should not go ahead if the work will not and cannot be maintained</w:t>
      </w:r>
      <w:r w:rsidR="00E2314B">
        <w:t xml:space="preserve"> (</w:t>
      </w:r>
      <w:r w:rsidR="000856E9">
        <w:fldChar w:fldCharType="begin"/>
      </w:r>
      <w:r w:rsidR="00E2314B">
        <w:instrText xml:space="preserve"> REF _Ref214588253 \h </w:instrText>
      </w:r>
      <w:r w:rsidR="000856E9">
        <w:fldChar w:fldCharType="separate"/>
      </w:r>
      <w:r w:rsidR="00864825" w:rsidRPr="004943F9">
        <w:t xml:space="preserve">Figure </w:t>
      </w:r>
      <w:r w:rsidR="00864825">
        <w:rPr>
          <w:noProof/>
        </w:rPr>
        <w:t>5</w:t>
      </w:r>
      <w:r w:rsidR="000856E9">
        <w:fldChar w:fldCharType="end"/>
      </w:r>
      <w:r w:rsidR="00E2314B">
        <w:t>)</w:t>
      </w:r>
      <w:r w:rsidR="00497177">
        <w:t>. The maintenance should not require machinery</w:t>
      </w:r>
      <w:r w:rsidR="004C5B4D">
        <w:t>,</w:t>
      </w:r>
      <w:r w:rsidR="00497177">
        <w:t xml:space="preserve"> skills </w:t>
      </w:r>
      <w:r w:rsidR="004C5B4D">
        <w:t xml:space="preserve">or management ability </w:t>
      </w:r>
      <w:r w:rsidR="00497177">
        <w:t>that the community does not have, cost more than the available budget</w:t>
      </w:r>
      <w:r w:rsidR="004C5B4D">
        <w:t>,</w:t>
      </w:r>
      <w:r w:rsidR="00497177">
        <w:t xml:space="preserve"> be beyond the ability of the local road committee to manage</w:t>
      </w:r>
      <w:r w:rsidR="004C5B4D">
        <w:t xml:space="preserve"> or cause undue environmental harm</w:t>
      </w:r>
      <w:r w:rsidR="00497177">
        <w:t xml:space="preserve">. It is sensible to select </w:t>
      </w:r>
      <w:r w:rsidR="006B71E2">
        <w:t>improvements</w:t>
      </w:r>
      <w:r w:rsidR="00497177">
        <w:t xml:space="preserve"> which require low levels of maintenance but it is foolish to assume that maintenance will never be required and </w:t>
      </w:r>
      <w:r w:rsidR="0093277F">
        <w:t xml:space="preserve">thereby </w:t>
      </w:r>
      <w:r w:rsidR="00497177">
        <w:t>fail to establish maintenance systems</w:t>
      </w:r>
      <w:r w:rsidR="0093277F">
        <w:t xml:space="preserve"> of adequate capacity and competence</w:t>
      </w:r>
      <w:r w:rsidR="00497177">
        <w:t>.</w:t>
      </w:r>
      <w:r w:rsidR="004C5B4D">
        <w:t xml:space="preserve"> </w:t>
      </w:r>
    </w:p>
    <w:p w14:paraId="072B083D" w14:textId="77777777" w:rsidR="00497177" w:rsidRDefault="00497177"/>
    <w:tbl>
      <w:tblPr>
        <w:tblW w:w="0" w:type="auto"/>
        <w:tblLook w:val="01E0" w:firstRow="1" w:lastRow="1" w:firstColumn="1" w:lastColumn="1" w:noHBand="0" w:noVBand="0"/>
      </w:tblPr>
      <w:tblGrid>
        <w:gridCol w:w="4251"/>
        <w:gridCol w:w="4271"/>
      </w:tblGrid>
      <w:tr w:rsidR="00D94B47" w14:paraId="072B0840" w14:textId="77777777" w:rsidTr="00727E31">
        <w:tc>
          <w:tcPr>
            <w:tcW w:w="4261" w:type="dxa"/>
          </w:tcPr>
          <w:p w14:paraId="072B083E" w14:textId="77777777" w:rsidR="00D94B47" w:rsidRDefault="002B19AA" w:rsidP="00D94B47">
            <w:r>
              <w:rPr>
                <w:noProof/>
                <w:lang w:val="en-US"/>
              </w:rPr>
              <w:drawing>
                <wp:inline distT="0" distB="0" distL="0" distR="0" wp14:anchorId="072B1ECC" wp14:editId="072B1ECD">
                  <wp:extent cx="2558415" cy="1915795"/>
                  <wp:effectExtent l="19050" t="0" r="0" b="0"/>
                  <wp:docPr id="8" name="Picture 8" descr="Community maintenance - Lao P1020351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munity maintenance - Lao P1020351r"/>
                          <pic:cNvPicPr>
                            <a:picLocks noChangeAspect="1" noChangeArrowheads="1"/>
                          </pic:cNvPicPr>
                        </pic:nvPicPr>
                        <pic:blipFill>
                          <a:blip r:embed="rId17" cstate="print"/>
                          <a:srcRect/>
                          <a:stretch>
                            <a:fillRect/>
                          </a:stretch>
                        </pic:blipFill>
                        <pic:spPr bwMode="auto">
                          <a:xfrm>
                            <a:off x="0" y="0"/>
                            <a:ext cx="2558415" cy="1915795"/>
                          </a:xfrm>
                          <a:prstGeom prst="rect">
                            <a:avLst/>
                          </a:prstGeom>
                          <a:noFill/>
                          <a:ln w="9525">
                            <a:noFill/>
                            <a:miter lim="800000"/>
                            <a:headEnd/>
                            <a:tailEnd/>
                          </a:ln>
                        </pic:spPr>
                      </pic:pic>
                    </a:graphicData>
                  </a:graphic>
                </wp:inline>
              </w:drawing>
            </w:r>
          </w:p>
        </w:tc>
        <w:tc>
          <w:tcPr>
            <w:tcW w:w="4261" w:type="dxa"/>
          </w:tcPr>
          <w:p w14:paraId="072B083F" w14:textId="77777777" w:rsidR="00D94B47" w:rsidRDefault="002B19AA" w:rsidP="00727E31">
            <w:pPr>
              <w:jc w:val="center"/>
            </w:pPr>
            <w:r>
              <w:rPr>
                <w:noProof/>
                <w:lang w:val="en-US"/>
              </w:rPr>
              <w:drawing>
                <wp:inline distT="0" distB="0" distL="0" distR="0" wp14:anchorId="072B1ECE" wp14:editId="072B1ECF">
                  <wp:extent cx="2569210" cy="1937385"/>
                  <wp:effectExtent l="19050" t="0" r="2540" b="0"/>
                  <wp:docPr id="9" name="Picture 9" descr="Community maintenance - Lao P102035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munity maintenance - Lao P1020355r"/>
                          <pic:cNvPicPr>
                            <a:picLocks noChangeAspect="1" noChangeArrowheads="1"/>
                          </pic:cNvPicPr>
                        </pic:nvPicPr>
                        <pic:blipFill>
                          <a:blip r:embed="rId18" cstate="print"/>
                          <a:srcRect/>
                          <a:stretch>
                            <a:fillRect/>
                          </a:stretch>
                        </pic:blipFill>
                        <pic:spPr bwMode="auto">
                          <a:xfrm>
                            <a:off x="0" y="0"/>
                            <a:ext cx="2569210" cy="1937385"/>
                          </a:xfrm>
                          <a:prstGeom prst="rect">
                            <a:avLst/>
                          </a:prstGeom>
                          <a:noFill/>
                          <a:ln w="9525">
                            <a:noFill/>
                            <a:miter lim="800000"/>
                            <a:headEnd/>
                            <a:tailEnd/>
                          </a:ln>
                        </pic:spPr>
                      </pic:pic>
                    </a:graphicData>
                  </a:graphic>
                </wp:inline>
              </w:drawing>
            </w:r>
          </w:p>
        </w:tc>
      </w:tr>
    </w:tbl>
    <w:p w14:paraId="072B0841" w14:textId="77777777" w:rsidR="00D94B47" w:rsidRPr="004943F9" w:rsidRDefault="004943F9" w:rsidP="004943F9">
      <w:pPr>
        <w:pStyle w:val="Caption"/>
        <w:jc w:val="center"/>
      </w:pPr>
      <w:bookmarkStart w:id="20" w:name="_Ref214588253"/>
      <w:bookmarkStart w:id="21" w:name="_Toc214592089"/>
      <w:r w:rsidRPr="004943F9">
        <w:t xml:space="preserve">Figure </w:t>
      </w:r>
      <w:r w:rsidR="00866437">
        <w:fldChar w:fldCharType="begin"/>
      </w:r>
      <w:r w:rsidR="00866437">
        <w:instrText xml:space="preserve"> SEQ Figure \* ARABIC </w:instrText>
      </w:r>
      <w:r w:rsidR="00866437">
        <w:fldChar w:fldCharType="separate"/>
      </w:r>
      <w:r w:rsidR="00864825">
        <w:rPr>
          <w:noProof/>
        </w:rPr>
        <w:t>5</w:t>
      </w:r>
      <w:r w:rsidR="00866437">
        <w:rPr>
          <w:noProof/>
        </w:rPr>
        <w:fldChar w:fldCharType="end"/>
      </w:r>
      <w:bookmarkEnd w:id="20"/>
      <w:r w:rsidRPr="004943F9">
        <w:t xml:space="preserve"> – </w:t>
      </w:r>
      <w:r w:rsidR="00D94B47" w:rsidRPr="004943F9">
        <w:t>Routine maintenance by member</w:t>
      </w:r>
      <w:r w:rsidR="005B758B" w:rsidRPr="004943F9">
        <w:t>s</w:t>
      </w:r>
      <w:r w:rsidR="00D94B47" w:rsidRPr="004943F9">
        <w:t xml:space="preserve"> of a community</w:t>
      </w:r>
      <w:bookmarkEnd w:id="21"/>
    </w:p>
    <w:p w14:paraId="072B0842" w14:textId="77777777" w:rsidR="00D94B47" w:rsidRDefault="00D94B47"/>
    <w:p w14:paraId="072B0843" w14:textId="77777777" w:rsidR="00497177" w:rsidRPr="00497177" w:rsidRDefault="001E219F">
      <w:pPr>
        <w:rPr>
          <w:b/>
        </w:rPr>
      </w:pPr>
      <w:r>
        <w:rPr>
          <w:b/>
        </w:rPr>
        <w:t>4.</w:t>
      </w:r>
      <w:r w:rsidR="00DF7E38">
        <w:rPr>
          <w:b/>
        </w:rPr>
        <w:t>7</w:t>
      </w:r>
      <w:r>
        <w:rPr>
          <w:b/>
        </w:rPr>
        <w:t xml:space="preserve"> </w:t>
      </w:r>
      <w:r w:rsidR="00497177" w:rsidRPr="00497177">
        <w:rPr>
          <w:b/>
        </w:rPr>
        <w:t>Affordable</w:t>
      </w:r>
    </w:p>
    <w:p w14:paraId="072B0844" w14:textId="77777777" w:rsidR="00497177" w:rsidRDefault="00497177"/>
    <w:p w14:paraId="072B0845" w14:textId="77777777" w:rsidR="009732BD" w:rsidRDefault="00497177">
      <w:r>
        <w:t>The</w:t>
      </w:r>
      <w:r w:rsidR="009732BD">
        <w:t xml:space="preserve"> costs of the</w:t>
      </w:r>
      <w:r>
        <w:t xml:space="preserve"> infrastructure</w:t>
      </w:r>
      <w:r w:rsidR="009732BD">
        <w:t xml:space="preserve"> must suit the available budget. It is very important to consider the construction and maintenance costs over the </w:t>
      </w:r>
      <w:r w:rsidR="00380318">
        <w:t xml:space="preserve">design life </w:t>
      </w:r>
      <w:r w:rsidR="009732BD">
        <w:t xml:space="preserve">of the infrastructure. Some </w:t>
      </w:r>
      <w:r w:rsidR="006B71E2">
        <w:t>improvements</w:t>
      </w:r>
      <w:r w:rsidR="009732BD">
        <w:t xml:space="preserve"> may be cheap to construct but expensive to maintain (gravel roads are often</w:t>
      </w:r>
      <w:r w:rsidR="00A60589">
        <w:t>, but not always,</w:t>
      </w:r>
      <w:r w:rsidR="009732BD">
        <w:t xml:space="preserve"> a good example of this); others may be expensive to construct but cheap to maintain (bituminous roads are </w:t>
      </w:r>
      <w:r w:rsidR="00A60589">
        <w:t xml:space="preserve">often, but not always, </w:t>
      </w:r>
      <w:r w:rsidR="009732BD">
        <w:t xml:space="preserve">a good example of this). There are procedures which can be used to calculate long term costs, normally referred to as </w:t>
      </w:r>
      <w:r w:rsidR="001F0086">
        <w:t>‘</w:t>
      </w:r>
      <w:r w:rsidR="009732BD">
        <w:t>whole life asset costs</w:t>
      </w:r>
      <w:r w:rsidR="001F0086">
        <w:t>’</w:t>
      </w:r>
      <w:r w:rsidR="009732BD">
        <w:t xml:space="preserve">. </w:t>
      </w:r>
      <w:r w:rsidR="00FF091A">
        <w:t xml:space="preserve">This may also include the </w:t>
      </w:r>
      <w:r w:rsidR="00C108BD">
        <w:t xml:space="preserve">estimated </w:t>
      </w:r>
      <w:r w:rsidR="00FF091A">
        <w:t xml:space="preserve">residual value – the value of the infrastructure at the end of its </w:t>
      </w:r>
      <w:r w:rsidR="00380318">
        <w:t>design life</w:t>
      </w:r>
      <w:r w:rsidR="00C108BD">
        <w:t xml:space="preserve"> – which depends on whether it will need </w:t>
      </w:r>
      <w:r w:rsidR="00FF091A">
        <w:t xml:space="preserve">to be reconstructed or can be repaired more cheaply. </w:t>
      </w:r>
      <w:r w:rsidR="001F0086">
        <w:t xml:space="preserve">If all other factors are equal, in most cases the </w:t>
      </w:r>
      <w:r w:rsidR="006B71E2">
        <w:t>improvement</w:t>
      </w:r>
      <w:r w:rsidR="001F0086">
        <w:t xml:space="preserve"> with the lowest whole life asset costs is preferred, although budget availability in each year should also be considered. </w:t>
      </w:r>
      <w:r w:rsidR="00357427">
        <w:t xml:space="preserve">It is sometimes necessary to reduce the scope of a project, for example the length of a road into an agricultural area, in order to match the available budget. </w:t>
      </w:r>
      <w:r w:rsidR="009732BD">
        <w:t>Funds for maintenance must be guaranteed for the long term, not just for the next one or two years.</w:t>
      </w:r>
    </w:p>
    <w:p w14:paraId="072B0846" w14:textId="77777777" w:rsidR="00674B5C" w:rsidRDefault="00674B5C"/>
    <w:p w14:paraId="072B0847" w14:textId="77777777" w:rsidR="00E2716C" w:rsidRDefault="00E2716C">
      <w:r>
        <w:t>If traffic is expected to rise rapidly and an upgrade is anticipated</w:t>
      </w:r>
      <w:r w:rsidR="00F30413">
        <w:t xml:space="preserve"> and planned</w:t>
      </w:r>
      <w:r>
        <w:t>, it may also be appropriate to include the whole life asset costs of this upgrade in the cost calculations.</w:t>
      </w:r>
    </w:p>
    <w:p w14:paraId="072B0848" w14:textId="77777777" w:rsidR="00E2716C" w:rsidRDefault="00E2716C"/>
    <w:p w14:paraId="072B0849" w14:textId="77777777" w:rsidR="00497177" w:rsidRPr="00C108BD" w:rsidRDefault="001E219F">
      <w:pPr>
        <w:rPr>
          <w:b/>
        </w:rPr>
      </w:pPr>
      <w:r>
        <w:rPr>
          <w:b/>
        </w:rPr>
        <w:t>4.</w:t>
      </w:r>
      <w:r w:rsidR="00DF7E38">
        <w:rPr>
          <w:b/>
        </w:rPr>
        <w:t>8</w:t>
      </w:r>
      <w:r>
        <w:rPr>
          <w:b/>
        </w:rPr>
        <w:t xml:space="preserve"> </w:t>
      </w:r>
      <w:r w:rsidR="00C108BD" w:rsidRPr="00C108BD">
        <w:rPr>
          <w:b/>
        </w:rPr>
        <w:t>Alignment</w:t>
      </w:r>
    </w:p>
    <w:p w14:paraId="072B084A" w14:textId="77777777" w:rsidR="00C108BD" w:rsidRDefault="00C108BD"/>
    <w:p w14:paraId="072B084B" w14:textId="77777777" w:rsidR="00C108BD" w:rsidRDefault="00C108BD">
      <w:r>
        <w:lastRenderedPageBreak/>
        <w:t xml:space="preserve">The road, track or path must follow the required alignment. It must start and end at the required points and pass through necessary sites </w:t>
      </w:r>
      <w:r w:rsidR="00E93CF1">
        <w:t xml:space="preserve">or landmarks </w:t>
      </w:r>
      <w:r>
        <w:t>along the route. In addition, it must avoid sites that may prove difficult to overcome, such as swamps, areas of poor soil or very steep terrain.</w:t>
      </w:r>
      <w:r w:rsidR="00892539">
        <w:t xml:space="preserve"> Many roads develop over the years from footpaths and have an alignment with width, curves and slopes that are unsafe for a road and poor drainage. In these cases, it may be necessary to realign the road to improve safety and drainage.</w:t>
      </w:r>
    </w:p>
    <w:p w14:paraId="072B084C" w14:textId="77777777" w:rsidR="00C108BD" w:rsidRDefault="00C108BD"/>
    <w:p w14:paraId="072B084D" w14:textId="77777777" w:rsidR="00C108BD" w:rsidRPr="00C108BD" w:rsidRDefault="001E219F">
      <w:pPr>
        <w:rPr>
          <w:b/>
        </w:rPr>
      </w:pPr>
      <w:r>
        <w:rPr>
          <w:b/>
        </w:rPr>
        <w:t>4.</w:t>
      </w:r>
      <w:r w:rsidR="00DF7E38">
        <w:rPr>
          <w:b/>
        </w:rPr>
        <w:t>9</w:t>
      </w:r>
      <w:r>
        <w:rPr>
          <w:b/>
        </w:rPr>
        <w:t xml:space="preserve"> </w:t>
      </w:r>
      <w:r w:rsidR="00C108BD" w:rsidRPr="00C108BD">
        <w:rPr>
          <w:b/>
        </w:rPr>
        <w:t>Diversity of users</w:t>
      </w:r>
    </w:p>
    <w:p w14:paraId="072B084E" w14:textId="77777777" w:rsidR="00C108BD" w:rsidRDefault="00C108BD"/>
    <w:p w14:paraId="072B084F" w14:textId="77777777" w:rsidR="00C108BD" w:rsidRDefault="00C108BD">
      <w:r>
        <w:t>The infrastru</w:t>
      </w:r>
      <w:r w:rsidR="006052D7">
        <w:t>cture must, within reason, meet the needs of all members of the community. Most access works are initially designed to meet the needs of commercially active members using motorised vehicles, but they should also suit women who collect firewood, children who walk to school, older people with social and health needs, the disabled who cannot access bus services or climb steps up a steep footpath and poorer people whose needs are subsistence rather than commercial. In order to meet this diversity of need, it is necessary to involve all parts of the community in the planning and decision making.</w:t>
      </w:r>
    </w:p>
    <w:p w14:paraId="072B0850" w14:textId="77777777" w:rsidR="001346BE" w:rsidRDefault="001346BE"/>
    <w:p w14:paraId="072B0851" w14:textId="77777777" w:rsidR="003E4B8D" w:rsidRPr="003E4B8D" w:rsidRDefault="001E219F">
      <w:pPr>
        <w:rPr>
          <w:b/>
        </w:rPr>
      </w:pPr>
      <w:r>
        <w:rPr>
          <w:b/>
        </w:rPr>
        <w:t>4.</w:t>
      </w:r>
      <w:r w:rsidR="00DF7E38">
        <w:rPr>
          <w:b/>
        </w:rPr>
        <w:t>10</w:t>
      </w:r>
      <w:r>
        <w:rPr>
          <w:b/>
        </w:rPr>
        <w:t xml:space="preserve"> </w:t>
      </w:r>
      <w:r w:rsidR="003F0B37" w:rsidRPr="00F42AF2">
        <w:rPr>
          <w:b/>
        </w:rPr>
        <w:t>Additional usage</w:t>
      </w:r>
    </w:p>
    <w:p w14:paraId="072B0852" w14:textId="77777777" w:rsidR="003E4B8D" w:rsidRDefault="003E4B8D"/>
    <w:p w14:paraId="072B0853" w14:textId="77777777" w:rsidR="00F42AF2" w:rsidRDefault="00F42AF2">
      <w:r>
        <w:t xml:space="preserve">Although the main objective of rural access infrastructure is to improve rural travel, the works that are constructed often have secondary uses. These include the use of road surfaces for rice </w:t>
      </w:r>
      <w:r w:rsidR="00E2314B">
        <w:t xml:space="preserve">drying and </w:t>
      </w:r>
      <w:r>
        <w:t xml:space="preserve">threshing </w:t>
      </w:r>
      <w:r w:rsidR="00E2314B">
        <w:t>(</w:t>
      </w:r>
      <w:r w:rsidR="000856E9">
        <w:fldChar w:fldCharType="begin"/>
      </w:r>
      <w:r w:rsidR="00E2314B">
        <w:instrText xml:space="preserve"> REF _Ref214588277 \h </w:instrText>
      </w:r>
      <w:r w:rsidR="000856E9">
        <w:fldChar w:fldCharType="separate"/>
      </w:r>
      <w:r w:rsidR="00864825" w:rsidRPr="004943F9">
        <w:t xml:space="preserve">Figure </w:t>
      </w:r>
      <w:r w:rsidR="00864825">
        <w:rPr>
          <w:noProof/>
        </w:rPr>
        <w:t>6</w:t>
      </w:r>
      <w:r w:rsidR="000856E9">
        <w:fldChar w:fldCharType="end"/>
      </w:r>
      <w:r w:rsidR="00E2314B">
        <w:t>)</w:t>
      </w:r>
      <w:r>
        <w:t xml:space="preserve">, road sides for market trading, culvert inlets for clothes washing, bridges for fishing points and so on. In addition, the presence of road construction equipment can be an opportunity for providing other facilities such as clearing land for sports pitches. </w:t>
      </w:r>
      <w:r w:rsidR="001E219F">
        <w:t xml:space="preserve">Inland waterways also provide opportunities for fishing and irrigation. </w:t>
      </w:r>
      <w:r>
        <w:t>Such secondary uses and facilities can be of great benefit to a community and should be considered during the planning stage of a project.</w:t>
      </w:r>
    </w:p>
    <w:p w14:paraId="072B0854" w14:textId="77777777" w:rsidR="003E4B8D" w:rsidRDefault="003E4B8D"/>
    <w:p w14:paraId="072B0855" w14:textId="77777777" w:rsidR="005B758B" w:rsidRPr="005B758B" w:rsidRDefault="002B19AA" w:rsidP="005B758B">
      <w:pPr>
        <w:jc w:val="center"/>
        <w:rPr>
          <w:b/>
        </w:rPr>
      </w:pPr>
      <w:r>
        <w:rPr>
          <w:b/>
          <w:noProof/>
          <w:lang w:val="en-US"/>
        </w:rPr>
        <w:drawing>
          <wp:inline distT="0" distB="0" distL="0" distR="0" wp14:anchorId="072B1ED0" wp14:editId="072B1ED1">
            <wp:extent cx="2884805" cy="2155190"/>
            <wp:effectExtent l="19050" t="0" r="0" b="0"/>
            <wp:docPr id="10" name="Picture 10" descr="Rice threshing Chennai - IMG_122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e threshing Chennai - IMG_1224r"/>
                    <pic:cNvPicPr>
                      <a:picLocks noChangeAspect="1" noChangeArrowheads="1"/>
                    </pic:cNvPicPr>
                  </pic:nvPicPr>
                  <pic:blipFill>
                    <a:blip r:embed="rId19" cstate="print"/>
                    <a:srcRect/>
                    <a:stretch>
                      <a:fillRect/>
                    </a:stretch>
                  </pic:blipFill>
                  <pic:spPr bwMode="auto">
                    <a:xfrm>
                      <a:off x="0" y="0"/>
                      <a:ext cx="2884805" cy="2155190"/>
                    </a:xfrm>
                    <a:prstGeom prst="rect">
                      <a:avLst/>
                    </a:prstGeom>
                    <a:noFill/>
                    <a:ln w="9525">
                      <a:noFill/>
                      <a:miter lim="800000"/>
                      <a:headEnd/>
                      <a:tailEnd/>
                    </a:ln>
                  </pic:spPr>
                </pic:pic>
              </a:graphicData>
            </a:graphic>
          </wp:inline>
        </w:drawing>
      </w:r>
    </w:p>
    <w:p w14:paraId="072B0856" w14:textId="77777777" w:rsidR="005B758B" w:rsidRPr="004943F9" w:rsidRDefault="004943F9" w:rsidP="004943F9">
      <w:pPr>
        <w:pStyle w:val="Caption"/>
        <w:jc w:val="center"/>
      </w:pPr>
      <w:bookmarkStart w:id="22" w:name="_Ref214588277"/>
      <w:bookmarkStart w:id="23" w:name="_Toc214592090"/>
      <w:r w:rsidRPr="004943F9">
        <w:t xml:space="preserve">Figure </w:t>
      </w:r>
      <w:r w:rsidR="00866437">
        <w:fldChar w:fldCharType="begin"/>
      </w:r>
      <w:r w:rsidR="00866437">
        <w:instrText xml:space="preserve"> SEQ Figure \* ARABIC </w:instrText>
      </w:r>
      <w:r w:rsidR="00866437">
        <w:fldChar w:fldCharType="separate"/>
      </w:r>
      <w:r w:rsidR="00864825">
        <w:rPr>
          <w:noProof/>
        </w:rPr>
        <w:t>6</w:t>
      </w:r>
      <w:r w:rsidR="00866437">
        <w:rPr>
          <w:noProof/>
        </w:rPr>
        <w:fldChar w:fldCharType="end"/>
      </w:r>
      <w:bookmarkEnd w:id="22"/>
      <w:r w:rsidRPr="004943F9">
        <w:t xml:space="preserve"> – </w:t>
      </w:r>
      <w:r w:rsidR="005B758B" w:rsidRPr="004943F9">
        <w:t xml:space="preserve">Rice </w:t>
      </w:r>
      <w:r w:rsidR="00E2314B">
        <w:t xml:space="preserve">drying and </w:t>
      </w:r>
      <w:r w:rsidR="005B758B" w:rsidRPr="004943F9">
        <w:t>threshing on a rural road</w:t>
      </w:r>
      <w:bookmarkEnd w:id="23"/>
    </w:p>
    <w:p w14:paraId="072B0857" w14:textId="77777777" w:rsidR="005B758B" w:rsidRDefault="005B758B"/>
    <w:p w14:paraId="072B0858" w14:textId="77777777" w:rsidR="00DB37AF" w:rsidRPr="006052D7" w:rsidRDefault="001E219F">
      <w:pPr>
        <w:rPr>
          <w:b/>
        </w:rPr>
      </w:pPr>
      <w:r>
        <w:rPr>
          <w:b/>
        </w:rPr>
        <w:t>4.1</w:t>
      </w:r>
      <w:r w:rsidR="00DF7E38">
        <w:rPr>
          <w:b/>
        </w:rPr>
        <w:t>1</w:t>
      </w:r>
      <w:r>
        <w:rPr>
          <w:b/>
        </w:rPr>
        <w:t xml:space="preserve"> </w:t>
      </w:r>
      <w:r w:rsidR="006052D7" w:rsidRPr="006052D7">
        <w:rPr>
          <w:b/>
        </w:rPr>
        <w:t>Minimised negative impacts</w:t>
      </w:r>
    </w:p>
    <w:p w14:paraId="072B0859" w14:textId="77777777" w:rsidR="006052D7" w:rsidRDefault="006052D7"/>
    <w:p w14:paraId="072B085A" w14:textId="77777777" w:rsidR="006052D7" w:rsidRDefault="006052D7">
      <w:r>
        <w:t xml:space="preserve">The infrastructure should bring more benefit than harm to the community. It should not </w:t>
      </w:r>
      <w:r w:rsidR="00D66AA0">
        <w:t xml:space="preserve">lead to environmental damage, an increase in disease, rapid </w:t>
      </w:r>
      <w:r w:rsidR="00EB55AD">
        <w:t>and disruptive change or the exclusion of vulnerable groups within the community.</w:t>
      </w:r>
    </w:p>
    <w:p w14:paraId="072B085B" w14:textId="77777777" w:rsidR="00DB37AF" w:rsidRDefault="00DB37AF"/>
    <w:p w14:paraId="072B085C" w14:textId="77777777" w:rsidR="008111E6" w:rsidRDefault="008111E6"/>
    <w:p w14:paraId="072B085D" w14:textId="77777777" w:rsidR="00DB37AF" w:rsidRPr="00493DA4" w:rsidRDefault="00EB55AD">
      <w:pPr>
        <w:rPr>
          <w:b/>
        </w:rPr>
      </w:pPr>
      <w:r w:rsidRPr="00493DA4">
        <w:rPr>
          <w:b/>
        </w:rPr>
        <w:lastRenderedPageBreak/>
        <w:t>ENVIRONMENT factors</w:t>
      </w:r>
    </w:p>
    <w:p w14:paraId="072B085E" w14:textId="77777777" w:rsidR="00EB55AD" w:rsidRDefault="00EB55AD"/>
    <w:p w14:paraId="072B085F" w14:textId="77777777" w:rsidR="00EB55AD" w:rsidRDefault="00EB55AD">
      <w:r>
        <w:t>These factors describe the conditions to which the infrastructure must adapt</w:t>
      </w:r>
      <w:r w:rsidR="00357427">
        <w:t xml:space="preserve"> or be designed to suit</w:t>
      </w:r>
      <w:r>
        <w:t>.</w:t>
      </w:r>
    </w:p>
    <w:p w14:paraId="072B0860" w14:textId="77777777" w:rsidR="00F803AF" w:rsidRDefault="00F803AF"/>
    <w:p w14:paraId="072B0861" w14:textId="77777777" w:rsidR="003E460C" w:rsidRPr="00EB55AD" w:rsidRDefault="001E219F">
      <w:pPr>
        <w:rPr>
          <w:b/>
        </w:rPr>
      </w:pPr>
      <w:r>
        <w:rPr>
          <w:b/>
        </w:rPr>
        <w:t>4.1</w:t>
      </w:r>
      <w:r w:rsidR="00DF7E38">
        <w:rPr>
          <w:b/>
        </w:rPr>
        <w:t>2</w:t>
      </w:r>
      <w:r>
        <w:rPr>
          <w:b/>
        </w:rPr>
        <w:t xml:space="preserve"> </w:t>
      </w:r>
      <w:r w:rsidR="00EB55AD" w:rsidRPr="00EB55AD">
        <w:rPr>
          <w:b/>
        </w:rPr>
        <w:t>Road network</w:t>
      </w:r>
    </w:p>
    <w:p w14:paraId="072B0862" w14:textId="77777777" w:rsidR="00EB55AD" w:rsidRDefault="00EB55AD"/>
    <w:p w14:paraId="072B0863" w14:textId="77777777" w:rsidR="00EB55AD" w:rsidRDefault="00EB55AD">
      <w:r>
        <w:t>The infrastructure must be compatible with the road network to which it will connect.</w:t>
      </w:r>
      <w:r w:rsidR="009B2194">
        <w:t xml:space="preserve"> Most national road networks have a hierarchy of primary, secondary, tertiary and access road with a large number of unclassified roads and paths, although the terminology varies from place to place. Higher order roads are managed centrally; lower order roads are managed locally. The improvement proposed by the community must suit the hierarchy in terms of the standard to which it will be improved, its subsequent management </w:t>
      </w:r>
      <w:r w:rsidR="0047152A">
        <w:t>and guarantee of maintenance</w:t>
      </w:r>
      <w:r w:rsidR="00713E19">
        <w:t xml:space="preserve">, the layout of the network in terms of being a series of loops or hubs and spokes (often in order to </w:t>
      </w:r>
      <w:r w:rsidR="009A1DE9">
        <w:t>allow transport services to operate efficiently)</w:t>
      </w:r>
      <w:r w:rsidR="0047152A">
        <w:t xml:space="preserve"> </w:t>
      </w:r>
      <w:r w:rsidR="009B2194">
        <w:t>and the ability of community members to travel on the external network to their intended destinations.</w:t>
      </w:r>
      <w:r w:rsidR="00242CAA">
        <w:t xml:space="preserve"> The infrastructure should also be compatible with </w:t>
      </w:r>
      <w:r w:rsidR="002B239F">
        <w:t xml:space="preserve">the network of </w:t>
      </w:r>
      <w:r w:rsidR="00242CAA">
        <w:t>other roads and paths within the area of the community.</w:t>
      </w:r>
    </w:p>
    <w:p w14:paraId="072B0864" w14:textId="77777777" w:rsidR="009B2194" w:rsidRDefault="009B2194"/>
    <w:p w14:paraId="072B0865" w14:textId="77777777" w:rsidR="0047152A" w:rsidRPr="0047152A" w:rsidRDefault="001E219F">
      <w:pPr>
        <w:rPr>
          <w:b/>
        </w:rPr>
      </w:pPr>
      <w:r>
        <w:rPr>
          <w:b/>
        </w:rPr>
        <w:t>4.1</w:t>
      </w:r>
      <w:r w:rsidR="00DF7E38">
        <w:rPr>
          <w:b/>
        </w:rPr>
        <w:t>3</w:t>
      </w:r>
      <w:r>
        <w:rPr>
          <w:b/>
        </w:rPr>
        <w:t xml:space="preserve"> </w:t>
      </w:r>
      <w:r w:rsidR="0095664C">
        <w:rPr>
          <w:b/>
        </w:rPr>
        <w:t>Vehicles and t</w:t>
      </w:r>
      <w:r w:rsidR="0047152A" w:rsidRPr="0047152A">
        <w:rPr>
          <w:b/>
        </w:rPr>
        <w:t>ransport services</w:t>
      </w:r>
    </w:p>
    <w:p w14:paraId="072B0866" w14:textId="77777777" w:rsidR="0047152A" w:rsidRDefault="0047152A"/>
    <w:p w14:paraId="072B0867" w14:textId="77777777" w:rsidR="0047152A" w:rsidRDefault="00511CD0">
      <w:r>
        <w:t>Rural access i</w:t>
      </w:r>
      <w:r w:rsidR="0047152A">
        <w:t>nfrastructure requires vehicle</w:t>
      </w:r>
      <w:r>
        <w:t xml:space="preserve">s and transport services if travel problems are to be addressed. The new access road </w:t>
      </w:r>
      <w:r w:rsidR="0095664C">
        <w:t xml:space="preserve">(gradients, width, surface strength and so on) </w:t>
      </w:r>
      <w:r>
        <w:t xml:space="preserve">must be compatible with </w:t>
      </w:r>
      <w:r w:rsidR="0095664C">
        <w:t xml:space="preserve">any </w:t>
      </w:r>
      <w:r>
        <w:t xml:space="preserve">vehicles and services established specifically within the community </w:t>
      </w:r>
      <w:r w:rsidR="0095664C">
        <w:t>and</w:t>
      </w:r>
      <w:r>
        <w:t xml:space="preserve"> </w:t>
      </w:r>
      <w:r w:rsidR="0095664C">
        <w:t xml:space="preserve">the </w:t>
      </w:r>
      <w:r>
        <w:t xml:space="preserve">existing vehicles and services </w:t>
      </w:r>
      <w:r w:rsidR="0095664C">
        <w:t>on the external network.</w:t>
      </w:r>
    </w:p>
    <w:p w14:paraId="072B0868" w14:textId="77777777" w:rsidR="0047152A" w:rsidRDefault="0047152A"/>
    <w:p w14:paraId="072B0869" w14:textId="77777777" w:rsidR="009B2194" w:rsidRPr="0047152A" w:rsidRDefault="001E219F">
      <w:pPr>
        <w:rPr>
          <w:b/>
        </w:rPr>
      </w:pPr>
      <w:r>
        <w:rPr>
          <w:b/>
        </w:rPr>
        <w:t>4.1</w:t>
      </w:r>
      <w:r w:rsidR="00DF7E38">
        <w:rPr>
          <w:b/>
        </w:rPr>
        <w:t>4</w:t>
      </w:r>
      <w:r>
        <w:rPr>
          <w:b/>
        </w:rPr>
        <w:t xml:space="preserve"> </w:t>
      </w:r>
      <w:r w:rsidR="0047152A" w:rsidRPr="0047152A">
        <w:rPr>
          <w:b/>
        </w:rPr>
        <w:t>Terrain</w:t>
      </w:r>
    </w:p>
    <w:p w14:paraId="072B086A" w14:textId="77777777" w:rsidR="0047152A" w:rsidRDefault="0047152A"/>
    <w:p w14:paraId="072B086B" w14:textId="77777777" w:rsidR="009B2194" w:rsidRDefault="0047152A">
      <w:r>
        <w:t xml:space="preserve">The terrain within which infrastructure is constructed </w:t>
      </w:r>
      <w:r w:rsidR="00E2314B">
        <w:t>(</w:t>
      </w:r>
      <w:r w:rsidR="000856E9">
        <w:fldChar w:fldCharType="begin"/>
      </w:r>
      <w:r w:rsidR="00E2314B">
        <w:instrText xml:space="preserve"> REF _Ref214588319 \h </w:instrText>
      </w:r>
      <w:r w:rsidR="000856E9">
        <w:fldChar w:fldCharType="separate"/>
      </w:r>
      <w:r w:rsidR="00864825" w:rsidRPr="004943F9">
        <w:t xml:space="preserve">Figure </w:t>
      </w:r>
      <w:r w:rsidR="00864825">
        <w:rPr>
          <w:noProof/>
        </w:rPr>
        <w:t>7</w:t>
      </w:r>
      <w:r w:rsidR="000856E9">
        <w:fldChar w:fldCharType="end"/>
      </w:r>
      <w:r w:rsidR="00E2314B">
        <w:t xml:space="preserve">) </w:t>
      </w:r>
      <w:r>
        <w:t>has great influence on its design. In steep terrain access roads have tight curves</w:t>
      </w:r>
      <w:r w:rsidR="0095664C">
        <w:t>,</w:t>
      </w:r>
      <w:r>
        <w:t xml:space="preserve"> steep slopes</w:t>
      </w:r>
      <w:r w:rsidR="00676248">
        <w:t xml:space="preserve"> and</w:t>
      </w:r>
      <w:r w:rsidR="0095664C">
        <w:t xml:space="preserve"> </w:t>
      </w:r>
      <w:r w:rsidR="00676248">
        <w:t xml:space="preserve">surfaces which provide traction and they cross many small water catchments. In flat terrain access roads can have long curves and gentle gradients and are often embanked across low lying areas. </w:t>
      </w:r>
      <w:r w:rsidR="00BE5560">
        <w:t>In addition, t</w:t>
      </w:r>
      <w:r w:rsidR="00676248">
        <w:t xml:space="preserve">he </w:t>
      </w:r>
      <w:r w:rsidR="00BE5560">
        <w:t xml:space="preserve">type, </w:t>
      </w:r>
      <w:r w:rsidR="00676248">
        <w:t>strength, slipperiness and erosion resistance of the in situ soils vary from one terrain type to another. Road alignment is sometimes necessary to avoid steep hills or flood sites.</w:t>
      </w:r>
    </w:p>
    <w:p w14:paraId="072B086C" w14:textId="77777777" w:rsidR="00455380" w:rsidRDefault="00455380"/>
    <w:tbl>
      <w:tblPr>
        <w:tblW w:w="0" w:type="auto"/>
        <w:jc w:val="center"/>
        <w:tblLook w:val="01E0" w:firstRow="1" w:lastRow="1" w:firstColumn="1" w:lastColumn="1" w:noHBand="0" w:noVBand="0"/>
      </w:tblPr>
      <w:tblGrid>
        <w:gridCol w:w="4276"/>
        <w:gridCol w:w="4246"/>
      </w:tblGrid>
      <w:tr w:rsidR="001E219F" w14:paraId="072B086F" w14:textId="77777777" w:rsidTr="00727E31">
        <w:trPr>
          <w:jc w:val="center"/>
        </w:trPr>
        <w:tc>
          <w:tcPr>
            <w:tcW w:w="3704" w:type="dxa"/>
          </w:tcPr>
          <w:p w14:paraId="072B086D" w14:textId="77777777" w:rsidR="001E219F" w:rsidRDefault="002B19AA" w:rsidP="00727E31">
            <w:pPr>
              <w:jc w:val="center"/>
            </w:pPr>
            <w:r>
              <w:rPr>
                <w:noProof/>
                <w:lang w:val="en-US"/>
              </w:rPr>
              <w:drawing>
                <wp:inline distT="0" distB="0" distL="0" distR="0" wp14:anchorId="072B1ED2" wp14:editId="072B1ED3">
                  <wp:extent cx="2601595" cy="1948815"/>
                  <wp:effectExtent l="19050" t="0" r="8255" b="0"/>
                  <wp:docPr id="11" name="Picture 11" descr="Flat terrain P100090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at terrain P1000906r"/>
                          <pic:cNvPicPr>
                            <a:picLocks noChangeAspect="1" noChangeArrowheads="1"/>
                          </pic:cNvPicPr>
                        </pic:nvPicPr>
                        <pic:blipFill>
                          <a:blip r:embed="rId20" cstate="print"/>
                          <a:srcRect/>
                          <a:stretch>
                            <a:fillRect/>
                          </a:stretch>
                        </pic:blipFill>
                        <pic:spPr bwMode="auto">
                          <a:xfrm>
                            <a:off x="0" y="0"/>
                            <a:ext cx="2601595" cy="1948815"/>
                          </a:xfrm>
                          <a:prstGeom prst="rect">
                            <a:avLst/>
                          </a:prstGeom>
                          <a:noFill/>
                          <a:ln w="9525">
                            <a:noFill/>
                            <a:miter lim="800000"/>
                            <a:headEnd/>
                            <a:tailEnd/>
                          </a:ln>
                        </pic:spPr>
                      </pic:pic>
                    </a:graphicData>
                  </a:graphic>
                </wp:inline>
              </w:drawing>
            </w:r>
          </w:p>
        </w:tc>
        <w:tc>
          <w:tcPr>
            <w:tcW w:w="3741" w:type="dxa"/>
          </w:tcPr>
          <w:p w14:paraId="072B086E" w14:textId="77777777" w:rsidR="001E219F" w:rsidRDefault="002B19AA" w:rsidP="00727E31">
            <w:pPr>
              <w:jc w:val="center"/>
            </w:pPr>
            <w:r>
              <w:rPr>
                <w:noProof/>
                <w:lang w:val="en-US"/>
              </w:rPr>
              <w:drawing>
                <wp:inline distT="0" distB="0" distL="0" distR="0" wp14:anchorId="072B1ED4" wp14:editId="072B1ED5">
                  <wp:extent cx="2590800" cy="1926590"/>
                  <wp:effectExtent l="19050" t="0" r="0" b="0"/>
                  <wp:docPr id="12" name="Picture 12" descr="Mountainous terrain P100019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untainous terrain P1000196r"/>
                          <pic:cNvPicPr>
                            <a:picLocks noChangeAspect="1" noChangeArrowheads="1"/>
                          </pic:cNvPicPr>
                        </pic:nvPicPr>
                        <pic:blipFill>
                          <a:blip r:embed="rId21" cstate="print"/>
                          <a:srcRect/>
                          <a:stretch>
                            <a:fillRect/>
                          </a:stretch>
                        </pic:blipFill>
                        <pic:spPr bwMode="auto">
                          <a:xfrm>
                            <a:off x="0" y="0"/>
                            <a:ext cx="2590800" cy="1926590"/>
                          </a:xfrm>
                          <a:prstGeom prst="rect">
                            <a:avLst/>
                          </a:prstGeom>
                          <a:noFill/>
                          <a:ln w="9525">
                            <a:noFill/>
                            <a:miter lim="800000"/>
                            <a:headEnd/>
                            <a:tailEnd/>
                          </a:ln>
                        </pic:spPr>
                      </pic:pic>
                    </a:graphicData>
                  </a:graphic>
                </wp:inline>
              </w:drawing>
            </w:r>
          </w:p>
        </w:tc>
      </w:tr>
    </w:tbl>
    <w:p w14:paraId="072B0870" w14:textId="77777777" w:rsidR="001E219F" w:rsidRPr="004943F9" w:rsidRDefault="004943F9" w:rsidP="004943F9">
      <w:pPr>
        <w:pStyle w:val="Caption"/>
        <w:jc w:val="center"/>
      </w:pPr>
      <w:bookmarkStart w:id="24" w:name="_Ref214588319"/>
      <w:bookmarkStart w:id="25" w:name="_Toc214592091"/>
      <w:r w:rsidRPr="004943F9">
        <w:t xml:space="preserve">Figure </w:t>
      </w:r>
      <w:r w:rsidR="00866437">
        <w:fldChar w:fldCharType="begin"/>
      </w:r>
      <w:r w:rsidR="00866437">
        <w:instrText xml:space="preserve"> SEQ Figure \* ARABIC </w:instrText>
      </w:r>
      <w:r w:rsidR="00866437">
        <w:fldChar w:fldCharType="separate"/>
      </w:r>
      <w:r w:rsidR="00864825">
        <w:rPr>
          <w:noProof/>
        </w:rPr>
        <w:t>7</w:t>
      </w:r>
      <w:r w:rsidR="00866437">
        <w:rPr>
          <w:noProof/>
        </w:rPr>
        <w:fldChar w:fldCharType="end"/>
      </w:r>
      <w:bookmarkEnd w:id="24"/>
      <w:r w:rsidRPr="004943F9">
        <w:t xml:space="preserve"> – </w:t>
      </w:r>
      <w:r w:rsidR="001E219F" w:rsidRPr="004943F9">
        <w:t xml:space="preserve">Flat terrain and </w:t>
      </w:r>
      <w:r w:rsidR="00655C50" w:rsidRPr="004943F9">
        <w:t>steep</w:t>
      </w:r>
      <w:r w:rsidR="001E219F" w:rsidRPr="004943F9">
        <w:t xml:space="preserve"> terrain</w:t>
      </w:r>
      <w:bookmarkEnd w:id="25"/>
    </w:p>
    <w:p w14:paraId="072B0871" w14:textId="77777777" w:rsidR="001E219F" w:rsidRDefault="001E219F"/>
    <w:p w14:paraId="072B0872" w14:textId="77777777" w:rsidR="009B2194" w:rsidRPr="0095664C" w:rsidRDefault="001E219F">
      <w:pPr>
        <w:rPr>
          <w:b/>
        </w:rPr>
      </w:pPr>
      <w:r>
        <w:rPr>
          <w:b/>
        </w:rPr>
        <w:t>4.1</w:t>
      </w:r>
      <w:r w:rsidR="00DF7E38">
        <w:rPr>
          <w:b/>
        </w:rPr>
        <w:t>5</w:t>
      </w:r>
      <w:r>
        <w:rPr>
          <w:b/>
        </w:rPr>
        <w:t xml:space="preserve"> </w:t>
      </w:r>
      <w:r w:rsidR="0095664C" w:rsidRPr="0095664C">
        <w:rPr>
          <w:b/>
        </w:rPr>
        <w:t>Climate</w:t>
      </w:r>
    </w:p>
    <w:p w14:paraId="072B0873" w14:textId="77777777" w:rsidR="0095664C" w:rsidRDefault="0095664C"/>
    <w:p w14:paraId="072B0874" w14:textId="77777777" w:rsidR="0095664C" w:rsidRDefault="0095664C">
      <w:r>
        <w:lastRenderedPageBreak/>
        <w:t>Since water is often the main cause of damage to access roads, climate has a great influence on a road. This is normally due to rainfall: the duration of the wet season, the annual rainfall quantity</w:t>
      </w:r>
      <w:r w:rsidR="00453630">
        <w:t xml:space="preserve"> and</w:t>
      </w:r>
      <w:r>
        <w:t xml:space="preserve"> the intensity of the storms</w:t>
      </w:r>
      <w:r w:rsidR="00453630">
        <w:t>, but temperatures, the dry season and ultraviolet radiation also affect the performance of gravel and bituminous surfaces.</w:t>
      </w:r>
      <w:r w:rsidR="001072F1">
        <w:t xml:space="preserve"> The duration of the wet season can also restrict the ability of a maintenance t</w:t>
      </w:r>
      <w:r w:rsidR="00D410C2">
        <w:t>eam to carry out necessary work and the availability of water can have a significant effect on construction costs when needing to moisten soil before compacting it.</w:t>
      </w:r>
    </w:p>
    <w:p w14:paraId="072B0875" w14:textId="77777777" w:rsidR="00453630" w:rsidRDefault="00453630"/>
    <w:p w14:paraId="072B0876" w14:textId="77777777" w:rsidR="00453630" w:rsidRPr="00453630" w:rsidRDefault="003460A0">
      <w:pPr>
        <w:rPr>
          <w:b/>
        </w:rPr>
      </w:pPr>
      <w:r>
        <w:rPr>
          <w:b/>
        </w:rPr>
        <w:t>4.1</w:t>
      </w:r>
      <w:r w:rsidR="00DF7E38">
        <w:rPr>
          <w:b/>
        </w:rPr>
        <w:t>6</w:t>
      </w:r>
      <w:r>
        <w:rPr>
          <w:b/>
        </w:rPr>
        <w:t xml:space="preserve"> </w:t>
      </w:r>
      <w:r w:rsidR="00453630" w:rsidRPr="00453630">
        <w:rPr>
          <w:b/>
        </w:rPr>
        <w:t>Hydrology</w:t>
      </w:r>
    </w:p>
    <w:p w14:paraId="072B0877" w14:textId="77777777" w:rsidR="00453630" w:rsidRDefault="00453630"/>
    <w:p w14:paraId="072B0878" w14:textId="77777777" w:rsidR="00453630" w:rsidRDefault="00453630">
      <w:r>
        <w:t xml:space="preserve">Although terrain </w:t>
      </w:r>
      <w:r w:rsidR="00676248">
        <w:t xml:space="preserve">and climate affect access roads individually, it is the combined effect of terrain and rainfall, often referred to as hydrology, that has the greatest effect on road design, construction and maintenance. </w:t>
      </w:r>
      <w:r w:rsidR="00D313A6">
        <w:t>Heavy rainfall on steep terrain can lead to high flows of short duration in water courses, erosion of road surfaces</w:t>
      </w:r>
      <w:r w:rsidR="00D313A6" w:rsidRPr="00D313A6">
        <w:t xml:space="preserve"> </w:t>
      </w:r>
      <w:r w:rsidR="00D313A6">
        <w:t>and drains, lateral damage from surface run off and erosion of slopes alongside the road. It is necessary to design water crossing structures very carefully</w:t>
      </w:r>
      <w:r w:rsidR="00D410C2">
        <w:t>,</w:t>
      </w:r>
      <w:r w:rsidR="00D313A6">
        <w:t xml:space="preserve"> protect the banks of water courses and provide non-erodible materials on the road surface, </w:t>
      </w:r>
      <w:r w:rsidR="00DF1F53">
        <w:t xml:space="preserve">an </w:t>
      </w:r>
      <w:r w:rsidR="00D410C2">
        <w:t>efficient drain</w:t>
      </w:r>
      <w:r w:rsidR="00DF1F53">
        <w:t xml:space="preserve">age </w:t>
      </w:r>
      <w:r w:rsidR="00D410C2">
        <w:t>s</w:t>
      </w:r>
      <w:r w:rsidR="00DF1F53">
        <w:t>ystem</w:t>
      </w:r>
      <w:r w:rsidR="00D410C2">
        <w:t xml:space="preserve"> with </w:t>
      </w:r>
      <w:r w:rsidR="00D313A6">
        <w:t xml:space="preserve">erosion prevention measures and interception drains and slope stability measures alongside the road. Heavy rainfall in flat terrain can lead to extensive long term flooding, overtopping of roads surfaces and weakening of </w:t>
      </w:r>
      <w:r w:rsidR="00D410C2">
        <w:t xml:space="preserve">wet </w:t>
      </w:r>
      <w:r w:rsidR="00D313A6">
        <w:t>road pavements. It is necessary to construct embankments which are sufficiently high and use materials which continue to perform well when wet.</w:t>
      </w:r>
    </w:p>
    <w:p w14:paraId="072B0879" w14:textId="77777777" w:rsidR="00D313A6" w:rsidRDefault="00D313A6"/>
    <w:p w14:paraId="072B087A" w14:textId="77777777" w:rsidR="00D313A6" w:rsidRPr="00AB6C10" w:rsidRDefault="003460A0">
      <w:pPr>
        <w:rPr>
          <w:b/>
        </w:rPr>
      </w:pPr>
      <w:r>
        <w:rPr>
          <w:b/>
        </w:rPr>
        <w:t>4.1</w:t>
      </w:r>
      <w:r w:rsidR="00DF7E38">
        <w:rPr>
          <w:b/>
        </w:rPr>
        <w:t>7</w:t>
      </w:r>
      <w:r>
        <w:rPr>
          <w:b/>
        </w:rPr>
        <w:t xml:space="preserve"> </w:t>
      </w:r>
      <w:r w:rsidR="00AB6C10" w:rsidRPr="00AB6C10">
        <w:rPr>
          <w:b/>
        </w:rPr>
        <w:t>Construction and maintenance environment</w:t>
      </w:r>
    </w:p>
    <w:p w14:paraId="072B087B" w14:textId="77777777" w:rsidR="00AB6C10" w:rsidRDefault="00AB6C10"/>
    <w:p w14:paraId="072B087C" w14:textId="77777777" w:rsidR="00AB6C10" w:rsidRDefault="00AB6C10">
      <w:r>
        <w:t>An access road must be suitable for the organisations available for construction and maintenance</w:t>
      </w:r>
      <w:r w:rsidR="00022512">
        <w:t xml:space="preserve"> </w:t>
      </w:r>
      <w:r>
        <w:t xml:space="preserve">and the technology choice that will be used. Construction and maintenance can be carried out by </w:t>
      </w:r>
      <w:r w:rsidR="00022512">
        <w:t>commercial contractors, government agencies, community contractors, community groups and maintenance lengthworkers. Each of these has different levels of capacity</w:t>
      </w:r>
      <w:r w:rsidR="00681F24">
        <w:t xml:space="preserve"> and competence, which affect</w:t>
      </w:r>
      <w:r w:rsidR="00022512">
        <w:t xml:space="preserve"> the </w:t>
      </w:r>
      <w:r w:rsidR="00681F24">
        <w:t>type and scale</w:t>
      </w:r>
      <w:r w:rsidR="00022512">
        <w:t xml:space="preserve"> of the works that can be constructed. Different technologies that are available are equipment based, labour based supported by powered machinery</w:t>
      </w:r>
      <w:r w:rsidR="00E2314B">
        <w:t xml:space="preserve"> (</w:t>
      </w:r>
      <w:r w:rsidR="000856E9">
        <w:fldChar w:fldCharType="begin"/>
      </w:r>
      <w:r w:rsidR="00E2314B">
        <w:instrText xml:space="preserve"> REF _Ref214588397 \h </w:instrText>
      </w:r>
      <w:r w:rsidR="000856E9">
        <w:fldChar w:fldCharType="separate"/>
      </w:r>
      <w:r w:rsidR="00864825">
        <w:t xml:space="preserve">Figure </w:t>
      </w:r>
      <w:r w:rsidR="00864825">
        <w:rPr>
          <w:noProof/>
        </w:rPr>
        <w:t>8</w:t>
      </w:r>
      <w:r w:rsidR="000856E9">
        <w:fldChar w:fldCharType="end"/>
      </w:r>
      <w:r w:rsidR="00E2314B">
        <w:t>)</w:t>
      </w:r>
      <w:r w:rsidR="00022512">
        <w:t xml:space="preserve">, labour based supported by draught animal power and labour intensive where minimal machinery is used. Each technology choice is suitable for different </w:t>
      </w:r>
      <w:r w:rsidR="006B71E2">
        <w:t>improvements</w:t>
      </w:r>
      <w:r w:rsidR="00022512">
        <w:t xml:space="preserve">. For example, equipment is required for large quantities of earth movement and compaction, but equipment may not be available in remote rural areas. Labour based operations normally maximise the benefit to the local economy and the sense of community ownership </w:t>
      </w:r>
      <w:r w:rsidR="003460A0">
        <w:t xml:space="preserve">and are less dependent on fuel, imported spare parts and external suppliers </w:t>
      </w:r>
      <w:r w:rsidR="00022512">
        <w:t xml:space="preserve">but require good supervision, prompt payment and available local labour when the work is scheduled. </w:t>
      </w:r>
      <w:r w:rsidR="003460A0">
        <w:t xml:space="preserve">Production rates are normally higher with equipment than with labour or animal based construction. </w:t>
      </w:r>
      <w:r w:rsidR="0029121B">
        <w:t xml:space="preserve">As with equipment, supervision and other technical support may not be available in remote rural areas. </w:t>
      </w:r>
      <w:r w:rsidR="00022512">
        <w:t xml:space="preserve">Long term maintenance systems </w:t>
      </w:r>
      <w:r w:rsidR="0093277F">
        <w:t xml:space="preserve">of adequate capacity and competence </w:t>
      </w:r>
      <w:r w:rsidR="00022512">
        <w:t>must be in place before rural access work begins, especially when earth and gravel roads are being constructed.</w:t>
      </w:r>
      <w:r w:rsidR="00936C93">
        <w:t xml:space="preserve"> Commercial</w:t>
      </w:r>
      <w:r w:rsidR="00242CAA">
        <w:t>ly available</w:t>
      </w:r>
      <w:r w:rsidR="00936C93">
        <w:t xml:space="preserve"> materials, such as bitumen and cement, may also </w:t>
      </w:r>
      <w:r w:rsidR="00242CAA">
        <w:t>be expensive or hard to obtain</w:t>
      </w:r>
      <w:r w:rsidR="00936C93">
        <w:t xml:space="preserve"> in remote rural areas.</w:t>
      </w:r>
    </w:p>
    <w:p w14:paraId="072B087D" w14:textId="77777777" w:rsidR="00022512" w:rsidRDefault="00022512"/>
    <w:tbl>
      <w:tblPr>
        <w:tblW w:w="8685" w:type="dxa"/>
        <w:jc w:val="center"/>
        <w:tblLook w:val="01E0" w:firstRow="1" w:lastRow="1" w:firstColumn="1" w:lastColumn="1" w:noHBand="0" w:noVBand="0"/>
      </w:tblPr>
      <w:tblGrid>
        <w:gridCol w:w="4395"/>
        <w:gridCol w:w="4356"/>
      </w:tblGrid>
      <w:tr w:rsidR="00F04F32" w14:paraId="072B0880" w14:textId="77777777" w:rsidTr="00727E31">
        <w:trPr>
          <w:jc w:val="center"/>
        </w:trPr>
        <w:tc>
          <w:tcPr>
            <w:tcW w:w="4370" w:type="dxa"/>
          </w:tcPr>
          <w:p w14:paraId="072B087E" w14:textId="77777777" w:rsidR="00F04F32" w:rsidRDefault="002B19AA" w:rsidP="00727E31">
            <w:pPr>
              <w:jc w:val="center"/>
            </w:pPr>
            <w:r>
              <w:rPr>
                <w:noProof/>
                <w:lang w:val="en-US"/>
              </w:rPr>
              <w:lastRenderedPageBreak/>
              <w:drawing>
                <wp:inline distT="0" distB="0" distL="0" distR="0" wp14:anchorId="072B1ED6" wp14:editId="072B1ED7">
                  <wp:extent cx="2634615" cy="1752600"/>
                  <wp:effectExtent l="19050" t="0" r="0" b="0"/>
                  <wp:docPr id="13" name="Picture 13" descr="Labour based road construction in Mozamb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bour based road construction in Mozambique"/>
                          <pic:cNvPicPr>
                            <a:picLocks noChangeAspect="1" noChangeArrowheads="1"/>
                          </pic:cNvPicPr>
                        </pic:nvPicPr>
                        <pic:blipFill>
                          <a:blip r:embed="rId22" cstate="print"/>
                          <a:srcRect/>
                          <a:stretch>
                            <a:fillRect/>
                          </a:stretch>
                        </pic:blipFill>
                        <pic:spPr bwMode="auto">
                          <a:xfrm>
                            <a:off x="0" y="0"/>
                            <a:ext cx="2634615" cy="1752600"/>
                          </a:xfrm>
                          <a:prstGeom prst="rect">
                            <a:avLst/>
                          </a:prstGeom>
                          <a:noFill/>
                          <a:ln w="9525">
                            <a:noFill/>
                            <a:miter lim="800000"/>
                            <a:headEnd/>
                            <a:tailEnd/>
                          </a:ln>
                        </pic:spPr>
                      </pic:pic>
                    </a:graphicData>
                  </a:graphic>
                </wp:inline>
              </w:drawing>
            </w:r>
          </w:p>
        </w:tc>
        <w:tc>
          <w:tcPr>
            <w:tcW w:w="4315" w:type="dxa"/>
          </w:tcPr>
          <w:p w14:paraId="072B087F" w14:textId="77777777" w:rsidR="00F04F32" w:rsidRDefault="002B19AA" w:rsidP="00727E31">
            <w:pPr>
              <w:jc w:val="center"/>
            </w:pPr>
            <w:r>
              <w:rPr>
                <w:noProof/>
                <w:lang w:val="en-US"/>
              </w:rPr>
              <w:drawing>
                <wp:inline distT="0" distB="0" distL="0" distR="0" wp14:anchorId="072B1ED8" wp14:editId="072B1ED9">
                  <wp:extent cx="2601595" cy="1731010"/>
                  <wp:effectExtent l="19050" t="0" r="8255" b="0"/>
                  <wp:docPr id="14" name="Picture 14" descr="Grade - towed grader 2 - Mozambique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de - towed grader 2 - Mozambique r"/>
                          <pic:cNvPicPr>
                            <a:picLocks noChangeAspect="1" noChangeArrowheads="1"/>
                          </pic:cNvPicPr>
                        </pic:nvPicPr>
                        <pic:blipFill>
                          <a:blip r:embed="rId23" cstate="print"/>
                          <a:srcRect/>
                          <a:stretch>
                            <a:fillRect/>
                          </a:stretch>
                        </pic:blipFill>
                        <pic:spPr bwMode="auto">
                          <a:xfrm>
                            <a:off x="0" y="0"/>
                            <a:ext cx="2601595" cy="1731010"/>
                          </a:xfrm>
                          <a:prstGeom prst="rect">
                            <a:avLst/>
                          </a:prstGeom>
                          <a:noFill/>
                          <a:ln w="9525">
                            <a:noFill/>
                            <a:miter lim="800000"/>
                            <a:headEnd/>
                            <a:tailEnd/>
                          </a:ln>
                        </pic:spPr>
                      </pic:pic>
                    </a:graphicData>
                  </a:graphic>
                </wp:inline>
              </w:drawing>
            </w:r>
          </w:p>
        </w:tc>
      </w:tr>
    </w:tbl>
    <w:p w14:paraId="072B0881" w14:textId="77777777" w:rsidR="001E01BD" w:rsidRDefault="001E01BD" w:rsidP="001E01BD">
      <w:pPr>
        <w:pStyle w:val="Caption"/>
        <w:jc w:val="center"/>
      </w:pPr>
      <w:bookmarkStart w:id="26" w:name="_Ref214588397"/>
      <w:bookmarkStart w:id="27" w:name="_Toc214592092"/>
      <w:r>
        <w:t xml:space="preserve">Figure </w:t>
      </w:r>
      <w:r w:rsidR="00866437">
        <w:fldChar w:fldCharType="begin"/>
      </w:r>
      <w:r w:rsidR="00866437">
        <w:instrText xml:space="preserve"> SEQ Figure \* ARABIC </w:instrText>
      </w:r>
      <w:r w:rsidR="00866437">
        <w:fldChar w:fldCharType="separate"/>
      </w:r>
      <w:r w:rsidR="00864825">
        <w:rPr>
          <w:noProof/>
        </w:rPr>
        <w:t>8</w:t>
      </w:r>
      <w:r w:rsidR="00866437">
        <w:rPr>
          <w:noProof/>
        </w:rPr>
        <w:fldChar w:fldCharType="end"/>
      </w:r>
      <w:bookmarkEnd w:id="26"/>
      <w:r>
        <w:t xml:space="preserve"> – Labour based road construction and a towed grader</w:t>
      </w:r>
      <w:bookmarkEnd w:id="27"/>
    </w:p>
    <w:p w14:paraId="072B0882" w14:textId="77777777" w:rsidR="001E01BD" w:rsidRDefault="001E01BD"/>
    <w:p w14:paraId="072B0883" w14:textId="77777777" w:rsidR="00F3020A" w:rsidRDefault="00F3020A" w:rsidP="00F3020A"/>
    <w:p w14:paraId="072B0884" w14:textId="77777777" w:rsidR="00022512" w:rsidRPr="0029121B" w:rsidRDefault="00655C50">
      <w:pPr>
        <w:rPr>
          <w:b/>
        </w:rPr>
      </w:pPr>
      <w:r>
        <w:rPr>
          <w:b/>
        </w:rPr>
        <w:t>4.1</w:t>
      </w:r>
      <w:r w:rsidR="00DF7E38">
        <w:rPr>
          <w:b/>
        </w:rPr>
        <w:t>9</w:t>
      </w:r>
      <w:r>
        <w:rPr>
          <w:b/>
        </w:rPr>
        <w:t xml:space="preserve"> </w:t>
      </w:r>
      <w:r w:rsidR="0029121B" w:rsidRPr="0029121B">
        <w:rPr>
          <w:b/>
        </w:rPr>
        <w:t>Government</w:t>
      </w:r>
      <w:r w:rsidR="001C187D">
        <w:rPr>
          <w:b/>
        </w:rPr>
        <w:t xml:space="preserve"> and other institutions</w:t>
      </w:r>
    </w:p>
    <w:p w14:paraId="072B0885" w14:textId="77777777" w:rsidR="0029121B" w:rsidRDefault="0029121B"/>
    <w:p w14:paraId="072B0886" w14:textId="77777777" w:rsidR="0029121B" w:rsidRDefault="0029121B">
      <w:r>
        <w:t xml:space="preserve">There are various aspects to local and central government which affect the rural access infrastructure. If government is supportive of self-help projects, rural development, </w:t>
      </w:r>
      <w:r w:rsidR="00DB096C">
        <w:t>r</w:t>
      </w:r>
      <w:r w:rsidR="005056C6">
        <w:t xml:space="preserve">ural </w:t>
      </w:r>
      <w:r w:rsidR="00DB096C">
        <w:t>location of services</w:t>
      </w:r>
      <w:r w:rsidR="005056C6">
        <w:t xml:space="preserve"> and facilities</w:t>
      </w:r>
      <w:r w:rsidR="00DB096C">
        <w:t xml:space="preserve">, </w:t>
      </w:r>
      <w:r>
        <w:t xml:space="preserve">labour based methods, the small contracting sector and the development of </w:t>
      </w:r>
      <w:r w:rsidR="00F3020A">
        <w:t xml:space="preserve">designs and </w:t>
      </w:r>
      <w:r>
        <w:t xml:space="preserve">standards appropriate to access roads including the closure of such roads during rain </w:t>
      </w:r>
      <w:r w:rsidR="00640E76">
        <w:t xml:space="preserve">and the blocking of access to heavy trucks </w:t>
      </w:r>
      <w:r>
        <w:t xml:space="preserve">and has a competent and well decentralised structure with responsive local planning systems, </w:t>
      </w:r>
      <w:r w:rsidR="00DB096C">
        <w:t xml:space="preserve">community led rural travel initiatives of all kinds </w:t>
      </w:r>
      <w:r>
        <w:t xml:space="preserve">are likely to be successful; if not, these projects are </w:t>
      </w:r>
      <w:r w:rsidR="00DB096C">
        <w:t>un</w:t>
      </w:r>
      <w:r>
        <w:t>likely to succeed.</w:t>
      </w:r>
      <w:r w:rsidR="003B254E">
        <w:t xml:space="preserve"> Support can include technical advice</w:t>
      </w:r>
      <w:r w:rsidR="0061635D">
        <w:t>,</w:t>
      </w:r>
      <w:r w:rsidR="003B254E">
        <w:t xml:space="preserve"> </w:t>
      </w:r>
      <w:r w:rsidR="00757798">
        <w:t>funding</w:t>
      </w:r>
      <w:r w:rsidR="00F3020A">
        <w:t xml:space="preserve">, equipment, rainfall and soil information, </w:t>
      </w:r>
      <w:r w:rsidR="00757798">
        <w:t xml:space="preserve">site or </w:t>
      </w:r>
      <w:r w:rsidR="00F3020A">
        <w:t>laboratory testing facilities</w:t>
      </w:r>
      <w:r w:rsidR="0061635D">
        <w:t xml:space="preserve"> and long term maintenance</w:t>
      </w:r>
      <w:r w:rsidR="003B254E">
        <w:t>.</w:t>
      </w:r>
    </w:p>
    <w:p w14:paraId="072B0887" w14:textId="77777777" w:rsidR="003B254E" w:rsidRDefault="003B254E"/>
    <w:p w14:paraId="072B0888" w14:textId="77777777" w:rsidR="00F3020A" w:rsidRDefault="001C187D">
      <w:r>
        <w:t xml:space="preserve">Various other institutions can provide support to community access projects. </w:t>
      </w:r>
      <w:r w:rsidR="00F3020A">
        <w:t xml:space="preserve">NGOs can help throughout the process and particularly with community consultations. The ILO and other </w:t>
      </w:r>
      <w:r w:rsidR="00757798">
        <w:t>organisations</w:t>
      </w:r>
      <w:r w:rsidR="00F3020A">
        <w:t xml:space="preserve"> and networks can provide assistance through</w:t>
      </w:r>
      <w:r w:rsidR="00BD2AC5">
        <w:t xml:space="preserve"> guidance material and websites, although it is acknowledged that accessing websites may be difficult for many communities.</w:t>
      </w:r>
    </w:p>
    <w:p w14:paraId="072B0889" w14:textId="77777777" w:rsidR="001C187D" w:rsidRDefault="001C187D"/>
    <w:p w14:paraId="072B088A" w14:textId="77777777" w:rsidR="00EB55AD" w:rsidRPr="0029121B" w:rsidRDefault="00655C50">
      <w:pPr>
        <w:rPr>
          <w:b/>
        </w:rPr>
      </w:pPr>
      <w:r>
        <w:rPr>
          <w:b/>
        </w:rPr>
        <w:t>4.</w:t>
      </w:r>
      <w:r w:rsidR="00DF7E38">
        <w:rPr>
          <w:b/>
        </w:rPr>
        <w:t>20</w:t>
      </w:r>
      <w:r>
        <w:rPr>
          <w:b/>
        </w:rPr>
        <w:t xml:space="preserve"> </w:t>
      </w:r>
      <w:r w:rsidR="0029121B" w:rsidRPr="0029121B">
        <w:rPr>
          <w:b/>
        </w:rPr>
        <w:t>Funding</w:t>
      </w:r>
    </w:p>
    <w:p w14:paraId="072B088B" w14:textId="77777777" w:rsidR="0029121B" w:rsidRDefault="0029121B"/>
    <w:p w14:paraId="072B088C" w14:textId="77777777" w:rsidR="00464B5E" w:rsidRDefault="00357427">
      <w:r>
        <w:t>Rural access infrastructure must be designed with available funding in mind.</w:t>
      </w:r>
      <w:r w:rsidR="005E011B">
        <w:t xml:space="preserve"> </w:t>
      </w:r>
      <w:r w:rsidR="00464B5E">
        <w:t xml:space="preserve">Adequate </w:t>
      </w:r>
      <w:r>
        <w:t xml:space="preserve">long term </w:t>
      </w:r>
      <w:r w:rsidR="00464B5E">
        <w:t xml:space="preserve">funding must be available if rural access infrastructure is to be well constructed and maintained. There are many possible sources of funding, including community contributions, local income generation such as tolls and market taxes, </w:t>
      </w:r>
      <w:r w:rsidR="001C187D">
        <w:t xml:space="preserve">NGOs, </w:t>
      </w:r>
      <w:r w:rsidR="00464B5E">
        <w:t>local government, regional and central government</w:t>
      </w:r>
      <w:r w:rsidR="00DB096C">
        <w:t xml:space="preserve"> allocations (some of which may be based upon poverty or population levels)</w:t>
      </w:r>
      <w:r w:rsidR="00464B5E">
        <w:t xml:space="preserve"> and </w:t>
      </w:r>
      <w:r w:rsidR="00DB096C">
        <w:t>external donors.</w:t>
      </w:r>
      <w:r w:rsidR="005056C6">
        <w:t xml:space="preserve"> </w:t>
      </w:r>
      <w:r w:rsidR="00464B5E">
        <w:t>Some of these sources are more reliable for long term maintenance funding than others.</w:t>
      </w:r>
    </w:p>
    <w:p w14:paraId="072B088D" w14:textId="77777777" w:rsidR="00EB55AD" w:rsidRDefault="00EB55AD"/>
    <w:p w14:paraId="072B088E" w14:textId="77777777" w:rsidR="00EB55AD" w:rsidRPr="00357427" w:rsidRDefault="00655C50">
      <w:pPr>
        <w:rPr>
          <w:b/>
        </w:rPr>
      </w:pPr>
      <w:r>
        <w:rPr>
          <w:b/>
        </w:rPr>
        <w:t>4.2</w:t>
      </w:r>
      <w:r w:rsidR="00DF7E38">
        <w:rPr>
          <w:b/>
        </w:rPr>
        <w:t>1</w:t>
      </w:r>
      <w:r>
        <w:rPr>
          <w:b/>
        </w:rPr>
        <w:t xml:space="preserve"> </w:t>
      </w:r>
      <w:r w:rsidR="00357427" w:rsidRPr="00357427">
        <w:rPr>
          <w:b/>
        </w:rPr>
        <w:t>Ownership</w:t>
      </w:r>
    </w:p>
    <w:p w14:paraId="072B088F" w14:textId="77777777" w:rsidR="00357427" w:rsidRDefault="00357427"/>
    <w:p w14:paraId="072B0890" w14:textId="77777777" w:rsidR="00357427" w:rsidRDefault="005E011B">
      <w:r>
        <w:t xml:space="preserve">Some access roads are owned by the government, some by the communities. The ownership, together with any government policies towards </w:t>
      </w:r>
      <w:r w:rsidR="00DC471A">
        <w:t>s</w:t>
      </w:r>
      <w:r>
        <w:t xml:space="preserve">elf-help projects, will affect how a project should be carried out and which party takes responsibility for maintenance. </w:t>
      </w:r>
      <w:r w:rsidR="00DC471A">
        <w:t xml:space="preserve">Ownership of a road normally leads to greater community commitment and reliable long term maintenance. </w:t>
      </w:r>
      <w:r>
        <w:t>Other ownership issues relate to possibly coerc</w:t>
      </w:r>
      <w:r w:rsidR="00DC471A">
        <w:t>ed</w:t>
      </w:r>
      <w:r>
        <w:t xml:space="preserve"> land acquisition from community members for new construction or road realignment and any usage fees that road users from outside the community may have to pay.</w:t>
      </w:r>
    </w:p>
    <w:p w14:paraId="072B0891" w14:textId="77777777" w:rsidR="008111E6" w:rsidRDefault="008111E6"/>
    <w:p w14:paraId="072B0892" w14:textId="77777777" w:rsidR="00E77243" w:rsidRDefault="00E77243"/>
    <w:p w14:paraId="072B0893" w14:textId="77777777" w:rsidR="00E77243" w:rsidRDefault="00E77243"/>
    <w:p w14:paraId="072B0894" w14:textId="77777777" w:rsidR="005E011B" w:rsidRPr="005E011B" w:rsidRDefault="00655C50">
      <w:pPr>
        <w:rPr>
          <w:b/>
        </w:rPr>
      </w:pPr>
      <w:r>
        <w:rPr>
          <w:b/>
        </w:rPr>
        <w:t>4.2</w:t>
      </w:r>
      <w:r w:rsidR="00DF7E38">
        <w:rPr>
          <w:b/>
        </w:rPr>
        <w:t>2</w:t>
      </w:r>
      <w:r>
        <w:rPr>
          <w:b/>
        </w:rPr>
        <w:t xml:space="preserve"> </w:t>
      </w:r>
      <w:r w:rsidR="004D5AF1">
        <w:rPr>
          <w:b/>
        </w:rPr>
        <w:t>In situ</w:t>
      </w:r>
      <w:r w:rsidR="005E011B" w:rsidRPr="005E011B">
        <w:rPr>
          <w:b/>
        </w:rPr>
        <w:t xml:space="preserve"> s</w:t>
      </w:r>
      <w:r w:rsidR="00852BED">
        <w:rPr>
          <w:b/>
        </w:rPr>
        <w:t>ubgrade s</w:t>
      </w:r>
      <w:r w:rsidR="005E011B" w:rsidRPr="005E011B">
        <w:rPr>
          <w:b/>
        </w:rPr>
        <w:t>oils</w:t>
      </w:r>
    </w:p>
    <w:p w14:paraId="072B0895" w14:textId="77777777" w:rsidR="005E011B" w:rsidRDefault="005E011B"/>
    <w:p w14:paraId="072B0896" w14:textId="77777777" w:rsidR="00357427" w:rsidRDefault="005E011B">
      <w:r>
        <w:t xml:space="preserve">As with any road, rural access </w:t>
      </w:r>
      <w:r w:rsidR="00852BED">
        <w:t>roads</w:t>
      </w:r>
      <w:r>
        <w:t xml:space="preserve"> </w:t>
      </w:r>
      <w:r w:rsidR="00D2443D">
        <w:t xml:space="preserve">must be designed to </w:t>
      </w:r>
      <w:r w:rsidR="00852BED">
        <w:t xml:space="preserve">be strong enough to </w:t>
      </w:r>
      <w:r w:rsidR="00D2443D">
        <w:t xml:space="preserve">carry the traffic </w:t>
      </w:r>
      <w:r w:rsidR="00212246">
        <w:t>without it damaging the in situ subgrade soil below</w:t>
      </w:r>
      <w:r w:rsidR="00D2443D">
        <w:t xml:space="preserve">. However, unlike high traffic roads, it is often </w:t>
      </w:r>
      <w:r w:rsidR="001F3511">
        <w:t>too expensive</w:t>
      </w:r>
      <w:r w:rsidR="00D2443D">
        <w:t xml:space="preserve"> to remove weak </w:t>
      </w:r>
      <w:r w:rsidR="001F3511">
        <w:t>soils</w:t>
      </w:r>
      <w:r w:rsidR="00D2443D">
        <w:t xml:space="preserve"> and replace them with stronger material. </w:t>
      </w:r>
      <w:r w:rsidR="001F3511">
        <w:t xml:space="preserve">Road structures over weak soils must be thicker and stronger than those over strong soils. </w:t>
      </w:r>
      <w:r w:rsidR="00D2443D">
        <w:t>Some soils appear strong when dry but can become very weak when wet</w:t>
      </w:r>
      <w:r w:rsidR="00E2314B">
        <w:t xml:space="preserve"> (</w:t>
      </w:r>
      <w:r w:rsidR="000856E9">
        <w:fldChar w:fldCharType="begin"/>
      </w:r>
      <w:r w:rsidR="00E2314B">
        <w:instrText xml:space="preserve"> REF _Ref214588433 \h </w:instrText>
      </w:r>
      <w:r w:rsidR="000856E9">
        <w:fldChar w:fldCharType="separate"/>
      </w:r>
      <w:r w:rsidR="00864825" w:rsidRPr="001E01BD">
        <w:t xml:space="preserve">Figure </w:t>
      </w:r>
      <w:r w:rsidR="00864825">
        <w:rPr>
          <w:noProof/>
        </w:rPr>
        <w:t>9</w:t>
      </w:r>
      <w:r w:rsidR="000856E9">
        <w:fldChar w:fldCharType="end"/>
      </w:r>
      <w:r w:rsidR="00E2314B">
        <w:t>)</w:t>
      </w:r>
      <w:r w:rsidR="00D2443D">
        <w:t xml:space="preserve">, whether this is </w:t>
      </w:r>
      <w:r w:rsidR="001F3511">
        <w:t>due to</w:t>
      </w:r>
      <w:r w:rsidR="00D2443D">
        <w:t xml:space="preserve"> rainfall, overland run-off or rising groundwater. It is therefore necessary to make assessments when the soil is wet. </w:t>
      </w:r>
      <w:r w:rsidR="004D5AF1">
        <w:t xml:space="preserve">Other </w:t>
      </w:r>
      <w:r w:rsidR="00852BED">
        <w:t xml:space="preserve">in situ </w:t>
      </w:r>
      <w:r w:rsidR="004D5AF1">
        <w:t xml:space="preserve">soils with a good blend of cohesive clay and hard particles can carry low traffic levels well </w:t>
      </w:r>
      <w:r w:rsidR="00852BED">
        <w:t xml:space="preserve">without the protection of </w:t>
      </w:r>
      <w:r w:rsidR="004D5AF1">
        <w:t>gravel or another type of improved surface. However, s</w:t>
      </w:r>
      <w:r w:rsidR="001F3511">
        <w:t xml:space="preserve">oils such as black cotton soils </w:t>
      </w:r>
      <w:r w:rsidR="00852BED">
        <w:t xml:space="preserve">weaken and then crack excessively </w:t>
      </w:r>
      <w:r w:rsidR="001F3511">
        <w:t xml:space="preserve">when going through a wetting and drying cycle. </w:t>
      </w:r>
      <w:r w:rsidR="004D5AF1">
        <w:t>For these i</w:t>
      </w:r>
      <w:r w:rsidR="001F3511">
        <w:t xml:space="preserve">t is necessary to use wide </w:t>
      </w:r>
      <w:r w:rsidR="00DB71F6">
        <w:t xml:space="preserve">drains, </w:t>
      </w:r>
      <w:r w:rsidR="001F3511">
        <w:t xml:space="preserve">shallow </w:t>
      </w:r>
      <w:r w:rsidR="00DB71F6">
        <w:t>side slopes</w:t>
      </w:r>
      <w:r w:rsidR="001F3511">
        <w:t xml:space="preserve">, embankments and a sealed surface </w:t>
      </w:r>
      <w:r w:rsidR="00DB71F6">
        <w:t xml:space="preserve">in order </w:t>
      </w:r>
      <w:r w:rsidR="001F3511">
        <w:t>to keep the soil dry at all times</w:t>
      </w:r>
      <w:r w:rsidR="008332F6">
        <w:t xml:space="preserve"> and sometimes use geo-textiles to add strength</w:t>
      </w:r>
      <w:r w:rsidR="001F3511">
        <w:t xml:space="preserve">. </w:t>
      </w:r>
      <w:r w:rsidR="00D2443D">
        <w:t xml:space="preserve">Because it is sometimes difficult to predict how certain soils will act under traffic, it is often better to </w:t>
      </w:r>
      <w:r w:rsidR="001F3511">
        <w:t xml:space="preserve">observe their actual performance than to base a decision upon measurements made in a laboratory. It </w:t>
      </w:r>
      <w:r w:rsidR="00852BED">
        <w:t>may be</w:t>
      </w:r>
      <w:r w:rsidR="001F3511">
        <w:t xml:space="preserve"> necessary to realign a road around a site of weak subgrade soil.</w:t>
      </w:r>
      <w:r w:rsidR="004D5AF1">
        <w:t xml:space="preserve"> In situ soils are also present in the slopes alongside a road. Some are erodible and need protecting in some way while others are more stable.</w:t>
      </w:r>
    </w:p>
    <w:p w14:paraId="072B0897" w14:textId="77777777" w:rsidR="00655C50" w:rsidRDefault="00655C50" w:rsidP="00DF7E38"/>
    <w:tbl>
      <w:tblPr>
        <w:tblW w:w="8735" w:type="dxa"/>
        <w:tblLook w:val="01E0" w:firstRow="1" w:lastRow="1" w:firstColumn="1" w:lastColumn="1" w:noHBand="0" w:noVBand="0"/>
      </w:tblPr>
      <w:tblGrid>
        <w:gridCol w:w="5361"/>
        <w:gridCol w:w="3374"/>
      </w:tblGrid>
      <w:tr w:rsidR="00A3668B" w14:paraId="072B089B" w14:textId="77777777" w:rsidTr="00727E31">
        <w:tc>
          <w:tcPr>
            <w:tcW w:w="5361" w:type="dxa"/>
          </w:tcPr>
          <w:p w14:paraId="072B0898" w14:textId="77777777" w:rsidR="00A3668B" w:rsidRDefault="00A3668B" w:rsidP="00727E31">
            <w:pPr>
              <w:jc w:val="center"/>
            </w:pPr>
          </w:p>
          <w:p w14:paraId="072B0899" w14:textId="77777777" w:rsidR="00A3668B" w:rsidRDefault="002B19AA" w:rsidP="00727E31">
            <w:pPr>
              <w:jc w:val="center"/>
            </w:pPr>
            <w:r>
              <w:rPr>
                <w:noProof/>
                <w:lang w:val="en-US"/>
              </w:rPr>
              <w:drawing>
                <wp:inline distT="0" distB="0" distL="0" distR="0" wp14:anchorId="072B1EDA" wp14:editId="072B1EDB">
                  <wp:extent cx="3189605" cy="2394585"/>
                  <wp:effectExtent l="19050" t="0" r="0" b="0"/>
                  <wp:docPr id="15" name="Picture 15" descr="Samphan Road - Lao - Soft in situ soils P102009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mphan Road - Lao - Soft in situ soils P1020090r"/>
                          <pic:cNvPicPr>
                            <a:picLocks noChangeAspect="1" noChangeArrowheads="1"/>
                          </pic:cNvPicPr>
                        </pic:nvPicPr>
                        <pic:blipFill>
                          <a:blip r:embed="rId24" cstate="print"/>
                          <a:srcRect/>
                          <a:stretch>
                            <a:fillRect/>
                          </a:stretch>
                        </pic:blipFill>
                        <pic:spPr bwMode="auto">
                          <a:xfrm>
                            <a:off x="0" y="0"/>
                            <a:ext cx="3189605" cy="2394585"/>
                          </a:xfrm>
                          <a:prstGeom prst="rect">
                            <a:avLst/>
                          </a:prstGeom>
                          <a:noFill/>
                          <a:ln w="9525">
                            <a:noFill/>
                            <a:miter lim="800000"/>
                            <a:headEnd/>
                            <a:tailEnd/>
                          </a:ln>
                        </pic:spPr>
                      </pic:pic>
                    </a:graphicData>
                  </a:graphic>
                </wp:inline>
              </w:drawing>
            </w:r>
          </w:p>
        </w:tc>
        <w:tc>
          <w:tcPr>
            <w:tcW w:w="3374" w:type="dxa"/>
          </w:tcPr>
          <w:p w14:paraId="072B089A" w14:textId="77777777" w:rsidR="00A3668B" w:rsidRDefault="002B19AA" w:rsidP="00727E31">
            <w:pPr>
              <w:jc w:val="center"/>
            </w:pPr>
            <w:r>
              <w:rPr>
                <w:noProof/>
                <w:lang w:val="en-US"/>
              </w:rPr>
              <w:drawing>
                <wp:inline distT="0" distB="0" distL="0" distR="0" wp14:anchorId="072B1EDC" wp14:editId="072B1EDD">
                  <wp:extent cx="1850390" cy="2808605"/>
                  <wp:effectExtent l="19050" t="0" r="0" b="0"/>
                  <wp:docPr id="16" name="Picture 16" descr="Weak soil - Atebubu-Fiano Unmtable R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eak soil - Atebubu-Fiano Unmtable Rutting"/>
                          <pic:cNvPicPr>
                            <a:picLocks noChangeAspect="1" noChangeArrowheads="1"/>
                          </pic:cNvPicPr>
                        </pic:nvPicPr>
                        <pic:blipFill>
                          <a:blip r:embed="rId25" cstate="print"/>
                          <a:srcRect/>
                          <a:stretch>
                            <a:fillRect/>
                          </a:stretch>
                        </pic:blipFill>
                        <pic:spPr bwMode="auto">
                          <a:xfrm>
                            <a:off x="0" y="0"/>
                            <a:ext cx="1850390" cy="2808605"/>
                          </a:xfrm>
                          <a:prstGeom prst="rect">
                            <a:avLst/>
                          </a:prstGeom>
                          <a:noFill/>
                          <a:ln w="9525">
                            <a:noFill/>
                            <a:miter lim="800000"/>
                            <a:headEnd/>
                            <a:tailEnd/>
                          </a:ln>
                        </pic:spPr>
                      </pic:pic>
                    </a:graphicData>
                  </a:graphic>
                </wp:inline>
              </w:drawing>
            </w:r>
          </w:p>
        </w:tc>
      </w:tr>
    </w:tbl>
    <w:p w14:paraId="072B089C" w14:textId="77777777" w:rsidR="00655C50" w:rsidRPr="001E01BD" w:rsidRDefault="001E01BD" w:rsidP="001E01BD">
      <w:pPr>
        <w:pStyle w:val="Caption"/>
        <w:jc w:val="center"/>
      </w:pPr>
      <w:bookmarkStart w:id="28" w:name="_Ref214588433"/>
      <w:bookmarkStart w:id="29" w:name="_Toc214592093"/>
      <w:r w:rsidRPr="001E01BD">
        <w:t xml:space="preserve">Figure </w:t>
      </w:r>
      <w:r w:rsidR="00866437">
        <w:fldChar w:fldCharType="begin"/>
      </w:r>
      <w:r w:rsidR="00866437">
        <w:instrText xml:space="preserve"> SEQ Figure \* ARABIC </w:instrText>
      </w:r>
      <w:r w:rsidR="00866437">
        <w:fldChar w:fldCharType="separate"/>
      </w:r>
      <w:r w:rsidR="00864825">
        <w:rPr>
          <w:noProof/>
        </w:rPr>
        <w:t>9</w:t>
      </w:r>
      <w:r w:rsidR="00866437">
        <w:rPr>
          <w:noProof/>
        </w:rPr>
        <w:fldChar w:fldCharType="end"/>
      </w:r>
      <w:bookmarkEnd w:id="28"/>
      <w:r w:rsidRPr="001E01BD">
        <w:t xml:space="preserve"> – </w:t>
      </w:r>
      <w:r w:rsidR="00655C50" w:rsidRPr="001E01BD">
        <w:t>Weak in situ soil</w:t>
      </w:r>
      <w:bookmarkEnd w:id="29"/>
    </w:p>
    <w:p w14:paraId="072B089D" w14:textId="77777777" w:rsidR="00655C50" w:rsidRDefault="00655C50"/>
    <w:p w14:paraId="072B089E" w14:textId="77777777" w:rsidR="001F3511" w:rsidRPr="00C55505" w:rsidRDefault="00655C50">
      <w:pPr>
        <w:rPr>
          <w:b/>
        </w:rPr>
      </w:pPr>
      <w:r>
        <w:rPr>
          <w:b/>
        </w:rPr>
        <w:t>4.2</w:t>
      </w:r>
      <w:r w:rsidR="00DF7E38">
        <w:rPr>
          <w:b/>
        </w:rPr>
        <w:t>3</w:t>
      </w:r>
      <w:r>
        <w:rPr>
          <w:b/>
        </w:rPr>
        <w:t xml:space="preserve"> </w:t>
      </w:r>
      <w:r w:rsidR="00936C93">
        <w:rPr>
          <w:b/>
        </w:rPr>
        <w:t>Local m</w:t>
      </w:r>
      <w:r w:rsidR="00C55505" w:rsidRPr="00C55505">
        <w:rPr>
          <w:b/>
        </w:rPr>
        <w:t>aterials</w:t>
      </w:r>
    </w:p>
    <w:p w14:paraId="072B089F" w14:textId="77777777" w:rsidR="00C55505" w:rsidRDefault="00C55505"/>
    <w:p w14:paraId="072B08A0" w14:textId="77777777" w:rsidR="0073106A" w:rsidRDefault="00C55505">
      <w:r>
        <w:t xml:space="preserve">A wide variety of materials can be used in access infrastructure construction. For most access roads, these materials must be obtained locally to prevent high </w:t>
      </w:r>
      <w:r w:rsidR="004D5AF1">
        <w:t>purchase</w:t>
      </w:r>
      <w:r>
        <w:t xml:space="preserve"> and transport costs. It is perhaps the local material availability that has the greatest influence on the design of rural access infrastructure, from the stones </w:t>
      </w:r>
      <w:r w:rsidR="00E47F8D">
        <w:t>for a masonry culvert to the soil in an embanked road and the timber deck of a footbridge.</w:t>
      </w:r>
      <w:r w:rsidR="009B186C">
        <w:t xml:space="preserve"> If a certain material canno</w:t>
      </w:r>
      <w:r w:rsidR="006B71E2">
        <w:t xml:space="preserve">t be found close to the road, an improvement </w:t>
      </w:r>
      <w:r w:rsidR="009B186C">
        <w:t xml:space="preserve">which depends upon that material </w:t>
      </w:r>
      <w:r w:rsidR="007B77DF">
        <w:t>should not</w:t>
      </w:r>
      <w:r w:rsidR="009B186C">
        <w:t xml:space="preserve"> be selected and an alternative </w:t>
      </w:r>
      <w:r w:rsidR="00DC471A">
        <w:t>must be identified</w:t>
      </w:r>
      <w:r w:rsidR="009B186C">
        <w:t xml:space="preserve">. Some local materials meet conventional specifications </w:t>
      </w:r>
      <w:r w:rsidR="004D5AF1">
        <w:t xml:space="preserve">for strength and </w:t>
      </w:r>
      <w:r w:rsidR="004D5AF1">
        <w:lastRenderedPageBreak/>
        <w:t xml:space="preserve">stability </w:t>
      </w:r>
      <w:r w:rsidR="009B186C">
        <w:t>but some do not</w:t>
      </w:r>
      <w:r w:rsidR="00DC471A">
        <w:t xml:space="preserve">. Local soils such as laterite, coral, calcrete, basalt </w:t>
      </w:r>
      <w:r w:rsidR="004D5AF1">
        <w:t>and cinder gravel</w:t>
      </w:r>
      <w:r w:rsidR="00DC471A">
        <w:t xml:space="preserve"> often do not meet </w:t>
      </w:r>
      <w:r w:rsidR="004D5AF1">
        <w:t xml:space="preserve">conventional </w:t>
      </w:r>
      <w:r w:rsidR="00DC471A">
        <w:t xml:space="preserve">specifications but have been used successfully in road construction </w:t>
      </w:r>
      <w:r w:rsidR="004D5AF1">
        <w:t xml:space="preserve">where </w:t>
      </w:r>
      <w:r w:rsidR="00DC471A">
        <w:t xml:space="preserve">the traffic loading is low and the material is carefully protected from, for example, water by raising the road level </w:t>
      </w:r>
      <w:r w:rsidR="00A864B8">
        <w:t xml:space="preserve">or extending </w:t>
      </w:r>
      <w:r w:rsidR="00141D9D">
        <w:t xml:space="preserve">impermeable </w:t>
      </w:r>
      <w:r w:rsidR="00A864B8">
        <w:t xml:space="preserve">seals </w:t>
      </w:r>
      <w:r w:rsidR="00141D9D">
        <w:t>onto</w:t>
      </w:r>
      <w:r w:rsidR="00A864B8">
        <w:t xml:space="preserve"> the shoulders </w:t>
      </w:r>
      <w:r w:rsidR="00DC471A">
        <w:t>so that they do not become wet and weak.</w:t>
      </w:r>
      <w:r w:rsidR="004D5AF1">
        <w:t xml:space="preserve"> Gravel is a material which has been used extensively in the past but which is becoming scarce in many places</w:t>
      </w:r>
      <w:r w:rsidR="005E78A1">
        <w:t>, leaving only poor quality gravels which wear away very quickly</w:t>
      </w:r>
      <w:r w:rsidR="004D5AF1">
        <w:t xml:space="preserve"> </w:t>
      </w:r>
      <w:r w:rsidR="005E78A1">
        <w:t xml:space="preserve">and need frequent costly replacement. As a result, gravel is </w:t>
      </w:r>
      <w:r w:rsidR="004D5AF1">
        <w:t xml:space="preserve">becoming superseded by </w:t>
      </w:r>
      <w:r w:rsidR="005E78A1">
        <w:t xml:space="preserve">improved surfaces such as low cost bituminous seals and </w:t>
      </w:r>
      <w:r w:rsidR="003A284C">
        <w:t xml:space="preserve">concrete, </w:t>
      </w:r>
      <w:r w:rsidR="005E78A1">
        <w:t xml:space="preserve">stone, brick </w:t>
      </w:r>
      <w:r w:rsidR="000878BE">
        <w:t>(</w:t>
      </w:r>
      <w:r w:rsidR="000856E9">
        <w:fldChar w:fldCharType="begin"/>
      </w:r>
      <w:r w:rsidR="000878BE">
        <w:instrText xml:space="preserve"> REF _Ref214588477 \h </w:instrText>
      </w:r>
      <w:r w:rsidR="000856E9">
        <w:fldChar w:fldCharType="separate"/>
      </w:r>
      <w:r w:rsidR="00864825" w:rsidRPr="001E01BD">
        <w:t xml:space="preserve">Figure </w:t>
      </w:r>
      <w:r w:rsidR="00864825">
        <w:rPr>
          <w:noProof/>
        </w:rPr>
        <w:t>10</w:t>
      </w:r>
      <w:r w:rsidR="000856E9">
        <w:fldChar w:fldCharType="end"/>
      </w:r>
      <w:r w:rsidR="000878BE">
        <w:t xml:space="preserve">) </w:t>
      </w:r>
      <w:r w:rsidR="005E78A1">
        <w:t>or block pavements.</w:t>
      </w:r>
    </w:p>
    <w:p w14:paraId="072B08A1" w14:textId="77777777" w:rsidR="0073106A" w:rsidRDefault="0073106A"/>
    <w:p w14:paraId="072B08A2" w14:textId="77777777" w:rsidR="00655C50" w:rsidRDefault="002B19AA" w:rsidP="00655C50">
      <w:pPr>
        <w:jc w:val="center"/>
      </w:pPr>
      <w:r>
        <w:rPr>
          <w:noProof/>
          <w:lang w:val="en-US"/>
        </w:rPr>
        <w:drawing>
          <wp:inline distT="0" distB="0" distL="0" distR="0" wp14:anchorId="072B1EDE" wp14:editId="072B1EDF">
            <wp:extent cx="2917190" cy="2177415"/>
            <wp:effectExtent l="19050" t="0" r="0" b="0"/>
            <wp:docPr id="17" name="Picture 17" descr="Vietnam - brick surface - P101047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etnam - brick surface - P1010479r"/>
                    <pic:cNvPicPr>
                      <a:picLocks noChangeAspect="1" noChangeArrowheads="1"/>
                    </pic:cNvPicPr>
                  </pic:nvPicPr>
                  <pic:blipFill>
                    <a:blip r:embed="rId26" cstate="print"/>
                    <a:srcRect/>
                    <a:stretch>
                      <a:fillRect/>
                    </a:stretch>
                  </pic:blipFill>
                  <pic:spPr bwMode="auto">
                    <a:xfrm>
                      <a:off x="0" y="0"/>
                      <a:ext cx="2917190" cy="2177415"/>
                    </a:xfrm>
                    <a:prstGeom prst="rect">
                      <a:avLst/>
                    </a:prstGeom>
                    <a:noFill/>
                    <a:ln w="9525">
                      <a:noFill/>
                      <a:miter lim="800000"/>
                      <a:headEnd/>
                      <a:tailEnd/>
                    </a:ln>
                  </pic:spPr>
                </pic:pic>
              </a:graphicData>
            </a:graphic>
          </wp:inline>
        </w:drawing>
      </w:r>
    </w:p>
    <w:p w14:paraId="072B08A3" w14:textId="77777777" w:rsidR="00655C50" w:rsidRPr="001E01BD" w:rsidRDefault="001E01BD" w:rsidP="001E01BD">
      <w:pPr>
        <w:pStyle w:val="Caption"/>
        <w:jc w:val="center"/>
      </w:pPr>
      <w:bookmarkStart w:id="30" w:name="_Ref214588477"/>
      <w:bookmarkStart w:id="31" w:name="_Toc214592094"/>
      <w:r w:rsidRPr="001E01BD">
        <w:t xml:space="preserve">Figure </w:t>
      </w:r>
      <w:r w:rsidR="00866437">
        <w:fldChar w:fldCharType="begin"/>
      </w:r>
      <w:r w:rsidR="00866437">
        <w:instrText xml:space="preserve"> SEQ Figure \* ARABIC </w:instrText>
      </w:r>
      <w:r w:rsidR="00866437">
        <w:fldChar w:fldCharType="separate"/>
      </w:r>
      <w:r w:rsidR="00864825">
        <w:rPr>
          <w:noProof/>
        </w:rPr>
        <w:t>10</w:t>
      </w:r>
      <w:r w:rsidR="00866437">
        <w:rPr>
          <w:noProof/>
        </w:rPr>
        <w:fldChar w:fldCharType="end"/>
      </w:r>
      <w:bookmarkEnd w:id="30"/>
      <w:r w:rsidRPr="001E01BD">
        <w:t xml:space="preserve"> – </w:t>
      </w:r>
      <w:r w:rsidR="00655C50" w:rsidRPr="001E01BD">
        <w:t>Road surface constructed from bricks</w:t>
      </w:r>
      <w:bookmarkEnd w:id="31"/>
    </w:p>
    <w:p w14:paraId="072B08A4" w14:textId="77777777" w:rsidR="00655C50" w:rsidRDefault="00655C50"/>
    <w:p w14:paraId="072B08A5" w14:textId="77777777" w:rsidR="00E7263A" w:rsidRPr="000D0901" w:rsidRDefault="000D0901" w:rsidP="00E7263A">
      <w:pPr>
        <w:jc w:val="both"/>
        <w:rPr>
          <w:b/>
        </w:rPr>
      </w:pPr>
      <w:r w:rsidRPr="000D0901">
        <w:rPr>
          <w:b/>
          <w:highlight w:val="yellow"/>
        </w:rPr>
        <w:t xml:space="preserve">4.24  </w:t>
      </w:r>
      <w:r w:rsidR="00E7263A" w:rsidRPr="000D0901">
        <w:rPr>
          <w:b/>
          <w:highlight w:val="yellow"/>
        </w:rPr>
        <w:t xml:space="preserve">Community </w:t>
      </w:r>
      <w:r w:rsidR="00E61894">
        <w:rPr>
          <w:b/>
          <w:highlight w:val="yellow"/>
        </w:rPr>
        <w:t xml:space="preserve">Dynamics </w:t>
      </w:r>
      <w:r w:rsidR="00E7263A" w:rsidRPr="000D0901">
        <w:rPr>
          <w:b/>
          <w:highlight w:val="yellow"/>
        </w:rPr>
        <w:t>and Social Issues:</w:t>
      </w:r>
      <w:r w:rsidR="00E7263A" w:rsidRPr="000D0901">
        <w:rPr>
          <w:b/>
        </w:rPr>
        <w:t xml:space="preserve"> </w:t>
      </w:r>
    </w:p>
    <w:p w14:paraId="072B08A6" w14:textId="77777777" w:rsidR="00E7263A" w:rsidRDefault="00E7263A" w:rsidP="00E7263A">
      <w:pPr>
        <w:jc w:val="both"/>
      </w:pPr>
      <w:r>
        <w:t>New roads are a public good, one which can be utilized by everyone in a community, often providing a reduction in travel time and serv</w:t>
      </w:r>
      <w:r w:rsidR="00E61894">
        <w:t>ing</w:t>
      </w:r>
      <w:r>
        <w:t xml:space="preserve"> as a critical means to increasing everyone’s standard of living.  However, new roads can also bring change and experience has</w:t>
      </w:r>
      <w:r w:rsidR="00E61894">
        <w:t xml:space="preserve"> shown that certain segments within </w:t>
      </w:r>
      <w:r>
        <w:t>communities are more vulnerable to negative impacts as communities integrate themselves into more mainstream societies. These segments include women, the elderly, the disabled, minority groups</w:t>
      </w:r>
      <w:r w:rsidR="007C31F8">
        <w:rPr>
          <w:rStyle w:val="FootnoteReference"/>
        </w:rPr>
        <w:footnoteReference w:id="1"/>
      </w:r>
      <w:r>
        <w:t>, small enterprises, those without formal land rights and those with lower e</w:t>
      </w:r>
      <w:r w:rsidR="00570DA9">
        <w:t>conomic standing. When plans</w:t>
      </w:r>
      <w:r>
        <w:t xml:space="preserve"> </w:t>
      </w:r>
      <w:r w:rsidR="00570DA9">
        <w:t>are in their earliest stages</w:t>
      </w:r>
      <w:r>
        <w:t xml:space="preserve"> special considerations should be taken with these groups to ensure the benefits of community improvement can be shared by everyone.</w:t>
      </w:r>
    </w:p>
    <w:p w14:paraId="072B08A7" w14:textId="77777777" w:rsidR="00E7263A" w:rsidRDefault="00E7263A" w:rsidP="00E7263A">
      <w:pPr>
        <w:jc w:val="both"/>
      </w:pPr>
    </w:p>
    <w:p w14:paraId="072B08A8" w14:textId="77777777" w:rsidR="001F61E8" w:rsidRDefault="001F61E8" w:rsidP="001F61E8">
      <w:pPr>
        <w:jc w:val="both"/>
      </w:pPr>
      <w:r>
        <w:t xml:space="preserve">New community roads should be thought of as methods for empowering </w:t>
      </w:r>
      <w:r w:rsidRPr="00171194">
        <w:t>everyone within the community and increasing everyone’s standard of living</w:t>
      </w:r>
      <w:r>
        <w:t xml:space="preserve"> by including mitigation measures for those negatively affected to insure equality within the process, throughout the life of the project and beyond. </w:t>
      </w:r>
    </w:p>
    <w:p w14:paraId="072B08A9" w14:textId="77777777" w:rsidR="001F61E8" w:rsidRDefault="001F61E8" w:rsidP="001F61E8">
      <w:pPr>
        <w:jc w:val="both"/>
      </w:pPr>
    </w:p>
    <w:p w14:paraId="072B08AA" w14:textId="77777777" w:rsidR="00E7263A" w:rsidRDefault="00E7263A" w:rsidP="00E7263A">
      <w:pPr>
        <w:jc w:val="both"/>
      </w:pPr>
      <w:r>
        <w:t xml:space="preserve">The most effective way to avoid potential negative social impacts is to begin the project by consulting with all community members and representatives of community members who may be potentially impacted by the project (positively or negatively).  </w:t>
      </w:r>
      <w:r w:rsidR="00570DA9">
        <w:t>In fact, it is the community itself which may have the greatest influence on the success of a rural access project. By including the community through consultation</w:t>
      </w:r>
      <w:r>
        <w:t xml:space="preserve"> </w:t>
      </w:r>
      <w:r w:rsidR="00570DA9">
        <w:t xml:space="preserve">people </w:t>
      </w:r>
      <w:r>
        <w:t xml:space="preserve">can voice their concerns and </w:t>
      </w:r>
      <w:r w:rsidR="00570DA9">
        <w:t xml:space="preserve">also </w:t>
      </w:r>
      <w:r>
        <w:t>their ideas</w:t>
      </w:r>
      <w:r w:rsidR="00E61894">
        <w:t xml:space="preserve">.  </w:t>
      </w:r>
      <w:r>
        <w:t xml:space="preserve"> </w:t>
      </w:r>
      <w:r w:rsidR="00E61894">
        <w:t xml:space="preserve">Community buy-in and </w:t>
      </w:r>
      <w:r>
        <w:t xml:space="preserve">support </w:t>
      </w:r>
      <w:r w:rsidR="00E61894">
        <w:t>can lead to valuable inputs and even</w:t>
      </w:r>
      <w:r>
        <w:t xml:space="preserve"> strateg</w:t>
      </w:r>
      <w:r w:rsidR="00E61894">
        <w:t>ies</w:t>
      </w:r>
      <w:r>
        <w:t xml:space="preserve"> </w:t>
      </w:r>
      <w:r w:rsidR="00E61894">
        <w:t xml:space="preserve">which can even lead to early anticipation of </w:t>
      </w:r>
      <w:r>
        <w:t xml:space="preserve">potential impacts </w:t>
      </w:r>
      <w:r w:rsidR="00E61894">
        <w:t xml:space="preserve">or even </w:t>
      </w:r>
      <w:r w:rsidR="00570DA9">
        <w:t xml:space="preserve">their </w:t>
      </w:r>
      <w:r w:rsidR="00E61894">
        <w:t>avoidance</w:t>
      </w:r>
      <w:r>
        <w:t xml:space="preserve"> before the project begins. In </w:t>
      </w:r>
      <w:r>
        <w:lastRenderedPageBreak/>
        <w:t xml:space="preserve">many cases the community may serve as a voice for alternative alignment strategies or </w:t>
      </w:r>
      <w:r w:rsidR="00E61894">
        <w:t xml:space="preserve">provide </w:t>
      </w:r>
      <w:r>
        <w:t xml:space="preserve">trouble shooting </w:t>
      </w:r>
      <w:r w:rsidR="00570DA9">
        <w:t xml:space="preserve">advice </w:t>
      </w:r>
      <w:r>
        <w:t xml:space="preserve">before issues become problematic. Consultation within the community should be started as early as the project’s conception to </w:t>
      </w:r>
      <w:r w:rsidR="00570DA9">
        <w:t>gain</w:t>
      </w:r>
      <w:r>
        <w:t xml:space="preserve"> community support at the earliest stages of the project.  </w:t>
      </w:r>
    </w:p>
    <w:p w14:paraId="072B08AB" w14:textId="77777777" w:rsidR="000D0901" w:rsidRDefault="000D0901" w:rsidP="000D0901">
      <w:pPr>
        <w:rPr>
          <w:b/>
        </w:rPr>
      </w:pPr>
    </w:p>
    <w:p w14:paraId="072B08AC" w14:textId="77777777" w:rsidR="000D0901" w:rsidRDefault="00570DA9" w:rsidP="000D0901">
      <w:r>
        <w:t xml:space="preserve">Communities may also affect the lifecycle of a project by </w:t>
      </w:r>
    </w:p>
    <w:p w14:paraId="072B08AD" w14:textId="77777777" w:rsidR="000D0901" w:rsidRDefault="00570DA9" w:rsidP="000D0901">
      <w:pPr>
        <w:numPr>
          <w:ilvl w:val="0"/>
          <w:numId w:val="60"/>
        </w:numPr>
      </w:pPr>
      <w:r>
        <w:t>developing a</w:t>
      </w:r>
      <w:r w:rsidR="000D0901">
        <w:t xml:space="preserve"> sense of ownership of the project</w:t>
      </w:r>
    </w:p>
    <w:p w14:paraId="072B08AE" w14:textId="77777777" w:rsidR="000D0901" w:rsidRDefault="00570DA9" w:rsidP="000D0901">
      <w:pPr>
        <w:numPr>
          <w:ilvl w:val="0"/>
          <w:numId w:val="60"/>
        </w:numPr>
      </w:pPr>
      <w:r>
        <w:t>committing</w:t>
      </w:r>
      <w:r w:rsidR="000D0901">
        <w:t xml:space="preserve"> to the construction and long term maintenance</w:t>
      </w:r>
    </w:p>
    <w:p w14:paraId="072B08AF" w14:textId="77777777" w:rsidR="000D0901" w:rsidRDefault="00570DA9" w:rsidP="000D0901">
      <w:pPr>
        <w:numPr>
          <w:ilvl w:val="0"/>
          <w:numId w:val="60"/>
        </w:numPr>
      </w:pPr>
      <w:r>
        <w:t>providing contributions in a variety of ways</w:t>
      </w:r>
      <w:r w:rsidR="000D0901">
        <w:t xml:space="preserve"> (labour, land, money, materials, etc)</w:t>
      </w:r>
    </w:p>
    <w:p w14:paraId="072B08B0" w14:textId="77777777" w:rsidR="000D0901" w:rsidRDefault="00570DA9" w:rsidP="000D0901">
      <w:pPr>
        <w:numPr>
          <w:ilvl w:val="0"/>
          <w:numId w:val="60"/>
        </w:numPr>
      </w:pPr>
      <w:r>
        <w:t>forming management groups to</w:t>
      </w:r>
      <w:r w:rsidR="000D0901">
        <w:t xml:space="preserve"> construct the works (often by separate groups from within the community)</w:t>
      </w:r>
    </w:p>
    <w:p w14:paraId="072B08B1" w14:textId="77777777" w:rsidR="000D0901" w:rsidRDefault="00570DA9" w:rsidP="000D0901">
      <w:pPr>
        <w:numPr>
          <w:ilvl w:val="0"/>
          <w:numId w:val="60"/>
        </w:numPr>
      </w:pPr>
      <w:r>
        <w:t>facilitating cooperation</w:t>
      </w:r>
      <w:r w:rsidR="000D0901">
        <w:t xml:space="preserve"> with neighbouring communities which can work on and benefit from each other’s projects</w:t>
      </w:r>
    </w:p>
    <w:p w14:paraId="072B08B2" w14:textId="77777777" w:rsidR="000D0901" w:rsidRDefault="00570DA9" w:rsidP="000D0901">
      <w:pPr>
        <w:numPr>
          <w:ilvl w:val="0"/>
          <w:numId w:val="60"/>
        </w:numPr>
      </w:pPr>
      <w:r>
        <w:t xml:space="preserve">providing </w:t>
      </w:r>
      <w:r w:rsidR="001F61E8">
        <w:t>integral</w:t>
      </w:r>
      <w:r w:rsidR="000D0901">
        <w:t xml:space="preserve"> knowledge of local conditions that can improve the planning and design process</w:t>
      </w:r>
    </w:p>
    <w:p w14:paraId="072B08B3" w14:textId="77777777" w:rsidR="000D0901" w:rsidRDefault="001F61E8" w:rsidP="000D0901">
      <w:pPr>
        <w:numPr>
          <w:ilvl w:val="0"/>
          <w:numId w:val="60"/>
        </w:numPr>
      </w:pPr>
      <w:r>
        <w:t xml:space="preserve">providing </w:t>
      </w:r>
      <w:r w:rsidR="000D0901">
        <w:t>technical capacity that can be used</w:t>
      </w:r>
    </w:p>
    <w:p w14:paraId="072B08B4" w14:textId="77777777" w:rsidR="000D0901" w:rsidRDefault="001F61E8" w:rsidP="000D0901">
      <w:pPr>
        <w:numPr>
          <w:ilvl w:val="0"/>
          <w:numId w:val="60"/>
        </w:numPr>
      </w:pPr>
      <w:r>
        <w:t xml:space="preserve">strategizing </w:t>
      </w:r>
      <w:r w:rsidR="000D0901">
        <w:t>the way</w:t>
      </w:r>
      <w:r>
        <w:t>s</w:t>
      </w:r>
      <w:r w:rsidR="000D0901">
        <w:t xml:space="preserve"> in which all sectors </w:t>
      </w:r>
      <w:r>
        <w:t xml:space="preserve">with </w:t>
      </w:r>
      <w:r w:rsidR="000D0901">
        <w:t>the community can be involved, without being exploited in any way, in the project</w:t>
      </w:r>
    </w:p>
    <w:p w14:paraId="072B08B5" w14:textId="77777777" w:rsidR="001F61E8" w:rsidRDefault="001F61E8" w:rsidP="000D0901"/>
    <w:p w14:paraId="072B08B6" w14:textId="77777777" w:rsidR="000D0901" w:rsidRDefault="000D0901" w:rsidP="000D0901">
      <w:r>
        <w:t>When a community contributes to a project, it is important that the actual market cost of those contributions is included, in order to realistically compare a self-help improvement with commercially contracted work.</w:t>
      </w:r>
    </w:p>
    <w:p w14:paraId="072B08B7" w14:textId="77777777" w:rsidR="000D0901" w:rsidRDefault="000D0901" w:rsidP="00E7263A">
      <w:pPr>
        <w:jc w:val="both"/>
      </w:pPr>
    </w:p>
    <w:p w14:paraId="072B08B8" w14:textId="77777777" w:rsidR="00E7263A" w:rsidRDefault="000856E9" w:rsidP="00E7263A">
      <w:pPr>
        <w:jc w:val="both"/>
      </w:pPr>
      <w:r w:rsidRPr="00F37BD2">
        <w:t>Land Requirements</w:t>
      </w:r>
      <w:r w:rsidR="007C31F8">
        <w:rPr>
          <w:rStyle w:val="FootnoteReference"/>
        </w:rPr>
        <w:footnoteReference w:id="2"/>
      </w:r>
      <w:r w:rsidR="00E7263A" w:rsidRPr="00BD0F9F">
        <w:rPr>
          <w:highlight w:val="yellow"/>
        </w:rPr>
        <w:t>:</w:t>
      </w:r>
      <w:r w:rsidR="00E7263A">
        <w:t xml:space="preserve"> </w:t>
      </w:r>
    </w:p>
    <w:p w14:paraId="072B08B9" w14:textId="77777777" w:rsidR="00E7263A" w:rsidRDefault="00E7263A" w:rsidP="00E7263A">
      <w:pPr>
        <w:jc w:val="both"/>
      </w:pPr>
      <w:r>
        <w:t>When planning for new roads, it may become imperative for certain households to give up a portion of their land to make way for the road.  In exchanges and negotiations with these households the concepts of fair compensation for land and assets will be important.  Compensation measures or other means of community support should be carefully considered and factored into project costs.  However, as previously mentioned there may also be vulnerable groups within these households who may not be able to carry on with their existing standard of living after giving up segments of their land, especially if they lose assets which were critical to their way of life.  Households could become susceptible to a decreasing standard of living and create inequalities within the community which previously did not exist.  If those individuals losing land also belong to vulnerable groups, who cannot as readily adapt to changing ways of life, additional assistance may be required for them to retain their standard of living.</w:t>
      </w:r>
      <w:r w:rsidRPr="00BD0F9F">
        <w:t xml:space="preserve"> </w:t>
      </w:r>
      <w:r>
        <w:t xml:space="preserve">Economic inequalities can lead to community upheaval and discontent, thus communities should be careful to consider these issues or even consider undertaking a vulnerability assessment to inform the project’s cost benefit analysis.  </w:t>
      </w:r>
    </w:p>
    <w:p w14:paraId="072B08BA" w14:textId="77777777" w:rsidR="00E7263A" w:rsidRDefault="00E7263A" w:rsidP="00E7263A">
      <w:pPr>
        <w:jc w:val="both"/>
      </w:pPr>
    </w:p>
    <w:p w14:paraId="072B08BB" w14:textId="77777777" w:rsidR="00E7263A" w:rsidRDefault="00E7263A" w:rsidP="00E7263A">
      <w:pPr>
        <w:jc w:val="both"/>
      </w:pPr>
      <w:r w:rsidRPr="00F53EF7">
        <w:rPr>
          <w:highlight w:val="yellow"/>
        </w:rPr>
        <w:t>Health</w:t>
      </w:r>
      <w:r>
        <w:rPr>
          <w:highlight w:val="yellow"/>
        </w:rPr>
        <w:t xml:space="preserve"> Impacts</w:t>
      </w:r>
      <w:r w:rsidRPr="00F53EF7">
        <w:rPr>
          <w:highlight w:val="yellow"/>
        </w:rPr>
        <w:t>:</w:t>
      </w:r>
      <w:r>
        <w:t xml:space="preserve"> </w:t>
      </w:r>
    </w:p>
    <w:p w14:paraId="072B08BC" w14:textId="77777777" w:rsidR="00E7263A" w:rsidRDefault="00E7263A" w:rsidP="00E7263A">
      <w:pPr>
        <w:jc w:val="both"/>
      </w:pPr>
      <w:r>
        <w:t>A frequently overlooked community impact is the increase in health related concerns which may arise from community projects.  From a health perspective, most communities become positively impacted by decreased travel times to local clinics and increased ease of travel for medical practitioners and other emergency personnel.  However, communities should also consider that development projects often attract new individuals in all sectors of life.  New in-flows into the community</w:t>
      </w:r>
      <w:r w:rsidR="000E03B2">
        <w:t xml:space="preserve">, whether it be through permanent in-migration or in the form of temporary construction workers and associated people at work camps, </w:t>
      </w:r>
      <w:r>
        <w:t xml:space="preserve">may also bring with it issues such as </w:t>
      </w:r>
      <w:r>
        <w:lastRenderedPageBreak/>
        <w:t>infectious diseases.</w:t>
      </w:r>
      <w:r w:rsidR="000E03B2" w:rsidRPr="000E03B2">
        <w:t xml:space="preserve"> </w:t>
      </w:r>
      <w:r w:rsidR="000E03B2">
        <w:t xml:space="preserve">Communities should consider social measures to mitigate (i.e. education) the spread of disease. </w:t>
      </w:r>
    </w:p>
    <w:p w14:paraId="072B08BD" w14:textId="77777777" w:rsidR="00E7263A" w:rsidRDefault="00E7263A" w:rsidP="00E7263A">
      <w:pPr>
        <w:jc w:val="both"/>
      </w:pPr>
    </w:p>
    <w:p w14:paraId="072B08BE" w14:textId="77777777" w:rsidR="00E7263A" w:rsidRDefault="00E7263A" w:rsidP="00E7263A">
      <w:pPr>
        <w:jc w:val="both"/>
      </w:pPr>
      <w:r>
        <w:t xml:space="preserve">Construction </w:t>
      </w:r>
      <w:r w:rsidR="000E03B2">
        <w:t xml:space="preserve">and construction related activities (i.e. demolition, burrow pits) </w:t>
      </w:r>
      <w:r>
        <w:t xml:space="preserve">may cause a variety of negative impacts which are difficult to avoid but can absolutely be mitigated.  Communities should consider the impacts of construction on local schools, clinics or impacts on business centers or small businesses and vendors who may be operating in the vicinity of the project.  </w:t>
      </w:r>
      <w:r w:rsidR="000E03B2">
        <w:t>Dust generated from earth or gravel surfaces should not put travelling vehicles in danger or affect the health of those living near to the road.</w:t>
      </w:r>
      <w:r>
        <w:t xml:space="preserve">Further, construction causes blockages in traffic and creates dust which can cause difficulties for the elderly or young children if not mitigated.  Such issues can ameliorated if considered early and factored into the environmental management of the project. </w:t>
      </w:r>
    </w:p>
    <w:p w14:paraId="072B08BF" w14:textId="77777777" w:rsidR="00E7263A" w:rsidRDefault="00E7263A" w:rsidP="00E7263A"/>
    <w:p w14:paraId="072B08C0" w14:textId="77777777" w:rsidR="00E7263A" w:rsidRDefault="00E7263A" w:rsidP="00E7263A">
      <w:pPr>
        <w:jc w:val="both"/>
      </w:pPr>
      <w:r>
        <w:rPr>
          <w:highlight w:val="yellow"/>
        </w:rPr>
        <w:t xml:space="preserve">Safety </w:t>
      </w:r>
      <w:r w:rsidRPr="00F53EF7">
        <w:rPr>
          <w:highlight w:val="yellow"/>
        </w:rPr>
        <w:t>Impacts</w:t>
      </w:r>
      <w:r>
        <w:t xml:space="preserve">: </w:t>
      </w:r>
    </w:p>
    <w:p w14:paraId="072B08C1" w14:textId="77777777" w:rsidR="00E7263A" w:rsidRDefault="00E7263A" w:rsidP="00E7263A">
      <w:pPr>
        <w:jc w:val="both"/>
      </w:pPr>
      <w:r>
        <w:t>Safety sho</w:t>
      </w:r>
      <w:r w:rsidR="006F0033">
        <w:t>uld always be a primary concern</w:t>
      </w:r>
      <w:r>
        <w:t xml:space="preserve"> both within the design of the road and during the construction and maintenance periods.  The infrastructure must not put the safety of the road users and the community at risk. The curves and hills must be safe for vehicles travelling at typical speeds to travel along under full control and forward visibility must be adequate to allow those vehicles to stop safely in case of obstacles or oncoming traffic. The road must be wide enough or have passing places or shoulders to allow vehicles to pass each other. Shoulders should also provide refuge for broken down vehicles. Vulnerable road users, such as cyclists and pedestrians should be protected from faster moving traffic at all times but particularly in residential areas with, for example, speed humps, separated footpaths, warning signs, narrowed village entrances and so on. Women should not be expected to use secluded footpaths if there is a risk of assault.. The edges of steep drops (Figure 2</w:t>
      </w:r>
      <w:r w:rsidR="000856E9">
        <w:fldChar w:fldCharType="begin"/>
      </w:r>
      <w:r>
        <w:instrText xml:space="preserve"> REF _Ref214588176 \h  \* MERGEFORMAT </w:instrText>
      </w:r>
      <w:r w:rsidR="000856E9">
        <w:fldChar w:fldCharType="end"/>
      </w:r>
      <w:r w:rsidR="000856E9">
        <w:fldChar w:fldCharType="begin"/>
      </w:r>
      <w:r>
        <w:instrText xml:space="preserve"> REF  _Ref214588176 \h  \* MERGEFORMAT </w:instrText>
      </w:r>
      <w:r w:rsidR="000856E9">
        <w:fldChar w:fldCharType="end"/>
      </w:r>
      <w:r>
        <w:t>) can be marked with edge posts or protected with barriers and the headwalls of culverts and bridges can be painted white for night time visibility.</w:t>
      </w:r>
    </w:p>
    <w:p w14:paraId="072B08C2" w14:textId="77777777" w:rsidR="00E7263A" w:rsidRDefault="00E7263A" w:rsidP="00E7263A"/>
    <w:p w14:paraId="072B08C3" w14:textId="77777777" w:rsidR="00E7263A" w:rsidRDefault="002B19AA" w:rsidP="00E7263A">
      <w:pPr>
        <w:jc w:val="center"/>
      </w:pPr>
      <w:r>
        <w:rPr>
          <w:noProof/>
          <w:lang w:val="en-US"/>
        </w:rPr>
        <w:drawing>
          <wp:inline distT="0" distB="0" distL="0" distR="0" wp14:anchorId="072B1EE0" wp14:editId="072B1EE1">
            <wp:extent cx="3320415" cy="2470785"/>
            <wp:effectExtent l="19050" t="0" r="0" b="0"/>
            <wp:docPr id="18" name="Picture 18" descr="Steep drop P102011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eep drop P1020118r"/>
                    <pic:cNvPicPr>
                      <a:picLocks noChangeAspect="1" noChangeArrowheads="1"/>
                    </pic:cNvPicPr>
                  </pic:nvPicPr>
                  <pic:blipFill>
                    <a:blip r:embed="rId27" cstate="print"/>
                    <a:srcRect/>
                    <a:stretch>
                      <a:fillRect/>
                    </a:stretch>
                  </pic:blipFill>
                  <pic:spPr bwMode="auto">
                    <a:xfrm>
                      <a:off x="0" y="0"/>
                      <a:ext cx="3320415" cy="2470785"/>
                    </a:xfrm>
                    <a:prstGeom prst="rect">
                      <a:avLst/>
                    </a:prstGeom>
                    <a:noFill/>
                    <a:ln w="9525">
                      <a:noFill/>
                      <a:miter lim="800000"/>
                      <a:headEnd/>
                      <a:tailEnd/>
                    </a:ln>
                  </pic:spPr>
                </pic:pic>
              </a:graphicData>
            </a:graphic>
          </wp:inline>
        </w:drawing>
      </w:r>
    </w:p>
    <w:p w14:paraId="072B08C4" w14:textId="77777777" w:rsidR="00E7263A" w:rsidRPr="004943F9" w:rsidRDefault="00E7263A" w:rsidP="00E7263A">
      <w:pPr>
        <w:pStyle w:val="Caption"/>
        <w:jc w:val="center"/>
      </w:pPr>
      <w:r w:rsidRPr="004943F9">
        <w:t xml:space="preserve">Figure </w:t>
      </w:r>
      <w:r w:rsidR="00866437">
        <w:fldChar w:fldCharType="begin"/>
      </w:r>
      <w:r w:rsidR="00866437">
        <w:instrText xml:space="preserve"> SEQ Figure \* ARABIC </w:instrText>
      </w:r>
      <w:r w:rsidR="00866437">
        <w:fldChar w:fldCharType="separate"/>
      </w:r>
      <w:r>
        <w:rPr>
          <w:noProof/>
        </w:rPr>
        <w:t>2</w:t>
      </w:r>
      <w:r w:rsidR="00866437">
        <w:rPr>
          <w:noProof/>
        </w:rPr>
        <w:fldChar w:fldCharType="end"/>
      </w:r>
      <w:r w:rsidRPr="004943F9">
        <w:t xml:space="preserve"> – A steep drop alongside a </w:t>
      </w:r>
      <w:r>
        <w:t xml:space="preserve">narrow </w:t>
      </w:r>
      <w:r w:rsidRPr="004943F9">
        <w:t>road</w:t>
      </w:r>
    </w:p>
    <w:p w14:paraId="072B08C5" w14:textId="77777777" w:rsidR="00E7263A" w:rsidRPr="004943F9" w:rsidRDefault="00E7263A" w:rsidP="00E7263A">
      <w:pPr>
        <w:jc w:val="center"/>
        <w:rPr>
          <w:sz w:val="20"/>
          <w:szCs w:val="20"/>
        </w:rPr>
      </w:pPr>
      <w:r w:rsidRPr="004943F9">
        <w:rPr>
          <w:sz w:val="20"/>
          <w:szCs w:val="20"/>
        </w:rPr>
        <w:t>Safety would be improved with extra width, low cost barriers, signs or an improved surface</w:t>
      </w:r>
    </w:p>
    <w:p w14:paraId="072B08C6" w14:textId="77777777" w:rsidR="00E7263A" w:rsidRDefault="00E7263A" w:rsidP="00E7263A">
      <w:pPr>
        <w:jc w:val="both"/>
      </w:pPr>
    </w:p>
    <w:p w14:paraId="072B08C7" w14:textId="77777777" w:rsidR="00E7263A" w:rsidRDefault="00E7263A" w:rsidP="00E7263A">
      <w:pPr>
        <w:jc w:val="both"/>
      </w:pPr>
    </w:p>
    <w:p w14:paraId="072B08C8" w14:textId="77777777" w:rsidR="00E7263A" w:rsidRDefault="00E7263A" w:rsidP="00E7263A">
      <w:pPr>
        <w:jc w:val="both"/>
      </w:pPr>
    </w:p>
    <w:p w14:paraId="072B08C9" w14:textId="77777777" w:rsidR="00E7263A" w:rsidRPr="000D0901" w:rsidRDefault="000D0901" w:rsidP="00E7263A">
      <w:pPr>
        <w:jc w:val="both"/>
        <w:rPr>
          <w:b/>
        </w:rPr>
      </w:pPr>
      <w:r w:rsidRPr="000D0901">
        <w:rPr>
          <w:b/>
          <w:highlight w:val="yellow"/>
        </w:rPr>
        <w:t xml:space="preserve">2.25 </w:t>
      </w:r>
      <w:r w:rsidR="00E7263A" w:rsidRPr="000D0901">
        <w:rPr>
          <w:b/>
          <w:highlight w:val="yellow"/>
        </w:rPr>
        <w:t>Environmental Issues:</w:t>
      </w:r>
      <w:r w:rsidR="00E7263A" w:rsidRPr="000D0901">
        <w:rPr>
          <w:b/>
        </w:rPr>
        <w:t xml:space="preserve"> </w:t>
      </w:r>
    </w:p>
    <w:p w14:paraId="072B08CA" w14:textId="77777777" w:rsidR="00E7263A" w:rsidRDefault="00E7263A" w:rsidP="00E7263A">
      <w:pPr>
        <w:jc w:val="both"/>
      </w:pPr>
      <w:r>
        <w:t xml:space="preserve">Considering the environmental impacts of a community development initiative is critical to insure the longevity of the both the community and the new infrastructure.  The community should be sure to employ the assistance of a qualified environmental </w:t>
      </w:r>
      <w:r>
        <w:lastRenderedPageBreak/>
        <w:t xml:space="preserve">engineer who can assist in the vast array of potential impacts which could potentially occur.  However, the community planning group should once again turn to the consultations with the affected members of the community and also between communities to consider environmental impacts which may not initially be obvious to the planning group. </w:t>
      </w:r>
    </w:p>
    <w:p w14:paraId="072B08CB" w14:textId="77777777" w:rsidR="00E7263A" w:rsidRDefault="00E7263A" w:rsidP="00E7263A">
      <w:pPr>
        <w:jc w:val="both"/>
      </w:pPr>
    </w:p>
    <w:p w14:paraId="072B08CC" w14:textId="77777777" w:rsidR="00E7263A" w:rsidRDefault="00E7263A" w:rsidP="00E7263A">
      <w:pPr>
        <w:jc w:val="both"/>
      </w:pPr>
      <w:r>
        <w:t>Beyond consultation however, communities must not only incorporate responsible environmental planning into their designs but they must also be careful to holistically look at the impacts on the surrounding environment to insure that everyone benefits from the new infrastructure. Good design and management practices employed from the project concept stage can be of critical importance in avoiding impacts to the surrounding ecosystem.  Early identification and integration of innovative design can have dramatic results in reducing, avoiding and mitigating unavoidable environmental impacts</w:t>
      </w:r>
      <w:r w:rsidR="00930AA9">
        <w:rPr>
          <w:rStyle w:val="FootnoteReference"/>
        </w:rPr>
        <w:footnoteReference w:id="3"/>
      </w:r>
      <w:r>
        <w:t>.</w:t>
      </w:r>
      <w:r w:rsidR="007C31F8">
        <w:t xml:space="preserve">  </w:t>
      </w:r>
    </w:p>
    <w:p w14:paraId="072B08CD" w14:textId="77777777" w:rsidR="00E7263A" w:rsidRDefault="00E7263A" w:rsidP="00E7263A">
      <w:pPr>
        <w:jc w:val="both"/>
      </w:pPr>
      <w:r>
        <w:t>Communities should consider:</w:t>
      </w:r>
    </w:p>
    <w:p w14:paraId="072B08CE" w14:textId="77777777" w:rsidR="00E7263A" w:rsidRDefault="00E7263A" w:rsidP="00E7263A">
      <w:pPr>
        <w:numPr>
          <w:ilvl w:val="0"/>
          <w:numId w:val="70"/>
        </w:numPr>
        <w:jc w:val="both"/>
      </w:pPr>
      <w:r>
        <w:t xml:space="preserve">Deforestation:  significant reduction of trees and shrubbery can lead to serious loss of natural resources, critical natural habitats including flora and fauna while also leading to. </w:t>
      </w:r>
    </w:p>
    <w:p w14:paraId="072B08CF" w14:textId="77777777" w:rsidR="00E7263A" w:rsidRDefault="00E7263A" w:rsidP="00E7263A">
      <w:pPr>
        <w:numPr>
          <w:ilvl w:val="0"/>
          <w:numId w:val="70"/>
        </w:numPr>
        <w:jc w:val="both"/>
      </w:pPr>
      <w:r>
        <w:t xml:space="preserve">Severe damage to soil quality, run off and soil erosion which can affect local crops and also lead to dangerous land and mud slides, </w:t>
      </w:r>
    </w:p>
    <w:p w14:paraId="072B08D0" w14:textId="77777777" w:rsidR="00E7263A" w:rsidRDefault="00E7263A" w:rsidP="00E7263A">
      <w:pPr>
        <w:numPr>
          <w:ilvl w:val="0"/>
          <w:numId w:val="70"/>
        </w:numPr>
        <w:jc w:val="both"/>
      </w:pPr>
      <w:r>
        <w:t>Damage to local natural habitats and biodiversity,</w:t>
      </w:r>
    </w:p>
    <w:p w14:paraId="072B08D1" w14:textId="77777777" w:rsidR="00E7263A" w:rsidRDefault="00E7263A" w:rsidP="00E7263A">
      <w:pPr>
        <w:numPr>
          <w:ilvl w:val="0"/>
          <w:numId w:val="58"/>
        </w:numPr>
        <w:jc w:val="both"/>
      </w:pPr>
      <w:r>
        <w:t>In-migration and increases in local farming can lead to over farming of unsuitable land and further increases in pesticides and fertilizers which can severely impact the health of the local communities</w:t>
      </w:r>
    </w:p>
    <w:p w14:paraId="072B08D2" w14:textId="77777777" w:rsidR="00E7263A" w:rsidRDefault="00E7263A" w:rsidP="00E7263A">
      <w:pPr>
        <w:numPr>
          <w:ilvl w:val="0"/>
          <w:numId w:val="58"/>
        </w:numPr>
        <w:jc w:val="both"/>
      </w:pPr>
      <w:r>
        <w:t>Water contaminations and stagnant water which can lead to disease both within the community and in livestock populations,</w:t>
      </w:r>
    </w:p>
    <w:p w14:paraId="072B08D3" w14:textId="77777777" w:rsidR="00E7263A" w:rsidRDefault="00E7263A" w:rsidP="00E7263A">
      <w:pPr>
        <w:numPr>
          <w:ilvl w:val="0"/>
          <w:numId w:val="58"/>
        </w:numPr>
        <w:jc w:val="both"/>
      </w:pPr>
      <w:r>
        <w:t>Harmful chemicals and solutions which may be required as part of the construction process. Proper storage and disposal practices will be critical in maintaining the environment and the health of the community,</w:t>
      </w:r>
    </w:p>
    <w:p w14:paraId="072B08D4" w14:textId="77777777" w:rsidR="00E7263A" w:rsidRDefault="00E7263A" w:rsidP="00E7263A">
      <w:pPr>
        <w:numPr>
          <w:ilvl w:val="0"/>
          <w:numId w:val="58"/>
        </w:numPr>
        <w:jc w:val="both"/>
      </w:pPr>
      <w:r>
        <w:t>Water flows. The community should always be aware of potential impacts on water resources and downstream impacts on local communities such as loss of water supplies or causing flooding,</w:t>
      </w:r>
    </w:p>
    <w:p w14:paraId="072B08D5" w14:textId="77777777" w:rsidR="00E7263A" w:rsidRDefault="00E7263A" w:rsidP="00E7263A">
      <w:pPr>
        <w:numPr>
          <w:ilvl w:val="0"/>
          <w:numId w:val="58"/>
        </w:numPr>
        <w:jc w:val="both"/>
      </w:pPr>
      <w:r>
        <w:t xml:space="preserve">Burrow pits and areas for storage of project waste </w:t>
      </w:r>
      <w:r w:rsidR="00FE3DDA">
        <w:t xml:space="preserve">disposal sites </w:t>
      </w:r>
      <w:r>
        <w:t xml:space="preserve">and materials. In many cases these areas can be reclaimed or converted into new spaces for the community. </w:t>
      </w:r>
    </w:p>
    <w:p w14:paraId="072B08D6" w14:textId="77777777" w:rsidR="00E7263A" w:rsidRDefault="00E7263A" w:rsidP="006F0033">
      <w:pPr>
        <w:numPr>
          <w:ilvl w:val="0"/>
          <w:numId w:val="58"/>
        </w:numPr>
        <w:jc w:val="both"/>
      </w:pPr>
      <w:r>
        <w:t>Waste transport and management.</w:t>
      </w:r>
    </w:p>
    <w:p w14:paraId="072B08D7" w14:textId="77777777" w:rsidR="00FE3DDA" w:rsidRDefault="00FE3DDA" w:rsidP="006F0033">
      <w:pPr>
        <w:numPr>
          <w:ilvl w:val="0"/>
          <w:numId w:val="58"/>
        </w:numPr>
        <w:jc w:val="both"/>
      </w:pPr>
      <w:r>
        <w:t xml:space="preserve">Construction camps and the impacts they may have on the community and natural resources. </w:t>
      </w:r>
    </w:p>
    <w:p w14:paraId="072B08D8" w14:textId="77777777" w:rsidR="00E7263A" w:rsidRDefault="00E7263A" w:rsidP="00E7263A">
      <w:pPr>
        <w:jc w:val="both"/>
      </w:pPr>
    </w:p>
    <w:p w14:paraId="072B08D9" w14:textId="77777777" w:rsidR="00E7263A" w:rsidRDefault="00E7263A" w:rsidP="00E7263A">
      <w:pPr>
        <w:jc w:val="both"/>
      </w:pPr>
      <w:r>
        <w:t xml:space="preserve">Communities should remember that doing an environmental impact </w:t>
      </w:r>
      <w:r w:rsidR="00FE3DDA">
        <w:t>assessment</w:t>
      </w:r>
      <w:r>
        <w:t xml:space="preserve"> can lead to new strategies or alternatives which can increase the value of the project to the community. </w:t>
      </w:r>
    </w:p>
    <w:p w14:paraId="072B08DA" w14:textId="77777777" w:rsidR="00E7263A" w:rsidRDefault="00E7263A">
      <w:pPr>
        <w:rPr>
          <w:b/>
        </w:rPr>
      </w:pPr>
    </w:p>
    <w:p w14:paraId="072B08DB" w14:textId="77777777" w:rsidR="00E47F8D" w:rsidRPr="005E78A1" w:rsidRDefault="00655C50">
      <w:pPr>
        <w:rPr>
          <w:b/>
        </w:rPr>
      </w:pPr>
      <w:r w:rsidRPr="000D0901">
        <w:rPr>
          <w:b/>
        </w:rPr>
        <w:t>4.2</w:t>
      </w:r>
      <w:r w:rsidR="000D0901" w:rsidRPr="000D0901">
        <w:rPr>
          <w:b/>
        </w:rPr>
        <w:t>5.2</w:t>
      </w:r>
      <w:r w:rsidR="000D0901">
        <w:rPr>
          <w:b/>
        </w:rPr>
        <w:t xml:space="preserve"> </w:t>
      </w:r>
      <w:r w:rsidR="000407F6">
        <w:rPr>
          <w:b/>
        </w:rPr>
        <w:t>Natural Habitats and Biodiversity</w:t>
      </w:r>
    </w:p>
    <w:p w14:paraId="072B08DC" w14:textId="77777777" w:rsidR="005E78A1" w:rsidRDefault="005E78A1"/>
    <w:p w14:paraId="072B08DD" w14:textId="77777777" w:rsidR="006D3CD8" w:rsidRDefault="00A564D6">
      <w:r>
        <w:t xml:space="preserve">A rural access road has the potential to </w:t>
      </w:r>
      <w:r w:rsidR="008B7503">
        <w:t xml:space="preserve">cause irreversible destruction to </w:t>
      </w:r>
      <w:r>
        <w:t xml:space="preserve">the </w:t>
      </w:r>
      <w:r w:rsidR="008B7503">
        <w:t xml:space="preserve">surrounding </w:t>
      </w:r>
      <w:r>
        <w:t>environment in many ways</w:t>
      </w:r>
      <w:r w:rsidR="008B7503">
        <w:t>.  Project designs should carefully consider impacts such as</w:t>
      </w:r>
      <w:r w:rsidR="00BD554D">
        <w:t>:</w:t>
      </w:r>
    </w:p>
    <w:p w14:paraId="072B08DE" w14:textId="77777777" w:rsidR="006D3CD8" w:rsidRDefault="00A564D6" w:rsidP="006D3CD8">
      <w:pPr>
        <w:numPr>
          <w:ilvl w:val="0"/>
          <w:numId w:val="71"/>
        </w:numPr>
      </w:pPr>
      <w:r>
        <w:t xml:space="preserve">erosion of farmland by water from road drains, </w:t>
      </w:r>
    </w:p>
    <w:p w14:paraId="072B08DF" w14:textId="77777777" w:rsidR="006D3CD8" w:rsidRDefault="00A564D6" w:rsidP="006D3CD8">
      <w:pPr>
        <w:numPr>
          <w:ilvl w:val="0"/>
          <w:numId w:val="71"/>
        </w:numPr>
      </w:pPr>
      <w:r>
        <w:t xml:space="preserve">the </w:t>
      </w:r>
      <w:r w:rsidR="008B7503">
        <w:t>potential for</w:t>
      </w:r>
      <w:r>
        <w:t xml:space="preserve"> over</w:t>
      </w:r>
      <w:r w:rsidR="00A46908">
        <w:t>-</w:t>
      </w:r>
      <w:r>
        <w:t>farm</w:t>
      </w:r>
      <w:r w:rsidR="008B7503">
        <w:t>ing of</w:t>
      </w:r>
      <w:r>
        <w:t xml:space="preserve"> land</w:t>
      </w:r>
      <w:r w:rsidR="005E2C25">
        <w:t xml:space="preserve"> or </w:t>
      </w:r>
      <w:r w:rsidR="008B7503">
        <w:t xml:space="preserve">removal of valuable </w:t>
      </w:r>
      <w:r w:rsidR="005E2C25">
        <w:t xml:space="preserve"> timber</w:t>
      </w:r>
      <w:r w:rsidR="008B7503">
        <w:t xml:space="preserve"> resources</w:t>
      </w:r>
      <w:r>
        <w:t xml:space="preserve">, </w:t>
      </w:r>
    </w:p>
    <w:p w14:paraId="072B08E0" w14:textId="77777777" w:rsidR="006D3CD8" w:rsidRDefault="00A564D6" w:rsidP="006D3CD8">
      <w:pPr>
        <w:numPr>
          <w:ilvl w:val="0"/>
          <w:numId w:val="71"/>
        </w:numPr>
      </w:pPr>
      <w:r>
        <w:t xml:space="preserve">erosion and slippage </w:t>
      </w:r>
      <w:r w:rsidR="006D3CD8">
        <w:t xml:space="preserve">due to </w:t>
      </w:r>
      <w:r w:rsidR="004E1B66">
        <w:t>deforestation</w:t>
      </w:r>
      <w:r>
        <w:t xml:space="preserve">, </w:t>
      </w:r>
    </w:p>
    <w:p w14:paraId="072B08E1" w14:textId="77777777" w:rsidR="006D3CD8" w:rsidRDefault="00242CAA" w:rsidP="006D3CD8">
      <w:pPr>
        <w:numPr>
          <w:ilvl w:val="0"/>
          <w:numId w:val="71"/>
        </w:numPr>
      </w:pPr>
      <w:r>
        <w:lastRenderedPageBreak/>
        <w:t xml:space="preserve">the </w:t>
      </w:r>
      <w:r w:rsidR="004E1B66">
        <w:t>leaching of nutrients from</w:t>
      </w:r>
      <w:r>
        <w:t xml:space="preserve"> soils, </w:t>
      </w:r>
      <w:r w:rsidR="00FC1520">
        <w:t xml:space="preserve">, </w:t>
      </w:r>
    </w:p>
    <w:p w14:paraId="072B08E2" w14:textId="77777777" w:rsidR="006D3CD8" w:rsidRDefault="00C40DDA" w:rsidP="006D3CD8">
      <w:pPr>
        <w:numPr>
          <w:ilvl w:val="0"/>
          <w:numId w:val="71"/>
        </w:numPr>
      </w:pPr>
      <w:r>
        <w:t xml:space="preserve">the disruption of drainage and irrigation channels, </w:t>
      </w:r>
    </w:p>
    <w:p w14:paraId="072B08E3" w14:textId="77777777" w:rsidR="006D3CD8" w:rsidRDefault="00BD554D" w:rsidP="006D3CD8">
      <w:pPr>
        <w:numPr>
          <w:ilvl w:val="0"/>
          <w:numId w:val="71"/>
        </w:numPr>
      </w:pPr>
      <w:r>
        <w:t xml:space="preserve">unsustainable </w:t>
      </w:r>
      <w:r w:rsidR="00FC1520">
        <w:t xml:space="preserve">use of scarce </w:t>
      </w:r>
      <w:r w:rsidR="00242CAA">
        <w:t xml:space="preserve">natural </w:t>
      </w:r>
      <w:r w:rsidR="00FC1520">
        <w:t xml:space="preserve">resources, </w:t>
      </w:r>
      <w:r w:rsidR="006D3CD8">
        <w:t>and</w:t>
      </w:r>
    </w:p>
    <w:p w14:paraId="072B08E4" w14:textId="77777777" w:rsidR="006D3CD8" w:rsidRDefault="00FC1520" w:rsidP="006D3CD8">
      <w:pPr>
        <w:numPr>
          <w:ilvl w:val="0"/>
          <w:numId w:val="71"/>
        </w:numPr>
      </w:pPr>
      <w:r>
        <w:t>the abandonment of site work camps and exhausted borrow pits</w:t>
      </w:r>
      <w:r w:rsidR="00C40DDA">
        <w:t xml:space="preserve"> </w:t>
      </w:r>
      <w:r w:rsidR="00BD554D">
        <w:t xml:space="preserve">which have the potential to </w:t>
      </w:r>
      <w:r w:rsidR="00C40DDA">
        <w:t xml:space="preserve">act as a breeding ground for </w:t>
      </w:r>
      <w:r w:rsidR="006D3CD8">
        <w:t xml:space="preserve">insects who carry diseases such as </w:t>
      </w:r>
      <w:r w:rsidR="00C40DDA">
        <w:t>malaria</w:t>
      </w:r>
      <w:r>
        <w:t>.</w:t>
      </w:r>
      <w:r w:rsidR="00242CAA">
        <w:t xml:space="preserve"> </w:t>
      </w:r>
    </w:p>
    <w:p w14:paraId="072B08E5" w14:textId="77777777" w:rsidR="006D3CD8" w:rsidRDefault="006D3CD8"/>
    <w:p w14:paraId="072B08E6" w14:textId="77777777" w:rsidR="005F13EE" w:rsidRDefault="005E2C25">
      <w:r>
        <w:t xml:space="preserve">All of these </w:t>
      </w:r>
      <w:r w:rsidR="006D3CD8">
        <w:t xml:space="preserve">potential impacts </w:t>
      </w:r>
      <w:r>
        <w:t xml:space="preserve">can be mitigated or </w:t>
      </w:r>
      <w:r w:rsidR="009D6D35">
        <w:t xml:space="preserve">even </w:t>
      </w:r>
      <w:r>
        <w:t>prevented</w:t>
      </w:r>
      <w:r w:rsidR="00FC1520">
        <w:t xml:space="preserve"> with careful design and bio-engineering</w:t>
      </w:r>
      <w:r w:rsidR="006D3CD8">
        <w:t xml:space="preserve"> if factored into the project at an early stage.</w:t>
      </w:r>
      <w:r>
        <w:t xml:space="preserve">. One solution is to develop a road over a period of a few years, </w:t>
      </w:r>
      <w:r w:rsidR="006D3CD8">
        <w:t xml:space="preserve">reducing </w:t>
      </w:r>
      <w:r>
        <w:t xml:space="preserve">the </w:t>
      </w:r>
      <w:r w:rsidR="006D3CD8">
        <w:t xml:space="preserve">immediate </w:t>
      </w:r>
      <w:r>
        <w:t xml:space="preserve">impact </w:t>
      </w:r>
      <w:r w:rsidR="006D3CD8">
        <w:t>and allowing</w:t>
      </w:r>
      <w:r>
        <w:t xml:space="preserve"> the </w:t>
      </w:r>
      <w:r w:rsidR="009D6D35">
        <w:t xml:space="preserve"> </w:t>
      </w:r>
      <w:r w:rsidR="006D3CD8">
        <w:t>habitat</w:t>
      </w:r>
      <w:r>
        <w:t xml:space="preserve"> to adapt</w:t>
      </w:r>
      <w:r w:rsidR="006D3CD8">
        <w:t xml:space="preserve"> gradually</w:t>
      </w:r>
      <w:r>
        <w:t xml:space="preserve">. </w:t>
      </w:r>
      <w:r w:rsidR="006D3CD8">
        <w:t>Project teams may also consider</w:t>
      </w:r>
      <w:r>
        <w:t xml:space="preserve"> combin</w:t>
      </w:r>
      <w:r w:rsidR="006D3CD8">
        <w:t>ing</w:t>
      </w:r>
      <w:r>
        <w:t xml:space="preserve"> </w:t>
      </w:r>
      <w:r w:rsidR="00FC1520">
        <w:t xml:space="preserve">road construction with watershed management (terracing, soil conservation and the planting of vegetation) to </w:t>
      </w:r>
      <w:r w:rsidR="006D3CD8">
        <w:t xml:space="preserve">simultaneously </w:t>
      </w:r>
      <w:r w:rsidR="00FC1520">
        <w:t xml:space="preserve">improve </w:t>
      </w:r>
      <w:r w:rsidR="006D3CD8">
        <w:t xml:space="preserve">transporation capacity, </w:t>
      </w:r>
      <w:r w:rsidR="00FC1520">
        <w:t>food security and agricultural marketing.</w:t>
      </w:r>
      <w:r w:rsidR="006D3CD8" w:rsidRPr="006D3CD8">
        <w:t xml:space="preserve"> </w:t>
      </w:r>
      <w:r w:rsidR="006D3CD8">
        <w:t>These projects are referred to as ‘green roads’ and are described in more detail later.</w:t>
      </w:r>
    </w:p>
    <w:p w14:paraId="072B08E7" w14:textId="77777777" w:rsidR="001A1ECB" w:rsidRPr="001A1ECB" w:rsidRDefault="00B75E89" w:rsidP="00B759BB">
      <w:pPr>
        <w:pStyle w:val="Heading1"/>
      </w:pPr>
      <w:bookmarkStart w:id="32" w:name="_Toc214739547"/>
      <w:r>
        <w:t xml:space="preserve">Chapter </w:t>
      </w:r>
      <w:r w:rsidR="001A1ECB" w:rsidRPr="001A1ECB">
        <w:t xml:space="preserve">5. </w:t>
      </w:r>
      <w:r w:rsidR="00DA398F">
        <w:t>Features</w:t>
      </w:r>
      <w:r w:rsidR="001A1ECB" w:rsidRPr="001A1ECB">
        <w:t xml:space="preserve"> of rural access infrastructure</w:t>
      </w:r>
      <w:bookmarkEnd w:id="32"/>
    </w:p>
    <w:p w14:paraId="072B08E8" w14:textId="77777777" w:rsidR="001A1ECB" w:rsidRDefault="001A1ECB"/>
    <w:p w14:paraId="072B08E9" w14:textId="77777777" w:rsidR="00A564D6" w:rsidRDefault="00FC1520">
      <w:r>
        <w:t xml:space="preserve">By understanding the TASK that access infrastructure must perform and the ENVIRONMENT in which it will be constructed, that infrastructure </w:t>
      </w:r>
      <w:r w:rsidR="00655C50">
        <w:t>should</w:t>
      </w:r>
      <w:r>
        <w:t xml:space="preserve"> be well designed. The following paragraphs describe the different </w:t>
      </w:r>
      <w:r w:rsidR="00DA398F">
        <w:t>features</w:t>
      </w:r>
      <w:r>
        <w:t xml:space="preserve"> of a typical </w:t>
      </w:r>
      <w:r w:rsidR="00655C50">
        <w:t xml:space="preserve">well designed </w:t>
      </w:r>
      <w:r>
        <w:t>access road</w:t>
      </w:r>
      <w:r w:rsidR="00A81FEB">
        <w:t>, track or path, referred to here collectively as a route</w:t>
      </w:r>
      <w:r w:rsidR="002B239F">
        <w:t xml:space="preserve"> and which together form a typical rural access network</w:t>
      </w:r>
      <w:r w:rsidR="00A81FEB">
        <w:t>.</w:t>
      </w:r>
      <w:r w:rsidR="00655C50">
        <w:t xml:space="preserve"> Clearly, water transport infrastructure has different features to those described here.</w:t>
      </w:r>
    </w:p>
    <w:p w14:paraId="072B08EA" w14:textId="77777777" w:rsidR="00A564D6" w:rsidRDefault="00A564D6"/>
    <w:p w14:paraId="072B08EB" w14:textId="77777777" w:rsidR="00A04FD0" w:rsidRDefault="00A04FD0" w:rsidP="00A04FD0">
      <w:r>
        <w:t>In terms of a design process, Chapter 4 describes the various inputs into the process while this chapter describes the features of rural access infrastructure, the output of the process.</w:t>
      </w:r>
    </w:p>
    <w:p w14:paraId="072B08EC" w14:textId="77777777" w:rsidR="00A04FD0" w:rsidRDefault="00A04FD0"/>
    <w:p w14:paraId="072B08ED" w14:textId="77777777" w:rsidR="00E2716C" w:rsidRPr="001D5ABA" w:rsidRDefault="00E2716C" w:rsidP="00E2716C">
      <w:pPr>
        <w:rPr>
          <w:b/>
        </w:rPr>
      </w:pPr>
      <w:r>
        <w:rPr>
          <w:b/>
        </w:rPr>
        <w:t xml:space="preserve">5.1 </w:t>
      </w:r>
      <w:r w:rsidRPr="001D5ABA">
        <w:rPr>
          <w:b/>
        </w:rPr>
        <w:t>Design life</w:t>
      </w:r>
    </w:p>
    <w:p w14:paraId="072B08EE" w14:textId="77777777" w:rsidR="00E2716C" w:rsidRDefault="00E2716C" w:rsidP="00E2716C"/>
    <w:p w14:paraId="072B08EF" w14:textId="77777777" w:rsidR="00E2716C" w:rsidRDefault="00E2716C" w:rsidP="00E2716C">
      <w:r>
        <w:t>The design life of rural access infrastructure is typically 10-15 years, although, for reasons given above, this may be reduced</w:t>
      </w:r>
      <w:r w:rsidR="00F30413">
        <w:t xml:space="preserve"> in some situations</w:t>
      </w:r>
      <w:r>
        <w:t>. The design life is unlikely to be more than 10-15 years.</w:t>
      </w:r>
    </w:p>
    <w:p w14:paraId="072B08F0" w14:textId="77777777" w:rsidR="00E2716C" w:rsidRDefault="00E2716C" w:rsidP="00E2716C"/>
    <w:p w14:paraId="072B08F1" w14:textId="77777777" w:rsidR="00A564D6" w:rsidRPr="00A81FEB" w:rsidRDefault="00655C50">
      <w:pPr>
        <w:rPr>
          <w:b/>
        </w:rPr>
      </w:pPr>
      <w:r>
        <w:rPr>
          <w:b/>
        </w:rPr>
        <w:t>5.</w:t>
      </w:r>
      <w:r w:rsidR="00E2716C">
        <w:rPr>
          <w:b/>
        </w:rPr>
        <w:t>2</w:t>
      </w:r>
      <w:r>
        <w:rPr>
          <w:b/>
        </w:rPr>
        <w:t xml:space="preserve"> </w:t>
      </w:r>
      <w:r w:rsidR="00E1472B" w:rsidRPr="00A81FEB">
        <w:rPr>
          <w:b/>
        </w:rPr>
        <w:t>Traffic</w:t>
      </w:r>
    </w:p>
    <w:p w14:paraId="072B08F2" w14:textId="77777777" w:rsidR="00E1472B" w:rsidRDefault="00E1472B"/>
    <w:p w14:paraId="072B08F3" w14:textId="77777777" w:rsidR="00A81FEB" w:rsidRDefault="00A81FEB">
      <w:r>
        <w:t>The route may be used by pedestrians, cyclists, draught animals</w:t>
      </w:r>
      <w:r w:rsidR="005968AF">
        <w:t xml:space="preserve"> and carts</w:t>
      </w:r>
      <w:r>
        <w:t>, motorbikes</w:t>
      </w:r>
      <w:r w:rsidR="000878BE">
        <w:t xml:space="preserve"> (</w:t>
      </w:r>
      <w:r w:rsidR="000856E9">
        <w:fldChar w:fldCharType="begin"/>
      </w:r>
      <w:r w:rsidR="000878BE">
        <w:instrText xml:space="preserve"> REF _Ref214588501 \h </w:instrText>
      </w:r>
      <w:r w:rsidR="000856E9">
        <w:fldChar w:fldCharType="separate"/>
      </w:r>
      <w:r w:rsidR="00864825" w:rsidRPr="001E01BD">
        <w:t xml:space="preserve">Figure </w:t>
      </w:r>
      <w:r w:rsidR="00864825">
        <w:rPr>
          <w:noProof/>
        </w:rPr>
        <w:t>11</w:t>
      </w:r>
      <w:r w:rsidR="000856E9">
        <w:fldChar w:fldCharType="end"/>
      </w:r>
      <w:r w:rsidR="000878BE">
        <w:t>)</w:t>
      </w:r>
      <w:r>
        <w:t xml:space="preserve">, </w:t>
      </w:r>
      <w:r w:rsidR="00755D7C">
        <w:t xml:space="preserve">three-wheelers, </w:t>
      </w:r>
      <w:r>
        <w:t>cars, buses and trucks</w:t>
      </w:r>
      <w:r w:rsidR="00BC7D69">
        <w:t xml:space="preserve"> (referred to here collectively as vehicles)</w:t>
      </w:r>
      <w:r>
        <w:t xml:space="preserve">, alone or in combination and in numbers ranging from single figures per week up to a hundred motorised vehicles or </w:t>
      </w:r>
      <w:r w:rsidR="00131BE5">
        <w:t xml:space="preserve">a thousand bicycles or </w:t>
      </w:r>
      <w:r>
        <w:t>pedestrians per day.</w:t>
      </w:r>
      <w:r w:rsidR="00EC5FED">
        <w:t xml:space="preserve"> Routes may be designed for specific use, for example a footpath to allow pedestrians to walk in safety away from motorised vehicles or access roads from </w:t>
      </w:r>
      <w:r w:rsidR="00655C50">
        <w:t>which heavy trucks are excluded using gates, overhead barriers or close-set posts.</w:t>
      </w:r>
    </w:p>
    <w:p w14:paraId="072B08F4" w14:textId="77777777" w:rsidR="00A81FEB" w:rsidRDefault="00A81FEB"/>
    <w:p w14:paraId="072B08F5" w14:textId="77777777" w:rsidR="00F04F32" w:rsidRDefault="002B19AA" w:rsidP="00F04F32">
      <w:pPr>
        <w:jc w:val="center"/>
      </w:pPr>
      <w:r>
        <w:rPr>
          <w:noProof/>
          <w:lang w:val="en-US"/>
        </w:rPr>
        <w:lastRenderedPageBreak/>
        <w:drawing>
          <wp:inline distT="0" distB="0" distL="0" distR="0" wp14:anchorId="072B1EE2" wp14:editId="072B1EE3">
            <wp:extent cx="3244215" cy="2438400"/>
            <wp:effectExtent l="19050" t="0" r="0" b="0"/>
            <wp:docPr id="19" name="Picture 19" descr="Motorcycle - Vietnam P101052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torcycle - Vietnam P1010528r"/>
                    <pic:cNvPicPr>
                      <a:picLocks noChangeAspect="1" noChangeArrowheads="1"/>
                    </pic:cNvPicPr>
                  </pic:nvPicPr>
                  <pic:blipFill>
                    <a:blip r:embed="rId28" cstate="print"/>
                    <a:srcRect/>
                    <a:stretch>
                      <a:fillRect/>
                    </a:stretch>
                  </pic:blipFill>
                  <pic:spPr bwMode="auto">
                    <a:xfrm>
                      <a:off x="0" y="0"/>
                      <a:ext cx="3244215" cy="2438400"/>
                    </a:xfrm>
                    <a:prstGeom prst="rect">
                      <a:avLst/>
                    </a:prstGeom>
                    <a:noFill/>
                    <a:ln w="9525">
                      <a:noFill/>
                      <a:miter lim="800000"/>
                      <a:headEnd/>
                      <a:tailEnd/>
                    </a:ln>
                  </pic:spPr>
                </pic:pic>
              </a:graphicData>
            </a:graphic>
          </wp:inline>
        </w:drawing>
      </w:r>
    </w:p>
    <w:p w14:paraId="072B08F6" w14:textId="77777777" w:rsidR="00F04F32" w:rsidRPr="001E01BD" w:rsidRDefault="001E01BD" w:rsidP="001E01BD">
      <w:pPr>
        <w:pStyle w:val="Caption"/>
        <w:jc w:val="center"/>
      </w:pPr>
      <w:bookmarkStart w:id="33" w:name="_Ref214588501"/>
      <w:bookmarkStart w:id="34" w:name="_Toc214592095"/>
      <w:r w:rsidRPr="001E01BD">
        <w:t xml:space="preserve">Figure </w:t>
      </w:r>
      <w:r w:rsidR="00866437">
        <w:fldChar w:fldCharType="begin"/>
      </w:r>
      <w:r w:rsidR="00866437">
        <w:instrText xml:space="preserve"> SEQ Figure \* ARABIC </w:instrText>
      </w:r>
      <w:r w:rsidR="00866437">
        <w:fldChar w:fldCharType="separate"/>
      </w:r>
      <w:r w:rsidR="00864825">
        <w:rPr>
          <w:noProof/>
        </w:rPr>
        <w:t>11</w:t>
      </w:r>
      <w:r w:rsidR="00866437">
        <w:rPr>
          <w:noProof/>
        </w:rPr>
        <w:fldChar w:fldCharType="end"/>
      </w:r>
      <w:bookmarkEnd w:id="33"/>
      <w:r w:rsidRPr="001E01BD">
        <w:t xml:space="preserve"> – </w:t>
      </w:r>
      <w:r w:rsidR="00F04F32" w:rsidRPr="001E01BD">
        <w:t>Motorbike</w:t>
      </w:r>
      <w:bookmarkEnd w:id="34"/>
    </w:p>
    <w:p w14:paraId="072B08F7" w14:textId="77777777" w:rsidR="00F04F32" w:rsidRDefault="00F04F32"/>
    <w:p w14:paraId="072B08F8" w14:textId="77777777" w:rsidR="00A81FEB" w:rsidRPr="00A81FEB" w:rsidRDefault="00655C50">
      <w:pPr>
        <w:rPr>
          <w:b/>
        </w:rPr>
      </w:pPr>
      <w:r>
        <w:rPr>
          <w:b/>
        </w:rPr>
        <w:t>5.</w:t>
      </w:r>
      <w:r w:rsidR="00E2716C">
        <w:rPr>
          <w:b/>
        </w:rPr>
        <w:t>3</w:t>
      </w:r>
      <w:r>
        <w:rPr>
          <w:b/>
        </w:rPr>
        <w:t xml:space="preserve"> </w:t>
      </w:r>
      <w:r w:rsidR="00A81FEB" w:rsidRPr="00A81FEB">
        <w:rPr>
          <w:b/>
        </w:rPr>
        <w:t>Alignment</w:t>
      </w:r>
    </w:p>
    <w:p w14:paraId="072B08F9" w14:textId="77777777" w:rsidR="00A81FEB" w:rsidRDefault="00A81FEB"/>
    <w:p w14:paraId="072B08FA" w14:textId="77777777" w:rsidR="00A81FEB" w:rsidRDefault="00A81FEB">
      <w:r>
        <w:t>The route follows an alignment which connects or passes close to all required landmarks and avoids, where possible, all difficult or impassable sites.</w:t>
      </w:r>
    </w:p>
    <w:p w14:paraId="072B08FB" w14:textId="77777777" w:rsidR="00BC5031" w:rsidRDefault="00BC5031"/>
    <w:p w14:paraId="072B08FC" w14:textId="77777777" w:rsidR="00947D5B" w:rsidRPr="0038725B" w:rsidRDefault="00655C50" w:rsidP="00947D5B">
      <w:pPr>
        <w:rPr>
          <w:b/>
        </w:rPr>
      </w:pPr>
      <w:r>
        <w:rPr>
          <w:b/>
        </w:rPr>
        <w:t>5.</w:t>
      </w:r>
      <w:r w:rsidR="00E2716C">
        <w:rPr>
          <w:b/>
        </w:rPr>
        <w:t>4</w:t>
      </w:r>
      <w:r>
        <w:rPr>
          <w:b/>
        </w:rPr>
        <w:t xml:space="preserve"> </w:t>
      </w:r>
      <w:r w:rsidR="00947D5B" w:rsidRPr="0038725B">
        <w:rPr>
          <w:b/>
        </w:rPr>
        <w:t>Spot improvements or whole length improvement</w:t>
      </w:r>
    </w:p>
    <w:p w14:paraId="072B08FD" w14:textId="77777777" w:rsidR="00947D5B" w:rsidRDefault="00947D5B" w:rsidP="00947D5B"/>
    <w:p w14:paraId="072B08FE" w14:textId="77777777" w:rsidR="00947D5B" w:rsidRDefault="00947D5B" w:rsidP="00947D5B">
      <w:r>
        <w:t xml:space="preserve">If traffic levels </w:t>
      </w:r>
      <w:r w:rsidR="00625A1A">
        <w:t xml:space="preserve">are </w:t>
      </w:r>
      <w:r>
        <w:t xml:space="preserve">low or funds are very low, the route may consist of a series of isolated improvements of critical sites and provide </w:t>
      </w:r>
      <w:r w:rsidR="00655C50">
        <w:t>safe and reliable access</w:t>
      </w:r>
      <w:r>
        <w:t>. Each improvement will be as described in these paragraphs. If traffic levels or funds are higher, the entire route may be improved to a formed road or path, as described here, and provide Full Access.</w:t>
      </w:r>
      <w:r w:rsidR="004B1847">
        <w:t xml:space="preserve"> For most access roads, Basic Access is more appropriate for reasons of traffic and funding.</w:t>
      </w:r>
    </w:p>
    <w:p w14:paraId="072B08FF" w14:textId="77777777" w:rsidR="00D12BDF" w:rsidRDefault="00D12BDF"/>
    <w:p w14:paraId="072B0900" w14:textId="77777777" w:rsidR="00A81FEB" w:rsidRPr="00A81FEB" w:rsidRDefault="00655C50">
      <w:pPr>
        <w:rPr>
          <w:b/>
        </w:rPr>
      </w:pPr>
      <w:r>
        <w:rPr>
          <w:b/>
        </w:rPr>
        <w:t xml:space="preserve">5.5 </w:t>
      </w:r>
      <w:r w:rsidR="00A81FEB" w:rsidRPr="00A81FEB">
        <w:rPr>
          <w:b/>
        </w:rPr>
        <w:t>Cross section</w:t>
      </w:r>
      <w:r w:rsidR="00E422FF">
        <w:rPr>
          <w:b/>
        </w:rPr>
        <w:t xml:space="preserve"> and transverse profile</w:t>
      </w:r>
    </w:p>
    <w:p w14:paraId="072B0901" w14:textId="77777777" w:rsidR="00A81FEB" w:rsidRDefault="00A81FEB"/>
    <w:p w14:paraId="072B0902" w14:textId="77777777" w:rsidR="00E422FF" w:rsidRDefault="00A81FEB">
      <w:r>
        <w:t>Formed roads and paths have a cross section in which soil is excavated to form two parallel side drains and compacted between the</w:t>
      </w:r>
      <w:r w:rsidR="00072344">
        <w:t>se</w:t>
      </w:r>
      <w:r>
        <w:t xml:space="preserve"> drains to form a riding surface</w:t>
      </w:r>
      <w:r w:rsidR="00072344" w:rsidRPr="00072344">
        <w:t xml:space="preserve"> </w:t>
      </w:r>
      <w:r w:rsidR="00072344">
        <w:t>which is raised above the surrounding land</w:t>
      </w:r>
      <w:r w:rsidR="000878BE">
        <w:t xml:space="preserve"> (</w:t>
      </w:r>
      <w:r w:rsidR="000856E9">
        <w:fldChar w:fldCharType="begin"/>
      </w:r>
      <w:r w:rsidR="000878BE">
        <w:instrText xml:space="preserve"> REF _Ref214588588 \h </w:instrText>
      </w:r>
      <w:r w:rsidR="000856E9">
        <w:fldChar w:fldCharType="separate"/>
      </w:r>
      <w:r w:rsidR="00864825" w:rsidRPr="001E01BD">
        <w:t xml:space="preserve">Figure </w:t>
      </w:r>
      <w:r w:rsidR="00864825">
        <w:rPr>
          <w:noProof/>
        </w:rPr>
        <w:t>12</w:t>
      </w:r>
      <w:r w:rsidR="000856E9">
        <w:fldChar w:fldCharType="end"/>
      </w:r>
      <w:r w:rsidR="000878BE">
        <w:t>)</w:t>
      </w:r>
      <w:r>
        <w:t>.</w:t>
      </w:r>
      <w:r w:rsidR="00072344">
        <w:t xml:space="preserve"> The riding surface is wide enough for the different vehicles and the numbers </w:t>
      </w:r>
      <w:r w:rsidR="00212246">
        <w:t xml:space="preserve">of vehicles </w:t>
      </w:r>
      <w:r w:rsidR="00072344">
        <w:t xml:space="preserve">that use the route. The surface of the route is often divided into a carriageway where vehicles normally travel and two shoulders which </w:t>
      </w:r>
      <w:r w:rsidR="00212246">
        <w:t>are</w:t>
      </w:r>
      <w:r w:rsidR="00072344">
        <w:t xml:space="preserve"> used by vehicles passing each other </w:t>
      </w:r>
      <w:r w:rsidR="00AA5638">
        <w:t xml:space="preserve">or parking </w:t>
      </w:r>
      <w:r w:rsidR="00072344">
        <w:t xml:space="preserve">and by pedestrians and cyclists. </w:t>
      </w:r>
      <w:r w:rsidR="00212246">
        <w:t xml:space="preserve">The carriageway of most access roads is a single lane, approximately 50% wider than the widest vehicle that may use the route. </w:t>
      </w:r>
      <w:r w:rsidR="00433A53">
        <w:t xml:space="preserve">Normally the highest point of the cross section is the crown which runs along the centre line of the road. </w:t>
      </w:r>
      <w:r w:rsidR="00510995">
        <w:t xml:space="preserve">The slope from the crown to the shoulder is called the camber. </w:t>
      </w:r>
      <w:r w:rsidR="00433A53">
        <w:t xml:space="preserve">Around a tight curve, however, </w:t>
      </w:r>
      <w:r w:rsidR="005E732B">
        <w:t xml:space="preserve">the outside shoulder is often </w:t>
      </w:r>
      <w:r w:rsidR="00433A53">
        <w:t>the highest point to make it easier for vehicles to travel around the curve.</w:t>
      </w:r>
      <w:r w:rsidR="00424E80">
        <w:t xml:space="preserve"> </w:t>
      </w:r>
      <w:r w:rsidR="00EC5FED">
        <w:t xml:space="preserve">The carriageway is </w:t>
      </w:r>
      <w:r w:rsidR="005E732B">
        <w:t xml:space="preserve">often also </w:t>
      </w:r>
      <w:r w:rsidR="00EC5FED">
        <w:t>widened around a tight curve</w:t>
      </w:r>
      <w:r w:rsidR="0055475C">
        <w:t xml:space="preserve"> for the same reason</w:t>
      </w:r>
      <w:r w:rsidR="00E422FF">
        <w:t>.</w:t>
      </w:r>
    </w:p>
    <w:p w14:paraId="072B0903" w14:textId="77777777" w:rsidR="00E422FF" w:rsidRDefault="00E422FF"/>
    <w:p w14:paraId="072B0904" w14:textId="77777777" w:rsidR="001D2830" w:rsidRDefault="002B19AA" w:rsidP="001D2830">
      <w:pPr>
        <w:jc w:val="center"/>
      </w:pPr>
      <w:r>
        <w:rPr>
          <w:noProof/>
          <w:lang w:val="en-US"/>
        </w:rPr>
        <w:lastRenderedPageBreak/>
        <w:drawing>
          <wp:inline distT="0" distB="0" distL="0" distR="0" wp14:anchorId="072B1EE4" wp14:editId="072B1EE5">
            <wp:extent cx="5203190" cy="3048000"/>
            <wp:effectExtent l="0" t="0" r="0" b="0"/>
            <wp:docPr id="20" name="Picture 2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6"/>
                    <pic:cNvPicPr>
                      <a:picLocks noChangeAspect="1" noChangeArrowheads="1"/>
                    </pic:cNvPicPr>
                  </pic:nvPicPr>
                  <pic:blipFill>
                    <a:blip r:embed="rId29" cstate="print"/>
                    <a:srcRect/>
                    <a:stretch>
                      <a:fillRect/>
                    </a:stretch>
                  </pic:blipFill>
                  <pic:spPr bwMode="auto">
                    <a:xfrm>
                      <a:off x="0" y="0"/>
                      <a:ext cx="5203190" cy="3048000"/>
                    </a:xfrm>
                    <a:prstGeom prst="rect">
                      <a:avLst/>
                    </a:prstGeom>
                    <a:noFill/>
                    <a:ln w="9525">
                      <a:noFill/>
                      <a:miter lim="800000"/>
                      <a:headEnd/>
                      <a:tailEnd/>
                    </a:ln>
                  </pic:spPr>
                </pic:pic>
              </a:graphicData>
            </a:graphic>
          </wp:inline>
        </w:drawing>
      </w:r>
    </w:p>
    <w:p w14:paraId="072B0905" w14:textId="77777777" w:rsidR="001D2830" w:rsidRPr="001E01BD" w:rsidRDefault="001E01BD" w:rsidP="001E01BD">
      <w:pPr>
        <w:pStyle w:val="Caption"/>
        <w:jc w:val="center"/>
      </w:pPr>
      <w:bookmarkStart w:id="35" w:name="_Ref214588588"/>
      <w:bookmarkStart w:id="36" w:name="_Toc214592096"/>
      <w:r w:rsidRPr="001E01BD">
        <w:t xml:space="preserve">Figure </w:t>
      </w:r>
      <w:r w:rsidR="00866437">
        <w:fldChar w:fldCharType="begin"/>
      </w:r>
      <w:r w:rsidR="00866437">
        <w:instrText xml:space="preserve"> SEQ Figure \* ARABIC </w:instrText>
      </w:r>
      <w:r w:rsidR="00866437">
        <w:fldChar w:fldCharType="separate"/>
      </w:r>
      <w:r w:rsidR="00864825">
        <w:rPr>
          <w:noProof/>
        </w:rPr>
        <w:t>12</w:t>
      </w:r>
      <w:r w:rsidR="00866437">
        <w:rPr>
          <w:noProof/>
        </w:rPr>
        <w:fldChar w:fldCharType="end"/>
      </w:r>
      <w:bookmarkEnd w:id="35"/>
      <w:r w:rsidRPr="001E01BD">
        <w:t xml:space="preserve"> – </w:t>
      </w:r>
      <w:r w:rsidR="001D2830" w:rsidRPr="001E01BD">
        <w:t>Typical cross section of a rural road</w:t>
      </w:r>
      <w:bookmarkEnd w:id="36"/>
    </w:p>
    <w:p w14:paraId="072B0906" w14:textId="77777777" w:rsidR="001D2830" w:rsidRDefault="001D2830"/>
    <w:p w14:paraId="072B0907" w14:textId="77777777" w:rsidR="00AE71D7" w:rsidRDefault="00E422FF">
      <w:r>
        <w:t xml:space="preserve">Transverse profile refers to the level of the road in relation to the surrounding land. A road may be lower than the land (cutting), level or very slightly above the land (flat), raised above the land (embanked) or across laterally sloping </w:t>
      </w:r>
      <w:r w:rsidR="000878BE">
        <w:t xml:space="preserve">(sidelong) </w:t>
      </w:r>
      <w:r>
        <w:t>land (</w:t>
      </w:r>
      <w:r w:rsidR="000856E9">
        <w:fldChar w:fldCharType="begin"/>
      </w:r>
      <w:r w:rsidR="000878BE">
        <w:instrText xml:space="preserve"> REF _Ref214588620 \h </w:instrText>
      </w:r>
      <w:r w:rsidR="000856E9">
        <w:fldChar w:fldCharType="separate"/>
      </w:r>
      <w:r w:rsidR="00864825" w:rsidRPr="001E01BD">
        <w:t xml:space="preserve">Figure </w:t>
      </w:r>
      <w:r w:rsidR="00864825">
        <w:rPr>
          <w:noProof/>
        </w:rPr>
        <w:t>13</w:t>
      </w:r>
      <w:r w:rsidR="000856E9">
        <w:fldChar w:fldCharType="end"/>
      </w:r>
      <w:r>
        <w:t>).</w:t>
      </w:r>
      <w:r w:rsidR="00AE71D7">
        <w:t xml:space="preserve"> </w:t>
      </w:r>
      <w:r w:rsidR="00424E80">
        <w:t>The cross section of a road crossing a steep hillside may omit a side drain on the uphill side and have a uniform camber towards the downhill side – this helps to dispose of surface water more quickly with less risk of erosion down the steep slope</w:t>
      </w:r>
      <w:r w:rsidR="005E732B">
        <w:t xml:space="preserve"> but may also cause safety concerns</w:t>
      </w:r>
      <w:r w:rsidR="00AE71D7">
        <w:t xml:space="preserve">. </w:t>
      </w:r>
      <w:r w:rsidR="003A284C">
        <w:t xml:space="preserve">Widths are sometimes reduced in cuttings in order to reduce the excavation costs. </w:t>
      </w:r>
      <w:r w:rsidR="00AE71D7">
        <w:t>Embanked roads do not normally have side drains, although there may be some drainage provision down the slopes of the embankment.</w:t>
      </w:r>
    </w:p>
    <w:p w14:paraId="072B0908" w14:textId="77777777" w:rsidR="00AE71D7" w:rsidRDefault="00AE71D7"/>
    <w:p w14:paraId="072B0909" w14:textId="77777777" w:rsidR="001D2830" w:rsidRDefault="002B19AA" w:rsidP="001D2830">
      <w:pPr>
        <w:jc w:val="center"/>
      </w:pPr>
      <w:r>
        <w:rPr>
          <w:noProof/>
          <w:lang w:val="en-US"/>
        </w:rPr>
        <w:drawing>
          <wp:inline distT="0" distB="0" distL="0" distR="0" wp14:anchorId="072B1EE6" wp14:editId="072B1EE7">
            <wp:extent cx="5301615" cy="3102610"/>
            <wp:effectExtent l="0" t="0" r="0" b="0"/>
            <wp:docPr id="21" name="Picture 2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
                    <pic:cNvPicPr>
                      <a:picLocks noChangeAspect="1" noChangeArrowheads="1"/>
                    </pic:cNvPicPr>
                  </pic:nvPicPr>
                  <pic:blipFill>
                    <a:blip r:embed="rId30" cstate="print"/>
                    <a:srcRect/>
                    <a:stretch>
                      <a:fillRect/>
                    </a:stretch>
                  </pic:blipFill>
                  <pic:spPr bwMode="auto">
                    <a:xfrm>
                      <a:off x="0" y="0"/>
                      <a:ext cx="5301615" cy="3102610"/>
                    </a:xfrm>
                    <a:prstGeom prst="rect">
                      <a:avLst/>
                    </a:prstGeom>
                    <a:noFill/>
                    <a:ln w="9525">
                      <a:noFill/>
                      <a:miter lim="800000"/>
                      <a:headEnd/>
                      <a:tailEnd/>
                    </a:ln>
                  </pic:spPr>
                </pic:pic>
              </a:graphicData>
            </a:graphic>
          </wp:inline>
        </w:drawing>
      </w:r>
    </w:p>
    <w:p w14:paraId="072B090A" w14:textId="77777777" w:rsidR="001D2830" w:rsidRPr="001E01BD" w:rsidRDefault="001E01BD" w:rsidP="001E01BD">
      <w:pPr>
        <w:pStyle w:val="Caption"/>
        <w:jc w:val="center"/>
      </w:pPr>
      <w:bookmarkStart w:id="37" w:name="_Ref214588620"/>
      <w:bookmarkStart w:id="38" w:name="_Toc214592097"/>
      <w:r w:rsidRPr="001E01BD">
        <w:t xml:space="preserve">Figure </w:t>
      </w:r>
      <w:r w:rsidR="00866437">
        <w:fldChar w:fldCharType="begin"/>
      </w:r>
      <w:r w:rsidR="00866437">
        <w:instrText xml:space="preserve"> SEQ Figure \* ARABIC </w:instrText>
      </w:r>
      <w:r w:rsidR="00866437">
        <w:fldChar w:fldCharType="separate"/>
      </w:r>
      <w:r w:rsidR="00864825">
        <w:rPr>
          <w:noProof/>
        </w:rPr>
        <w:t>13</w:t>
      </w:r>
      <w:r w:rsidR="00866437">
        <w:rPr>
          <w:noProof/>
        </w:rPr>
        <w:fldChar w:fldCharType="end"/>
      </w:r>
      <w:bookmarkEnd w:id="37"/>
      <w:r w:rsidRPr="001E01BD">
        <w:t xml:space="preserve"> – </w:t>
      </w:r>
      <w:r w:rsidR="001D2830" w:rsidRPr="001E01BD">
        <w:t>Typical cross section across sidelong ground</w:t>
      </w:r>
      <w:r w:rsidR="00F35109" w:rsidRPr="001E01BD">
        <w:t xml:space="preserve"> with no downhill side drain</w:t>
      </w:r>
      <w:bookmarkEnd w:id="38"/>
    </w:p>
    <w:p w14:paraId="072B090B" w14:textId="77777777" w:rsidR="001D2830" w:rsidRDefault="001D2830"/>
    <w:p w14:paraId="072B090C" w14:textId="77777777" w:rsidR="00E422FF" w:rsidRDefault="00072344">
      <w:r>
        <w:lastRenderedPageBreak/>
        <w:t xml:space="preserve">Unformed tracks and paths have neither drains nor a raised surface, since rainwater flows or permeates away naturally and does not remain </w:t>
      </w:r>
      <w:r w:rsidR="00637135">
        <w:t>on</w:t>
      </w:r>
      <w:r>
        <w:t xml:space="preserve"> the surface.</w:t>
      </w:r>
    </w:p>
    <w:p w14:paraId="072B090D" w14:textId="77777777" w:rsidR="00E422FF" w:rsidRDefault="00E422FF"/>
    <w:p w14:paraId="072B090E" w14:textId="77777777" w:rsidR="00EC5FED" w:rsidRPr="00EC5FED" w:rsidRDefault="005E732B">
      <w:pPr>
        <w:rPr>
          <w:b/>
        </w:rPr>
      </w:pPr>
      <w:r>
        <w:rPr>
          <w:b/>
        </w:rPr>
        <w:t xml:space="preserve">5.6 </w:t>
      </w:r>
      <w:r w:rsidR="00EC5FED" w:rsidRPr="00EC5FED">
        <w:rPr>
          <w:b/>
        </w:rPr>
        <w:t>Passing places</w:t>
      </w:r>
    </w:p>
    <w:p w14:paraId="072B090F" w14:textId="77777777" w:rsidR="00EC5FED" w:rsidRDefault="00EC5FED"/>
    <w:p w14:paraId="072B0910" w14:textId="77777777" w:rsidR="00EC5FED" w:rsidRDefault="00EC5FED">
      <w:r>
        <w:t xml:space="preserve">Passing places are short lengths of </w:t>
      </w:r>
      <w:r w:rsidR="00AE71D7">
        <w:t xml:space="preserve">the </w:t>
      </w:r>
      <w:r>
        <w:t>route where the cross section is widened to allow vehicles to pass each other without the need to use the shoulders.</w:t>
      </w:r>
    </w:p>
    <w:p w14:paraId="072B0911" w14:textId="77777777" w:rsidR="00EC5FED" w:rsidRDefault="00EC5FED"/>
    <w:p w14:paraId="072B0912" w14:textId="77777777" w:rsidR="00A81FEB" w:rsidRPr="00072344" w:rsidRDefault="005E732B">
      <w:pPr>
        <w:rPr>
          <w:b/>
        </w:rPr>
      </w:pPr>
      <w:r>
        <w:rPr>
          <w:b/>
        </w:rPr>
        <w:t xml:space="preserve">5.7 </w:t>
      </w:r>
      <w:r w:rsidR="00072344" w:rsidRPr="00072344">
        <w:rPr>
          <w:b/>
        </w:rPr>
        <w:t>Geometry</w:t>
      </w:r>
    </w:p>
    <w:p w14:paraId="072B0913" w14:textId="77777777" w:rsidR="00072344" w:rsidRDefault="00072344"/>
    <w:p w14:paraId="072B0914" w14:textId="77777777" w:rsidR="00212246" w:rsidRDefault="00890FFE">
      <w:r>
        <w:t>F</w:t>
      </w:r>
      <w:r w:rsidR="00072344">
        <w:t xml:space="preserve">ollowing </w:t>
      </w:r>
      <w:r>
        <w:t>its</w:t>
      </w:r>
      <w:r w:rsidR="00072344">
        <w:t xml:space="preserve"> alignment, </w:t>
      </w:r>
      <w:r>
        <w:t>a well designed</w:t>
      </w:r>
      <w:r w:rsidR="00072344">
        <w:t xml:space="preserve"> route curves and go</w:t>
      </w:r>
      <w:r w:rsidR="00BC7D69">
        <w:t>es</w:t>
      </w:r>
      <w:r w:rsidR="00072344">
        <w:t xml:space="preserve"> up and down slopes</w:t>
      </w:r>
      <w:r w:rsidR="00BC7D69">
        <w:t>, giving crests and dips</w:t>
      </w:r>
      <w:r w:rsidR="000878BE">
        <w:t xml:space="preserve"> (</w:t>
      </w:r>
      <w:r w:rsidR="000856E9">
        <w:fldChar w:fldCharType="begin"/>
      </w:r>
      <w:r w:rsidR="000878BE">
        <w:instrText xml:space="preserve"> REF _Ref214588675 \h </w:instrText>
      </w:r>
      <w:r w:rsidR="000856E9">
        <w:fldChar w:fldCharType="separate"/>
      </w:r>
      <w:r w:rsidR="00864825" w:rsidRPr="001E01BD">
        <w:t xml:space="preserve">Figure </w:t>
      </w:r>
      <w:r w:rsidR="00864825">
        <w:rPr>
          <w:noProof/>
        </w:rPr>
        <w:t>14</w:t>
      </w:r>
      <w:r w:rsidR="000856E9">
        <w:fldChar w:fldCharType="end"/>
      </w:r>
      <w:r w:rsidR="000878BE">
        <w:t>)</w:t>
      </w:r>
      <w:r w:rsidR="00072344">
        <w:t xml:space="preserve">. The </w:t>
      </w:r>
      <w:r w:rsidR="00BC7D69">
        <w:t>tightness of the curves and</w:t>
      </w:r>
      <w:r w:rsidR="00212246">
        <w:t xml:space="preserve"> the gradient of the slopes do</w:t>
      </w:r>
      <w:r w:rsidR="00BC7D69">
        <w:t xml:space="preserve"> not present any danger to those using the route and the reduced visibility over the crests and dips does not present any danger to vehicles approaching one another.</w:t>
      </w:r>
      <w:r w:rsidR="00212246">
        <w:t xml:space="preserve"> </w:t>
      </w:r>
      <w:r w:rsidR="00A15A20">
        <w:t xml:space="preserve">It is common to put numerical limits on gradients </w:t>
      </w:r>
      <w:r>
        <w:t>so that there are no sections of road that are too steep for the design vehicle to ascend or descend</w:t>
      </w:r>
      <w:r w:rsidR="00A15A20">
        <w:t xml:space="preserve">. A typical maximum gradient is 10%, although this can often be increased to 12-15% for very short hills. </w:t>
      </w:r>
      <w:r w:rsidR="005E732B">
        <w:t xml:space="preserve">Crests, dips and curves should be combined carefully so that drivers are not surprised by sudden changes or combinations. </w:t>
      </w:r>
      <w:r w:rsidR="00212246">
        <w:t xml:space="preserve">Ideally the curves and slopes are consistent along the route in order to not surprise drivers of vehicles using the route. </w:t>
      </w:r>
      <w:r w:rsidR="00455380">
        <w:t xml:space="preserve">Extremely tight curves may be used in a zig-zag ascent up a hillside. </w:t>
      </w:r>
      <w:r w:rsidR="00D86940">
        <w:t xml:space="preserve">Routes used by only pedestrians may have steps up steep hills. </w:t>
      </w:r>
      <w:r w:rsidR="00212246">
        <w:t>Visibility along single lane roads must be greater than that along two lane roads since approaching vehicles on single lan</w:t>
      </w:r>
      <w:r w:rsidR="00973F95">
        <w:t>e</w:t>
      </w:r>
      <w:r w:rsidR="00212246">
        <w:t xml:space="preserve"> roads must </w:t>
      </w:r>
      <w:r w:rsidR="00973F95">
        <w:t>slow down to a very low speed</w:t>
      </w:r>
      <w:r w:rsidR="00212246">
        <w:t xml:space="preserve"> before they can move onto the shoulders to pass.</w:t>
      </w:r>
    </w:p>
    <w:p w14:paraId="072B0915" w14:textId="77777777" w:rsidR="00455380" w:rsidRDefault="00455380"/>
    <w:tbl>
      <w:tblPr>
        <w:tblW w:w="0" w:type="auto"/>
        <w:jc w:val="center"/>
        <w:tblLook w:val="01E0" w:firstRow="1" w:lastRow="1" w:firstColumn="1" w:lastColumn="1" w:noHBand="0" w:noVBand="0"/>
      </w:tblPr>
      <w:tblGrid>
        <w:gridCol w:w="4247"/>
        <w:gridCol w:w="4275"/>
      </w:tblGrid>
      <w:tr w:rsidR="005E732B" w14:paraId="072B0918" w14:textId="77777777" w:rsidTr="00727E31">
        <w:trPr>
          <w:jc w:val="center"/>
        </w:trPr>
        <w:tc>
          <w:tcPr>
            <w:tcW w:w="3576" w:type="dxa"/>
          </w:tcPr>
          <w:p w14:paraId="072B0916" w14:textId="77777777" w:rsidR="005E732B" w:rsidRDefault="002B19AA" w:rsidP="00727E31">
            <w:pPr>
              <w:jc w:val="center"/>
            </w:pPr>
            <w:r>
              <w:rPr>
                <w:noProof/>
                <w:lang w:val="en-US"/>
              </w:rPr>
              <w:drawing>
                <wp:inline distT="0" distB="0" distL="0" distR="0" wp14:anchorId="072B1EE8" wp14:editId="072B1EE9">
                  <wp:extent cx="2677795" cy="2013585"/>
                  <wp:effectExtent l="19050" t="0" r="8255" b="0"/>
                  <wp:docPr id="22" name="Picture 22" descr="Horizontal curve P101011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orizontal curve P1010117r"/>
                          <pic:cNvPicPr>
                            <a:picLocks noChangeAspect="1" noChangeArrowheads="1"/>
                          </pic:cNvPicPr>
                        </pic:nvPicPr>
                        <pic:blipFill>
                          <a:blip r:embed="rId31" cstate="print"/>
                          <a:srcRect/>
                          <a:stretch>
                            <a:fillRect/>
                          </a:stretch>
                        </pic:blipFill>
                        <pic:spPr bwMode="auto">
                          <a:xfrm>
                            <a:off x="0" y="0"/>
                            <a:ext cx="2677795" cy="2013585"/>
                          </a:xfrm>
                          <a:prstGeom prst="rect">
                            <a:avLst/>
                          </a:prstGeom>
                          <a:noFill/>
                          <a:ln w="9525">
                            <a:noFill/>
                            <a:miter lim="800000"/>
                            <a:headEnd/>
                            <a:tailEnd/>
                          </a:ln>
                        </pic:spPr>
                      </pic:pic>
                    </a:graphicData>
                  </a:graphic>
                </wp:inline>
              </w:drawing>
            </w:r>
          </w:p>
        </w:tc>
        <w:tc>
          <w:tcPr>
            <w:tcW w:w="3697" w:type="dxa"/>
          </w:tcPr>
          <w:p w14:paraId="072B0917" w14:textId="77777777" w:rsidR="005E732B" w:rsidRDefault="002B19AA" w:rsidP="00727E31">
            <w:pPr>
              <w:jc w:val="center"/>
            </w:pPr>
            <w:r>
              <w:rPr>
                <w:noProof/>
                <w:lang w:val="en-US"/>
              </w:rPr>
              <w:drawing>
                <wp:inline distT="0" distB="0" distL="0" distR="0" wp14:anchorId="072B1EEA" wp14:editId="072B1EEB">
                  <wp:extent cx="2699385" cy="1981200"/>
                  <wp:effectExtent l="19050" t="0" r="5715" b="0"/>
                  <wp:docPr id="23" name="Picture 23" descr="Vertical curve P100017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ertical curve P1000176r"/>
                          <pic:cNvPicPr>
                            <a:picLocks noChangeAspect="1" noChangeArrowheads="1"/>
                          </pic:cNvPicPr>
                        </pic:nvPicPr>
                        <pic:blipFill>
                          <a:blip r:embed="rId32" cstate="print"/>
                          <a:srcRect/>
                          <a:stretch>
                            <a:fillRect/>
                          </a:stretch>
                        </pic:blipFill>
                        <pic:spPr bwMode="auto">
                          <a:xfrm>
                            <a:off x="0" y="0"/>
                            <a:ext cx="2699385" cy="1981200"/>
                          </a:xfrm>
                          <a:prstGeom prst="rect">
                            <a:avLst/>
                          </a:prstGeom>
                          <a:noFill/>
                          <a:ln w="9525">
                            <a:noFill/>
                            <a:miter lim="800000"/>
                            <a:headEnd/>
                            <a:tailEnd/>
                          </a:ln>
                        </pic:spPr>
                      </pic:pic>
                    </a:graphicData>
                  </a:graphic>
                </wp:inline>
              </w:drawing>
            </w:r>
          </w:p>
        </w:tc>
      </w:tr>
    </w:tbl>
    <w:p w14:paraId="072B0919" w14:textId="77777777" w:rsidR="005E732B" w:rsidRPr="001E01BD" w:rsidRDefault="001E01BD" w:rsidP="001E01BD">
      <w:pPr>
        <w:pStyle w:val="Caption"/>
        <w:jc w:val="center"/>
      </w:pPr>
      <w:bookmarkStart w:id="39" w:name="_Ref214588675"/>
      <w:bookmarkStart w:id="40" w:name="_Toc214592098"/>
      <w:r w:rsidRPr="001E01BD">
        <w:t xml:space="preserve">Figure </w:t>
      </w:r>
      <w:r w:rsidR="00866437">
        <w:fldChar w:fldCharType="begin"/>
      </w:r>
      <w:r w:rsidR="00866437">
        <w:instrText xml:space="preserve"> SEQ Figure \* ARABIC </w:instrText>
      </w:r>
      <w:r w:rsidR="00866437">
        <w:fldChar w:fldCharType="separate"/>
      </w:r>
      <w:r w:rsidR="00864825">
        <w:rPr>
          <w:noProof/>
        </w:rPr>
        <w:t>14</w:t>
      </w:r>
      <w:r w:rsidR="00866437">
        <w:rPr>
          <w:noProof/>
        </w:rPr>
        <w:fldChar w:fldCharType="end"/>
      </w:r>
      <w:bookmarkEnd w:id="39"/>
      <w:r w:rsidRPr="001E01BD">
        <w:t xml:space="preserve"> – </w:t>
      </w:r>
      <w:r w:rsidR="005E732B" w:rsidRPr="001E01BD">
        <w:t>Horizontal curve and vertical crest</w:t>
      </w:r>
      <w:bookmarkEnd w:id="40"/>
    </w:p>
    <w:p w14:paraId="072B091A" w14:textId="77777777" w:rsidR="005E732B" w:rsidRDefault="005E732B"/>
    <w:p w14:paraId="072B091B" w14:textId="77777777" w:rsidR="00BC7D69" w:rsidRPr="00BC7D69" w:rsidRDefault="005E732B">
      <w:pPr>
        <w:rPr>
          <w:b/>
        </w:rPr>
      </w:pPr>
      <w:r>
        <w:rPr>
          <w:b/>
        </w:rPr>
        <w:t xml:space="preserve">5.8 </w:t>
      </w:r>
      <w:r w:rsidR="00BC7D69" w:rsidRPr="00BC7D69">
        <w:rPr>
          <w:b/>
        </w:rPr>
        <w:t>Surface</w:t>
      </w:r>
    </w:p>
    <w:p w14:paraId="072B091C" w14:textId="77777777" w:rsidR="00BC7D69" w:rsidRDefault="00BC7D69"/>
    <w:p w14:paraId="072B091D" w14:textId="77777777" w:rsidR="00BC7D69" w:rsidRDefault="00BC7D69">
      <w:r>
        <w:t xml:space="preserve">The material which forms the surface of </w:t>
      </w:r>
      <w:r w:rsidR="00890FFE">
        <w:t>a well designed</w:t>
      </w:r>
      <w:r>
        <w:t xml:space="preserve"> route provides sufficient traction so that vehicles do not slip off the route</w:t>
      </w:r>
      <w:r w:rsidR="00585E16">
        <w:t xml:space="preserve"> and is also strong enough to withstand tyre and wheel contact pressures</w:t>
      </w:r>
      <w:r>
        <w:t>.</w:t>
      </w:r>
      <w:r w:rsidR="00510995">
        <w:t xml:space="preserve"> Some surface materials also reduce the extent to which rainwater enters the pavement below. </w:t>
      </w:r>
      <w:r>
        <w:t>The surface ma</w:t>
      </w:r>
      <w:r w:rsidR="00EC5FED">
        <w:t>terial may</w:t>
      </w:r>
      <w:r>
        <w:t xml:space="preserve"> be in situ soil, an improved granular material such as gravel, a bituminous seal, clay bricks, concrete blocks, </w:t>
      </w:r>
      <w:r w:rsidR="00433A53">
        <w:t xml:space="preserve">large stones, </w:t>
      </w:r>
      <w:r>
        <w:t>a macadam of coarse stones with fine infill or concrete</w:t>
      </w:r>
      <w:r w:rsidR="000878BE">
        <w:t xml:space="preserve"> (</w:t>
      </w:r>
      <w:r w:rsidR="000856E9">
        <w:fldChar w:fldCharType="begin"/>
      </w:r>
      <w:r w:rsidR="000878BE">
        <w:instrText xml:space="preserve"> REF _Ref214588746 \h </w:instrText>
      </w:r>
      <w:r w:rsidR="000856E9">
        <w:fldChar w:fldCharType="separate"/>
      </w:r>
      <w:r w:rsidR="00864825" w:rsidRPr="001E01BD">
        <w:t xml:space="preserve">Figure </w:t>
      </w:r>
      <w:r w:rsidR="00864825">
        <w:rPr>
          <w:noProof/>
        </w:rPr>
        <w:t>15</w:t>
      </w:r>
      <w:r w:rsidR="000856E9">
        <w:fldChar w:fldCharType="end"/>
      </w:r>
      <w:r w:rsidR="000878BE">
        <w:t>)</w:t>
      </w:r>
      <w:r>
        <w:t>.</w:t>
      </w:r>
      <w:r w:rsidR="00510995">
        <w:t xml:space="preserve"> </w:t>
      </w:r>
      <w:r w:rsidR="00EC5FED">
        <w:t xml:space="preserve">The selection of the surface depends upon the vehicles, the available materials, the climate and the gradient of the route. </w:t>
      </w:r>
      <w:r w:rsidR="00532560">
        <w:t xml:space="preserve">The camber of a bituminous surface is normally less than the camber of a gravel or macadam surface. </w:t>
      </w:r>
      <w:r w:rsidR="00510995">
        <w:t>The surface may be extended from the carriageway onto the shoulders to benefit those travelling on the shoulder and to further reduce the water entering the pavement.</w:t>
      </w:r>
      <w:r w:rsidR="00EC5FED">
        <w:t xml:space="preserve"> </w:t>
      </w:r>
      <w:r w:rsidR="00EC5FED">
        <w:lastRenderedPageBreak/>
        <w:t>Non-gravel surfaces are sometimes used through villages to eliminate the impact of dust on the residents’ health.</w:t>
      </w:r>
    </w:p>
    <w:p w14:paraId="072B091E" w14:textId="77777777" w:rsidR="00BC7D69" w:rsidRDefault="00BC7D69"/>
    <w:tbl>
      <w:tblPr>
        <w:tblW w:w="0" w:type="auto"/>
        <w:jc w:val="center"/>
        <w:tblLook w:val="01E0" w:firstRow="1" w:lastRow="1" w:firstColumn="1" w:lastColumn="1" w:noHBand="0" w:noVBand="0"/>
      </w:tblPr>
      <w:tblGrid>
        <w:gridCol w:w="4278"/>
        <w:gridCol w:w="4244"/>
      </w:tblGrid>
      <w:tr w:rsidR="005E732B" w14:paraId="072B0921" w14:textId="77777777" w:rsidTr="00727E31">
        <w:trPr>
          <w:jc w:val="center"/>
        </w:trPr>
        <w:tc>
          <w:tcPr>
            <w:tcW w:w="4084" w:type="dxa"/>
          </w:tcPr>
          <w:p w14:paraId="072B091F" w14:textId="77777777" w:rsidR="005E732B" w:rsidRDefault="002B19AA" w:rsidP="00727E31">
            <w:pPr>
              <w:jc w:val="center"/>
            </w:pPr>
            <w:r>
              <w:rPr>
                <w:noProof/>
                <w:lang w:val="en-US"/>
              </w:rPr>
              <w:drawing>
                <wp:inline distT="0" distB="0" distL="0" distR="0" wp14:anchorId="072B1EEC" wp14:editId="072B1EED">
                  <wp:extent cx="2612390" cy="1959610"/>
                  <wp:effectExtent l="19050" t="0" r="0" b="0"/>
                  <wp:docPr id="24" name="Picture 24" descr="Gravel surface - Lao - P100027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vel surface - Lao - P1000272r"/>
                          <pic:cNvPicPr>
                            <a:picLocks noChangeAspect="1" noChangeArrowheads="1"/>
                          </pic:cNvPicPr>
                        </pic:nvPicPr>
                        <pic:blipFill>
                          <a:blip r:embed="rId33" cstate="print"/>
                          <a:srcRect/>
                          <a:stretch>
                            <a:fillRect/>
                          </a:stretch>
                        </pic:blipFill>
                        <pic:spPr bwMode="auto">
                          <a:xfrm>
                            <a:off x="0" y="0"/>
                            <a:ext cx="2612390" cy="1959610"/>
                          </a:xfrm>
                          <a:prstGeom prst="rect">
                            <a:avLst/>
                          </a:prstGeom>
                          <a:noFill/>
                          <a:ln w="9525">
                            <a:noFill/>
                            <a:miter lim="800000"/>
                            <a:headEnd/>
                            <a:tailEnd/>
                          </a:ln>
                        </pic:spPr>
                      </pic:pic>
                    </a:graphicData>
                  </a:graphic>
                </wp:inline>
              </w:drawing>
            </w:r>
          </w:p>
        </w:tc>
        <w:tc>
          <w:tcPr>
            <w:tcW w:w="4061" w:type="dxa"/>
          </w:tcPr>
          <w:p w14:paraId="072B0920" w14:textId="77777777" w:rsidR="005E732B" w:rsidRDefault="002B19AA" w:rsidP="00727E31">
            <w:pPr>
              <w:jc w:val="center"/>
            </w:pPr>
            <w:r>
              <w:rPr>
                <w:noProof/>
                <w:lang w:val="en-US"/>
              </w:rPr>
              <w:drawing>
                <wp:inline distT="0" distB="0" distL="0" distR="0" wp14:anchorId="072B1EEE" wp14:editId="072B1EEF">
                  <wp:extent cx="2590800" cy="1937385"/>
                  <wp:effectExtent l="19050" t="0" r="0" b="0"/>
                  <wp:docPr id="25" name="Picture 25" descr="Vietnam - block surface - P101048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ietnam - block surface - P1010483r"/>
                          <pic:cNvPicPr>
                            <a:picLocks noChangeAspect="1" noChangeArrowheads="1"/>
                          </pic:cNvPicPr>
                        </pic:nvPicPr>
                        <pic:blipFill>
                          <a:blip r:embed="rId34" cstate="print"/>
                          <a:srcRect/>
                          <a:stretch>
                            <a:fillRect/>
                          </a:stretch>
                        </pic:blipFill>
                        <pic:spPr bwMode="auto">
                          <a:xfrm>
                            <a:off x="0" y="0"/>
                            <a:ext cx="2590800" cy="1937385"/>
                          </a:xfrm>
                          <a:prstGeom prst="rect">
                            <a:avLst/>
                          </a:prstGeom>
                          <a:noFill/>
                          <a:ln w="9525">
                            <a:noFill/>
                            <a:miter lim="800000"/>
                            <a:headEnd/>
                            <a:tailEnd/>
                          </a:ln>
                        </pic:spPr>
                      </pic:pic>
                    </a:graphicData>
                  </a:graphic>
                </wp:inline>
              </w:drawing>
            </w:r>
          </w:p>
        </w:tc>
      </w:tr>
    </w:tbl>
    <w:p w14:paraId="072B0922" w14:textId="77777777" w:rsidR="006E021A" w:rsidRPr="001E01BD" w:rsidRDefault="001E01BD" w:rsidP="001E01BD">
      <w:pPr>
        <w:pStyle w:val="Caption"/>
        <w:jc w:val="center"/>
      </w:pPr>
      <w:bookmarkStart w:id="41" w:name="_Ref214588746"/>
      <w:bookmarkStart w:id="42" w:name="_Toc214592099"/>
      <w:r w:rsidRPr="001E01BD">
        <w:t xml:space="preserve">Figure </w:t>
      </w:r>
      <w:r w:rsidR="00866437">
        <w:fldChar w:fldCharType="begin"/>
      </w:r>
      <w:r w:rsidR="00866437">
        <w:instrText xml:space="preserve"> SEQ Figure \* ARABIC </w:instrText>
      </w:r>
      <w:r w:rsidR="00866437">
        <w:fldChar w:fldCharType="separate"/>
      </w:r>
      <w:r w:rsidR="00864825">
        <w:rPr>
          <w:noProof/>
        </w:rPr>
        <w:t>15</w:t>
      </w:r>
      <w:r w:rsidR="00866437">
        <w:rPr>
          <w:noProof/>
        </w:rPr>
        <w:fldChar w:fldCharType="end"/>
      </w:r>
      <w:bookmarkEnd w:id="41"/>
      <w:r w:rsidRPr="001E01BD">
        <w:t xml:space="preserve"> – </w:t>
      </w:r>
      <w:r w:rsidR="006E021A" w:rsidRPr="001E01BD">
        <w:t>Gravel surface and a concrete block surface</w:t>
      </w:r>
      <w:bookmarkEnd w:id="42"/>
    </w:p>
    <w:p w14:paraId="072B0923" w14:textId="77777777" w:rsidR="002745DC" w:rsidRDefault="002745DC"/>
    <w:p w14:paraId="072B0924" w14:textId="77777777" w:rsidR="00BC7D69" w:rsidRPr="00BC7D69" w:rsidRDefault="006E021A">
      <w:pPr>
        <w:rPr>
          <w:b/>
        </w:rPr>
      </w:pPr>
      <w:r>
        <w:rPr>
          <w:b/>
        </w:rPr>
        <w:t xml:space="preserve">5.9 </w:t>
      </w:r>
      <w:r w:rsidR="00BC7D69" w:rsidRPr="00BC7D69">
        <w:rPr>
          <w:b/>
        </w:rPr>
        <w:t>Pavement</w:t>
      </w:r>
    </w:p>
    <w:p w14:paraId="072B0925" w14:textId="77777777" w:rsidR="00BC7D69" w:rsidRDefault="00BC7D69"/>
    <w:p w14:paraId="072B0926" w14:textId="77777777" w:rsidR="00433A53" w:rsidRDefault="00212246">
      <w:r>
        <w:t>Most f</w:t>
      </w:r>
      <w:r w:rsidR="00BC7D69">
        <w:t>ormed roads and footpaths</w:t>
      </w:r>
      <w:r>
        <w:t xml:space="preserve">, unless they are simply formed from the in situ soil, have one or more layers of imported material which are </w:t>
      </w:r>
      <w:r w:rsidR="00AF1D12">
        <w:t xml:space="preserve">selected because, after compaction, they will be </w:t>
      </w:r>
      <w:r>
        <w:t>strong enough to carry the traffic without it damaging the in situ soil below.</w:t>
      </w:r>
      <w:r w:rsidR="00433A53">
        <w:t xml:space="preserve"> In some cases, for example with gravel or stones, the surface </w:t>
      </w:r>
      <w:r w:rsidR="009B75AE">
        <w:t xml:space="preserve">also </w:t>
      </w:r>
      <w:r w:rsidR="00433A53">
        <w:t>provides some strength to the pavement.</w:t>
      </w:r>
      <w:r w:rsidR="00510995">
        <w:t xml:space="preserve"> Some pavements have more than one layer; in this case the higher layers are normally thinner and stronger than those below.</w:t>
      </w:r>
    </w:p>
    <w:p w14:paraId="072B0927" w14:textId="77777777" w:rsidR="00433A53" w:rsidRDefault="00433A53"/>
    <w:p w14:paraId="072B0928" w14:textId="77777777" w:rsidR="00532560" w:rsidRPr="00532560" w:rsidRDefault="006E021A">
      <w:pPr>
        <w:rPr>
          <w:b/>
        </w:rPr>
      </w:pPr>
      <w:r>
        <w:rPr>
          <w:b/>
        </w:rPr>
        <w:t xml:space="preserve">5.10 </w:t>
      </w:r>
      <w:r w:rsidR="00532560" w:rsidRPr="00532560">
        <w:rPr>
          <w:b/>
        </w:rPr>
        <w:t>Shoulders</w:t>
      </w:r>
    </w:p>
    <w:p w14:paraId="072B0929" w14:textId="77777777" w:rsidR="00532560" w:rsidRDefault="00532560"/>
    <w:p w14:paraId="072B092A" w14:textId="77777777" w:rsidR="00532560" w:rsidRDefault="00532560">
      <w:r>
        <w:t xml:space="preserve">The shoulders may be constructed </w:t>
      </w:r>
      <w:r w:rsidR="001F495E">
        <w:t>either by extending the pavement design laterally into the shoulders</w:t>
      </w:r>
      <w:r>
        <w:t xml:space="preserve"> to simplify construction or from cheaper materials </w:t>
      </w:r>
      <w:r w:rsidR="001F495E">
        <w:t xml:space="preserve">in order </w:t>
      </w:r>
      <w:r>
        <w:t>to save costs. If different materials are used, it is important that the shoulders can support occasional use by vehicles and allow water in the pavement to drain laterally into the side drains.</w:t>
      </w:r>
    </w:p>
    <w:p w14:paraId="072B092B" w14:textId="77777777" w:rsidR="00532560" w:rsidRDefault="00532560"/>
    <w:p w14:paraId="072B092C" w14:textId="77777777" w:rsidR="00A81FEB" w:rsidRPr="00433A53" w:rsidRDefault="006E021A">
      <w:pPr>
        <w:rPr>
          <w:b/>
        </w:rPr>
      </w:pPr>
      <w:r>
        <w:rPr>
          <w:b/>
        </w:rPr>
        <w:t xml:space="preserve">5.11 </w:t>
      </w:r>
      <w:r w:rsidR="00433A53" w:rsidRPr="00433A53">
        <w:rPr>
          <w:b/>
        </w:rPr>
        <w:t>Drainage</w:t>
      </w:r>
      <w:r w:rsidR="00433A53">
        <w:rPr>
          <w:b/>
        </w:rPr>
        <w:t xml:space="preserve"> system</w:t>
      </w:r>
    </w:p>
    <w:p w14:paraId="072B092D" w14:textId="77777777" w:rsidR="00433A53" w:rsidRDefault="00433A53"/>
    <w:p w14:paraId="072B092E" w14:textId="77777777" w:rsidR="006E021A" w:rsidRDefault="00433A53">
      <w:r>
        <w:t xml:space="preserve">Water can fall on a road as rain, flow laterally onto a road as run-off or rise up into the road pavement as groundwater. Water can erode surfaces, drains and slopes and weaken surface and pavement materials. The drainage system is designed to remove water from the roads as rapidly as possible. The drainage system </w:t>
      </w:r>
      <w:r w:rsidR="0079562B">
        <w:t xml:space="preserve">of a formed road or path </w:t>
      </w:r>
      <w:r>
        <w:t xml:space="preserve">comprises </w:t>
      </w:r>
      <w:r w:rsidR="00510995">
        <w:t>some or</w:t>
      </w:r>
      <w:r w:rsidR="006E021A">
        <w:t xml:space="preserve"> all of the following elements:</w:t>
      </w:r>
    </w:p>
    <w:p w14:paraId="072B092F" w14:textId="77777777" w:rsidR="00335152" w:rsidRDefault="00510995" w:rsidP="00F37BD2">
      <w:pPr>
        <w:numPr>
          <w:ilvl w:val="0"/>
          <w:numId w:val="25"/>
        </w:numPr>
      </w:pPr>
      <w:r>
        <w:t xml:space="preserve">the surface </w:t>
      </w:r>
      <w:r w:rsidR="00532560">
        <w:t xml:space="preserve">material </w:t>
      </w:r>
      <w:r>
        <w:t>which prevents r</w:t>
      </w:r>
      <w:r w:rsidR="006E021A">
        <w:t>ainwater entering the pavement</w:t>
      </w:r>
    </w:p>
    <w:p w14:paraId="072B0930" w14:textId="77777777" w:rsidR="00335152" w:rsidRDefault="00433A53" w:rsidP="00F37BD2">
      <w:pPr>
        <w:numPr>
          <w:ilvl w:val="0"/>
          <w:numId w:val="25"/>
        </w:numPr>
      </w:pPr>
      <w:r>
        <w:t>the camber of the cross section and the shoulder which carr</w:t>
      </w:r>
      <w:r w:rsidR="006E021A">
        <w:t>y water off the riding surface</w:t>
      </w:r>
    </w:p>
    <w:p w14:paraId="072B0931" w14:textId="77777777" w:rsidR="00335152" w:rsidRDefault="00714662" w:rsidP="00F37BD2">
      <w:pPr>
        <w:numPr>
          <w:ilvl w:val="0"/>
          <w:numId w:val="25"/>
        </w:numPr>
      </w:pPr>
      <w:r>
        <w:t xml:space="preserve">drainage dips, bars or humps </w:t>
      </w:r>
      <w:r w:rsidR="00722384">
        <w:t>which are used to remove water from the flat, uncambered surface of a footpath or track</w:t>
      </w:r>
    </w:p>
    <w:p w14:paraId="072B0932" w14:textId="77777777" w:rsidR="00335152" w:rsidRDefault="00532560" w:rsidP="00F37BD2">
      <w:pPr>
        <w:numPr>
          <w:ilvl w:val="0"/>
          <w:numId w:val="25"/>
        </w:numPr>
      </w:pPr>
      <w:r>
        <w:t>the shoulders which allow water in the pa</w:t>
      </w:r>
      <w:r w:rsidR="006E021A">
        <w:t>vement to drain away laterally</w:t>
      </w:r>
    </w:p>
    <w:p w14:paraId="072B0933" w14:textId="77777777" w:rsidR="00335152" w:rsidRDefault="00532560" w:rsidP="00F37BD2">
      <w:pPr>
        <w:numPr>
          <w:ilvl w:val="0"/>
          <w:numId w:val="25"/>
        </w:numPr>
      </w:pPr>
      <w:r>
        <w:t xml:space="preserve">the </w:t>
      </w:r>
      <w:r w:rsidR="00510995">
        <w:t>s</w:t>
      </w:r>
      <w:r w:rsidR="00433A53">
        <w:t xml:space="preserve">ide drains which carry </w:t>
      </w:r>
      <w:r w:rsidR="00510995">
        <w:t>wat</w:t>
      </w:r>
      <w:r w:rsidR="006E021A">
        <w:t>er towards a point of disposal</w:t>
      </w:r>
    </w:p>
    <w:p w14:paraId="072B0934" w14:textId="77777777" w:rsidR="00335152" w:rsidRDefault="00532560" w:rsidP="00F37BD2">
      <w:pPr>
        <w:numPr>
          <w:ilvl w:val="0"/>
          <w:numId w:val="25"/>
        </w:numPr>
      </w:pPr>
      <w:r>
        <w:t>sub-surface drains which carry gr</w:t>
      </w:r>
      <w:r w:rsidR="006E021A">
        <w:t>oundwater into the side drains</w:t>
      </w:r>
    </w:p>
    <w:p w14:paraId="072B0935" w14:textId="77777777" w:rsidR="006E021A" w:rsidRDefault="00510995" w:rsidP="00727E31">
      <w:pPr>
        <w:numPr>
          <w:ilvl w:val="0"/>
          <w:numId w:val="25"/>
        </w:numPr>
      </w:pPr>
      <w:r>
        <w:t xml:space="preserve">scour checks in the </w:t>
      </w:r>
      <w:r w:rsidR="006E021A">
        <w:t>side drains to prevent erosion</w:t>
      </w:r>
      <w:r w:rsidR="000878BE">
        <w:t xml:space="preserve"> (</w:t>
      </w:r>
      <w:r w:rsidR="000856E9">
        <w:fldChar w:fldCharType="begin"/>
      </w:r>
      <w:r w:rsidR="000878BE">
        <w:instrText xml:space="preserve"> REF _Ref214588823 \h </w:instrText>
      </w:r>
      <w:r w:rsidR="000856E9">
        <w:fldChar w:fldCharType="separate"/>
      </w:r>
      <w:r w:rsidR="00864825">
        <w:t xml:space="preserve">Figure </w:t>
      </w:r>
      <w:r w:rsidR="00864825">
        <w:rPr>
          <w:noProof/>
        </w:rPr>
        <w:t>16</w:t>
      </w:r>
      <w:r w:rsidR="000856E9">
        <w:fldChar w:fldCharType="end"/>
      </w:r>
      <w:r w:rsidR="000878BE">
        <w:t>a)</w:t>
      </w:r>
    </w:p>
    <w:p w14:paraId="072B0936" w14:textId="77777777" w:rsidR="006E021A" w:rsidRDefault="00510995" w:rsidP="00727E31">
      <w:pPr>
        <w:numPr>
          <w:ilvl w:val="0"/>
          <w:numId w:val="25"/>
        </w:numPr>
      </w:pPr>
      <w:r>
        <w:t xml:space="preserve">diagonal mitre drains which carry water from the side drains onto the surrounding </w:t>
      </w:r>
      <w:r w:rsidR="00424E80">
        <w:t>land</w:t>
      </w:r>
      <w:r w:rsidR="000878BE">
        <w:t xml:space="preserve"> (</w:t>
      </w:r>
      <w:r w:rsidR="000856E9">
        <w:fldChar w:fldCharType="begin"/>
      </w:r>
      <w:r w:rsidR="000878BE">
        <w:instrText xml:space="preserve"> REF _Ref214588823 \h </w:instrText>
      </w:r>
      <w:r w:rsidR="000856E9">
        <w:fldChar w:fldCharType="separate"/>
      </w:r>
      <w:r w:rsidR="00864825">
        <w:t xml:space="preserve">Figure </w:t>
      </w:r>
      <w:r w:rsidR="00864825">
        <w:rPr>
          <w:noProof/>
        </w:rPr>
        <w:t>16</w:t>
      </w:r>
      <w:r w:rsidR="000856E9">
        <w:fldChar w:fldCharType="end"/>
      </w:r>
      <w:r w:rsidR="000878BE">
        <w:t>a)</w:t>
      </w:r>
    </w:p>
    <w:p w14:paraId="072B0937" w14:textId="77777777" w:rsidR="00335152" w:rsidRDefault="00455380" w:rsidP="00F37BD2">
      <w:pPr>
        <w:numPr>
          <w:ilvl w:val="0"/>
          <w:numId w:val="25"/>
        </w:numPr>
      </w:pPr>
      <w:r>
        <w:lastRenderedPageBreak/>
        <w:t>interception drains which prevent surface run-off</w:t>
      </w:r>
      <w:r w:rsidR="006E021A">
        <w:t xml:space="preserve"> reaching and damaging the road</w:t>
      </w:r>
    </w:p>
    <w:p w14:paraId="072B0938" w14:textId="77777777" w:rsidR="00335152" w:rsidRDefault="00EC5FED" w:rsidP="00F37BD2">
      <w:pPr>
        <w:numPr>
          <w:ilvl w:val="0"/>
          <w:numId w:val="25"/>
        </w:numPr>
      </w:pPr>
      <w:r>
        <w:t>water crossin</w:t>
      </w:r>
      <w:r w:rsidR="006E021A">
        <w:t>g structures, as detailed below</w:t>
      </w:r>
    </w:p>
    <w:p w14:paraId="072B0939" w14:textId="77777777" w:rsidR="000878BE" w:rsidRDefault="000878BE" w:rsidP="00727E31">
      <w:pPr>
        <w:numPr>
          <w:ilvl w:val="0"/>
          <w:numId w:val="25"/>
        </w:numPr>
      </w:pPr>
      <w:r>
        <w:t>the raised surface level (which can be deliberately embanked) to increase the height above water standing alongside the road (often referred to as ‘freeboard’) to prevent materials weakening (</w:t>
      </w:r>
      <w:r w:rsidR="000856E9">
        <w:fldChar w:fldCharType="begin"/>
      </w:r>
      <w:r>
        <w:instrText xml:space="preserve"> REF _Ref214588823 \h </w:instrText>
      </w:r>
      <w:r w:rsidR="000856E9">
        <w:fldChar w:fldCharType="separate"/>
      </w:r>
      <w:r w:rsidR="00864825">
        <w:t xml:space="preserve">Figure </w:t>
      </w:r>
      <w:r w:rsidR="00864825">
        <w:rPr>
          <w:noProof/>
        </w:rPr>
        <w:t>16</w:t>
      </w:r>
      <w:r w:rsidR="000856E9">
        <w:fldChar w:fldCharType="end"/>
      </w:r>
      <w:r>
        <w:t>b)</w:t>
      </w:r>
    </w:p>
    <w:p w14:paraId="072B093A" w14:textId="77777777" w:rsidR="006E021A" w:rsidRDefault="006E021A" w:rsidP="006E021A"/>
    <w:tbl>
      <w:tblPr>
        <w:tblW w:w="9204" w:type="dxa"/>
        <w:jc w:val="center"/>
        <w:tblLook w:val="01E0" w:firstRow="1" w:lastRow="1" w:firstColumn="1" w:lastColumn="1" w:noHBand="0" w:noVBand="0"/>
      </w:tblPr>
      <w:tblGrid>
        <w:gridCol w:w="4635"/>
        <w:gridCol w:w="222"/>
        <w:gridCol w:w="4395"/>
      </w:tblGrid>
      <w:tr w:rsidR="003A284C" w14:paraId="072B093E" w14:textId="77777777" w:rsidTr="00727E31">
        <w:trPr>
          <w:jc w:val="center"/>
        </w:trPr>
        <w:tc>
          <w:tcPr>
            <w:tcW w:w="4609" w:type="dxa"/>
          </w:tcPr>
          <w:p w14:paraId="072B093B" w14:textId="77777777" w:rsidR="003A284C" w:rsidRDefault="002B19AA" w:rsidP="006E021A">
            <w:r>
              <w:rPr>
                <w:noProof/>
                <w:lang w:val="en-US"/>
              </w:rPr>
              <w:drawing>
                <wp:inline distT="0" distB="0" distL="0" distR="0" wp14:anchorId="072B1EF0" wp14:editId="072B1EF1">
                  <wp:extent cx="2787015" cy="2078990"/>
                  <wp:effectExtent l="19050" t="0" r="0" b="0"/>
                  <wp:docPr id="26" name="Picture 26" descr="Scour checks and mitre drain - DSC0036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our checks and mitre drain - DSC00369r"/>
                          <pic:cNvPicPr>
                            <a:picLocks noChangeAspect="1" noChangeArrowheads="1"/>
                          </pic:cNvPicPr>
                        </pic:nvPicPr>
                        <pic:blipFill>
                          <a:blip r:embed="rId35" cstate="print"/>
                          <a:srcRect/>
                          <a:stretch>
                            <a:fillRect/>
                          </a:stretch>
                        </pic:blipFill>
                        <pic:spPr bwMode="auto">
                          <a:xfrm>
                            <a:off x="0" y="0"/>
                            <a:ext cx="2787015" cy="2078990"/>
                          </a:xfrm>
                          <a:prstGeom prst="rect">
                            <a:avLst/>
                          </a:prstGeom>
                          <a:noFill/>
                          <a:ln w="9525">
                            <a:noFill/>
                            <a:miter lim="800000"/>
                            <a:headEnd/>
                            <a:tailEnd/>
                          </a:ln>
                        </pic:spPr>
                      </pic:pic>
                    </a:graphicData>
                  </a:graphic>
                </wp:inline>
              </w:drawing>
            </w:r>
          </w:p>
        </w:tc>
        <w:tc>
          <w:tcPr>
            <w:tcW w:w="236" w:type="dxa"/>
          </w:tcPr>
          <w:p w14:paraId="072B093C" w14:textId="77777777" w:rsidR="003A284C" w:rsidRDefault="003A284C" w:rsidP="006E021A"/>
        </w:tc>
        <w:tc>
          <w:tcPr>
            <w:tcW w:w="4359" w:type="dxa"/>
          </w:tcPr>
          <w:p w14:paraId="072B093D" w14:textId="77777777" w:rsidR="003A284C" w:rsidRDefault="002B19AA" w:rsidP="006E021A">
            <w:r>
              <w:rPr>
                <w:noProof/>
                <w:lang w:val="en-US"/>
              </w:rPr>
              <w:drawing>
                <wp:inline distT="0" distB="0" distL="0" distR="0" wp14:anchorId="072B1EF2" wp14:editId="072B1EF3">
                  <wp:extent cx="2634615" cy="2057400"/>
                  <wp:effectExtent l="19050" t="0" r="0" b="0"/>
                  <wp:docPr id="27" name="Picture 27" descr="Embankment - Maganja da Costa DSC0033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mbankment - Maganja da Costa DSC00333r"/>
                          <pic:cNvPicPr>
                            <a:picLocks noChangeAspect="1" noChangeArrowheads="1"/>
                          </pic:cNvPicPr>
                        </pic:nvPicPr>
                        <pic:blipFill>
                          <a:blip r:embed="rId36" cstate="print"/>
                          <a:srcRect/>
                          <a:stretch>
                            <a:fillRect/>
                          </a:stretch>
                        </pic:blipFill>
                        <pic:spPr bwMode="auto">
                          <a:xfrm>
                            <a:off x="0" y="0"/>
                            <a:ext cx="2634615" cy="2057400"/>
                          </a:xfrm>
                          <a:prstGeom prst="rect">
                            <a:avLst/>
                          </a:prstGeom>
                          <a:noFill/>
                          <a:ln w="9525">
                            <a:noFill/>
                            <a:miter lim="800000"/>
                            <a:headEnd/>
                            <a:tailEnd/>
                          </a:ln>
                        </pic:spPr>
                      </pic:pic>
                    </a:graphicData>
                  </a:graphic>
                </wp:inline>
              </w:drawing>
            </w:r>
          </w:p>
        </w:tc>
      </w:tr>
    </w:tbl>
    <w:p w14:paraId="072B093F" w14:textId="77777777" w:rsidR="001E01BD" w:rsidRDefault="001E01BD" w:rsidP="001E01BD">
      <w:pPr>
        <w:pStyle w:val="Caption"/>
        <w:jc w:val="center"/>
      </w:pPr>
      <w:bookmarkStart w:id="43" w:name="_Ref214588823"/>
      <w:bookmarkStart w:id="44" w:name="_Toc214592100"/>
      <w:r>
        <w:t xml:space="preserve">Figure </w:t>
      </w:r>
      <w:r w:rsidR="00866437">
        <w:fldChar w:fldCharType="begin"/>
      </w:r>
      <w:r w:rsidR="00866437">
        <w:instrText xml:space="preserve"> SEQ Figure \* ARABIC </w:instrText>
      </w:r>
      <w:r w:rsidR="00866437">
        <w:fldChar w:fldCharType="separate"/>
      </w:r>
      <w:r w:rsidR="00864825">
        <w:rPr>
          <w:noProof/>
        </w:rPr>
        <w:t>16</w:t>
      </w:r>
      <w:r w:rsidR="00866437">
        <w:rPr>
          <w:noProof/>
        </w:rPr>
        <w:fldChar w:fldCharType="end"/>
      </w:r>
      <w:bookmarkEnd w:id="43"/>
      <w:r>
        <w:t xml:space="preserve"> – Scour checks and mitre drain; embanked road across flooding land</w:t>
      </w:r>
      <w:bookmarkEnd w:id="44"/>
    </w:p>
    <w:p w14:paraId="072B0940" w14:textId="77777777" w:rsidR="001E01BD" w:rsidRDefault="001E01BD"/>
    <w:p w14:paraId="072B0941" w14:textId="77777777" w:rsidR="0079562B" w:rsidRDefault="0079562B">
      <w:r>
        <w:t>Unformed tracks and paths have a very limited drainage system, comprising drainage humps which remove water from the flat surface, mitre drains to remove water from a slight low point in the ground and small water crossing structures.</w:t>
      </w:r>
    </w:p>
    <w:p w14:paraId="072B0942" w14:textId="77777777" w:rsidR="00EC5FED" w:rsidRDefault="00EC5FED"/>
    <w:p w14:paraId="072B0943" w14:textId="77777777" w:rsidR="00EC5FED" w:rsidRPr="00EC5FED" w:rsidRDefault="006E021A">
      <w:pPr>
        <w:rPr>
          <w:b/>
        </w:rPr>
      </w:pPr>
      <w:r>
        <w:rPr>
          <w:b/>
        </w:rPr>
        <w:t xml:space="preserve">5.12 </w:t>
      </w:r>
      <w:r w:rsidR="00EC5FED" w:rsidRPr="00EC5FED">
        <w:rPr>
          <w:b/>
        </w:rPr>
        <w:t>Water crossing structures</w:t>
      </w:r>
    </w:p>
    <w:p w14:paraId="072B0944" w14:textId="77777777" w:rsidR="00EC5FED" w:rsidRDefault="00EC5FED"/>
    <w:p w14:paraId="072B0945" w14:textId="77777777" w:rsidR="00433A53" w:rsidRDefault="00EC5FED">
      <w:r>
        <w:t>W</w:t>
      </w:r>
      <w:r w:rsidR="00510995">
        <w:t>ater crossing structures</w:t>
      </w:r>
      <w:r w:rsidR="00532560">
        <w:t xml:space="preserve"> carry water courses over or under the route surface</w:t>
      </w:r>
      <w:r>
        <w:t xml:space="preserve">; </w:t>
      </w:r>
      <w:r w:rsidR="00532560">
        <w:t>relief structures carry water from full side drains to the drain on the other side.</w:t>
      </w:r>
      <w:r>
        <w:t xml:space="preserve"> A variety of structures can be used, including splashes, drifts, </w:t>
      </w:r>
      <w:r w:rsidR="0079562B">
        <w:t xml:space="preserve">narrow cross channels, french drains, pedestrian stepping stones and boardwalks, </w:t>
      </w:r>
      <w:r>
        <w:t xml:space="preserve">culverts, vented drifts, vented embankments, </w:t>
      </w:r>
      <w:r w:rsidR="005E7A97">
        <w:t xml:space="preserve">submersible embankments, footbridges, </w:t>
      </w:r>
      <w:r w:rsidR="0079562B">
        <w:t xml:space="preserve">suspension footbridges, </w:t>
      </w:r>
      <w:r w:rsidR="005E7A97">
        <w:t xml:space="preserve">submersible bridges, </w:t>
      </w:r>
      <w:r w:rsidR="0079562B">
        <w:t xml:space="preserve">small bridges and </w:t>
      </w:r>
      <w:r w:rsidR="005E7A97">
        <w:t>high level bridges</w:t>
      </w:r>
      <w:r w:rsidR="000878BE">
        <w:t xml:space="preserve"> (</w:t>
      </w:r>
      <w:r w:rsidR="000856E9">
        <w:fldChar w:fldCharType="begin"/>
      </w:r>
      <w:r w:rsidR="000878BE">
        <w:instrText xml:space="preserve"> REF _Ref214588903 \h </w:instrText>
      </w:r>
      <w:r w:rsidR="000856E9">
        <w:fldChar w:fldCharType="separate"/>
      </w:r>
      <w:r w:rsidR="00864825">
        <w:t xml:space="preserve">Figure </w:t>
      </w:r>
      <w:r w:rsidR="00864825">
        <w:rPr>
          <w:noProof/>
        </w:rPr>
        <w:t>17</w:t>
      </w:r>
      <w:r w:rsidR="000856E9">
        <w:fldChar w:fldCharType="end"/>
      </w:r>
      <w:r w:rsidR="000878BE">
        <w:t xml:space="preserve"> &amp; </w:t>
      </w:r>
      <w:r w:rsidR="000856E9">
        <w:fldChar w:fldCharType="begin"/>
      </w:r>
      <w:r w:rsidR="000878BE">
        <w:instrText xml:space="preserve"> REF _Ref214588951 \h </w:instrText>
      </w:r>
      <w:r w:rsidR="000856E9">
        <w:fldChar w:fldCharType="separate"/>
      </w:r>
      <w:r w:rsidR="00864825">
        <w:t xml:space="preserve">Figure </w:t>
      </w:r>
      <w:r w:rsidR="00864825">
        <w:rPr>
          <w:noProof/>
        </w:rPr>
        <w:t>18</w:t>
      </w:r>
      <w:r w:rsidR="000856E9">
        <w:fldChar w:fldCharType="end"/>
      </w:r>
      <w:r w:rsidR="000878BE">
        <w:t>)</w:t>
      </w:r>
      <w:r w:rsidR="005E7A97">
        <w:t xml:space="preserve">. In addition, cable river crossings </w:t>
      </w:r>
      <w:r w:rsidR="00A9332A">
        <w:t xml:space="preserve">(‘tuins’) </w:t>
      </w:r>
      <w:r w:rsidR="005E7A97">
        <w:t xml:space="preserve">and gravity ropeways can be used to transport pedestrians and cargo </w:t>
      </w:r>
      <w:r w:rsidR="00A9332A">
        <w:t xml:space="preserve">in trolleys </w:t>
      </w:r>
      <w:r w:rsidR="005E7A97">
        <w:t>across rivers and down hillsides. It is necessary to ensure that water crossing structures are located at stable sites where the water course is unlikely to move laterally or erode its banks. Outfalls from water crossing structures must be carefully located so that the flowing water does not cause erosion.</w:t>
      </w:r>
    </w:p>
    <w:p w14:paraId="072B0946" w14:textId="77777777" w:rsidR="00D1708A" w:rsidRDefault="00D1708A"/>
    <w:tbl>
      <w:tblPr>
        <w:tblW w:w="9519" w:type="dxa"/>
        <w:jc w:val="center"/>
        <w:tblLook w:val="01E0" w:firstRow="1" w:lastRow="1" w:firstColumn="1" w:lastColumn="1" w:noHBand="0" w:noVBand="0"/>
      </w:tblPr>
      <w:tblGrid>
        <w:gridCol w:w="4669"/>
        <w:gridCol w:w="4850"/>
      </w:tblGrid>
      <w:tr w:rsidR="00D1708A" w14:paraId="072B0949" w14:textId="77777777" w:rsidTr="00727E31">
        <w:trPr>
          <w:jc w:val="center"/>
        </w:trPr>
        <w:tc>
          <w:tcPr>
            <w:tcW w:w="4637" w:type="dxa"/>
          </w:tcPr>
          <w:p w14:paraId="072B0947" w14:textId="77777777" w:rsidR="00D1708A" w:rsidRDefault="002B19AA" w:rsidP="00727E31">
            <w:pPr>
              <w:jc w:val="center"/>
            </w:pPr>
            <w:r>
              <w:rPr>
                <w:noProof/>
                <w:lang w:val="en-US"/>
              </w:rPr>
              <w:drawing>
                <wp:inline distT="0" distB="0" distL="0" distR="0" wp14:anchorId="072B1EF4" wp14:editId="072B1EF5">
                  <wp:extent cx="2808605" cy="2101215"/>
                  <wp:effectExtent l="19050" t="0" r="0" b="0"/>
                  <wp:docPr id="28" name="Picture 28" descr="Culvert - Mocuba DSC0039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lvert - Mocuba DSC00393r"/>
                          <pic:cNvPicPr>
                            <a:picLocks noChangeAspect="1" noChangeArrowheads="1"/>
                          </pic:cNvPicPr>
                        </pic:nvPicPr>
                        <pic:blipFill>
                          <a:blip r:embed="rId37" cstate="print"/>
                          <a:srcRect/>
                          <a:stretch>
                            <a:fillRect/>
                          </a:stretch>
                        </pic:blipFill>
                        <pic:spPr bwMode="auto">
                          <a:xfrm>
                            <a:off x="0" y="0"/>
                            <a:ext cx="2808605" cy="2101215"/>
                          </a:xfrm>
                          <a:prstGeom prst="rect">
                            <a:avLst/>
                          </a:prstGeom>
                          <a:noFill/>
                          <a:ln w="9525">
                            <a:noFill/>
                            <a:miter lim="800000"/>
                            <a:headEnd/>
                            <a:tailEnd/>
                          </a:ln>
                        </pic:spPr>
                      </pic:pic>
                    </a:graphicData>
                  </a:graphic>
                </wp:inline>
              </w:drawing>
            </w:r>
          </w:p>
        </w:tc>
        <w:tc>
          <w:tcPr>
            <w:tcW w:w="4882" w:type="dxa"/>
          </w:tcPr>
          <w:p w14:paraId="072B0948" w14:textId="77777777" w:rsidR="00D1708A" w:rsidRDefault="002B19AA" w:rsidP="00727E31">
            <w:pPr>
              <w:jc w:val="center"/>
            </w:pPr>
            <w:r>
              <w:rPr>
                <w:noProof/>
                <w:lang w:val="en-US"/>
              </w:rPr>
              <w:drawing>
                <wp:inline distT="0" distB="0" distL="0" distR="0" wp14:anchorId="072B1EF6" wp14:editId="072B1EF7">
                  <wp:extent cx="2840990" cy="2122805"/>
                  <wp:effectExtent l="19050" t="0" r="0" b="0"/>
                  <wp:docPr id="29" name="Picture 29" descr="Small bridge - Manica DSC0115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mall bridge - Manica DSC01152r"/>
                          <pic:cNvPicPr>
                            <a:picLocks noChangeAspect="1" noChangeArrowheads="1"/>
                          </pic:cNvPicPr>
                        </pic:nvPicPr>
                        <pic:blipFill>
                          <a:blip r:embed="rId38" cstate="print"/>
                          <a:srcRect/>
                          <a:stretch>
                            <a:fillRect/>
                          </a:stretch>
                        </pic:blipFill>
                        <pic:spPr bwMode="auto">
                          <a:xfrm>
                            <a:off x="0" y="0"/>
                            <a:ext cx="2840990" cy="2122805"/>
                          </a:xfrm>
                          <a:prstGeom prst="rect">
                            <a:avLst/>
                          </a:prstGeom>
                          <a:noFill/>
                          <a:ln w="9525">
                            <a:noFill/>
                            <a:miter lim="800000"/>
                            <a:headEnd/>
                            <a:tailEnd/>
                          </a:ln>
                        </pic:spPr>
                      </pic:pic>
                    </a:graphicData>
                  </a:graphic>
                </wp:inline>
              </w:drawing>
            </w:r>
          </w:p>
        </w:tc>
      </w:tr>
      <w:tr w:rsidR="00D1708A" w:rsidRPr="00727E31" w14:paraId="072B094C" w14:textId="77777777" w:rsidTr="00727E31">
        <w:trPr>
          <w:jc w:val="center"/>
        </w:trPr>
        <w:tc>
          <w:tcPr>
            <w:tcW w:w="4637" w:type="dxa"/>
          </w:tcPr>
          <w:p w14:paraId="072B094A" w14:textId="77777777" w:rsidR="00D1708A" w:rsidRPr="00727E31" w:rsidRDefault="00D1708A" w:rsidP="00727E31">
            <w:pPr>
              <w:jc w:val="center"/>
              <w:rPr>
                <w:sz w:val="20"/>
                <w:szCs w:val="20"/>
              </w:rPr>
            </w:pPr>
          </w:p>
        </w:tc>
        <w:tc>
          <w:tcPr>
            <w:tcW w:w="4882" w:type="dxa"/>
          </w:tcPr>
          <w:p w14:paraId="072B094B" w14:textId="77777777" w:rsidR="00D1708A" w:rsidRPr="00727E31" w:rsidRDefault="00D1708A" w:rsidP="00727E31">
            <w:pPr>
              <w:jc w:val="center"/>
              <w:rPr>
                <w:sz w:val="20"/>
                <w:szCs w:val="20"/>
              </w:rPr>
            </w:pPr>
          </w:p>
        </w:tc>
      </w:tr>
      <w:tr w:rsidR="00D1708A" w:rsidRPr="00727E31" w14:paraId="072B094F" w14:textId="77777777" w:rsidTr="00727E31">
        <w:trPr>
          <w:jc w:val="center"/>
        </w:trPr>
        <w:tc>
          <w:tcPr>
            <w:tcW w:w="4637" w:type="dxa"/>
          </w:tcPr>
          <w:p w14:paraId="072B094D" w14:textId="77777777" w:rsidR="00D1708A" w:rsidRPr="00727E31" w:rsidRDefault="00D1708A" w:rsidP="00727E31">
            <w:pPr>
              <w:jc w:val="center"/>
              <w:rPr>
                <w:b/>
                <w:sz w:val="20"/>
                <w:szCs w:val="20"/>
              </w:rPr>
            </w:pPr>
            <w:r w:rsidRPr="00727E31">
              <w:rPr>
                <w:b/>
                <w:sz w:val="20"/>
                <w:szCs w:val="20"/>
              </w:rPr>
              <w:t>Culvert</w:t>
            </w:r>
          </w:p>
        </w:tc>
        <w:tc>
          <w:tcPr>
            <w:tcW w:w="4882" w:type="dxa"/>
          </w:tcPr>
          <w:p w14:paraId="072B094E" w14:textId="77777777" w:rsidR="00D1708A" w:rsidRPr="00727E31" w:rsidRDefault="00D1708A" w:rsidP="00727E31">
            <w:pPr>
              <w:jc w:val="center"/>
              <w:rPr>
                <w:b/>
                <w:sz w:val="20"/>
                <w:szCs w:val="20"/>
              </w:rPr>
            </w:pPr>
            <w:r w:rsidRPr="00727E31">
              <w:rPr>
                <w:b/>
                <w:sz w:val="20"/>
                <w:szCs w:val="20"/>
              </w:rPr>
              <w:t>Small bridge</w:t>
            </w:r>
          </w:p>
        </w:tc>
      </w:tr>
      <w:tr w:rsidR="00D1708A" w:rsidRPr="00727E31" w14:paraId="072B0952" w14:textId="77777777" w:rsidTr="00727E31">
        <w:trPr>
          <w:jc w:val="center"/>
        </w:trPr>
        <w:tc>
          <w:tcPr>
            <w:tcW w:w="4637" w:type="dxa"/>
          </w:tcPr>
          <w:p w14:paraId="072B0950" w14:textId="77777777" w:rsidR="00D1708A" w:rsidRPr="00727E31" w:rsidRDefault="00D1708A" w:rsidP="00727E31">
            <w:pPr>
              <w:jc w:val="center"/>
              <w:rPr>
                <w:sz w:val="20"/>
                <w:szCs w:val="20"/>
              </w:rPr>
            </w:pPr>
          </w:p>
        </w:tc>
        <w:tc>
          <w:tcPr>
            <w:tcW w:w="4882" w:type="dxa"/>
          </w:tcPr>
          <w:p w14:paraId="072B0951" w14:textId="77777777" w:rsidR="00D1708A" w:rsidRPr="00727E31" w:rsidRDefault="00D1708A" w:rsidP="00727E31">
            <w:pPr>
              <w:jc w:val="center"/>
              <w:rPr>
                <w:sz w:val="20"/>
                <w:szCs w:val="20"/>
              </w:rPr>
            </w:pPr>
          </w:p>
        </w:tc>
      </w:tr>
      <w:tr w:rsidR="00D1708A" w14:paraId="072B0955" w14:textId="77777777" w:rsidTr="00727E31">
        <w:trPr>
          <w:jc w:val="center"/>
        </w:trPr>
        <w:tc>
          <w:tcPr>
            <w:tcW w:w="4637" w:type="dxa"/>
          </w:tcPr>
          <w:p w14:paraId="072B0953" w14:textId="77777777" w:rsidR="00D1708A" w:rsidRDefault="002B19AA" w:rsidP="00727E31">
            <w:pPr>
              <w:jc w:val="center"/>
            </w:pPr>
            <w:r>
              <w:rPr>
                <w:noProof/>
                <w:lang w:val="en-US"/>
              </w:rPr>
              <w:drawing>
                <wp:inline distT="0" distB="0" distL="0" distR="0" wp14:anchorId="072B1EF8" wp14:editId="072B1EF9">
                  <wp:extent cx="2787015" cy="1850390"/>
                  <wp:effectExtent l="19050" t="0" r="0" b="0"/>
                  <wp:docPr id="30" name="Picture 30" descr="Drift - complete 1 - Mozambique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rift - complete 1 - Mozambique r"/>
                          <pic:cNvPicPr>
                            <a:picLocks noChangeAspect="1" noChangeArrowheads="1"/>
                          </pic:cNvPicPr>
                        </pic:nvPicPr>
                        <pic:blipFill>
                          <a:blip r:embed="rId39" cstate="print"/>
                          <a:srcRect/>
                          <a:stretch>
                            <a:fillRect/>
                          </a:stretch>
                        </pic:blipFill>
                        <pic:spPr bwMode="auto">
                          <a:xfrm>
                            <a:off x="0" y="0"/>
                            <a:ext cx="2787015" cy="1850390"/>
                          </a:xfrm>
                          <a:prstGeom prst="rect">
                            <a:avLst/>
                          </a:prstGeom>
                          <a:noFill/>
                          <a:ln w="9525">
                            <a:noFill/>
                            <a:miter lim="800000"/>
                            <a:headEnd/>
                            <a:tailEnd/>
                          </a:ln>
                        </pic:spPr>
                      </pic:pic>
                    </a:graphicData>
                  </a:graphic>
                </wp:inline>
              </w:drawing>
            </w:r>
          </w:p>
        </w:tc>
        <w:tc>
          <w:tcPr>
            <w:tcW w:w="4882" w:type="dxa"/>
          </w:tcPr>
          <w:p w14:paraId="072B0954" w14:textId="77777777" w:rsidR="00D1708A" w:rsidRDefault="002B19AA" w:rsidP="00727E31">
            <w:pPr>
              <w:jc w:val="center"/>
            </w:pPr>
            <w:r>
              <w:rPr>
                <w:noProof/>
                <w:lang w:val="en-US"/>
              </w:rPr>
              <w:drawing>
                <wp:inline distT="0" distB="0" distL="0" distR="0" wp14:anchorId="072B1EFA" wp14:editId="072B1EFB">
                  <wp:extent cx="2840990" cy="1872615"/>
                  <wp:effectExtent l="19050" t="0" r="0" b="0"/>
                  <wp:docPr id="31" name="Picture 31" descr="Stepping stones 3 -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epping stones 3 - UK"/>
                          <pic:cNvPicPr>
                            <a:picLocks noChangeAspect="1" noChangeArrowheads="1"/>
                          </pic:cNvPicPr>
                        </pic:nvPicPr>
                        <pic:blipFill>
                          <a:blip r:embed="rId40" cstate="print"/>
                          <a:srcRect/>
                          <a:stretch>
                            <a:fillRect/>
                          </a:stretch>
                        </pic:blipFill>
                        <pic:spPr bwMode="auto">
                          <a:xfrm>
                            <a:off x="0" y="0"/>
                            <a:ext cx="2840990" cy="1872615"/>
                          </a:xfrm>
                          <a:prstGeom prst="rect">
                            <a:avLst/>
                          </a:prstGeom>
                          <a:noFill/>
                          <a:ln w="9525">
                            <a:noFill/>
                            <a:miter lim="800000"/>
                            <a:headEnd/>
                            <a:tailEnd/>
                          </a:ln>
                        </pic:spPr>
                      </pic:pic>
                    </a:graphicData>
                  </a:graphic>
                </wp:inline>
              </w:drawing>
            </w:r>
          </w:p>
        </w:tc>
      </w:tr>
      <w:tr w:rsidR="00D1708A" w:rsidRPr="00727E31" w14:paraId="072B0958" w14:textId="77777777" w:rsidTr="00727E31">
        <w:trPr>
          <w:jc w:val="center"/>
        </w:trPr>
        <w:tc>
          <w:tcPr>
            <w:tcW w:w="4637" w:type="dxa"/>
          </w:tcPr>
          <w:p w14:paraId="072B0956" w14:textId="77777777" w:rsidR="00D1708A" w:rsidRPr="00727E31" w:rsidRDefault="00D1708A" w:rsidP="00727E31">
            <w:pPr>
              <w:jc w:val="center"/>
              <w:rPr>
                <w:sz w:val="20"/>
                <w:szCs w:val="20"/>
              </w:rPr>
            </w:pPr>
          </w:p>
        </w:tc>
        <w:tc>
          <w:tcPr>
            <w:tcW w:w="4882" w:type="dxa"/>
          </w:tcPr>
          <w:p w14:paraId="072B0957" w14:textId="77777777" w:rsidR="00D1708A" w:rsidRPr="00727E31" w:rsidRDefault="00D1708A" w:rsidP="00727E31">
            <w:pPr>
              <w:jc w:val="center"/>
              <w:rPr>
                <w:sz w:val="20"/>
                <w:szCs w:val="20"/>
              </w:rPr>
            </w:pPr>
          </w:p>
        </w:tc>
      </w:tr>
      <w:tr w:rsidR="00D1708A" w:rsidRPr="00727E31" w14:paraId="072B095B" w14:textId="77777777" w:rsidTr="00727E31">
        <w:trPr>
          <w:jc w:val="center"/>
        </w:trPr>
        <w:tc>
          <w:tcPr>
            <w:tcW w:w="4637" w:type="dxa"/>
          </w:tcPr>
          <w:p w14:paraId="072B0959" w14:textId="77777777" w:rsidR="00D1708A" w:rsidRPr="00727E31" w:rsidRDefault="00D1708A" w:rsidP="00727E31">
            <w:pPr>
              <w:jc w:val="center"/>
              <w:rPr>
                <w:b/>
                <w:sz w:val="20"/>
                <w:szCs w:val="20"/>
              </w:rPr>
            </w:pPr>
            <w:r w:rsidRPr="00727E31">
              <w:rPr>
                <w:b/>
                <w:sz w:val="20"/>
                <w:szCs w:val="20"/>
              </w:rPr>
              <w:t>Drift</w:t>
            </w:r>
          </w:p>
        </w:tc>
        <w:tc>
          <w:tcPr>
            <w:tcW w:w="4882" w:type="dxa"/>
          </w:tcPr>
          <w:p w14:paraId="072B095A" w14:textId="77777777" w:rsidR="00D1708A" w:rsidRPr="00727E31" w:rsidRDefault="00D1708A" w:rsidP="00727E31">
            <w:pPr>
              <w:jc w:val="center"/>
              <w:rPr>
                <w:b/>
                <w:sz w:val="20"/>
                <w:szCs w:val="20"/>
              </w:rPr>
            </w:pPr>
            <w:r w:rsidRPr="00727E31">
              <w:rPr>
                <w:b/>
                <w:sz w:val="20"/>
                <w:szCs w:val="20"/>
              </w:rPr>
              <w:t>Stepping stones</w:t>
            </w:r>
          </w:p>
        </w:tc>
      </w:tr>
    </w:tbl>
    <w:p w14:paraId="072B095C" w14:textId="77777777" w:rsidR="001E01BD" w:rsidRDefault="001E01BD" w:rsidP="001E01BD">
      <w:pPr>
        <w:pStyle w:val="Caption"/>
        <w:jc w:val="center"/>
      </w:pPr>
      <w:bookmarkStart w:id="45" w:name="_Ref214588903"/>
      <w:bookmarkStart w:id="46" w:name="_Toc214592101"/>
      <w:r>
        <w:t xml:space="preserve">Figure </w:t>
      </w:r>
      <w:r w:rsidR="00866437">
        <w:fldChar w:fldCharType="begin"/>
      </w:r>
      <w:r w:rsidR="00866437">
        <w:instrText xml:space="preserve"> SEQ Figure \* ARABIC </w:instrText>
      </w:r>
      <w:r w:rsidR="00866437">
        <w:fldChar w:fldCharType="separate"/>
      </w:r>
      <w:r w:rsidR="00864825">
        <w:rPr>
          <w:noProof/>
        </w:rPr>
        <w:t>17</w:t>
      </w:r>
      <w:r w:rsidR="00866437">
        <w:rPr>
          <w:noProof/>
        </w:rPr>
        <w:fldChar w:fldCharType="end"/>
      </w:r>
      <w:bookmarkEnd w:id="45"/>
      <w:r>
        <w:t xml:space="preserve"> – Water crossing structures</w:t>
      </w:r>
      <w:r w:rsidR="00621E8E">
        <w:t xml:space="preserve"> (1)</w:t>
      </w:r>
      <w:bookmarkEnd w:id="46"/>
    </w:p>
    <w:p w14:paraId="072B095D" w14:textId="77777777" w:rsidR="001E01BD" w:rsidRDefault="001E01BD">
      <w:r>
        <w:br w:type="page"/>
      </w:r>
    </w:p>
    <w:tbl>
      <w:tblPr>
        <w:tblW w:w="9519" w:type="dxa"/>
        <w:jc w:val="center"/>
        <w:tblLook w:val="01E0" w:firstRow="1" w:lastRow="1" w:firstColumn="1" w:lastColumn="1" w:noHBand="0" w:noVBand="0"/>
      </w:tblPr>
      <w:tblGrid>
        <w:gridCol w:w="4610"/>
        <w:gridCol w:w="4909"/>
      </w:tblGrid>
      <w:tr w:rsidR="00DE6367" w:rsidRPr="00727E31" w14:paraId="072B0960" w14:textId="77777777" w:rsidTr="00727E31">
        <w:trPr>
          <w:jc w:val="center"/>
        </w:trPr>
        <w:tc>
          <w:tcPr>
            <w:tcW w:w="4637" w:type="dxa"/>
          </w:tcPr>
          <w:p w14:paraId="072B095E" w14:textId="77777777" w:rsidR="00DE6367" w:rsidRPr="00727E31" w:rsidRDefault="002B19AA" w:rsidP="00727E31">
            <w:pPr>
              <w:jc w:val="center"/>
              <w:rPr>
                <w:b/>
              </w:rPr>
            </w:pPr>
            <w:r>
              <w:rPr>
                <w:b/>
                <w:noProof/>
                <w:lang w:val="en-US"/>
              </w:rPr>
              <w:lastRenderedPageBreak/>
              <w:drawing>
                <wp:inline distT="0" distB="0" distL="0" distR="0" wp14:anchorId="072B1EFC" wp14:editId="072B1EFD">
                  <wp:extent cx="2623185" cy="1948815"/>
                  <wp:effectExtent l="19050" t="0" r="5715" b="0"/>
                  <wp:docPr id="32" name="Picture 32" descr="Causeway - vented drift - low flow 2 - South Africa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useway - vented drift - low flow 2 - South Africa r"/>
                          <pic:cNvPicPr>
                            <a:picLocks noChangeAspect="1" noChangeArrowheads="1"/>
                          </pic:cNvPicPr>
                        </pic:nvPicPr>
                        <pic:blipFill>
                          <a:blip r:embed="rId41" cstate="print"/>
                          <a:srcRect/>
                          <a:stretch>
                            <a:fillRect/>
                          </a:stretch>
                        </pic:blipFill>
                        <pic:spPr bwMode="auto">
                          <a:xfrm>
                            <a:off x="0" y="0"/>
                            <a:ext cx="2623185" cy="1948815"/>
                          </a:xfrm>
                          <a:prstGeom prst="rect">
                            <a:avLst/>
                          </a:prstGeom>
                          <a:noFill/>
                          <a:ln w="9525">
                            <a:noFill/>
                            <a:miter lim="800000"/>
                            <a:headEnd/>
                            <a:tailEnd/>
                          </a:ln>
                        </pic:spPr>
                      </pic:pic>
                    </a:graphicData>
                  </a:graphic>
                </wp:inline>
              </w:drawing>
            </w:r>
          </w:p>
        </w:tc>
        <w:tc>
          <w:tcPr>
            <w:tcW w:w="4882" w:type="dxa"/>
          </w:tcPr>
          <w:p w14:paraId="072B095F" w14:textId="77777777" w:rsidR="00DE6367" w:rsidRPr="00727E31" w:rsidRDefault="002B19AA" w:rsidP="00727E31">
            <w:pPr>
              <w:jc w:val="center"/>
              <w:rPr>
                <w:b/>
              </w:rPr>
            </w:pPr>
            <w:r>
              <w:rPr>
                <w:noProof/>
                <w:lang w:val="en-US"/>
              </w:rPr>
              <w:drawing>
                <wp:inline distT="0" distB="0" distL="0" distR="0" wp14:anchorId="072B1EFE" wp14:editId="072B1EFF">
                  <wp:extent cx="2906395" cy="1915795"/>
                  <wp:effectExtent l="19050" t="0" r="8255" b="0"/>
                  <wp:docPr id="33" name="Picture 33" descr="Mozambique - Tacuane low level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zambique - Tacuane low level bridge"/>
                          <pic:cNvPicPr>
                            <a:picLocks noChangeAspect="1" noChangeArrowheads="1"/>
                          </pic:cNvPicPr>
                        </pic:nvPicPr>
                        <pic:blipFill>
                          <a:blip r:embed="rId42" cstate="print"/>
                          <a:srcRect/>
                          <a:stretch>
                            <a:fillRect/>
                          </a:stretch>
                        </pic:blipFill>
                        <pic:spPr bwMode="auto">
                          <a:xfrm>
                            <a:off x="0" y="0"/>
                            <a:ext cx="2906395" cy="1915795"/>
                          </a:xfrm>
                          <a:prstGeom prst="rect">
                            <a:avLst/>
                          </a:prstGeom>
                          <a:noFill/>
                          <a:ln w="9525">
                            <a:noFill/>
                            <a:miter lim="800000"/>
                            <a:headEnd/>
                            <a:tailEnd/>
                          </a:ln>
                        </pic:spPr>
                      </pic:pic>
                    </a:graphicData>
                  </a:graphic>
                </wp:inline>
              </w:drawing>
            </w:r>
          </w:p>
        </w:tc>
      </w:tr>
      <w:tr w:rsidR="00DE6367" w:rsidRPr="00727E31" w14:paraId="072B0963" w14:textId="77777777" w:rsidTr="00727E31">
        <w:trPr>
          <w:jc w:val="center"/>
        </w:trPr>
        <w:tc>
          <w:tcPr>
            <w:tcW w:w="4637" w:type="dxa"/>
          </w:tcPr>
          <w:p w14:paraId="072B0961" w14:textId="77777777" w:rsidR="00DE6367" w:rsidRPr="00727E31" w:rsidRDefault="00DE6367" w:rsidP="00727E31">
            <w:pPr>
              <w:jc w:val="center"/>
              <w:rPr>
                <w:b/>
                <w:sz w:val="20"/>
                <w:szCs w:val="20"/>
              </w:rPr>
            </w:pPr>
          </w:p>
        </w:tc>
        <w:tc>
          <w:tcPr>
            <w:tcW w:w="4882" w:type="dxa"/>
          </w:tcPr>
          <w:p w14:paraId="072B0962" w14:textId="77777777" w:rsidR="00DE6367" w:rsidRPr="00727E31" w:rsidRDefault="00DE6367" w:rsidP="00727E31">
            <w:pPr>
              <w:jc w:val="center"/>
              <w:rPr>
                <w:b/>
                <w:sz w:val="20"/>
                <w:szCs w:val="20"/>
              </w:rPr>
            </w:pPr>
          </w:p>
        </w:tc>
      </w:tr>
      <w:tr w:rsidR="00DE6367" w:rsidRPr="00727E31" w14:paraId="072B0966" w14:textId="77777777" w:rsidTr="00727E31">
        <w:trPr>
          <w:jc w:val="center"/>
        </w:trPr>
        <w:tc>
          <w:tcPr>
            <w:tcW w:w="4637" w:type="dxa"/>
          </w:tcPr>
          <w:p w14:paraId="072B0964" w14:textId="77777777" w:rsidR="00DE6367" w:rsidRPr="00727E31" w:rsidRDefault="00BE5841" w:rsidP="00727E31">
            <w:pPr>
              <w:jc w:val="center"/>
              <w:rPr>
                <w:b/>
                <w:sz w:val="20"/>
                <w:szCs w:val="20"/>
              </w:rPr>
            </w:pPr>
            <w:r w:rsidRPr="00727E31">
              <w:rPr>
                <w:b/>
                <w:sz w:val="20"/>
                <w:szCs w:val="20"/>
              </w:rPr>
              <w:t>Vented drift</w:t>
            </w:r>
          </w:p>
        </w:tc>
        <w:tc>
          <w:tcPr>
            <w:tcW w:w="4882" w:type="dxa"/>
          </w:tcPr>
          <w:p w14:paraId="072B0965" w14:textId="77777777" w:rsidR="00DE6367" w:rsidRPr="00727E31" w:rsidRDefault="00DE6367" w:rsidP="00727E31">
            <w:pPr>
              <w:jc w:val="center"/>
              <w:rPr>
                <w:b/>
                <w:sz w:val="20"/>
                <w:szCs w:val="20"/>
              </w:rPr>
            </w:pPr>
            <w:r w:rsidRPr="00727E31">
              <w:rPr>
                <w:b/>
                <w:sz w:val="20"/>
                <w:szCs w:val="20"/>
              </w:rPr>
              <w:t>Submersible bridge</w:t>
            </w:r>
          </w:p>
        </w:tc>
      </w:tr>
      <w:tr w:rsidR="00DE6367" w:rsidRPr="00727E31" w14:paraId="072B0969" w14:textId="77777777" w:rsidTr="00727E31">
        <w:trPr>
          <w:jc w:val="center"/>
        </w:trPr>
        <w:tc>
          <w:tcPr>
            <w:tcW w:w="4637" w:type="dxa"/>
          </w:tcPr>
          <w:p w14:paraId="072B0967" w14:textId="77777777" w:rsidR="00DE6367" w:rsidRPr="00727E31" w:rsidRDefault="00DE6367" w:rsidP="00727E31">
            <w:pPr>
              <w:jc w:val="center"/>
              <w:rPr>
                <w:b/>
                <w:sz w:val="20"/>
                <w:szCs w:val="20"/>
              </w:rPr>
            </w:pPr>
          </w:p>
        </w:tc>
        <w:tc>
          <w:tcPr>
            <w:tcW w:w="4882" w:type="dxa"/>
          </w:tcPr>
          <w:p w14:paraId="072B0968" w14:textId="77777777" w:rsidR="00DE6367" w:rsidRPr="00727E31" w:rsidRDefault="00DE6367" w:rsidP="00727E31">
            <w:pPr>
              <w:jc w:val="center"/>
              <w:rPr>
                <w:b/>
                <w:sz w:val="20"/>
                <w:szCs w:val="20"/>
              </w:rPr>
            </w:pPr>
          </w:p>
        </w:tc>
      </w:tr>
      <w:tr w:rsidR="00DE6367" w:rsidRPr="00727E31" w14:paraId="072B096C" w14:textId="77777777" w:rsidTr="00727E31">
        <w:trPr>
          <w:jc w:val="center"/>
        </w:trPr>
        <w:tc>
          <w:tcPr>
            <w:tcW w:w="4637" w:type="dxa"/>
          </w:tcPr>
          <w:p w14:paraId="072B096A" w14:textId="77777777" w:rsidR="00DE6367" w:rsidRPr="00727E31" w:rsidRDefault="002B19AA" w:rsidP="00727E31">
            <w:pPr>
              <w:jc w:val="center"/>
              <w:rPr>
                <w:b/>
              </w:rPr>
            </w:pPr>
            <w:r>
              <w:rPr>
                <w:b/>
                <w:noProof/>
                <w:lang w:val="en-US"/>
              </w:rPr>
              <w:drawing>
                <wp:inline distT="0" distB="0" distL="0" distR="0" wp14:anchorId="072B1F00" wp14:editId="072B1F01">
                  <wp:extent cx="2667000" cy="2013585"/>
                  <wp:effectExtent l="19050" t="0" r="0" b="0"/>
                  <wp:docPr id="34" name="Picture 34" descr="Splash - DSC0105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lash - DSC01058r"/>
                          <pic:cNvPicPr>
                            <a:picLocks noChangeAspect="1" noChangeArrowheads="1"/>
                          </pic:cNvPicPr>
                        </pic:nvPicPr>
                        <pic:blipFill>
                          <a:blip r:embed="rId43" cstate="print"/>
                          <a:srcRect/>
                          <a:stretch>
                            <a:fillRect/>
                          </a:stretch>
                        </pic:blipFill>
                        <pic:spPr bwMode="auto">
                          <a:xfrm>
                            <a:off x="0" y="0"/>
                            <a:ext cx="2667000" cy="2013585"/>
                          </a:xfrm>
                          <a:prstGeom prst="rect">
                            <a:avLst/>
                          </a:prstGeom>
                          <a:noFill/>
                          <a:ln w="9525">
                            <a:noFill/>
                            <a:miter lim="800000"/>
                            <a:headEnd/>
                            <a:tailEnd/>
                          </a:ln>
                        </pic:spPr>
                      </pic:pic>
                    </a:graphicData>
                  </a:graphic>
                </wp:inline>
              </w:drawing>
            </w:r>
          </w:p>
        </w:tc>
        <w:tc>
          <w:tcPr>
            <w:tcW w:w="4882" w:type="dxa"/>
          </w:tcPr>
          <w:p w14:paraId="072B096B" w14:textId="77777777" w:rsidR="00DE6367" w:rsidRPr="00727E31" w:rsidRDefault="002B19AA" w:rsidP="00727E31">
            <w:pPr>
              <w:jc w:val="center"/>
              <w:rPr>
                <w:b/>
              </w:rPr>
            </w:pPr>
            <w:r>
              <w:rPr>
                <w:noProof/>
                <w:sz w:val="16"/>
                <w:lang w:val="en-US"/>
              </w:rPr>
              <w:drawing>
                <wp:inline distT="0" distB="0" distL="0" distR="0" wp14:anchorId="072B1F02" wp14:editId="072B1F03">
                  <wp:extent cx="2961005" cy="1970405"/>
                  <wp:effectExtent l="19050" t="0" r="0" b="0"/>
                  <wp:docPr id="35" name="Picture 35"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8"/>
                          <pic:cNvPicPr>
                            <a:picLocks noChangeAspect="1" noChangeArrowheads="1"/>
                          </pic:cNvPicPr>
                        </pic:nvPicPr>
                        <pic:blipFill>
                          <a:blip r:embed="rId44" cstate="print"/>
                          <a:srcRect/>
                          <a:stretch>
                            <a:fillRect/>
                          </a:stretch>
                        </pic:blipFill>
                        <pic:spPr bwMode="auto">
                          <a:xfrm>
                            <a:off x="0" y="0"/>
                            <a:ext cx="2961005" cy="1970405"/>
                          </a:xfrm>
                          <a:prstGeom prst="rect">
                            <a:avLst/>
                          </a:prstGeom>
                          <a:noFill/>
                          <a:ln w="9525">
                            <a:noFill/>
                            <a:miter lim="800000"/>
                            <a:headEnd/>
                            <a:tailEnd/>
                          </a:ln>
                        </pic:spPr>
                      </pic:pic>
                    </a:graphicData>
                  </a:graphic>
                </wp:inline>
              </w:drawing>
            </w:r>
          </w:p>
        </w:tc>
      </w:tr>
      <w:tr w:rsidR="00DE6367" w:rsidRPr="00727E31" w14:paraId="072B096F" w14:textId="77777777" w:rsidTr="00727E31">
        <w:trPr>
          <w:jc w:val="center"/>
        </w:trPr>
        <w:tc>
          <w:tcPr>
            <w:tcW w:w="4637" w:type="dxa"/>
          </w:tcPr>
          <w:p w14:paraId="072B096D" w14:textId="77777777" w:rsidR="00DE6367" w:rsidRPr="00727E31" w:rsidRDefault="00DE6367" w:rsidP="00727E31">
            <w:pPr>
              <w:jc w:val="center"/>
              <w:rPr>
                <w:b/>
                <w:sz w:val="20"/>
                <w:szCs w:val="20"/>
              </w:rPr>
            </w:pPr>
          </w:p>
        </w:tc>
        <w:tc>
          <w:tcPr>
            <w:tcW w:w="4882" w:type="dxa"/>
          </w:tcPr>
          <w:p w14:paraId="072B096E" w14:textId="77777777" w:rsidR="00DE6367" w:rsidRPr="00727E31" w:rsidRDefault="00DE6367" w:rsidP="00727E31">
            <w:pPr>
              <w:jc w:val="center"/>
              <w:rPr>
                <w:b/>
                <w:sz w:val="20"/>
                <w:szCs w:val="20"/>
              </w:rPr>
            </w:pPr>
          </w:p>
        </w:tc>
      </w:tr>
      <w:tr w:rsidR="00DE6367" w:rsidRPr="00727E31" w14:paraId="072B0972" w14:textId="77777777" w:rsidTr="00727E31">
        <w:trPr>
          <w:jc w:val="center"/>
        </w:trPr>
        <w:tc>
          <w:tcPr>
            <w:tcW w:w="4637" w:type="dxa"/>
          </w:tcPr>
          <w:p w14:paraId="072B0970" w14:textId="77777777" w:rsidR="00DE6367" w:rsidRPr="00727E31" w:rsidRDefault="00BE5841" w:rsidP="00727E31">
            <w:pPr>
              <w:jc w:val="center"/>
              <w:rPr>
                <w:b/>
                <w:sz w:val="20"/>
                <w:szCs w:val="20"/>
              </w:rPr>
            </w:pPr>
            <w:r w:rsidRPr="00727E31">
              <w:rPr>
                <w:b/>
                <w:sz w:val="20"/>
                <w:szCs w:val="20"/>
              </w:rPr>
              <w:t>Splash</w:t>
            </w:r>
          </w:p>
        </w:tc>
        <w:tc>
          <w:tcPr>
            <w:tcW w:w="4882" w:type="dxa"/>
          </w:tcPr>
          <w:p w14:paraId="072B0971" w14:textId="77777777" w:rsidR="00DE6367" w:rsidRPr="00727E31" w:rsidRDefault="00BE5841" w:rsidP="00727E31">
            <w:pPr>
              <w:jc w:val="center"/>
              <w:rPr>
                <w:b/>
                <w:sz w:val="20"/>
                <w:szCs w:val="20"/>
              </w:rPr>
            </w:pPr>
            <w:r w:rsidRPr="00727E31">
              <w:rPr>
                <w:b/>
                <w:sz w:val="20"/>
                <w:szCs w:val="20"/>
              </w:rPr>
              <w:t>Cross channel across a footpath</w:t>
            </w:r>
          </w:p>
        </w:tc>
      </w:tr>
    </w:tbl>
    <w:p w14:paraId="072B0973" w14:textId="77777777" w:rsidR="001E01BD" w:rsidRDefault="001E01BD" w:rsidP="001E01BD">
      <w:pPr>
        <w:pStyle w:val="Caption"/>
        <w:jc w:val="center"/>
      </w:pPr>
      <w:bookmarkStart w:id="47" w:name="_Ref214588951"/>
      <w:bookmarkStart w:id="48" w:name="_Toc214592102"/>
      <w:r>
        <w:t xml:space="preserve">Figure </w:t>
      </w:r>
      <w:r w:rsidR="00866437">
        <w:fldChar w:fldCharType="begin"/>
      </w:r>
      <w:r w:rsidR="00866437">
        <w:instrText xml:space="preserve"> SEQ Figure \* ARABIC </w:instrText>
      </w:r>
      <w:r w:rsidR="00866437">
        <w:fldChar w:fldCharType="separate"/>
      </w:r>
      <w:r w:rsidR="00864825">
        <w:rPr>
          <w:noProof/>
        </w:rPr>
        <w:t>18</w:t>
      </w:r>
      <w:r w:rsidR="00866437">
        <w:rPr>
          <w:noProof/>
        </w:rPr>
        <w:fldChar w:fldCharType="end"/>
      </w:r>
      <w:bookmarkEnd w:id="47"/>
      <w:r>
        <w:t xml:space="preserve"> – Water crossing structures</w:t>
      </w:r>
      <w:r w:rsidR="00621E8E">
        <w:t xml:space="preserve"> (2)</w:t>
      </w:r>
      <w:bookmarkEnd w:id="48"/>
    </w:p>
    <w:p w14:paraId="072B0974" w14:textId="77777777" w:rsidR="001E01BD" w:rsidRDefault="001E01BD"/>
    <w:p w14:paraId="072B0975" w14:textId="77777777" w:rsidR="00532560" w:rsidRPr="005E7A97" w:rsidRDefault="006E021A">
      <w:pPr>
        <w:rPr>
          <w:b/>
        </w:rPr>
      </w:pPr>
      <w:r>
        <w:rPr>
          <w:b/>
        </w:rPr>
        <w:t xml:space="preserve">5.13 </w:t>
      </w:r>
      <w:r w:rsidR="005E7A97" w:rsidRPr="005E7A97">
        <w:rPr>
          <w:b/>
        </w:rPr>
        <w:t>Safety measures</w:t>
      </w:r>
    </w:p>
    <w:p w14:paraId="072B0976" w14:textId="77777777" w:rsidR="00086510" w:rsidRDefault="00086510"/>
    <w:p w14:paraId="072B0977" w14:textId="77777777" w:rsidR="006E021A" w:rsidRDefault="005E7A97">
      <w:r>
        <w:t xml:space="preserve">A variety of safety measures </w:t>
      </w:r>
      <w:r w:rsidR="000878BE">
        <w:t>(</w:t>
      </w:r>
      <w:r w:rsidR="000856E9">
        <w:fldChar w:fldCharType="begin"/>
      </w:r>
      <w:r w:rsidR="000878BE">
        <w:instrText xml:space="preserve"> REF _Ref214588982 \h </w:instrText>
      </w:r>
      <w:r w:rsidR="000856E9">
        <w:fldChar w:fldCharType="separate"/>
      </w:r>
      <w:r w:rsidR="00864825">
        <w:t xml:space="preserve">Figure </w:t>
      </w:r>
      <w:r w:rsidR="00864825">
        <w:rPr>
          <w:noProof/>
        </w:rPr>
        <w:t>19</w:t>
      </w:r>
      <w:r w:rsidR="000856E9">
        <w:fldChar w:fldCharType="end"/>
      </w:r>
      <w:r w:rsidR="000878BE">
        <w:t xml:space="preserve">) </w:t>
      </w:r>
      <w:r>
        <w:t>can be implemented on access roads, some of which have been listed</w:t>
      </w:r>
      <w:r w:rsidR="00A01759">
        <w:t xml:space="preserve"> in 4.5 above</w:t>
      </w:r>
      <w:r>
        <w:t>. They include</w:t>
      </w:r>
      <w:r w:rsidR="006E021A">
        <w:t>:</w:t>
      </w:r>
    </w:p>
    <w:p w14:paraId="072B0978" w14:textId="77777777" w:rsidR="00335152" w:rsidRDefault="005E7A97" w:rsidP="00F37BD2">
      <w:pPr>
        <w:numPr>
          <w:ilvl w:val="0"/>
          <w:numId w:val="26"/>
        </w:numPr>
      </w:pPr>
      <w:r>
        <w:t xml:space="preserve">good visibility round curves and over </w:t>
      </w:r>
      <w:r w:rsidR="006E021A">
        <w:t>crests and dips</w:t>
      </w:r>
    </w:p>
    <w:p w14:paraId="072B0979" w14:textId="77777777" w:rsidR="00335152" w:rsidRDefault="006E021A" w:rsidP="00F37BD2">
      <w:pPr>
        <w:numPr>
          <w:ilvl w:val="0"/>
          <w:numId w:val="26"/>
        </w:numPr>
      </w:pPr>
      <w:r>
        <w:t>widened curves</w:t>
      </w:r>
    </w:p>
    <w:p w14:paraId="072B097A" w14:textId="77777777" w:rsidR="00335152" w:rsidRDefault="0055475C" w:rsidP="00F37BD2">
      <w:pPr>
        <w:numPr>
          <w:ilvl w:val="0"/>
          <w:numId w:val="26"/>
        </w:numPr>
      </w:pPr>
      <w:r>
        <w:t>passing places</w:t>
      </w:r>
    </w:p>
    <w:p w14:paraId="072B097B" w14:textId="77777777" w:rsidR="00335152" w:rsidRDefault="00086510" w:rsidP="00F37BD2">
      <w:pPr>
        <w:numPr>
          <w:ilvl w:val="0"/>
          <w:numId w:val="26"/>
        </w:numPr>
      </w:pPr>
      <w:r>
        <w:t>wider carriageway or shoulders</w:t>
      </w:r>
    </w:p>
    <w:p w14:paraId="072B097C" w14:textId="77777777" w:rsidR="00335152" w:rsidRDefault="0055475C" w:rsidP="00F37BD2">
      <w:pPr>
        <w:numPr>
          <w:ilvl w:val="0"/>
          <w:numId w:val="26"/>
        </w:numPr>
      </w:pPr>
      <w:r>
        <w:t>warn</w:t>
      </w:r>
      <w:r w:rsidR="006E021A">
        <w:t>ing signs of any changes ahead</w:t>
      </w:r>
    </w:p>
    <w:p w14:paraId="072B097D" w14:textId="77777777" w:rsidR="00335152" w:rsidRDefault="006E021A" w:rsidP="00F37BD2">
      <w:pPr>
        <w:numPr>
          <w:ilvl w:val="0"/>
          <w:numId w:val="26"/>
        </w:numPr>
      </w:pPr>
      <w:r>
        <w:t>speed bumps</w:t>
      </w:r>
    </w:p>
    <w:p w14:paraId="072B097E" w14:textId="77777777" w:rsidR="00335152" w:rsidRDefault="0055475C" w:rsidP="00F37BD2">
      <w:pPr>
        <w:numPr>
          <w:ilvl w:val="0"/>
          <w:numId w:val="26"/>
        </w:numPr>
      </w:pPr>
      <w:r>
        <w:t>headwalls of structures painted w</w:t>
      </w:r>
      <w:r w:rsidR="006E021A">
        <w:t>hite for night time visibility</w:t>
      </w:r>
    </w:p>
    <w:p w14:paraId="072B097F" w14:textId="77777777" w:rsidR="00335152" w:rsidRDefault="006E021A" w:rsidP="00F37BD2">
      <w:pPr>
        <w:numPr>
          <w:ilvl w:val="0"/>
          <w:numId w:val="26"/>
        </w:numPr>
      </w:pPr>
      <w:r>
        <w:t>gentle gradients</w:t>
      </w:r>
    </w:p>
    <w:p w14:paraId="072B0980" w14:textId="77777777" w:rsidR="00335152" w:rsidRDefault="002C6A33" w:rsidP="00F37BD2">
      <w:pPr>
        <w:numPr>
          <w:ilvl w:val="0"/>
          <w:numId w:val="26"/>
        </w:numPr>
      </w:pPr>
      <w:r>
        <w:t>edge</w:t>
      </w:r>
      <w:r w:rsidR="006E021A">
        <w:t xml:space="preserve"> barriers or edge markers</w:t>
      </w:r>
    </w:p>
    <w:p w14:paraId="072B0981" w14:textId="77777777" w:rsidR="00335152" w:rsidRDefault="0055475C" w:rsidP="00F37BD2">
      <w:pPr>
        <w:numPr>
          <w:ilvl w:val="0"/>
          <w:numId w:val="26"/>
        </w:numPr>
      </w:pPr>
      <w:r>
        <w:t>gen</w:t>
      </w:r>
      <w:r w:rsidR="006E021A">
        <w:t>tle side slopes down to side drains</w:t>
      </w:r>
    </w:p>
    <w:p w14:paraId="072B0982" w14:textId="77777777" w:rsidR="00335152" w:rsidRDefault="0055475C" w:rsidP="00F37BD2">
      <w:pPr>
        <w:numPr>
          <w:ilvl w:val="0"/>
          <w:numId w:val="26"/>
        </w:numPr>
      </w:pPr>
      <w:r>
        <w:t>village entrance gates an</w:t>
      </w:r>
      <w:r w:rsidR="006E021A">
        <w:t>d signs</w:t>
      </w:r>
    </w:p>
    <w:p w14:paraId="072B0983" w14:textId="77777777" w:rsidR="00335152" w:rsidRDefault="0055475C" w:rsidP="00F37BD2">
      <w:pPr>
        <w:numPr>
          <w:ilvl w:val="0"/>
          <w:numId w:val="26"/>
        </w:numPr>
      </w:pPr>
      <w:r>
        <w:t>se</w:t>
      </w:r>
      <w:r w:rsidR="006E021A">
        <w:t>parate footpaths or cyclepaths</w:t>
      </w:r>
    </w:p>
    <w:p w14:paraId="072B0984" w14:textId="77777777" w:rsidR="00335152" w:rsidRDefault="0055475C" w:rsidP="00F37BD2">
      <w:pPr>
        <w:numPr>
          <w:ilvl w:val="0"/>
          <w:numId w:val="26"/>
        </w:numPr>
      </w:pPr>
      <w:r>
        <w:t>dust free surfaces t</w:t>
      </w:r>
      <w:r w:rsidR="006E021A">
        <w:t>o prevent overtaking accidents</w:t>
      </w:r>
    </w:p>
    <w:p w14:paraId="072B0985" w14:textId="77777777" w:rsidR="00335152" w:rsidRDefault="0055475C" w:rsidP="00F37BD2">
      <w:pPr>
        <w:numPr>
          <w:ilvl w:val="0"/>
          <w:numId w:val="26"/>
        </w:numPr>
      </w:pPr>
      <w:r>
        <w:t>market trading areas away from the carriageway</w:t>
      </w:r>
    </w:p>
    <w:p w14:paraId="072B0986" w14:textId="77777777" w:rsidR="00335152" w:rsidRDefault="00D86940" w:rsidP="00F37BD2">
      <w:pPr>
        <w:numPr>
          <w:ilvl w:val="0"/>
          <w:numId w:val="26"/>
        </w:numPr>
      </w:pPr>
      <w:r>
        <w:t>handrails alongside steep footpaths</w:t>
      </w:r>
    </w:p>
    <w:p w14:paraId="072B0987" w14:textId="77777777" w:rsidR="00335152" w:rsidRDefault="006E021A" w:rsidP="00F37BD2">
      <w:pPr>
        <w:numPr>
          <w:ilvl w:val="0"/>
          <w:numId w:val="26"/>
        </w:numPr>
      </w:pPr>
      <w:r>
        <w:t>adequate maintenance</w:t>
      </w:r>
    </w:p>
    <w:p w14:paraId="072B0988" w14:textId="77777777" w:rsidR="008F42EB" w:rsidRDefault="008F42EB"/>
    <w:tbl>
      <w:tblPr>
        <w:tblW w:w="0" w:type="auto"/>
        <w:jc w:val="center"/>
        <w:tblLook w:val="01E0" w:firstRow="1" w:lastRow="1" w:firstColumn="1" w:lastColumn="1" w:noHBand="0" w:noVBand="0"/>
      </w:tblPr>
      <w:tblGrid>
        <w:gridCol w:w="4261"/>
        <w:gridCol w:w="4261"/>
      </w:tblGrid>
      <w:tr w:rsidR="00F04F32" w14:paraId="072B098B" w14:textId="77777777" w:rsidTr="00727E31">
        <w:trPr>
          <w:jc w:val="center"/>
        </w:trPr>
        <w:tc>
          <w:tcPr>
            <w:tcW w:w="4261" w:type="dxa"/>
          </w:tcPr>
          <w:p w14:paraId="072B0989" w14:textId="77777777" w:rsidR="00F04F32" w:rsidRDefault="002B19AA" w:rsidP="00727E31">
            <w:pPr>
              <w:jc w:val="center"/>
            </w:pPr>
            <w:r>
              <w:rPr>
                <w:noProof/>
                <w:lang w:val="en-US"/>
              </w:rPr>
              <w:lastRenderedPageBreak/>
              <w:drawing>
                <wp:inline distT="0" distB="0" distL="0" distR="0" wp14:anchorId="072B1F04" wp14:editId="072B1F05">
                  <wp:extent cx="2677795" cy="1948815"/>
                  <wp:effectExtent l="19050" t="0" r="8255" b="0"/>
                  <wp:docPr id="36" name="Picture 36" descr="Edge delineators - Brian Hills - Ne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dge delineators - Brian Hills - Nepal"/>
                          <pic:cNvPicPr>
                            <a:picLocks noChangeAspect="1" noChangeArrowheads="1"/>
                          </pic:cNvPicPr>
                        </pic:nvPicPr>
                        <pic:blipFill>
                          <a:blip r:embed="rId45" cstate="print"/>
                          <a:srcRect/>
                          <a:stretch>
                            <a:fillRect/>
                          </a:stretch>
                        </pic:blipFill>
                        <pic:spPr bwMode="auto">
                          <a:xfrm>
                            <a:off x="0" y="0"/>
                            <a:ext cx="2677795" cy="1948815"/>
                          </a:xfrm>
                          <a:prstGeom prst="rect">
                            <a:avLst/>
                          </a:prstGeom>
                          <a:noFill/>
                          <a:ln w="9525">
                            <a:noFill/>
                            <a:miter lim="800000"/>
                            <a:headEnd/>
                            <a:tailEnd/>
                          </a:ln>
                        </pic:spPr>
                      </pic:pic>
                    </a:graphicData>
                  </a:graphic>
                </wp:inline>
              </w:drawing>
            </w:r>
          </w:p>
        </w:tc>
        <w:tc>
          <w:tcPr>
            <w:tcW w:w="4261" w:type="dxa"/>
          </w:tcPr>
          <w:p w14:paraId="072B098A" w14:textId="77777777" w:rsidR="00F04F32" w:rsidRDefault="002B19AA" w:rsidP="00727E31">
            <w:pPr>
              <w:jc w:val="center"/>
            </w:pPr>
            <w:r>
              <w:rPr>
                <w:noProof/>
                <w:lang w:val="en-US"/>
              </w:rPr>
              <w:drawing>
                <wp:inline distT="0" distB="0" distL="0" distR="0" wp14:anchorId="072B1F06" wp14:editId="072B1F07">
                  <wp:extent cx="2601595" cy="1948815"/>
                  <wp:effectExtent l="19050" t="0" r="8255" b="0"/>
                  <wp:docPr id="37" name="Picture 37" descr="Well maintained verge - Lao P101098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ell maintained verge - Lao P1010985r"/>
                          <pic:cNvPicPr>
                            <a:picLocks noChangeAspect="1" noChangeArrowheads="1"/>
                          </pic:cNvPicPr>
                        </pic:nvPicPr>
                        <pic:blipFill>
                          <a:blip r:embed="rId46" cstate="print"/>
                          <a:srcRect/>
                          <a:stretch>
                            <a:fillRect/>
                          </a:stretch>
                        </pic:blipFill>
                        <pic:spPr bwMode="auto">
                          <a:xfrm>
                            <a:off x="0" y="0"/>
                            <a:ext cx="2601595" cy="1948815"/>
                          </a:xfrm>
                          <a:prstGeom prst="rect">
                            <a:avLst/>
                          </a:prstGeom>
                          <a:noFill/>
                          <a:ln w="9525">
                            <a:noFill/>
                            <a:miter lim="800000"/>
                            <a:headEnd/>
                            <a:tailEnd/>
                          </a:ln>
                        </pic:spPr>
                      </pic:pic>
                    </a:graphicData>
                  </a:graphic>
                </wp:inline>
              </w:drawing>
            </w:r>
          </w:p>
        </w:tc>
      </w:tr>
      <w:tr w:rsidR="00F04F32" w:rsidRPr="00727E31" w14:paraId="072B098E" w14:textId="77777777" w:rsidTr="00727E31">
        <w:trPr>
          <w:jc w:val="center"/>
        </w:trPr>
        <w:tc>
          <w:tcPr>
            <w:tcW w:w="4261" w:type="dxa"/>
          </w:tcPr>
          <w:p w14:paraId="072B098C" w14:textId="77777777" w:rsidR="00F04F32" w:rsidRPr="00727E31" w:rsidRDefault="00F04F32" w:rsidP="00727E31">
            <w:pPr>
              <w:jc w:val="center"/>
              <w:rPr>
                <w:sz w:val="20"/>
                <w:szCs w:val="20"/>
              </w:rPr>
            </w:pPr>
          </w:p>
        </w:tc>
        <w:tc>
          <w:tcPr>
            <w:tcW w:w="4261" w:type="dxa"/>
          </w:tcPr>
          <w:p w14:paraId="072B098D" w14:textId="77777777" w:rsidR="00F04F32" w:rsidRPr="00727E31" w:rsidRDefault="00F04F32" w:rsidP="00727E31">
            <w:pPr>
              <w:jc w:val="center"/>
              <w:rPr>
                <w:sz w:val="20"/>
                <w:szCs w:val="20"/>
              </w:rPr>
            </w:pPr>
          </w:p>
        </w:tc>
      </w:tr>
      <w:tr w:rsidR="00F04F32" w:rsidRPr="00727E31" w14:paraId="072B0991" w14:textId="77777777" w:rsidTr="00727E31">
        <w:trPr>
          <w:jc w:val="center"/>
        </w:trPr>
        <w:tc>
          <w:tcPr>
            <w:tcW w:w="4261" w:type="dxa"/>
          </w:tcPr>
          <w:p w14:paraId="072B098F" w14:textId="77777777" w:rsidR="00F04F32" w:rsidRPr="00727E31" w:rsidRDefault="00F04F32" w:rsidP="00727E31">
            <w:pPr>
              <w:jc w:val="center"/>
              <w:rPr>
                <w:b/>
                <w:sz w:val="20"/>
                <w:szCs w:val="20"/>
              </w:rPr>
            </w:pPr>
            <w:r w:rsidRPr="00727E31">
              <w:rPr>
                <w:b/>
                <w:sz w:val="20"/>
                <w:szCs w:val="20"/>
              </w:rPr>
              <w:t>Edge markers</w:t>
            </w:r>
          </w:p>
        </w:tc>
        <w:tc>
          <w:tcPr>
            <w:tcW w:w="4261" w:type="dxa"/>
          </w:tcPr>
          <w:p w14:paraId="072B0990" w14:textId="77777777" w:rsidR="00F04F32" w:rsidRPr="00727E31" w:rsidRDefault="00F04E21" w:rsidP="00727E31">
            <w:pPr>
              <w:jc w:val="center"/>
              <w:rPr>
                <w:b/>
                <w:sz w:val="20"/>
                <w:szCs w:val="20"/>
              </w:rPr>
            </w:pPr>
            <w:r w:rsidRPr="00727E31">
              <w:rPr>
                <w:b/>
                <w:sz w:val="20"/>
                <w:szCs w:val="20"/>
              </w:rPr>
              <w:t>Maintenance to increase visibility</w:t>
            </w:r>
          </w:p>
        </w:tc>
      </w:tr>
      <w:tr w:rsidR="00BE5841" w:rsidRPr="00727E31" w14:paraId="072B0994" w14:textId="77777777" w:rsidTr="00727E31">
        <w:trPr>
          <w:jc w:val="center"/>
        </w:trPr>
        <w:tc>
          <w:tcPr>
            <w:tcW w:w="4261" w:type="dxa"/>
          </w:tcPr>
          <w:p w14:paraId="072B0992" w14:textId="77777777" w:rsidR="00BE5841" w:rsidRPr="00727E31" w:rsidRDefault="00BE5841" w:rsidP="00727E31">
            <w:pPr>
              <w:jc w:val="center"/>
              <w:rPr>
                <w:b/>
                <w:sz w:val="20"/>
                <w:szCs w:val="20"/>
              </w:rPr>
            </w:pPr>
          </w:p>
        </w:tc>
        <w:tc>
          <w:tcPr>
            <w:tcW w:w="4261" w:type="dxa"/>
          </w:tcPr>
          <w:p w14:paraId="072B0993" w14:textId="77777777" w:rsidR="00BE5841" w:rsidRPr="00727E31" w:rsidRDefault="00BE5841" w:rsidP="00727E31">
            <w:pPr>
              <w:jc w:val="center"/>
              <w:rPr>
                <w:b/>
                <w:sz w:val="20"/>
                <w:szCs w:val="20"/>
              </w:rPr>
            </w:pPr>
          </w:p>
        </w:tc>
      </w:tr>
      <w:tr w:rsidR="00BE5841" w:rsidRPr="00727E31" w14:paraId="072B0997" w14:textId="77777777" w:rsidTr="00727E31">
        <w:trPr>
          <w:jc w:val="center"/>
        </w:trPr>
        <w:tc>
          <w:tcPr>
            <w:tcW w:w="4261" w:type="dxa"/>
          </w:tcPr>
          <w:p w14:paraId="072B0995" w14:textId="77777777" w:rsidR="00BE5841" w:rsidRPr="00727E31" w:rsidRDefault="00BE5841" w:rsidP="00727E31">
            <w:pPr>
              <w:jc w:val="center"/>
              <w:rPr>
                <w:b/>
              </w:rPr>
            </w:pPr>
            <w:r w:rsidRPr="00727E31">
              <w:rPr>
                <w:sz w:val="16"/>
              </w:rPr>
              <w:object w:dxaOrig="4181" w:dyaOrig="3061" w14:anchorId="072B1F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153.75pt" o:ole="" fillcolor="window">
                  <v:imagedata r:id="rId47" o:title=""/>
                </v:shape>
                <o:OLEObject Type="Embed" ProgID="Word.Picture.8" ShapeID="_x0000_i1025" DrawAspect="Content" ObjectID="_1495389857" r:id="rId48"/>
              </w:object>
            </w:r>
          </w:p>
        </w:tc>
        <w:tc>
          <w:tcPr>
            <w:tcW w:w="4261" w:type="dxa"/>
          </w:tcPr>
          <w:p w14:paraId="072B0996" w14:textId="77777777" w:rsidR="00BE5841" w:rsidRPr="00727E31" w:rsidRDefault="002B19AA" w:rsidP="00727E31">
            <w:pPr>
              <w:jc w:val="center"/>
              <w:rPr>
                <w:b/>
              </w:rPr>
            </w:pPr>
            <w:r>
              <w:rPr>
                <w:noProof/>
                <w:sz w:val="16"/>
                <w:lang w:val="en-US"/>
              </w:rPr>
              <w:drawing>
                <wp:inline distT="0" distB="0" distL="0" distR="0" wp14:anchorId="072B1F09" wp14:editId="072B1F0A">
                  <wp:extent cx="2710815" cy="1926590"/>
                  <wp:effectExtent l="19050" t="0" r="0" b="0"/>
                  <wp:docPr id="39" name="Picture 39" descr="Truck on gabion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uck on gabion barrier"/>
                          <pic:cNvPicPr>
                            <a:picLocks noChangeAspect="1" noChangeArrowheads="1"/>
                          </pic:cNvPicPr>
                        </pic:nvPicPr>
                        <pic:blipFill>
                          <a:blip r:embed="rId49" cstate="print"/>
                          <a:srcRect/>
                          <a:stretch>
                            <a:fillRect/>
                          </a:stretch>
                        </pic:blipFill>
                        <pic:spPr bwMode="auto">
                          <a:xfrm>
                            <a:off x="0" y="0"/>
                            <a:ext cx="2710815" cy="1926590"/>
                          </a:xfrm>
                          <a:prstGeom prst="rect">
                            <a:avLst/>
                          </a:prstGeom>
                          <a:noFill/>
                          <a:ln w="9525">
                            <a:noFill/>
                            <a:miter lim="800000"/>
                            <a:headEnd/>
                            <a:tailEnd/>
                          </a:ln>
                        </pic:spPr>
                      </pic:pic>
                    </a:graphicData>
                  </a:graphic>
                </wp:inline>
              </w:drawing>
            </w:r>
          </w:p>
        </w:tc>
      </w:tr>
      <w:tr w:rsidR="00BE5841" w:rsidRPr="00727E31" w14:paraId="072B099A" w14:textId="77777777" w:rsidTr="00727E31">
        <w:trPr>
          <w:jc w:val="center"/>
        </w:trPr>
        <w:tc>
          <w:tcPr>
            <w:tcW w:w="4261" w:type="dxa"/>
          </w:tcPr>
          <w:p w14:paraId="072B0998" w14:textId="77777777" w:rsidR="00BE5841" w:rsidRPr="00727E31" w:rsidRDefault="00BE5841" w:rsidP="00727E31">
            <w:pPr>
              <w:jc w:val="center"/>
              <w:rPr>
                <w:b/>
                <w:sz w:val="20"/>
                <w:szCs w:val="20"/>
              </w:rPr>
            </w:pPr>
          </w:p>
        </w:tc>
        <w:tc>
          <w:tcPr>
            <w:tcW w:w="4261" w:type="dxa"/>
          </w:tcPr>
          <w:p w14:paraId="072B0999" w14:textId="77777777" w:rsidR="00BE5841" w:rsidRPr="00727E31" w:rsidRDefault="00BE5841" w:rsidP="00727E31">
            <w:pPr>
              <w:jc w:val="center"/>
              <w:rPr>
                <w:b/>
                <w:sz w:val="20"/>
                <w:szCs w:val="20"/>
              </w:rPr>
            </w:pPr>
          </w:p>
        </w:tc>
      </w:tr>
      <w:tr w:rsidR="00BE5841" w:rsidRPr="00727E31" w14:paraId="072B099D" w14:textId="77777777" w:rsidTr="00727E31">
        <w:trPr>
          <w:jc w:val="center"/>
        </w:trPr>
        <w:tc>
          <w:tcPr>
            <w:tcW w:w="4261" w:type="dxa"/>
          </w:tcPr>
          <w:p w14:paraId="072B099B" w14:textId="77777777" w:rsidR="00BE5841" w:rsidRPr="00727E31" w:rsidRDefault="00BE5841" w:rsidP="00727E31">
            <w:pPr>
              <w:jc w:val="center"/>
              <w:rPr>
                <w:b/>
                <w:sz w:val="20"/>
                <w:szCs w:val="20"/>
              </w:rPr>
            </w:pPr>
            <w:r w:rsidRPr="00727E31">
              <w:rPr>
                <w:b/>
                <w:sz w:val="20"/>
                <w:szCs w:val="20"/>
              </w:rPr>
              <w:t>Footpath away from the carriageway</w:t>
            </w:r>
          </w:p>
        </w:tc>
        <w:tc>
          <w:tcPr>
            <w:tcW w:w="4261" w:type="dxa"/>
          </w:tcPr>
          <w:p w14:paraId="072B099C" w14:textId="77777777" w:rsidR="00BE5841" w:rsidRPr="00727E31" w:rsidRDefault="00BE5841" w:rsidP="00727E31">
            <w:pPr>
              <w:jc w:val="center"/>
              <w:rPr>
                <w:b/>
                <w:sz w:val="20"/>
                <w:szCs w:val="20"/>
              </w:rPr>
            </w:pPr>
            <w:r w:rsidRPr="00727E31">
              <w:rPr>
                <w:b/>
                <w:sz w:val="20"/>
                <w:szCs w:val="20"/>
              </w:rPr>
              <w:t>Gabions acting as an edge barrier</w:t>
            </w:r>
          </w:p>
        </w:tc>
      </w:tr>
      <w:tr w:rsidR="00A01759" w:rsidRPr="00727E31" w14:paraId="072B09A0" w14:textId="77777777" w:rsidTr="00727E31">
        <w:trPr>
          <w:jc w:val="center"/>
        </w:trPr>
        <w:tc>
          <w:tcPr>
            <w:tcW w:w="4261" w:type="dxa"/>
          </w:tcPr>
          <w:p w14:paraId="072B099E" w14:textId="77777777" w:rsidR="00A01759" w:rsidRPr="00727E31" w:rsidRDefault="00A01759" w:rsidP="00727E31">
            <w:pPr>
              <w:jc w:val="center"/>
              <w:rPr>
                <w:b/>
                <w:sz w:val="20"/>
                <w:szCs w:val="20"/>
              </w:rPr>
            </w:pPr>
          </w:p>
        </w:tc>
        <w:tc>
          <w:tcPr>
            <w:tcW w:w="4261" w:type="dxa"/>
          </w:tcPr>
          <w:p w14:paraId="072B099F" w14:textId="77777777" w:rsidR="00A01759" w:rsidRPr="00727E31" w:rsidRDefault="00A01759" w:rsidP="00727E31">
            <w:pPr>
              <w:jc w:val="center"/>
              <w:rPr>
                <w:b/>
                <w:sz w:val="20"/>
                <w:szCs w:val="20"/>
              </w:rPr>
            </w:pPr>
          </w:p>
        </w:tc>
      </w:tr>
      <w:tr w:rsidR="00A01759" w:rsidRPr="00727E31" w14:paraId="072B09A4" w14:textId="77777777" w:rsidTr="00727E31">
        <w:trPr>
          <w:jc w:val="center"/>
        </w:trPr>
        <w:tc>
          <w:tcPr>
            <w:tcW w:w="4261" w:type="dxa"/>
          </w:tcPr>
          <w:p w14:paraId="072B09A1" w14:textId="77777777" w:rsidR="00A01759" w:rsidRPr="00727E31" w:rsidRDefault="002B19AA" w:rsidP="00727E31">
            <w:pPr>
              <w:jc w:val="center"/>
              <w:rPr>
                <w:sz w:val="16"/>
              </w:rPr>
            </w:pPr>
            <w:r>
              <w:rPr>
                <w:noProof/>
                <w:sz w:val="16"/>
                <w:lang w:val="en-US"/>
              </w:rPr>
              <w:drawing>
                <wp:inline distT="0" distB="0" distL="0" distR="0" wp14:anchorId="072B1F0B" wp14:editId="072B1F0C">
                  <wp:extent cx="2732405" cy="1828800"/>
                  <wp:effectExtent l="19050" t="0" r="0" b="0"/>
                  <wp:docPr id="40" name="Picture 40" descr="dust-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ust-bus"/>
                          <pic:cNvPicPr>
                            <a:picLocks noChangeAspect="1" noChangeArrowheads="1"/>
                          </pic:cNvPicPr>
                        </pic:nvPicPr>
                        <pic:blipFill>
                          <a:blip r:embed="rId50" cstate="print"/>
                          <a:srcRect/>
                          <a:stretch>
                            <a:fillRect/>
                          </a:stretch>
                        </pic:blipFill>
                        <pic:spPr bwMode="auto">
                          <a:xfrm>
                            <a:off x="0" y="0"/>
                            <a:ext cx="2732405" cy="1828800"/>
                          </a:xfrm>
                          <a:prstGeom prst="rect">
                            <a:avLst/>
                          </a:prstGeom>
                          <a:noFill/>
                          <a:ln w="9525">
                            <a:noFill/>
                            <a:miter lim="800000"/>
                            <a:headEnd/>
                            <a:tailEnd/>
                          </a:ln>
                        </pic:spPr>
                      </pic:pic>
                    </a:graphicData>
                  </a:graphic>
                </wp:inline>
              </w:drawing>
            </w:r>
          </w:p>
          <w:p w14:paraId="072B09A2" w14:textId="77777777" w:rsidR="00A01759" w:rsidRPr="00727E31" w:rsidRDefault="00A01759" w:rsidP="00727E31">
            <w:pPr>
              <w:jc w:val="center"/>
              <w:rPr>
                <w:b/>
                <w:sz w:val="18"/>
                <w:szCs w:val="18"/>
              </w:rPr>
            </w:pPr>
            <w:r w:rsidRPr="00727E31">
              <w:rPr>
                <w:sz w:val="18"/>
                <w:szCs w:val="18"/>
              </w:rPr>
              <w:t xml:space="preserve">(Photograph courtesy of CSIR, </w:t>
            </w:r>
            <w:smartTag w:uri="urn:schemas-microsoft-com:office:smarttags" w:element="country-region">
              <w:smartTag w:uri="urn:schemas-microsoft-com:office:smarttags" w:element="place">
                <w:r w:rsidRPr="00727E31">
                  <w:rPr>
                    <w:sz w:val="18"/>
                    <w:szCs w:val="18"/>
                  </w:rPr>
                  <w:t>South Africa</w:t>
                </w:r>
              </w:smartTag>
            </w:smartTag>
            <w:r w:rsidRPr="00727E31">
              <w:rPr>
                <w:sz w:val="18"/>
                <w:szCs w:val="18"/>
              </w:rPr>
              <w:t>)</w:t>
            </w:r>
          </w:p>
        </w:tc>
        <w:tc>
          <w:tcPr>
            <w:tcW w:w="4261" w:type="dxa"/>
          </w:tcPr>
          <w:p w14:paraId="072B09A3" w14:textId="77777777" w:rsidR="00A01759" w:rsidRPr="00727E31" w:rsidRDefault="002B19AA" w:rsidP="00727E31">
            <w:pPr>
              <w:jc w:val="center"/>
              <w:rPr>
                <w:b/>
              </w:rPr>
            </w:pPr>
            <w:r>
              <w:rPr>
                <w:noProof/>
                <w:lang w:val="en-US"/>
              </w:rPr>
              <w:drawing>
                <wp:inline distT="0" distB="0" distL="0" distR="0" wp14:anchorId="072B1F0D" wp14:editId="072B1F0E">
                  <wp:extent cx="2732405" cy="1981200"/>
                  <wp:effectExtent l="19050" t="0" r="0" b="0"/>
                  <wp:docPr id="41" name="Picture 41" descr="Botswana - Otta seal 2 p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otswana - Otta seal 2 p09"/>
                          <pic:cNvPicPr>
                            <a:picLocks noChangeAspect="1" noChangeArrowheads="1"/>
                          </pic:cNvPicPr>
                        </pic:nvPicPr>
                        <pic:blipFill>
                          <a:blip r:embed="rId51" cstate="print"/>
                          <a:srcRect/>
                          <a:stretch>
                            <a:fillRect/>
                          </a:stretch>
                        </pic:blipFill>
                        <pic:spPr bwMode="auto">
                          <a:xfrm>
                            <a:off x="0" y="0"/>
                            <a:ext cx="2732405" cy="1981200"/>
                          </a:xfrm>
                          <a:prstGeom prst="rect">
                            <a:avLst/>
                          </a:prstGeom>
                          <a:noFill/>
                          <a:ln w="9525">
                            <a:noFill/>
                            <a:miter lim="800000"/>
                            <a:headEnd/>
                            <a:tailEnd/>
                          </a:ln>
                        </pic:spPr>
                      </pic:pic>
                    </a:graphicData>
                  </a:graphic>
                </wp:inline>
              </w:drawing>
            </w:r>
          </w:p>
        </w:tc>
      </w:tr>
      <w:tr w:rsidR="00A01759" w:rsidRPr="00727E31" w14:paraId="072B09A7" w14:textId="77777777" w:rsidTr="00727E31">
        <w:trPr>
          <w:jc w:val="center"/>
        </w:trPr>
        <w:tc>
          <w:tcPr>
            <w:tcW w:w="4261" w:type="dxa"/>
          </w:tcPr>
          <w:p w14:paraId="072B09A5" w14:textId="77777777" w:rsidR="00A01759" w:rsidRPr="00727E31" w:rsidRDefault="00A01759" w:rsidP="00727E31">
            <w:pPr>
              <w:jc w:val="center"/>
              <w:rPr>
                <w:b/>
                <w:sz w:val="20"/>
                <w:szCs w:val="20"/>
              </w:rPr>
            </w:pPr>
          </w:p>
        </w:tc>
        <w:tc>
          <w:tcPr>
            <w:tcW w:w="4261" w:type="dxa"/>
          </w:tcPr>
          <w:p w14:paraId="072B09A6" w14:textId="77777777" w:rsidR="00A01759" w:rsidRPr="00727E31" w:rsidRDefault="00A01759" w:rsidP="00727E31">
            <w:pPr>
              <w:jc w:val="center"/>
              <w:rPr>
                <w:b/>
                <w:sz w:val="20"/>
                <w:szCs w:val="20"/>
              </w:rPr>
            </w:pPr>
          </w:p>
        </w:tc>
      </w:tr>
      <w:tr w:rsidR="00A01759" w:rsidRPr="00727E31" w14:paraId="072B09AA" w14:textId="77777777" w:rsidTr="00727E31">
        <w:trPr>
          <w:jc w:val="center"/>
        </w:trPr>
        <w:tc>
          <w:tcPr>
            <w:tcW w:w="4261" w:type="dxa"/>
          </w:tcPr>
          <w:p w14:paraId="072B09A8" w14:textId="77777777" w:rsidR="00A01759" w:rsidRPr="00727E31" w:rsidRDefault="00A01759" w:rsidP="00727E31">
            <w:pPr>
              <w:jc w:val="center"/>
              <w:rPr>
                <w:b/>
                <w:sz w:val="20"/>
                <w:szCs w:val="20"/>
              </w:rPr>
            </w:pPr>
            <w:r w:rsidRPr="00727E31">
              <w:rPr>
                <w:b/>
                <w:sz w:val="20"/>
                <w:szCs w:val="20"/>
              </w:rPr>
              <w:t>Dust generated from a gravel road</w:t>
            </w:r>
          </w:p>
        </w:tc>
        <w:tc>
          <w:tcPr>
            <w:tcW w:w="4261" w:type="dxa"/>
          </w:tcPr>
          <w:p w14:paraId="072B09A9" w14:textId="77777777" w:rsidR="00A01759" w:rsidRPr="00727E31" w:rsidRDefault="00A01759" w:rsidP="00727E31">
            <w:pPr>
              <w:jc w:val="center"/>
              <w:rPr>
                <w:b/>
                <w:sz w:val="20"/>
                <w:szCs w:val="20"/>
              </w:rPr>
            </w:pPr>
            <w:r w:rsidRPr="00727E31">
              <w:rPr>
                <w:b/>
                <w:sz w:val="20"/>
                <w:szCs w:val="20"/>
              </w:rPr>
              <w:t>A low cost and dust-free surfaced road</w:t>
            </w:r>
          </w:p>
        </w:tc>
      </w:tr>
    </w:tbl>
    <w:p w14:paraId="072B09AB" w14:textId="77777777" w:rsidR="001E01BD" w:rsidRDefault="001E01BD" w:rsidP="001E01BD">
      <w:pPr>
        <w:pStyle w:val="Caption"/>
        <w:jc w:val="center"/>
      </w:pPr>
      <w:bookmarkStart w:id="49" w:name="_Ref214588982"/>
      <w:bookmarkStart w:id="50" w:name="_Toc214592103"/>
      <w:r>
        <w:t xml:space="preserve">Figure </w:t>
      </w:r>
      <w:r w:rsidR="00866437">
        <w:fldChar w:fldCharType="begin"/>
      </w:r>
      <w:r w:rsidR="00866437">
        <w:instrText xml:space="preserve"> SEQ Figure \* ARABIC </w:instrText>
      </w:r>
      <w:r w:rsidR="00866437">
        <w:fldChar w:fldCharType="separate"/>
      </w:r>
      <w:r w:rsidR="00864825">
        <w:rPr>
          <w:noProof/>
        </w:rPr>
        <w:t>19</w:t>
      </w:r>
      <w:r w:rsidR="00866437">
        <w:rPr>
          <w:noProof/>
        </w:rPr>
        <w:fldChar w:fldCharType="end"/>
      </w:r>
      <w:bookmarkEnd w:id="49"/>
      <w:r>
        <w:t xml:space="preserve"> – Road safety measures</w:t>
      </w:r>
      <w:bookmarkEnd w:id="50"/>
    </w:p>
    <w:p w14:paraId="072B09AC" w14:textId="77777777" w:rsidR="001E01BD" w:rsidRDefault="001E01BD"/>
    <w:p w14:paraId="072B09AD" w14:textId="77777777" w:rsidR="00455380" w:rsidRPr="00455380" w:rsidRDefault="006E021A">
      <w:pPr>
        <w:rPr>
          <w:b/>
        </w:rPr>
      </w:pPr>
      <w:r>
        <w:rPr>
          <w:b/>
        </w:rPr>
        <w:t xml:space="preserve">5.14 </w:t>
      </w:r>
      <w:r w:rsidR="00455380" w:rsidRPr="00455380">
        <w:rPr>
          <w:b/>
        </w:rPr>
        <w:t xml:space="preserve">Slope </w:t>
      </w:r>
      <w:r w:rsidR="00455380">
        <w:rPr>
          <w:b/>
        </w:rPr>
        <w:t>protection</w:t>
      </w:r>
    </w:p>
    <w:p w14:paraId="072B09AE" w14:textId="77777777" w:rsidR="00455380" w:rsidRDefault="00455380"/>
    <w:p w14:paraId="072B09AF" w14:textId="77777777" w:rsidR="00455380" w:rsidRDefault="00455380">
      <w:r>
        <w:t xml:space="preserve">It is important that any slopes that have been </w:t>
      </w:r>
      <w:r w:rsidR="006E021A">
        <w:t xml:space="preserve">cut, </w:t>
      </w:r>
      <w:r>
        <w:t xml:space="preserve">steepened, denuded of vegetation or made unstable </w:t>
      </w:r>
      <w:r w:rsidR="002A4A25">
        <w:t xml:space="preserve">during the construction of the road </w:t>
      </w:r>
      <w:r w:rsidR="000878BE">
        <w:t>(</w:t>
      </w:r>
      <w:r w:rsidR="000856E9">
        <w:fldChar w:fldCharType="begin"/>
      </w:r>
      <w:r w:rsidR="000878BE">
        <w:instrText xml:space="preserve"> REF _Ref214589011 \h </w:instrText>
      </w:r>
      <w:r w:rsidR="000856E9">
        <w:fldChar w:fldCharType="separate"/>
      </w:r>
      <w:r w:rsidR="00864825">
        <w:t xml:space="preserve">Figure </w:t>
      </w:r>
      <w:r w:rsidR="00864825">
        <w:rPr>
          <w:noProof/>
        </w:rPr>
        <w:t>20</w:t>
      </w:r>
      <w:r w:rsidR="000856E9">
        <w:fldChar w:fldCharType="end"/>
      </w:r>
      <w:r w:rsidR="000878BE">
        <w:t xml:space="preserve">) </w:t>
      </w:r>
      <w:r>
        <w:t>are protected. Various methods are available to protect slopes including the planting of vegetation, the construction of retaining walls and the provision of slope drainage</w:t>
      </w:r>
      <w:r w:rsidR="000878BE">
        <w:t>.</w:t>
      </w:r>
    </w:p>
    <w:p w14:paraId="072B09B0" w14:textId="77777777" w:rsidR="00455380" w:rsidRDefault="00455380"/>
    <w:tbl>
      <w:tblPr>
        <w:tblW w:w="9004" w:type="dxa"/>
        <w:jc w:val="center"/>
        <w:tblLook w:val="01E0" w:firstRow="1" w:lastRow="1" w:firstColumn="1" w:lastColumn="1" w:noHBand="0" w:noVBand="0"/>
      </w:tblPr>
      <w:tblGrid>
        <w:gridCol w:w="4515"/>
        <w:gridCol w:w="4549"/>
      </w:tblGrid>
      <w:tr w:rsidR="008F42EB" w14:paraId="072B09B3" w14:textId="77777777" w:rsidTr="00727E31">
        <w:trPr>
          <w:jc w:val="center"/>
        </w:trPr>
        <w:tc>
          <w:tcPr>
            <w:tcW w:w="4479" w:type="dxa"/>
          </w:tcPr>
          <w:p w14:paraId="072B09B1" w14:textId="77777777" w:rsidR="008F42EB" w:rsidRDefault="002B19AA" w:rsidP="00727E31">
            <w:pPr>
              <w:jc w:val="center"/>
            </w:pPr>
            <w:r>
              <w:rPr>
                <w:noProof/>
                <w:lang w:val="en-US"/>
              </w:rPr>
              <w:lastRenderedPageBreak/>
              <w:drawing>
                <wp:inline distT="0" distB="0" distL="0" distR="0" wp14:anchorId="072B1F0F" wp14:editId="072B1F10">
                  <wp:extent cx="2710815" cy="2035810"/>
                  <wp:effectExtent l="19050" t="0" r="0" b="0"/>
                  <wp:docPr id="42" name="Picture 42" descr="Landslide above a road - Lao P102008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andslide above a road - Lao P1020088r"/>
                          <pic:cNvPicPr>
                            <a:picLocks noChangeAspect="1" noChangeArrowheads="1"/>
                          </pic:cNvPicPr>
                        </pic:nvPicPr>
                        <pic:blipFill>
                          <a:blip r:embed="rId52" cstate="print"/>
                          <a:srcRect/>
                          <a:stretch>
                            <a:fillRect/>
                          </a:stretch>
                        </pic:blipFill>
                        <pic:spPr bwMode="auto">
                          <a:xfrm>
                            <a:off x="0" y="0"/>
                            <a:ext cx="2710815" cy="2035810"/>
                          </a:xfrm>
                          <a:prstGeom prst="rect">
                            <a:avLst/>
                          </a:prstGeom>
                          <a:noFill/>
                          <a:ln w="9525">
                            <a:noFill/>
                            <a:miter lim="800000"/>
                            <a:headEnd/>
                            <a:tailEnd/>
                          </a:ln>
                        </pic:spPr>
                      </pic:pic>
                    </a:graphicData>
                  </a:graphic>
                </wp:inline>
              </w:drawing>
            </w:r>
          </w:p>
        </w:tc>
        <w:tc>
          <w:tcPr>
            <w:tcW w:w="4525" w:type="dxa"/>
          </w:tcPr>
          <w:p w14:paraId="072B09B2" w14:textId="77777777" w:rsidR="008F42EB" w:rsidRDefault="002B19AA" w:rsidP="00727E31">
            <w:pPr>
              <w:jc w:val="center"/>
            </w:pPr>
            <w:r>
              <w:rPr>
                <w:noProof/>
                <w:lang w:val="en-US"/>
              </w:rPr>
              <w:drawing>
                <wp:inline distT="0" distB="0" distL="0" distR="0" wp14:anchorId="072B1F11" wp14:editId="072B1F12">
                  <wp:extent cx="2732405" cy="2046605"/>
                  <wp:effectExtent l="19050" t="0" r="0" b="0"/>
                  <wp:docPr id="43" name="Picture 43" descr="Landslide below a road - Lao P101080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andslide below a road - Lao P1010804r"/>
                          <pic:cNvPicPr>
                            <a:picLocks noChangeAspect="1" noChangeArrowheads="1"/>
                          </pic:cNvPicPr>
                        </pic:nvPicPr>
                        <pic:blipFill>
                          <a:blip r:embed="rId53" cstate="print"/>
                          <a:srcRect/>
                          <a:stretch>
                            <a:fillRect/>
                          </a:stretch>
                        </pic:blipFill>
                        <pic:spPr bwMode="auto">
                          <a:xfrm>
                            <a:off x="0" y="0"/>
                            <a:ext cx="2732405" cy="2046605"/>
                          </a:xfrm>
                          <a:prstGeom prst="rect">
                            <a:avLst/>
                          </a:prstGeom>
                          <a:noFill/>
                          <a:ln w="9525">
                            <a:noFill/>
                            <a:miter lim="800000"/>
                            <a:headEnd/>
                            <a:tailEnd/>
                          </a:ln>
                        </pic:spPr>
                      </pic:pic>
                    </a:graphicData>
                  </a:graphic>
                </wp:inline>
              </w:drawing>
            </w:r>
          </w:p>
        </w:tc>
      </w:tr>
    </w:tbl>
    <w:p w14:paraId="072B09B4" w14:textId="77777777" w:rsidR="001E01BD" w:rsidRDefault="001E01BD" w:rsidP="00CA5FE2">
      <w:pPr>
        <w:pStyle w:val="Caption"/>
        <w:jc w:val="center"/>
      </w:pPr>
      <w:bookmarkStart w:id="51" w:name="_Ref214589011"/>
      <w:bookmarkStart w:id="52" w:name="_Toc214592104"/>
      <w:r>
        <w:t xml:space="preserve">Figure </w:t>
      </w:r>
      <w:r w:rsidR="00866437">
        <w:fldChar w:fldCharType="begin"/>
      </w:r>
      <w:r w:rsidR="00866437">
        <w:instrText xml:space="preserve"> SEQ Figure \* ARABIC </w:instrText>
      </w:r>
      <w:r w:rsidR="00866437">
        <w:fldChar w:fldCharType="separate"/>
      </w:r>
      <w:r w:rsidR="00864825">
        <w:rPr>
          <w:noProof/>
        </w:rPr>
        <w:t>20</w:t>
      </w:r>
      <w:r w:rsidR="00866437">
        <w:rPr>
          <w:noProof/>
        </w:rPr>
        <w:fldChar w:fldCharType="end"/>
      </w:r>
      <w:bookmarkEnd w:id="51"/>
      <w:r>
        <w:t xml:space="preserve"> –</w:t>
      </w:r>
      <w:r w:rsidR="00CA5FE2">
        <w:t xml:space="preserve"> Landslides a</w:t>
      </w:r>
      <w:r w:rsidR="00B75E89">
        <w:t xml:space="preserve">) </w:t>
      </w:r>
      <w:r w:rsidR="00CA5FE2">
        <w:t>causing access to be lost and b</w:t>
      </w:r>
      <w:r w:rsidR="00B75E89">
        <w:t>)</w:t>
      </w:r>
      <w:r w:rsidR="00CA5FE2">
        <w:t xml:space="preserve"> putting road users in danger</w:t>
      </w:r>
      <w:bookmarkEnd w:id="52"/>
    </w:p>
    <w:p w14:paraId="072B09B5" w14:textId="77777777" w:rsidR="001E01BD" w:rsidRDefault="001E01BD"/>
    <w:p w14:paraId="072B09B6" w14:textId="77777777" w:rsidR="00DA398F" w:rsidRPr="00DA398F" w:rsidRDefault="006E021A">
      <w:pPr>
        <w:rPr>
          <w:b/>
        </w:rPr>
      </w:pPr>
      <w:r>
        <w:rPr>
          <w:b/>
        </w:rPr>
        <w:t xml:space="preserve">5.15 </w:t>
      </w:r>
      <w:r w:rsidR="00DA398F" w:rsidRPr="00DA398F">
        <w:rPr>
          <w:b/>
        </w:rPr>
        <w:t>Variable design</w:t>
      </w:r>
    </w:p>
    <w:p w14:paraId="072B09B7" w14:textId="77777777" w:rsidR="00DA398F" w:rsidRDefault="00DA398F"/>
    <w:p w14:paraId="072B09B8" w14:textId="77777777" w:rsidR="00DA398F" w:rsidRDefault="00A46908">
      <w:r>
        <w:t>Since the design of a road depends upon the task and environment factors, if those factors</w:t>
      </w:r>
      <w:r w:rsidR="00DA398F">
        <w:t xml:space="preserve"> vary along the length of the route, it is probable that the design will vary too. For example, a section of </w:t>
      </w:r>
      <w:r w:rsidR="0038725B">
        <w:t>gravelled road</w:t>
      </w:r>
      <w:r w:rsidR="00DA398F">
        <w:t xml:space="preserve"> along flat ground </w:t>
      </w:r>
      <w:r>
        <w:t xml:space="preserve">(where erosion is slight and few people are subjected to dust) </w:t>
      </w:r>
      <w:r w:rsidR="00DA398F">
        <w:t xml:space="preserve">may be followed by a length of bituminous seal on </w:t>
      </w:r>
      <w:r w:rsidR="00E100C7">
        <w:t xml:space="preserve">a formed road up a steep hill </w:t>
      </w:r>
      <w:r>
        <w:t xml:space="preserve">(where running surface water would rapidly erode a gravel or earth road) </w:t>
      </w:r>
      <w:r w:rsidR="00403427">
        <w:t xml:space="preserve">which </w:t>
      </w:r>
      <w:r w:rsidR="00E100C7">
        <w:t xml:space="preserve">then </w:t>
      </w:r>
      <w:r w:rsidR="00403427">
        <w:t>continues with speed bumps and wide</w:t>
      </w:r>
      <w:r w:rsidR="00086510">
        <w:t>r</w:t>
      </w:r>
      <w:r w:rsidR="00403427">
        <w:t xml:space="preserve"> shoulders through a village</w:t>
      </w:r>
      <w:r>
        <w:t xml:space="preserve"> (where the residents should not suffer from dust or be obliged to walk close to fast moving vehicles)</w:t>
      </w:r>
      <w:r w:rsidR="00403427">
        <w:t>.</w:t>
      </w:r>
    </w:p>
    <w:p w14:paraId="072B09B9" w14:textId="77777777" w:rsidR="00DA398F" w:rsidRDefault="00DA398F"/>
    <w:p w14:paraId="072B09BA" w14:textId="77777777" w:rsidR="0055475C" w:rsidRPr="0055475C" w:rsidRDefault="006E021A">
      <w:pPr>
        <w:rPr>
          <w:b/>
        </w:rPr>
      </w:pPr>
      <w:r>
        <w:rPr>
          <w:b/>
        </w:rPr>
        <w:t xml:space="preserve">5.16 </w:t>
      </w:r>
      <w:r w:rsidR="0055475C" w:rsidRPr="0055475C">
        <w:rPr>
          <w:b/>
        </w:rPr>
        <w:t>Length</w:t>
      </w:r>
    </w:p>
    <w:p w14:paraId="072B09BB" w14:textId="77777777" w:rsidR="0055475C" w:rsidRDefault="0055475C"/>
    <w:p w14:paraId="072B09BC" w14:textId="77777777" w:rsidR="0055475C" w:rsidRDefault="0055475C">
      <w:r>
        <w:t xml:space="preserve">Rural access roads </w:t>
      </w:r>
      <w:r w:rsidR="00D86940">
        <w:t xml:space="preserve">and footpaths </w:t>
      </w:r>
      <w:r w:rsidR="00A14182">
        <w:t>are typically less than 5</w:t>
      </w:r>
      <w:r>
        <w:t xml:space="preserve"> k</w:t>
      </w:r>
      <w:r w:rsidR="00A14182">
        <w:t>ilo</w:t>
      </w:r>
      <w:smartTag w:uri="urn:schemas-microsoft-com:office:smarttags" w:element="PersonName">
        <w:r>
          <w:t>m</w:t>
        </w:r>
        <w:r w:rsidR="00A14182">
          <w:t>etres</w:t>
        </w:r>
      </w:smartTag>
      <w:r>
        <w:t xml:space="preserve"> long, although </w:t>
      </w:r>
      <w:r w:rsidR="00A14182">
        <w:t>some may be 10 kilo</w:t>
      </w:r>
      <w:smartTag w:uri="urn:schemas-microsoft-com:office:smarttags" w:element="PersonName">
        <w:r w:rsidR="00A14182">
          <w:t>metres</w:t>
        </w:r>
      </w:smartTag>
      <w:r w:rsidR="00A14182">
        <w:t xml:space="preserve"> and more, depending</w:t>
      </w:r>
      <w:r>
        <w:t xml:space="preserve"> on population densities and locations of communities.</w:t>
      </w:r>
    </w:p>
    <w:p w14:paraId="072B09BD" w14:textId="77777777" w:rsidR="0055475C" w:rsidRDefault="0055475C"/>
    <w:p w14:paraId="072B09BE" w14:textId="77777777" w:rsidR="0055475C" w:rsidRPr="0055475C" w:rsidRDefault="006E021A">
      <w:pPr>
        <w:rPr>
          <w:b/>
        </w:rPr>
      </w:pPr>
      <w:r>
        <w:rPr>
          <w:b/>
        </w:rPr>
        <w:t xml:space="preserve">5.17 </w:t>
      </w:r>
      <w:r w:rsidR="0055475C" w:rsidRPr="0055475C">
        <w:rPr>
          <w:b/>
        </w:rPr>
        <w:t>Quality</w:t>
      </w:r>
    </w:p>
    <w:p w14:paraId="072B09BF" w14:textId="77777777" w:rsidR="0055475C" w:rsidRDefault="0055475C"/>
    <w:p w14:paraId="072B09C0" w14:textId="77777777" w:rsidR="006E021A" w:rsidRDefault="0055475C">
      <w:r>
        <w:t>All</w:t>
      </w:r>
      <w:r w:rsidR="00A01759">
        <w:t xml:space="preserve"> well designed</w:t>
      </w:r>
      <w:r>
        <w:t xml:space="preserve"> infrastructure is of </w:t>
      </w:r>
      <w:r w:rsidR="00B16426">
        <w:t xml:space="preserve">a capacity that is </w:t>
      </w:r>
      <w:r w:rsidR="00352E2E">
        <w:t>appropriate</w:t>
      </w:r>
      <w:r w:rsidR="00B16426">
        <w:t xml:space="preserve"> for the traffic that will use it.</w:t>
      </w:r>
      <w:r w:rsidR="00352E2E">
        <w:t xml:space="preserve"> A lower capacity is inadequate and may need upgrading and a higher capacity is wasteful of money and effort. All work is of high quality to prevent excessively high maintenance costs. </w:t>
      </w:r>
      <w:r w:rsidR="006E021A">
        <w:t>High quality is achieved by using appropriate and well written specifications and employing good supervisors to ensure that the designs and specifications are met.</w:t>
      </w:r>
    </w:p>
    <w:p w14:paraId="072B09C1" w14:textId="77777777" w:rsidR="00352E2E" w:rsidRDefault="00352E2E"/>
    <w:p w14:paraId="072B09C2" w14:textId="77777777" w:rsidR="00352E2E" w:rsidRPr="00352E2E" w:rsidRDefault="006E021A">
      <w:pPr>
        <w:rPr>
          <w:b/>
        </w:rPr>
      </w:pPr>
      <w:r>
        <w:rPr>
          <w:b/>
        </w:rPr>
        <w:t xml:space="preserve">5.18 </w:t>
      </w:r>
      <w:r w:rsidR="00352E2E" w:rsidRPr="00352E2E">
        <w:rPr>
          <w:b/>
        </w:rPr>
        <w:t>Maintenance</w:t>
      </w:r>
    </w:p>
    <w:p w14:paraId="072B09C3" w14:textId="77777777" w:rsidR="00352E2E" w:rsidRDefault="00352E2E"/>
    <w:p w14:paraId="072B09C4" w14:textId="77777777" w:rsidR="0038725B" w:rsidRDefault="00A46908">
      <w:r>
        <w:t>Well designed and well managed infrastructure has a</w:t>
      </w:r>
      <w:r w:rsidR="0038725B">
        <w:t xml:space="preserve"> maintenance system in place </w:t>
      </w:r>
      <w:r>
        <w:t>which</w:t>
      </w:r>
      <w:r w:rsidR="0038725B">
        <w:t xml:space="preserve"> has the technical skill and capacity, the financial resources, the institutional authority and the community support to </w:t>
      </w:r>
      <w:r>
        <w:t>ensure adequate and regular maintenance</w:t>
      </w:r>
      <w:r w:rsidR="0038725B">
        <w:t>.</w:t>
      </w:r>
      <w:r w:rsidR="0061529E">
        <w:t xml:space="preserve"> There is likely to be great variability in all aspects of the maintenance system from place to place.</w:t>
      </w:r>
    </w:p>
    <w:p w14:paraId="072B09C5" w14:textId="77777777" w:rsidR="001511AA" w:rsidRDefault="005F13EE">
      <w:r>
        <w:br w:type="page"/>
      </w:r>
    </w:p>
    <w:p w14:paraId="072B09C6" w14:textId="77777777" w:rsidR="00B45F6E" w:rsidRPr="00B45F6E" w:rsidRDefault="00B75E89" w:rsidP="00B759BB">
      <w:pPr>
        <w:pStyle w:val="Heading1"/>
      </w:pPr>
      <w:bookmarkStart w:id="53" w:name="_Toc214739548"/>
      <w:r>
        <w:lastRenderedPageBreak/>
        <w:t xml:space="preserve">Chapter </w:t>
      </w:r>
      <w:r w:rsidR="001A1ECB">
        <w:t>6</w:t>
      </w:r>
      <w:r w:rsidR="00B45F6E" w:rsidRPr="00B45F6E">
        <w:t xml:space="preserve">. </w:t>
      </w:r>
      <w:r w:rsidR="00B7304D">
        <w:t>Case studies</w:t>
      </w:r>
      <w:bookmarkEnd w:id="53"/>
    </w:p>
    <w:p w14:paraId="072B09C7" w14:textId="77777777" w:rsidR="00B45F6E" w:rsidRDefault="00B45F6E"/>
    <w:p w14:paraId="072B09C8" w14:textId="77777777" w:rsidR="00A46908" w:rsidRDefault="007B1D25">
      <w:pPr>
        <w:rPr>
          <w:i/>
          <w:sz w:val="20"/>
          <w:szCs w:val="20"/>
        </w:rPr>
      </w:pPr>
      <w:r>
        <w:rPr>
          <w:i/>
          <w:sz w:val="20"/>
          <w:szCs w:val="20"/>
        </w:rPr>
        <w:t>I</w:t>
      </w:r>
      <w:r w:rsidR="00B7304D">
        <w:rPr>
          <w:i/>
          <w:sz w:val="20"/>
          <w:szCs w:val="20"/>
        </w:rPr>
        <w:t>t is intended that this chapter will include several case studies of actual CDD rural infrastructure projects. It has not yet been possible to arrange for these case studies to be written. It is hoped that each case study will include detail on the following aspects of the project. The focus of the case studies should be the role of the communities.</w:t>
      </w:r>
    </w:p>
    <w:p w14:paraId="072B09C9" w14:textId="77777777" w:rsidR="00335152" w:rsidRDefault="00920875" w:rsidP="00F37BD2">
      <w:pPr>
        <w:numPr>
          <w:ilvl w:val="0"/>
          <w:numId w:val="3"/>
        </w:numPr>
        <w:rPr>
          <w:i/>
          <w:sz w:val="20"/>
          <w:szCs w:val="20"/>
        </w:rPr>
      </w:pPr>
      <w:r w:rsidRPr="00C21E6C">
        <w:rPr>
          <w:i/>
          <w:sz w:val="20"/>
          <w:szCs w:val="20"/>
        </w:rPr>
        <w:t>Project initiation</w:t>
      </w:r>
      <w:r w:rsidR="00AC1A59">
        <w:rPr>
          <w:i/>
          <w:sz w:val="20"/>
          <w:szCs w:val="20"/>
        </w:rPr>
        <w:t>: different ways in which projects can be started</w:t>
      </w:r>
    </w:p>
    <w:p w14:paraId="072B09CA" w14:textId="77777777" w:rsidR="00335152" w:rsidRDefault="00920875" w:rsidP="00F37BD2">
      <w:pPr>
        <w:numPr>
          <w:ilvl w:val="0"/>
          <w:numId w:val="3"/>
        </w:numPr>
        <w:rPr>
          <w:i/>
          <w:sz w:val="20"/>
          <w:szCs w:val="20"/>
        </w:rPr>
      </w:pPr>
      <w:r w:rsidRPr="00C21E6C">
        <w:rPr>
          <w:i/>
          <w:sz w:val="20"/>
          <w:szCs w:val="20"/>
        </w:rPr>
        <w:t>Roles of different parties</w:t>
      </w:r>
      <w:r w:rsidR="00B7304D">
        <w:rPr>
          <w:i/>
          <w:sz w:val="20"/>
          <w:szCs w:val="20"/>
        </w:rPr>
        <w:t>: the community, external support, local government</w:t>
      </w:r>
    </w:p>
    <w:p w14:paraId="072B09CB" w14:textId="77777777" w:rsidR="00335152" w:rsidRDefault="00920875" w:rsidP="00F37BD2">
      <w:pPr>
        <w:numPr>
          <w:ilvl w:val="0"/>
          <w:numId w:val="3"/>
        </w:numPr>
        <w:rPr>
          <w:i/>
          <w:sz w:val="20"/>
          <w:szCs w:val="20"/>
        </w:rPr>
      </w:pPr>
      <w:r w:rsidRPr="00C21E6C">
        <w:rPr>
          <w:i/>
          <w:sz w:val="20"/>
          <w:szCs w:val="20"/>
        </w:rPr>
        <w:t>Community committees</w:t>
      </w:r>
    </w:p>
    <w:p w14:paraId="072B09CC" w14:textId="77777777" w:rsidR="00335152" w:rsidRDefault="00920875" w:rsidP="00F37BD2">
      <w:pPr>
        <w:numPr>
          <w:ilvl w:val="0"/>
          <w:numId w:val="3"/>
        </w:numPr>
        <w:rPr>
          <w:i/>
          <w:sz w:val="20"/>
          <w:szCs w:val="20"/>
        </w:rPr>
      </w:pPr>
      <w:r w:rsidRPr="00C21E6C">
        <w:rPr>
          <w:i/>
          <w:sz w:val="20"/>
          <w:szCs w:val="20"/>
        </w:rPr>
        <w:t xml:space="preserve">Physical description </w:t>
      </w:r>
      <w:r w:rsidR="00B7304D">
        <w:rPr>
          <w:i/>
          <w:sz w:val="20"/>
          <w:szCs w:val="20"/>
        </w:rPr>
        <w:t>of the infrastructure:</w:t>
      </w:r>
      <w:r w:rsidRPr="00C21E6C">
        <w:rPr>
          <w:i/>
          <w:sz w:val="20"/>
          <w:szCs w:val="20"/>
        </w:rPr>
        <w:t xml:space="preserve"> problems and solutions, traffic</w:t>
      </w:r>
    </w:p>
    <w:p w14:paraId="072B09CD" w14:textId="77777777" w:rsidR="00335152" w:rsidRDefault="00920875" w:rsidP="00F37BD2">
      <w:pPr>
        <w:numPr>
          <w:ilvl w:val="0"/>
          <w:numId w:val="3"/>
        </w:numPr>
        <w:rPr>
          <w:i/>
          <w:sz w:val="20"/>
          <w:szCs w:val="20"/>
        </w:rPr>
      </w:pPr>
      <w:r w:rsidRPr="00C21E6C">
        <w:rPr>
          <w:i/>
          <w:sz w:val="20"/>
          <w:szCs w:val="20"/>
        </w:rPr>
        <w:t>Funding</w:t>
      </w:r>
      <w:r w:rsidR="00B7304D">
        <w:rPr>
          <w:i/>
          <w:sz w:val="20"/>
          <w:szCs w:val="20"/>
        </w:rPr>
        <w:t>:</w:t>
      </w:r>
      <w:r w:rsidRPr="00C21E6C">
        <w:rPr>
          <w:i/>
          <w:sz w:val="20"/>
          <w:szCs w:val="20"/>
        </w:rPr>
        <w:t xml:space="preserve"> capital and recurrent</w:t>
      </w:r>
    </w:p>
    <w:p w14:paraId="072B09CE" w14:textId="77777777" w:rsidR="00335152" w:rsidRDefault="00920875" w:rsidP="00F37BD2">
      <w:pPr>
        <w:numPr>
          <w:ilvl w:val="0"/>
          <w:numId w:val="3"/>
        </w:numPr>
        <w:rPr>
          <w:i/>
          <w:sz w:val="20"/>
          <w:szCs w:val="20"/>
        </w:rPr>
      </w:pPr>
      <w:r w:rsidRPr="00C21E6C">
        <w:rPr>
          <w:i/>
          <w:sz w:val="20"/>
          <w:szCs w:val="20"/>
        </w:rPr>
        <w:t>External support</w:t>
      </w:r>
      <w:r w:rsidR="00B7304D">
        <w:rPr>
          <w:i/>
          <w:sz w:val="20"/>
          <w:szCs w:val="20"/>
        </w:rPr>
        <w:t xml:space="preserve"> that was available</w:t>
      </w:r>
    </w:p>
    <w:p w14:paraId="072B09CF" w14:textId="77777777" w:rsidR="00335152" w:rsidRDefault="00920875" w:rsidP="00F37BD2">
      <w:pPr>
        <w:numPr>
          <w:ilvl w:val="0"/>
          <w:numId w:val="3"/>
        </w:numPr>
        <w:rPr>
          <w:i/>
          <w:sz w:val="20"/>
          <w:szCs w:val="20"/>
        </w:rPr>
      </w:pPr>
      <w:r w:rsidRPr="00C21E6C">
        <w:rPr>
          <w:i/>
          <w:sz w:val="20"/>
          <w:szCs w:val="20"/>
        </w:rPr>
        <w:t>Prospects for the future</w:t>
      </w:r>
      <w:r w:rsidR="00B7304D">
        <w:rPr>
          <w:i/>
          <w:sz w:val="20"/>
          <w:szCs w:val="20"/>
        </w:rPr>
        <w:t>:</w:t>
      </w:r>
      <w:r w:rsidRPr="00C21E6C">
        <w:rPr>
          <w:i/>
          <w:sz w:val="20"/>
          <w:szCs w:val="20"/>
        </w:rPr>
        <w:t xml:space="preserve"> sustainability, maintenance</w:t>
      </w:r>
    </w:p>
    <w:p w14:paraId="072B09D0" w14:textId="77777777" w:rsidR="00920875" w:rsidRPr="00C21E6C" w:rsidRDefault="00920875" w:rsidP="00920875">
      <w:pPr>
        <w:rPr>
          <w:i/>
          <w:sz w:val="20"/>
          <w:szCs w:val="20"/>
        </w:rPr>
      </w:pPr>
    </w:p>
    <w:p w14:paraId="072B09D1" w14:textId="77777777" w:rsidR="007A0F55" w:rsidRDefault="00AC1A59" w:rsidP="00920875">
      <w:pPr>
        <w:rPr>
          <w:i/>
          <w:sz w:val="20"/>
          <w:szCs w:val="20"/>
        </w:rPr>
      </w:pPr>
      <w:r>
        <w:rPr>
          <w:i/>
          <w:sz w:val="20"/>
          <w:szCs w:val="20"/>
        </w:rPr>
        <w:t>This chapter should also include background on</w:t>
      </w:r>
      <w:r w:rsidR="007A0F55">
        <w:rPr>
          <w:i/>
          <w:sz w:val="20"/>
          <w:szCs w:val="20"/>
        </w:rPr>
        <w:t xml:space="preserve"> </w:t>
      </w:r>
      <w:r>
        <w:rPr>
          <w:i/>
          <w:sz w:val="20"/>
          <w:szCs w:val="20"/>
        </w:rPr>
        <w:t>CDD</w:t>
      </w:r>
      <w:r w:rsidR="007A0F55">
        <w:rPr>
          <w:i/>
          <w:sz w:val="20"/>
          <w:szCs w:val="20"/>
        </w:rPr>
        <w:t xml:space="preserve"> projects in general, some key aspects to success, perhaps to support the preconditions given in an earlier chapter.</w:t>
      </w:r>
    </w:p>
    <w:p w14:paraId="072B09D2" w14:textId="77777777" w:rsidR="00920875" w:rsidRDefault="00920875" w:rsidP="00920875"/>
    <w:p w14:paraId="072B09D3" w14:textId="77777777" w:rsidR="001511AA" w:rsidRPr="001511AA" w:rsidRDefault="005F13EE" w:rsidP="009124BC">
      <w:pPr>
        <w:pStyle w:val="Heading1"/>
      </w:pPr>
      <w:r>
        <w:br w:type="page"/>
      </w:r>
      <w:bookmarkStart w:id="54" w:name="_Toc214739549"/>
      <w:r w:rsidR="00B75E89">
        <w:lastRenderedPageBreak/>
        <w:t xml:space="preserve">Chapter </w:t>
      </w:r>
      <w:r w:rsidR="001A1ECB">
        <w:t>7</w:t>
      </w:r>
      <w:r w:rsidR="001511AA" w:rsidRPr="001511AA">
        <w:t xml:space="preserve">. </w:t>
      </w:r>
      <w:r w:rsidR="009124BC">
        <w:t xml:space="preserve"> </w:t>
      </w:r>
      <w:r w:rsidR="001511AA" w:rsidRPr="001511AA">
        <w:t xml:space="preserve">Process </w:t>
      </w:r>
      <w:r w:rsidR="007646A0">
        <w:t>of</w:t>
      </w:r>
      <w:r w:rsidR="001511AA" w:rsidRPr="001511AA">
        <w:t xml:space="preserve"> access provision</w:t>
      </w:r>
      <w:bookmarkEnd w:id="54"/>
    </w:p>
    <w:p w14:paraId="072B09D4" w14:textId="77777777" w:rsidR="001511AA" w:rsidRDefault="001511AA"/>
    <w:p w14:paraId="072B09D5" w14:textId="77777777" w:rsidR="00836B94" w:rsidRDefault="00920875" w:rsidP="009124BC">
      <w:pPr>
        <w:jc w:val="both"/>
      </w:pPr>
      <w:r>
        <w:t xml:space="preserve">This chapter describes </w:t>
      </w:r>
      <w:r w:rsidR="005F13EE">
        <w:t xml:space="preserve">in detail </w:t>
      </w:r>
      <w:r>
        <w:t xml:space="preserve">the steps in the planning, </w:t>
      </w:r>
      <w:r w:rsidR="00BA67EF">
        <w:t>design</w:t>
      </w:r>
      <w:r w:rsidR="007646A0">
        <w:t xml:space="preserve"> and implementation</w:t>
      </w:r>
      <w:r w:rsidR="00BA67EF">
        <w:t xml:space="preserve"> process of rural access infrastructure.</w:t>
      </w:r>
      <w:r w:rsidR="00F15A68">
        <w:t xml:space="preserve"> Some of these steps </w:t>
      </w:r>
      <w:r w:rsidR="007646A0">
        <w:t xml:space="preserve">have an </w:t>
      </w:r>
      <w:r w:rsidR="00F15A68">
        <w:t xml:space="preserve">engineering </w:t>
      </w:r>
      <w:r w:rsidR="007646A0">
        <w:t>function</w:t>
      </w:r>
      <w:r w:rsidR="00F15A68">
        <w:t xml:space="preserve">; some </w:t>
      </w:r>
      <w:r w:rsidR="007646A0">
        <w:t xml:space="preserve">have a </w:t>
      </w:r>
      <w:r w:rsidR="00F15A68">
        <w:t xml:space="preserve">non-engineering </w:t>
      </w:r>
      <w:r w:rsidR="007646A0">
        <w:t>function</w:t>
      </w:r>
      <w:r w:rsidR="00F15A68">
        <w:t xml:space="preserve"> and some </w:t>
      </w:r>
      <w:r w:rsidR="007646A0">
        <w:t>have</w:t>
      </w:r>
      <w:r w:rsidR="00F15A68">
        <w:t xml:space="preserve"> a combination</w:t>
      </w:r>
      <w:r w:rsidR="005F13EE">
        <w:t xml:space="preserve"> of functions</w:t>
      </w:r>
      <w:r w:rsidR="00F15A68">
        <w:t xml:space="preserve">. It is important that the steps are clearly distinguished and carried out by the appropriate people. For example, social development workers are more able to understand the social </w:t>
      </w:r>
      <w:r w:rsidR="00836B94">
        <w:t xml:space="preserve">and economic </w:t>
      </w:r>
      <w:r w:rsidR="00F15A68">
        <w:t xml:space="preserve">needs of a community </w:t>
      </w:r>
      <w:r w:rsidR="007646A0">
        <w:t>and</w:t>
      </w:r>
      <w:r w:rsidR="00F15A68">
        <w:t xml:space="preserve"> engineers are more able to correctly design </w:t>
      </w:r>
      <w:r w:rsidR="00836B94">
        <w:t xml:space="preserve">the road for the traffic that </w:t>
      </w:r>
      <w:r w:rsidR="00F15A68">
        <w:t>it will have to carry.</w:t>
      </w:r>
    </w:p>
    <w:p w14:paraId="072B09D6" w14:textId="77777777" w:rsidR="00CA5FE2" w:rsidRDefault="00CA5FE2" w:rsidP="009124BC">
      <w:pPr>
        <w:jc w:val="both"/>
      </w:pPr>
    </w:p>
    <w:p w14:paraId="072B09D7" w14:textId="77777777" w:rsidR="00F15A68" w:rsidRDefault="00F15A68" w:rsidP="009124BC">
      <w:pPr>
        <w:jc w:val="both"/>
      </w:pPr>
      <w:r>
        <w:t xml:space="preserve">The focus of this chapter is on the engineering steps in the </w:t>
      </w:r>
      <w:r w:rsidR="007646A0">
        <w:t xml:space="preserve">planning and design parts of the </w:t>
      </w:r>
      <w:r w:rsidR="00106902">
        <w:t>process, although some aspects of construction and maintenance are covered.</w:t>
      </w:r>
    </w:p>
    <w:p w14:paraId="072B09D8" w14:textId="77777777" w:rsidR="00BA67EF" w:rsidRDefault="00BA67EF" w:rsidP="009124BC">
      <w:pPr>
        <w:jc w:val="both"/>
      </w:pPr>
    </w:p>
    <w:p w14:paraId="072B09D9" w14:textId="77777777" w:rsidR="00335152" w:rsidRDefault="007646A0" w:rsidP="00F37BD2">
      <w:pPr>
        <w:jc w:val="both"/>
      </w:pPr>
      <w:r>
        <w:t xml:space="preserve">Just as the physical design of rural access infrastructure depends on the task and the environment, so too does the planning and design process. </w:t>
      </w:r>
      <w:r w:rsidR="00836B94">
        <w:t>This chapter therefore describes the typical steps that are required</w:t>
      </w:r>
      <w:r w:rsidR="00CA5FE2">
        <w:t xml:space="preserve">, as shown in </w:t>
      </w:r>
      <w:r w:rsidR="000856E9">
        <w:fldChar w:fldCharType="begin"/>
      </w:r>
      <w:r w:rsidR="00CA5FE2">
        <w:instrText xml:space="preserve"> REF _Ref214573988 \h </w:instrText>
      </w:r>
      <w:r w:rsidR="009124BC">
        <w:instrText xml:space="preserve"> \* MERGEFORMAT </w:instrText>
      </w:r>
      <w:r w:rsidR="000856E9">
        <w:fldChar w:fldCharType="separate"/>
      </w:r>
    </w:p>
    <w:p w14:paraId="072B09DA" w14:textId="77777777" w:rsidR="00920875" w:rsidRDefault="000856E9" w:rsidP="009124BC">
      <w:pPr>
        <w:jc w:val="both"/>
      </w:pPr>
      <w:r w:rsidRPr="00F37BD2">
        <w:t>Figure</w:t>
      </w:r>
      <w:r w:rsidRPr="00F37BD2">
        <w:rPr>
          <w:noProof/>
        </w:rPr>
        <w:t xml:space="preserve"> </w:t>
      </w:r>
      <w:r w:rsidR="00864825">
        <w:rPr>
          <w:b/>
          <w:noProof/>
        </w:rPr>
        <w:t>21</w:t>
      </w:r>
      <w:r>
        <w:fldChar w:fldCharType="end"/>
      </w:r>
      <w:r w:rsidR="00836B94">
        <w:t xml:space="preserve"> but the exact steps</w:t>
      </w:r>
      <w:r w:rsidR="002916CD">
        <w:t>, sequence</w:t>
      </w:r>
      <w:r w:rsidR="00836B94">
        <w:t xml:space="preserve"> and the nature of each one will vary from project to project.</w:t>
      </w:r>
    </w:p>
    <w:p w14:paraId="072B09DB" w14:textId="77777777" w:rsidR="00836B94" w:rsidRDefault="00836B94" w:rsidP="009124BC">
      <w:pPr>
        <w:jc w:val="both"/>
      </w:pPr>
    </w:p>
    <w:p w14:paraId="072B09DC" w14:textId="77777777" w:rsidR="00F2205C" w:rsidRPr="00F2205C" w:rsidRDefault="00836B94" w:rsidP="009124BC">
      <w:pPr>
        <w:jc w:val="both"/>
      </w:pPr>
      <w:r>
        <w:t>The process is often iterative</w:t>
      </w:r>
      <w:r w:rsidR="00AC1A59">
        <w:t xml:space="preserve">. For example, it may be necessary to reassess the alignment of a road if the cost estimate indicates that the road will </w:t>
      </w:r>
      <w:r w:rsidR="009705C7">
        <w:t>be too expensive.</w:t>
      </w:r>
    </w:p>
    <w:p w14:paraId="072B09DD" w14:textId="77777777" w:rsidR="00C66BBC" w:rsidRDefault="00C66BBC" w:rsidP="009C212F"/>
    <w:p w14:paraId="072B09DE" w14:textId="77777777" w:rsidR="009124BC" w:rsidRDefault="009124BC" w:rsidP="009124BC">
      <w:pPr>
        <w:jc w:val="center"/>
      </w:pPr>
      <w:bookmarkStart w:id="55" w:name="_Ref214573988"/>
      <w:bookmarkStart w:id="56" w:name="_Toc214592105"/>
    </w:p>
    <w:p w14:paraId="072B09DF" w14:textId="77777777" w:rsidR="00987B20" w:rsidRPr="009124BC" w:rsidRDefault="00CA5FE2" w:rsidP="009124BC">
      <w:pPr>
        <w:jc w:val="center"/>
        <w:rPr>
          <w:b/>
        </w:rPr>
      </w:pPr>
      <w:r w:rsidRPr="009124BC">
        <w:rPr>
          <w:b/>
        </w:rPr>
        <w:t xml:space="preserve">Figure </w:t>
      </w:r>
      <w:r w:rsidR="000856E9" w:rsidRPr="009124BC">
        <w:rPr>
          <w:b/>
        </w:rPr>
        <w:fldChar w:fldCharType="begin"/>
      </w:r>
      <w:r w:rsidRPr="009124BC">
        <w:rPr>
          <w:b/>
        </w:rPr>
        <w:instrText xml:space="preserve"> SEQ Figure \* ARABIC </w:instrText>
      </w:r>
      <w:r w:rsidR="000856E9" w:rsidRPr="009124BC">
        <w:rPr>
          <w:b/>
        </w:rPr>
        <w:fldChar w:fldCharType="separate"/>
      </w:r>
      <w:r w:rsidR="00864825">
        <w:rPr>
          <w:b/>
          <w:noProof/>
        </w:rPr>
        <w:t>21</w:t>
      </w:r>
      <w:r w:rsidR="000856E9" w:rsidRPr="009124BC">
        <w:rPr>
          <w:b/>
        </w:rPr>
        <w:fldChar w:fldCharType="end"/>
      </w:r>
      <w:bookmarkEnd w:id="55"/>
      <w:r w:rsidRPr="009124BC">
        <w:rPr>
          <w:b/>
        </w:rPr>
        <w:t xml:space="preserve"> – </w:t>
      </w:r>
      <w:r w:rsidR="00383ADF" w:rsidRPr="009124BC">
        <w:rPr>
          <w:b/>
        </w:rPr>
        <w:t>Flowchart showing the steps in the process of access provision</w:t>
      </w:r>
      <w:bookmarkEnd w:id="56"/>
    </w:p>
    <w:p w14:paraId="072B09E0" w14:textId="77777777" w:rsidR="00383ADF" w:rsidRDefault="00383ADF"/>
    <w:p w14:paraId="072B09E1" w14:textId="77777777" w:rsidR="009705C7" w:rsidRPr="004A5525" w:rsidRDefault="009705C7">
      <w:pPr>
        <w:rPr>
          <w:b/>
        </w:rPr>
      </w:pPr>
      <w:r w:rsidRPr="004A5525">
        <w:rPr>
          <w:b/>
        </w:rPr>
        <w:t xml:space="preserve">Step 1 – Initial </w:t>
      </w:r>
      <w:r w:rsidR="00AC1A59">
        <w:rPr>
          <w:b/>
        </w:rPr>
        <w:t>trigger</w:t>
      </w:r>
      <w:r w:rsidR="004A5525" w:rsidRPr="004A5525">
        <w:rPr>
          <w:b/>
        </w:rPr>
        <w:t xml:space="preserve"> to improve rural travel</w:t>
      </w:r>
    </w:p>
    <w:p w14:paraId="072B09E2" w14:textId="77777777" w:rsidR="009705C7" w:rsidRDefault="009705C7"/>
    <w:p w14:paraId="072B09E3" w14:textId="77777777" w:rsidR="005F13EE" w:rsidRDefault="00A91903">
      <w:r>
        <w:t xml:space="preserve">The first step in the process is the </w:t>
      </w:r>
      <w:r w:rsidR="00AC1A59">
        <w:t>idea that rural travel for the community should be improved</w:t>
      </w:r>
      <w:r>
        <w:t xml:space="preserve">. This </w:t>
      </w:r>
      <w:r w:rsidR="00AC1A59">
        <w:t>idea</w:t>
      </w:r>
      <w:r>
        <w:t xml:space="preserve"> may be generated in a variety of ways and by a variety of people. Th</w:t>
      </w:r>
      <w:r w:rsidR="005F13EE">
        <w:t>is step includes:</w:t>
      </w:r>
    </w:p>
    <w:p w14:paraId="072B09E4" w14:textId="77777777" w:rsidR="00262BF1" w:rsidRDefault="00262BF1" w:rsidP="00727E31">
      <w:pPr>
        <w:numPr>
          <w:ilvl w:val="0"/>
          <w:numId w:val="27"/>
        </w:numPr>
      </w:pPr>
      <w:r>
        <w:t>the agreement that the current travel situation is unacceptable</w:t>
      </w:r>
    </w:p>
    <w:p w14:paraId="072B09E5" w14:textId="77777777" w:rsidR="005F13EE" w:rsidRDefault="00A91903" w:rsidP="00727E31">
      <w:pPr>
        <w:numPr>
          <w:ilvl w:val="0"/>
          <w:numId w:val="27"/>
        </w:numPr>
      </w:pPr>
      <w:r>
        <w:t xml:space="preserve">the </w:t>
      </w:r>
      <w:r w:rsidR="004A5525">
        <w:t>realisation that improved tra</w:t>
      </w:r>
      <w:r w:rsidR="005F13EE">
        <w:t>vel is need</w:t>
      </w:r>
      <w:r w:rsidR="00AC1A59">
        <w:t>ed by</w:t>
      </w:r>
      <w:r w:rsidR="005F13EE">
        <w:t xml:space="preserve"> the community</w:t>
      </w:r>
    </w:p>
    <w:p w14:paraId="072B09E6" w14:textId="77777777" w:rsidR="005F13EE" w:rsidRDefault="004A5525" w:rsidP="00727E31">
      <w:pPr>
        <w:numPr>
          <w:ilvl w:val="0"/>
          <w:numId w:val="27"/>
        </w:numPr>
      </w:pPr>
      <w:r>
        <w:t>a more detailed definition o</w:t>
      </w:r>
      <w:r w:rsidR="005F13EE">
        <w:t>f the community’s travel needs</w:t>
      </w:r>
    </w:p>
    <w:p w14:paraId="072B09E7" w14:textId="77777777" w:rsidR="005F13EE" w:rsidRDefault="004A5525" w:rsidP="00727E31">
      <w:pPr>
        <w:numPr>
          <w:ilvl w:val="0"/>
          <w:numId w:val="27"/>
        </w:numPr>
      </w:pPr>
      <w:r>
        <w:t>the decision by the comm</w:t>
      </w:r>
      <w:r w:rsidR="005F13EE">
        <w:t>unity to commit to improvement</w:t>
      </w:r>
    </w:p>
    <w:p w14:paraId="072B09E8" w14:textId="77777777" w:rsidR="005F13EE" w:rsidRDefault="004A5525" w:rsidP="00727E31">
      <w:pPr>
        <w:numPr>
          <w:ilvl w:val="0"/>
          <w:numId w:val="27"/>
        </w:numPr>
      </w:pPr>
      <w:r>
        <w:t>contact with extern</w:t>
      </w:r>
      <w:r w:rsidR="005F13EE">
        <w:t>al parties</w:t>
      </w:r>
    </w:p>
    <w:p w14:paraId="072B09E9" w14:textId="77777777" w:rsidR="009705C7" w:rsidRDefault="005F13EE" w:rsidP="00727E31">
      <w:pPr>
        <w:numPr>
          <w:ilvl w:val="0"/>
          <w:numId w:val="27"/>
        </w:numPr>
      </w:pPr>
      <w:r>
        <w:t>possible external encouragement</w:t>
      </w:r>
    </w:p>
    <w:p w14:paraId="072B09EA" w14:textId="77777777" w:rsidR="009705C7" w:rsidRDefault="009705C7"/>
    <w:p w14:paraId="072B09EB" w14:textId="77777777" w:rsidR="000F3D19" w:rsidRDefault="000F3D19" w:rsidP="000F3D19">
      <w:r>
        <w:t xml:space="preserve">It is often useful at this early stage to quantify the benefits of the project, for example with a simple statement that, for example, “this project will provide </w:t>
      </w:r>
      <w:r w:rsidR="00D33307">
        <w:t>a thousand</w:t>
      </w:r>
      <w:r>
        <w:t xml:space="preserve"> people, currently isolated </w:t>
      </w:r>
      <w:r w:rsidR="00D33307">
        <w:t>for six</w:t>
      </w:r>
      <w:r>
        <w:t xml:space="preserve"> months of the year, with </w:t>
      </w:r>
      <w:r w:rsidR="00262BF1">
        <w:t>improved</w:t>
      </w:r>
      <w:r>
        <w:t xml:space="preserve"> access</w:t>
      </w:r>
      <w:r w:rsidR="00D33307">
        <w:t xml:space="preserve"> to </w:t>
      </w:r>
      <w:r w:rsidR="00262BF1">
        <w:t>market and health services</w:t>
      </w:r>
      <w:r>
        <w:t>”.</w:t>
      </w:r>
      <w:r w:rsidR="00AC1A59">
        <w:t xml:space="preserve"> The detail of the project may not yet be clear or defined. It </w:t>
      </w:r>
      <w:r w:rsidR="00052E92">
        <w:t>may</w:t>
      </w:r>
      <w:r w:rsidR="00AC1A59">
        <w:t xml:space="preserve"> </w:t>
      </w:r>
      <w:r w:rsidR="00052E92">
        <w:t>involve</w:t>
      </w:r>
      <w:r w:rsidR="00AC1A59">
        <w:t xml:space="preserve"> improvements to vehicles, transport services or infrastructure or the r</w:t>
      </w:r>
      <w:r w:rsidR="00262BF1">
        <w:t>elocation of important services, as described in Chapter 2.</w:t>
      </w:r>
    </w:p>
    <w:p w14:paraId="072B09EC" w14:textId="77777777" w:rsidR="000F3D19" w:rsidRDefault="00860404">
      <w:r>
        <w:br w:type="page"/>
      </w:r>
      <w:r w:rsidR="002B19AA">
        <w:rPr>
          <w:noProof/>
          <w:lang w:val="en-US"/>
        </w:rPr>
        <w:lastRenderedPageBreak/>
        <w:drawing>
          <wp:inline distT="0" distB="0" distL="0" distR="0" wp14:anchorId="072B1F13" wp14:editId="072B1F14">
            <wp:extent cx="5945251" cy="4779010"/>
            <wp:effectExtent l="76200" t="0" r="93980" b="0"/>
            <wp:docPr id="45"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072B09ED" w14:textId="77777777" w:rsidR="00AF2EB8" w:rsidRPr="004A5525" w:rsidRDefault="004A5525">
      <w:pPr>
        <w:rPr>
          <w:b/>
        </w:rPr>
      </w:pPr>
      <w:r w:rsidRPr="004A5525">
        <w:rPr>
          <w:b/>
        </w:rPr>
        <w:t>Step 2 – Project identification</w:t>
      </w:r>
    </w:p>
    <w:p w14:paraId="072B09EE" w14:textId="77777777" w:rsidR="004A5525" w:rsidRDefault="004A5525"/>
    <w:p w14:paraId="072B09EF" w14:textId="77777777" w:rsidR="004A5525" w:rsidRDefault="004A5525">
      <w:r>
        <w:t>The commitment to improve rural travel becomes a decision to prov</w:t>
      </w:r>
      <w:r w:rsidR="00767DBA">
        <w:t>ide rural access infrastructure.</w:t>
      </w:r>
    </w:p>
    <w:p w14:paraId="072B09F0" w14:textId="77777777" w:rsidR="004A5525" w:rsidRDefault="004A5525"/>
    <w:p w14:paraId="072B09F1" w14:textId="77777777" w:rsidR="004A5525" w:rsidRDefault="004A5525">
      <w:r>
        <w:t xml:space="preserve">In some cases, this will be a straightforward decision. An obvious route exists, perhaps currently a footpath, and the community realise that providing access </w:t>
      </w:r>
      <w:r w:rsidR="00880741">
        <w:t xml:space="preserve">to motorised vehicles </w:t>
      </w:r>
      <w:r>
        <w:t>will be beneficial.</w:t>
      </w:r>
    </w:p>
    <w:p w14:paraId="072B09F2" w14:textId="77777777" w:rsidR="004A5525" w:rsidRDefault="004A5525"/>
    <w:p w14:paraId="072B09F3" w14:textId="77777777" w:rsidR="00052E92" w:rsidRDefault="004A5525">
      <w:r>
        <w:t xml:space="preserve">In other cases, there may be </w:t>
      </w:r>
      <w:r w:rsidR="00767DBA">
        <w:t xml:space="preserve">several suggested </w:t>
      </w:r>
      <w:r>
        <w:t xml:space="preserve">routes </w:t>
      </w:r>
      <w:r w:rsidR="00767DBA">
        <w:t>but only enough funds for one</w:t>
      </w:r>
      <w:r>
        <w:t>. The decision may be made by screening out unsuitable routes because they, for example, require a</w:t>
      </w:r>
      <w:r w:rsidR="005F13EE">
        <w:t xml:space="preserve"> very large water crossing</w:t>
      </w:r>
      <w:r>
        <w:t xml:space="preserve"> structure</w:t>
      </w:r>
      <w:r w:rsidR="00767DBA">
        <w:t>,</w:t>
      </w:r>
      <w:r>
        <w:t xml:space="preserve"> do not connect to the external road network</w:t>
      </w:r>
      <w:r w:rsidR="001E07B8">
        <w:t>, are likely to carry very low traffic levels</w:t>
      </w:r>
      <w:r w:rsidR="003F0B37">
        <w:t xml:space="preserve">, duplicate an existing route or serve communities which are, for example, within </w:t>
      </w:r>
      <w:r w:rsidR="001F6AF3">
        <w:t>1 hour</w:t>
      </w:r>
      <w:r w:rsidR="005F13EE">
        <w:t xml:space="preserve"> of a motorable road</w:t>
      </w:r>
      <w:r w:rsidR="003F0B37">
        <w:t xml:space="preserve"> and are therefore considered to already have reasonable levels of access</w:t>
      </w:r>
      <w:r w:rsidR="00767DBA">
        <w:t xml:space="preserve">. If screening is not sufficient, it may be necessary to use a prioritisation procedure to compare the routes. </w:t>
      </w:r>
      <w:r w:rsidR="001E07B8">
        <w:t>Possible prioritisation procedures include</w:t>
      </w:r>
      <w:r w:rsidR="009055C3">
        <w:t>:</w:t>
      </w:r>
    </w:p>
    <w:p w14:paraId="072B09F4" w14:textId="77777777" w:rsidR="00335152" w:rsidRDefault="001E07B8" w:rsidP="00F37BD2">
      <w:pPr>
        <w:numPr>
          <w:ilvl w:val="0"/>
          <w:numId w:val="61"/>
        </w:numPr>
      </w:pPr>
      <w:r>
        <w:t xml:space="preserve">Integrated Rural Accessibility Planning (IRAP) in which a participatory process allows the community to select and use their own </w:t>
      </w:r>
      <w:r w:rsidR="009055C3">
        <w:t>assessment</w:t>
      </w:r>
      <w:r>
        <w:t xml:space="preserve"> criteria</w:t>
      </w:r>
      <w:r w:rsidR="00953243">
        <w:t>. IRAP is also useful when a community is trying to make a difficult decision between a rural travel project and, for example, a water supply, electrical power or a post harvest facility.</w:t>
      </w:r>
    </w:p>
    <w:p w14:paraId="072B09F5" w14:textId="77777777" w:rsidR="00335152" w:rsidRDefault="00052E92" w:rsidP="00F37BD2">
      <w:pPr>
        <w:numPr>
          <w:ilvl w:val="0"/>
          <w:numId w:val="61"/>
        </w:numPr>
      </w:pPr>
      <w:r>
        <w:t>M</w:t>
      </w:r>
      <w:r w:rsidR="001E07B8">
        <w:t xml:space="preserve">ulti-criteria analysis in which </w:t>
      </w:r>
      <w:r w:rsidR="009055C3">
        <w:t>the</w:t>
      </w:r>
      <w:r w:rsidR="001E07B8">
        <w:t xml:space="preserve"> option with the highest aggregate score again</w:t>
      </w:r>
      <w:r>
        <w:t>st several criteria is selected</w:t>
      </w:r>
    </w:p>
    <w:p w14:paraId="072B09F6" w14:textId="77777777" w:rsidR="00335152" w:rsidRDefault="001E07B8" w:rsidP="00F37BD2">
      <w:pPr>
        <w:numPr>
          <w:ilvl w:val="0"/>
          <w:numId w:val="61"/>
        </w:numPr>
      </w:pPr>
      <w:r>
        <w:lastRenderedPageBreak/>
        <w:t xml:space="preserve">Cost Effectiveness Indicator in which the option with the highest value of population served divided by </w:t>
      </w:r>
      <w:r w:rsidR="009055C3">
        <w:t xml:space="preserve">the </w:t>
      </w:r>
      <w:r>
        <w:t>estimated c</w:t>
      </w:r>
      <w:r w:rsidR="00052E92">
        <w:t>ost of improvements is selected</w:t>
      </w:r>
    </w:p>
    <w:p w14:paraId="072B09F7" w14:textId="77777777" w:rsidR="00335152" w:rsidRDefault="00052E92" w:rsidP="00F37BD2">
      <w:pPr>
        <w:numPr>
          <w:ilvl w:val="0"/>
          <w:numId w:val="61"/>
        </w:numPr>
      </w:pPr>
      <w:r>
        <w:t>P</w:t>
      </w:r>
      <w:r w:rsidR="001E07B8">
        <w:t xml:space="preserve">air-wise ranking in which </w:t>
      </w:r>
      <w:r w:rsidR="009055C3">
        <w:t xml:space="preserve">the option which is preferred in the highest number </w:t>
      </w:r>
      <w:r>
        <w:t>of compared pairs is selected</w:t>
      </w:r>
    </w:p>
    <w:p w14:paraId="072B09F8" w14:textId="77777777" w:rsidR="00335152" w:rsidRDefault="00052E92" w:rsidP="00F37BD2">
      <w:pPr>
        <w:numPr>
          <w:ilvl w:val="0"/>
          <w:numId w:val="61"/>
        </w:numPr>
      </w:pPr>
      <w:r>
        <w:t>T</w:t>
      </w:r>
      <w:r w:rsidR="009055C3">
        <w:t>ravel time savings in which the option which is likely to save the greatest aggregat</w:t>
      </w:r>
      <w:r>
        <w:t>e travel time</w:t>
      </w:r>
      <w:r w:rsidR="00E61EED">
        <w:t>, often multiplied by the number of people within the community,</w:t>
      </w:r>
      <w:r>
        <w:t xml:space="preserve"> is selected</w:t>
      </w:r>
    </w:p>
    <w:p w14:paraId="072B09F9" w14:textId="77777777" w:rsidR="00335152" w:rsidRDefault="00052E92" w:rsidP="00F37BD2">
      <w:pPr>
        <w:numPr>
          <w:ilvl w:val="0"/>
          <w:numId w:val="61"/>
        </w:numPr>
      </w:pPr>
      <w:r>
        <w:t>C</w:t>
      </w:r>
      <w:r w:rsidR="009055C3">
        <w:t>ost benefit ratios in which various data such as population, cost, poverty index, agricultural output</w:t>
      </w:r>
      <w:r w:rsidR="00EC320B">
        <w:t>, traffic volume</w:t>
      </w:r>
      <w:r w:rsidR="009055C3">
        <w:t xml:space="preserve"> </w:t>
      </w:r>
      <w:r w:rsidR="00932B89">
        <w:t xml:space="preserve">(eg </w:t>
      </w:r>
      <w:smartTag w:uri="urn:schemas-microsoft-com:office:smarttags" w:element="stockticker">
        <w:r w:rsidR="00932B89">
          <w:t>EDT</w:t>
        </w:r>
      </w:smartTag>
      <w:r w:rsidR="00932B89">
        <w:t xml:space="preserve"> – see later in this chapter) </w:t>
      </w:r>
      <w:r w:rsidR="009055C3">
        <w:t>and so on are multiplied and divided and the option with the highest index is selected.</w:t>
      </w:r>
    </w:p>
    <w:p w14:paraId="072B09FA" w14:textId="77777777" w:rsidR="001E07B8" w:rsidRDefault="001E07B8"/>
    <w:p w14:paraId="072B09FB" w14:textId="77777777" w:rsidR="001E07B8" w:rsidRDefault="009055C3">
      <w:r>
        <w:t xml:space="preserve">Travel can </w:t>
      </w:r>
      <w:r w:rsidR="005F13EE">
        <w:t xml:space="preserve">also </w:t>
      </w:r>
      <w:r>
        <w:t>be improved by considering improvements to vehicle types, transport services and the location of facilities. The community should also consider these approaches, possibly in combination with access infrastructure.</w:t>
      </w:r>
    </w:p>
    <w:p w14:paraId="072B09FC" w14:textId="77777777" w:rsidR="009055C3" w:rsidRDefault="009055C3"/>
    <w:p w14:paraId="072B09FD" w14:textId="77777777" w:rsidR="00D401FE" w:rsidRDefault="00D401FE">
      <w:r>
        <w:t>Throughout the project identification process, if maintenance of the intended access infrastructure cannot be assured, the work is likely to fail within 2 to 3 years and a different project should be considered.</w:t>
      </w:r>
    </w:p>
    <w:p w14:paraId="072B09FE" w14:textId="77777777" w:rsidR="002745DC" w:rsidRDefault="002745DC"/>
    <w:p w14:paraId="072B09FF" w14:textId="77777777" w:rsidR="003E6C0A" w:rsidRDefault="003E6C0A">
      <w:pPr>
        <w:rPr>
          <w:b/>
        </w:rPr>
      </w:pPr>
    </w:p>
    <w:p w14:paraId="072B0A00" w14:textId="77777777" w:rsidR="00335152" w:rsidRPr="00F37BD2" w:rsidRDefault="00763657" w:rsidP="00F37BD2">
      <w:pPr>
        <w:rPr>
          <w:b/>
        </w:rPr>
      </w:pPr>
      <w:r w:rsidRPr="00763657">
        <w:rPr>
          <w:b/>
        </w:rPr>
        <w:t xml:space="preserve">Step 3 – </w:t>
      </w:r>
      <w:r w:rsidR="003E6C0A">
        <w:rPr>
          <w:b/>
        </w:rPr>
        <w:t xml:space="preserve">Environmental and Social </w:t>
      </w:r>
      <w:r w:rsidR="003603DE">
        <w:rPr>
          <w:b/>
        </w:rPr>
        <w:t xml:space="preserve">Screening </w:t>
      </w:r>
      <w:r w:rsidR="00532E13" w:rsidRPr="00532E13">
        <w:rPr>
          <w:i/>
        </w:rPr>
        <w:t xml:space="preserve"> </w:t>
      </w:r>
    </w:p>
    <w:p w14:paraId="072B0A01" w14:textId="77777777" w:rsidR="003603DE" w:rsidRDefault="003E6C0A" w:rsidP="00532E13">
      <w:pPr>
        <w:jc w:val="both"/>
      </w:pPr>
      <w:r w:rsidRPr="00C71B09">
        <w:t>Just as the community chooses their own design and contextualizes it to their</w:t>
      </w:r>
      <w:r w:rsidR="003603DE">
        <w:t xml:space="preserve"> needs there must also be a screening to determine the </w:t>
      </w:r>
      <w:r w:rsidR="00325318">
        <w:t xml:space="preserve">potential </w:t>
      </w:r>
      <w:r w:rsidR="003603DE">
        <w:t xml:space="preserve">environmental and social impacts of the project.  </w:t>
      </w:r>
    </w:p>
    <w:p w14:paraId="072B0A02" w14:textId="77777777" w:rsidR="00325318" w:rsidRDefault="00325318" w:rsidP="00532E13">
      <w:pPr>
        <w:jc w:val="both"/>
      </w:pPr>
    </w:p>
    <w:p w14:paraId="072B0A03" w14:textId="77777777" w:rsidR="00CF254D" w:rsidRDefault="003603DE" w:rsidP="00532E13">
      <w:pPr>
        <w:jc w:val="both"/>
      </w:pPr>
      <w:r>
        <w:t>The screening provides the community with information regarding how broad the impacts will be on both the impacts and the community which in turn informs the process of determining</w:t>
      </w:r>
      <w:r w:rsidR="00CF254D">
        <w:t xml:space="preserve"> possible project alternatives and identifying</w:t>
      </w:r>
      <w:r>
        <w:t xml:space="preserve"> the nature and scale of mitigation measures necessary to alleviate the potential impacts caused by the project. </w:t>
      </w:r>
      <w:r w:rsidR="00CF254D">
        <w:t>S</w:t>
      </w:r>
      <w:r>
        <w:t>creening</w:t>
      </w:r>
      <w:r w:rsidR="00CF254D">
        <w:t>s</w:t>
      </w:r>
      <w:r>
        <w:t xml:space="preserve"> should be done </w:t>
      </w:r>
      <w:r w:rsidR="00CF254D">
        <w:t>by qualified professionals who are</w:t>
      </w:r>
      <w:r>
        <w:t xml:space="preserve"> prepared to assess impacts from a </w:t>
      </w:r>
      <w:r w:rsidR="00CF254D">
        <w:t>socio-cultural standpoint and an environmental perspective</w:t>
      </w:r>
      <w:r w:rsidR="007C31F8">
        <w:t xml:space="preserve">. These screenings may indicate that further environmental and social impact assessments may be necessary to gain substantial details regarding the specific impacts on the environment and each household in the project area. </w:t>
      </w:r>
      <w:r w:rsidR="00CF254D">
        <w:t xml:space="preserve">Note that screening comes at point well before ‘suitability’ due to the potential for substantial environmental and social risks which can, in some cases, affect project feasibility and may be a deciding factor in alternative analysis.  </w:t>
      </w:r>
    </w:p>
    <w:p w14:paraId="072B0A04" w14:textId="77777777" w:rsidR="00CF254D" w:rsidRDefault="00CF254D" w:rsidP="00532E13">
      <w:pPr>
        <w:jc w:val="both"/>
      </w:pPr>
    </w:p>
    <w:p w14:paraId="072B0A05" w14:textId="77777777" w:rsidR="00325318" w:rsidRDefault="00CF254D" w:rsidP="00325318">
      <w:pPr>
        <w:jc w:val="both"/>
      </w:pPr>
      <w:r>
        <w:t xml:space="preserve">Screenings should be systematic in nature and focus on being transparent by preparing proper documentation of all key stakeholder consultations and environmental testing. </w:t>
      </w:r>
      <w:r w:rsidR="00325318">
        <w:t xml:space="preserve">This screening will later assist in the preparation of </w:t>
      </w:r>
      <w:r w:rsidR="00325318" w:rsidRPr="00C71B09">
        <w:t xml:space="preserve">an environmental and social management plan (ESMP) </w:t>
      </w:r>
      <w:r w:rsidR="00325318">
        <w:t xml:space="preserve">which is a tool for the community to </w:t>
      </w:r>
      <w:r w:rsidR="00325318" w:rsidRPr="00C71B09">
        <w:t xml:space="preserve">insure that environmental and social considerations are integrated throughout the </w:t>
      </w:r>
      <w:r w:rsidR="00325318">
        <w:t xml:space="preserve">conception, implementation, supervision and maintenance of the project. </w:t>
      </w:r>
    </w:p>
    <w:p w14:paraId="072B0A06" w14:textId="77777777" w:rsidR="003603DE" w:rsidRDefault="003603DE" w:rsidP="00532E13">
      <w:pPr>
        <w:jc w:val="both"/>
      </w:pPr>
    </w:p>
    <w:p w14:paraId="072B0A07" w14:textId="77777777" w:rsidR="00E27BF0" w:rsidRDefault="00E27BF0" w:rsidP="00532E13">
      <w:pPr>
        <w:jc w:val="both"/>
      </w:pPr>
    </w:p>
    <w:p w14:paraId="072B0A08" w14:textId="77777777" w:rsidR="00C71B09" w:rsidRDefault="00C71B09"/>
    <w:p w14:paraId="072B0A09" w14:textId="77777777" w:rsidR="00C71B09" w:rsidRPr="00C71B09" w:rsidRDefault="00C71B09"/>
    <w:p w14:paraId="072B0A0A" w14:textId="77777777" w:rsidR="003E6C0A" w:rsidRDefault="003E6C0A">
      <w:pPr>
        <w:rPr>
          <w:b/>
        </w:rPr>
      </w:pPr>
    </w:p>
    <w:p w14:paraId="072B0A0B" w14:textId="77777777" w:rsidR="004A5525" w:rsidRPr="00763657" w:rsidRDefault="003E6C0A">
      <w:pPr>
        <w:rPr>
          <w:b/>
        </w:rPr>
      </w:pPr>
      <w:r>
        <w:rPr>
          <w:b/>
        </w:rPr>
        <w:t xml:space="preserve">Step 4  </w:t>
      </w:r>
      <w:r w:rsidR="00763657" w:rsidRPr="00763657">
        <w:rPr>
          <w:b/>
        </w:rPr>
        <w:t>Suitability for Community Driven Development</w:t>
      </w:r>
    </w:p>
    <w:p w14:paraId="072B0A0C" w14:textId="77777777" w:rsidR="00763657" w:rsidRDefault="00763657"/>
    <w:p w14:paraId="072B0A0D" w14:textId="77777777" w:rsidR="00763657" w:rsidRDefault="001D5ABA">
      <w:r>
        <w:lastRenderedPageBreak/>
        <w:t xml:space="preserve">An assessment should be made, using the preconditions described in </w:t>
      </w:r>
      <w:r w:rsidR="005F13EE">
        <w:t>C</w:t>
      </w:r>
      <w:r>
        <w:t>hapter</w:t>
      </w:r>
      <w:r w:rsidR="005F13EE">
        <w:t xml:space="preserve"> 3</w:t>
      </w:r>
      <w:r>
        <w:t>, as to whether the project should go ahead as a CDD project.</w:t>
      </w:r>
    </w:p>
    <w:p w14:paraId="072B0A0E" w14:textId="77777777" w:rsidR="001D5ABA" w:rsidRDefault="001D5ABA"/>
    <w:p w14:paraId="072B0A0F" w14:textId="77777777" w:rsidR="00327BC3" w:rsidRDefault="00327BC3" w:rsidP="00327BC3">
      <w:r>
        <w:t>On the basis of this assessment, work may begin to seek support and funding for the project</w:t>
      </w:r>
      <w:r w:rsidR="0061635D">
        <w:t xml:space="preserve"> locally, nationally and internationally</w:t>
      </w:r>
      <w:r>
        <w:t>.</w:t>
      </w:r>
      <w:r w:rsidR="00F3020A">
        <w:t xml:space="preserve"> This guideline has indicated some of the sources of support and finance that may be used.</w:t>
      </w:r>
    </w:p>
    <w:p w14:paraId="072B0A10" w14:textId="77777777" w:rsidR="000F3D19" w:rsidRDefault="000F3D19" w:rsidP="00327BC3"/>
    <w:p w14:paraId="072B0A11" w14:textId="77777777" w:rsidR="001D5ABA" w:rsidRPr="001D5ABA" w:rsidRDefault="001D5ABA">
      <w:pPr>
        <w:rPr>
          <w:b/>
        </w:rPr>
      </w:pPr>
      <w:r w:rsidRPr="001D5ABA">
        <w:rPr>
          <w:b/>
        </w:rPr>
        <w:t xml:space="preserve">Step </w:t>
      </w:r>
      <w:r w:rsidR="00E27BF0">
        <w:rPr>
          <w:b/>
        </w:rPr>
        <w:t xml:space="preserve">5 </w:t>
      </w:r>
      <w:r w:rsidRPr="001D5ABA">
        <w:rPr>
          <w:b/>
        </w:rPr>
        <w:t xml:space="preserve"> – Assessments</w:t>
      </w:r>
    </w:p>
    <w:p w14:paraId="072B0A12" w14:textId="77777777" w:rsidR="001D5ABA" w:rsidRDefault="001D5ABA"/>
    <w:p w14:paraId="072B0A13" w14:textId="77777777" w:rsidR="00D5386A" w:rsidRDefault="001D5ABA">
      <w:r>
        <w:t xml:space="preserve">There are a number of assessments that have to be made early in the process of access provision. They are briefly described here in the form of the typical questions to be answered. </w:t>
      </w:r>
      <w:r w:rsidR="007B1D25">
        <w:t>Some of the questions may indicate that a project is unlikely to be feasible; the answers to others</w:t>
      </w:r>
      <w:r w:rsidR="00DD3044">
        <w:t xml:space="preserve"> will allow </w:t>
      </w:r>
      <w:r w:rsidR="00970334">
        <w:t>the various factors that affect the design</w:t>
      </w:r>
      <w:r w:rsidR="00954166">
        <w:t>, as described in Chapter 4,</w:t>
      </w:r>
      <w:r w:rsidR="00970334">
        <w:t xml:space="preserve"> to be clearly understood and will allow </w:t>
      </w:r>
      <w:r w:rsidR="00BF65A3">
        <w:t>subsequent</w:t>
      </w:r>
      <w:r w:rsidR="00DD3044">
        <w:t xml:space="preserve"> decisions to be </w:t>
      </w:r>
      <w:r w:rsidR="00BF65A3">
        <w:t>made on an informed and justifiable basis</w:t>
      </w:r>
      <w:r w:rsidR="00DD3044">
        <w:t xml:space="preserve">. </w:t>
      </w:r>
      <w:r>
        <w:t>These assessments do not need detailed site surveys but may benefit from a visit to the route.</w:t>
      </w:r>
      <w:r w:rsidR="0021306C">
        <w:t xml:space="preserve"> </w:t>
      </w:r>
      <w:r w:rsidR="00927085">
        <w:t xml:space="preserve">They are a combination of engineering and non-engineering </w:t>
      </w:r>
      <w:r w:rsidR="00A14182">
        <w:t>assessments</w:t>
      </w:r>
      <w:r w:rsidR="00927085">
        <w:t xml:space="preserve">. </w:t>
      </w:r>
      <w:r w:rsidR="00D5386A">
        <w:t xml:space="preserve">Reference should also be made to the </w:t>
      </w:r>
      <w:r w:rsidR="007B1D25">
        <w:t xml:space="preserve">detailed </w:t>
      </w:r>
      <w:r w:rsidR="0021306C">
        <w:t xml:space="preserve">content of </w:t>
      </w:r>
      <w:r w:rsidR="007B1D25">
        <w:t>Chapter 4</w:t>
      </w:r>
      <w:r w:rsidR="00D5386A">
        <w:t xml:space="preserve"> </w:t>
      </w:r>
      <w:r w:rsidR="0021306C">
        <w:t>when making these assessments.</w:t>
      </w:r>
    </w:p>
    <w:p w14:paraId="072B0A14" w14:textId="77777777" w:rsidR="001D5ABA" w:rsidRDefault="001D5ABA"/>
    <w:p w14:paraId="072B0A15" w14:textId="77777777" w:rsidR="005F13EE" w:rsidRDefault="005F13EE" w:rsidP="005F13EE">
      <w:r w:rsidRPr="0029121B">
        <w:rPr>
          <w:b/>
        </w:rPr>
        <w:t>Funding</w:t>
      </w:r>
      <w:r>
        <w:t>: this assessment affects the scale of the project. It is an appropriate assessment to carry out first since a very rapid check can indicate, using very approximate typical costs</w:t>
      </w:r>
      <w:r w:rsidR="00E61EED">
        <w:t xml:space="preserve"> (</w:t>
      </w:r>
      <w:r w:rsidR="000856E9">
        <w:fldChar w:fldCharType="begin"/>
      </w:r>
      <w:r w:rsidR="00E61EED">
        <w:instrText xml:space="preserve"> REF _Ref214589319 \h </w:instrText>
      </w:r>
      <w:r w:rsidR="000856E9">
        <w:fldChar w:fldCharType="separate"/>
      </w:r>
      <w:r w:rsidR="00864825">
        <w:t xml:space="preserve">Table </w:t>
      </w:r>
      <w:r w:rsidR="00864825">
        <w:rPr>
          <w:noProof/>
        </w:rPr>
        <w:t>2</w:t>
      </w:r>
      <w:r w:rsidR="000856E9">
        <w:fldChar w:fldCharType="end"/>
      </w:r>
      <w:r w:rsidR="00E61EED">
        <w:t>)</w:t>
      </w:r>
      <w:r>
        <w:t>, whether or not the project is feasible.</w:t>
      </w:r>
    </w:p>
    <w:p w14:paraId="072B0A16" w14:textId="77777777" w:rsidR="00335152" w:rsidRDefault="005F13EE" w:rsidP="00F37BD2">
      <w:pPr>
        <w:numPr>
          <w:ilvl w:val="0"/>
          <w:numId w:val="13"/>
        </w:numPr>
      </w:pPr>
      <w:r>
        <w:t>How much funding is available for construction?</w:t>
      </w:r>
    </w:p>
    <w:p w14:paraId="072B0A17" w14:textId="77777777" w:rsidR="00335152" w:rsidRDefault="005F13EE" w:rsidP="00F37BD2">
      <w:pPr>
        <w:numPr>
          <w:ilvl w:val="0"/>
          <w:numId w:val="13"/>
        </w:numPr>
      </w:pPr>
      <w:r>
        <w:t>How much funding can be expected for maintenance of the road?</w:t>
      </w:r>
    </w:p>
    <w:p w14:paraId="072B0A18" w14:textId="77777777" w:rsidR="00335152" w:rsidRDefault="005F13EE" w:rsidP="00F37BD2">
      <w:pPr>
        <w:numPr>
          <w:ilvl w:val="0"/>
          <w:numId w:val="13"/>
        </w:numPr>
      </w:pPr>
      <w:r>
        <w:t>What funding sources may be used for maintenance?</w:t>
      </w:r>
    </w:p>
    <w:p w14:paraId="072B0A19" w14:textId="77777777" w:rsidR="00335152" w:rsidRDefault="005F13EE" w:rsidP="00F37BD2">
      <w:pPr>
        <w:numPr>
          <w:ilvl w:val="0"/>
          <w:numId w:val="13"/>
        </w:numPr>
      </w:pPr>
      <w:r>
        <w:t>How reliable are these funding sources?</w:t>
      </w:r>
    </w:p>
    <w:p w14:paraId="072B0A1A" w14:textId="77777777" w:rsidR="00335152" w:rsidRDefault="0090792F" w:rsidP="00F37BD2">
      <w:pPr>
        <w:numPr>
          <w:ilvl w:val="0"/>
          <w:numId w:val="13"/>
        </w:numPr>
      </w:pPr>
      <w:r>
        <w:t>Over what period of time can maintenance funding be guaranteed?</w:t>
      </w:r>
    </w:p>
    <w:p w14:paraId="072B0A1B" w14:textId="77777777" w:rsidR="00335152" w:rsidRDefault="00510627" w:rsidP="00F37BD2">
      <w:pPr>
        <w:numPr>
          <w:ilvl w:val="0"/>
          <w:numId w:val="13"/>
        </w:numPr>
      </w:pPr>
      <w:r>
        <w:t>Are these funding sources local, Provincial or central?</w:t>
      </w:r>
    </w:p>
    <w:p w14:paraId="072B0A1C" w14:textId="77777777" w:rsidR="00335152" w:rsidRDefault="005F13EE" w:rsidP="00F37BD2">
      <w:pPr>
        <w:numPr>
          <w:ilvl w:val="0"/>
          <w:numId w:val="13"/>
        </w:numPr>
      </w:pPr>
      <w:r>
        <w:t xml:space="preserve">Are these funding sources </w:t>
      </w:r>
      <w:r w:rsidR="0090792F">
        <w:t xml:space="preserve">legitimate and </w:t>
      </w:r>
      <w:r w:rsidR="00510627">
        <w:t>authorised</w:t>
      </w:r>
      <w:r>
        <w:t>?</w:t>
      </w:r>
    </w:p>
    <w:p w14:paraId="072B0A1D" w14:textId="77777777" w:rsidR="005F13EE" w:rsidRDefault="005F13EE"/>
    <w:p w14:paraId="072B0A1E" w14:textId="77777777" w:rsidR="00CA5FE2" w:rsidRDefault="00CA5FE2" w:rsidP="00CA5FE2">
      <w:pPr>
        <w:pStyle w:val="Caption"/>
        <w:jc w:val="center"/>
      </w:pPr>
      <w:bookmarkStart w:id="57" w:name="_Ref214589319"/>
      <w:bookmarkStart w:id="58" w:name="_Toc214592035"/>
      <w:r>
        <w:t xml:space="preserve">Table </w:t>
      </w:r>
      <w:r w:rsidR="00866437">
        <w:fldChar w:fldCharType="begin"/>
      </w:r>
      <w:r w:rsidR="00866437">
        <w:instrText xml:space="preserve"> SEQ Table \* ARABIC </w:instrText>
      </w:r>
      <w:r w:rsidR="00866437">
        <w:fldChar w:fldCharType="separate"/>
      </w:r>
      <w:r w:rsidR="00864825">
        <w:rPr>
          <w:noProof/>
        </w:rPr>
        <w:t>2</w:t>
      </w:r>
      <w:r w:rsidR="00866437">
        <w:rPr>
          <w:noProof/>
        </w:rPr>
        <w:fldChar w:fldCharType="end"/>
      </w:r>
      <w:bookmarkEnd w:id="57"/>
      <w:r>
        <w:t xml:space="preserve"> – Suggested table for displaying approximate costs</w:t>
      </w:r>
      <w:bookmarkEnd w:id="58"/>
    </w:p>
    <w:p w14:paraId="072B0A1F" w14:textId="77777777" w:rsidR="00CA5FE2" w:rsidRPr="005C0612" w:rsidRDefault="00CA5FE2" w:rsidP="00CA5FE2">
      <w:pPr>
        <w:jc w:val="center"/>
        <w:rPr>
          <w:sz w:val="20"/>
          <w:szCs w:val="20"/>
        </w:rPr>
      </w:pPr>
      <w:r w:rsidRPr="005C0612">
        <w:rPr>
          <w:sz w:val="20"/>
          <w:szCs w:val="20"/>
        </w:rPr>
        <w:t xml:space="preserve">(currency </w:t>
      </w:r>
      <w:r>
        <w:rPr>
          <w:sz w:val="20"/>
          <w:szCs w:val="20"/>
        </w:rPr>
        <w:t xml:space="preserve">is </w:t>
      </w:r>
      <w:r w:rsidRPr="005C0612">
        <w:rPr>
          <w:sz w:val="20"/>
          <w:szCs w:val="20"/>
        </w:rPr>
        <w:t>not given</w:t>
      </w:r>
      <w:r>
        <w:rPr>
          <w:sz w:val="20"/>
          <w:szCs w:val="20"/>
        </w:rPr>
        <w:t>; values should be checked</w:t>
      </w:r>
      <w:r w:rsidRPr="005C0612">
        <w:rPr>
          <w:sz w:val="20"/>
          <w:szCs w:val="20"/>
        </w:rPr>
        <w:t>)</w:t>
      </w:r>
    </w:p>
    <w:tbl>
      <w:tblPr>
        <w:tblW w:w="0" w:type="auto"/>
        <w:jc w:val="center"/>
        <w:tblLook w:val="01E0" w:firstRow="1" w:lastRow="1" w:firstColumn="1" w:lastColumn="1" w:noHBand="0" w:noVBand="0"/>
      </w:tblPr>
      <w:tblGrid>
        <w:gridCol w:w="1352"/>
        <w:gridCol w:w="1436"/>
        <w:gridCol w:w="1921"/>
        <w:gridCol w:w="1779"/>
      </w:tblGrid>
      <w:tr w:rsidR="0045181D" w:rsidRPr="00727E31" w14:paraId="072B0A24" w14:textId="77777777" w:rsidTr="00727E31">
        <w:trPr>
          <w:jc w:val="center"/>
        </w:trPr>
        <w:tc>
          <w:tcPr>
            <w:tcW w:w="1352" w:type="dxa"/>
            <w:vMerge w:val="restart"/>
            <w:tcBorders>
              <w:top w:val="single" w:sz="4" w:space="0" w:color="auto"/>
            </w:tcBorders>
            <w:vAlign w:val="center"/>
          </w:tcPr>
          <w:p w14:paraId="072B0A20" w14:textId="77777777" w:rsidR="0045181D" w:rsidRPr="00727E31" w:rsidRDefault="0045181D" w:rsidP="00727E31">
            <w:pPr>
              <w:spacing w:before="60" w:after="60"/>
              <w:jc w:val="center"/>
              <w:rPr>
                <w:b/>
                <w:sz w:val="18"/>
                <w:szCs w:val="18"/>
              </w:rPr>
            </w:pPr>
            <w:r w:rsidRPr="00727E31">
              <w:rPr>
                <w:b/>
                <w:sz w:val="18"/>
                <w:szCs w:val="18"/>
              </w:rPr>
              <w:t>Activity</w:t>
            </w:r>
          </w:p>
        </w:tc>
        <w:tc>
          <w:tcPr>
            <w:tcW w:w="1436" w:type="dxa"/>
            <w:vMerge w:val="restart"/>
            <w:tcBorders>
              <w:top w:val="single" w:sz="4" w:space="0" w:color="auto"/>
            </w:tcBorders>
            <w:vAlign w:val="center"/>
          </w:tcPr>
          <w:p w14:paraId="072B0A21" w14:textId="77777777" w:rsidR="0045181D" w:rsidRPr="00727E31" w:rsidRDefault="0045181D" w:rsidP="00727E31">
            <w:pPr>
              <w:spacing w:before="60" w:after="60"/>
              <w:jc w:val="center"/>
              <w:rPr>
                <w:b/>
                <w:sz w:val="18"/>
                <w:szCs w:val="18"/>
              </w:rPr>
            </w:pPr>
            <w:r w:rsidRPr="00727E31">
              <w:rPr>
                <w:b/>
                <w:sz w:val="18"/>
                <w:szCs w:val="18"/>
              </w:rPr>
              <w:t>Terrain *</w:t>
            </w:r>
          </w:p>
        </w:tc>
        <w:tc>
          <w:tcPr>
            <w:tcW w:w="3700" w:type="dxa"/>
            <w:gridSpan w:val="2"/>
            <w:tcBorders>
              <w:top w:val="single" w:sz="4" w:space="0" w:color="auto"/>
              <w:bottom w:val="single" w:sz="4" w:space="0" w:color="auto"/>
            </w:tcBorders>
            <w:vAlign w:val="center"/>
          </w:tcPr>
          <w:p w14:paraId="072B0A22" w14:textId="77777777" w:rsidR="0045181D" w:rsidRPr="00727E31" w:rsidRDefault="0045181D" w:rsidP="00727E31">
            <w:pPr>
              <w:spacing w:before="60"/>
              <w:jc w:val="center"/>
              <w:rPr>
                <w:b/>
                <w:sz w:val="18"/>
                <w:szCs w:val="18"/>
              </w:rPr>
            </w:pPr>
            <w:r w:rsidRPr="00727E31">
              <w:rPr>
                <w:b/>
                <w:sz w:val="18"/>
                <w:szCs w:val="18"/>
              </w:rPr>
              <w:t>Construction and maintenance costs</w:t>
            </w:r>
          </w:p>
          <w:p w14:paraId="072B0A23" w14:textId="77777777" w:rsidR="0045181D" w:rsidRPr="00727E31" w:rsidRDefault="0045181D" w:rsidP="00727E31">
            <w:pPr>
              <w:spacing w:after="60"/>
              <w:jc w:val="center"/>
              <w:rPr>
                <w:b/>
                <w:sz w:val="18"/>
                <w:szCs w:val="18"/>
              </w:rPr>
            </w:pPr>
            <w:r w:rsidRPr="00727E31">
              <w:rPr>
                <w:b/>
                <w:sz w:val="18"/>
                <w:szCs w:val="18"/>
              </w:rPr>
              <w:t>(‘000 /km)</w:t>
            </w:r>
          </w:p>
        </w:tc>
      </w:tr>
      <w:tr w:rsidR="0045181D" w:rsidRPr="00727E31" w14:paraId="072B0A2B" w14:textId="77777777" w:rsidTr="00727E31">
        <w:trPr>
          <w:jc w:val="center"/>
        </w:trPr>
        <w:tc>
          <w:tcPr>
            <w:tcW w:w="1352" w:type="dxa"/>
            <w:vMerge/>
            <w:tcBorders>
              <w:bottom w:val="single" w:sz="4" w:space="0" w:color="auto"/>
            </w:tcBorders>
            <w:vAlign w:val="center"/>
          </w:tcPr>
          <w:p w14:paraId="072B0A25" w14:textId="77777777" w:rsidR="0045181D" w:rsidRPr="00727E31" w:rsidRDefault="0045181D" w:rsidP="00727E31">
            <w:pPr>
              <w:spacing w:before="60" w:after="60"/>
              <w:jc w:val="center"/>
              <w:rPr>
                <w:b/>
                <w:sz w:val="18"/>
                <w:szCs w:val="18"/>
              </w:rPr>
            </w:pPr>
          </w:p>
        </w:tc>
        <w:tc>
          <w:tcPr>
            <w:tcW w:w="1436" w:type="dxa"/>
            <w:vMerge/>
            <w:tcBorders>
              <w:bottom w:val="single" w:sz="4" w:space="0" w:color="auto"/>
            </w:tcBorders>
            <w:vAlign w:val="center"/>
          </w:tcPr>
          <w:p w14:paraId="072B0A26" w14:textId="77777777" w:rsidR="0045181D" w:rsidRPr="00727E31" w:rsidRDefault="0045181D" w:rsidP="00727E31">
            <w:pPr>
              <w:spacing w:before="60" w:after="60"/>
              <w:jc w:val="center"/>
              <w:rPr>
                <w:b/>
                <w:sz w:val="18"/>
                <w:szCs w:val="18"/>
              </w:rPr>
            </w:pPr>
          </w:p>
        </w:tc>
        <w:tc>
          <w:tcPr>
            <w:tcW w:w="1921" w:type="dxa"/>
            <w:tcBorders>
              <w:top w:val="single" w:sz="4" w:space="0" w:color="auto"/>
              <w:bottom w:val="single" w:sz="4" w:space="0" w:color="auto"/>
            </w:tcBorders>
            <w:vAlign w:val="center"/>
          </w:tcPr>
          <w:p w14:paraId="072B0A27" w14:textId="77777777" w:rsidR="0045181D" w:rsidRPr="00727E31" w:rsidRDefault="0045181D" w:rsidP="00727E31">
            <w:pPr>
              <w:spacing w:before="60" w:after="60"/>
              <w:jc w:val="center"/>
              <w:rPr>
                <w:b/>
                <w:sz w:val="18"/>
                <w:szCs w:val="18"/>
              </w:rPr>
            </w:pPr>
            <w:r w:rsidRPr="00727E31">
              <w:rPr>
                <w:b/>
                <w:sz w:val="18"/>
                <w:szCs w:val="18"/>
              </w:rPr>
              <w:t>1</w:t>
            </w:r>
          </w:p>
          <w:p w14:paraId="072B0A28" w14:textId="77777777" w:rsidR="0045181D" w:rsidRPr="00727E31" w:rsidRDefault="0045181D" w:rsidP="00727E31">
            <w:pPr>
              <w:spacing w:before="60" w:after="60"/>
              <w:jc w:val="center"/>
              <w:rPr>
                <w:b/>
                <w:sz w:val="18"/>
                <w:szCs w:val="18"/>
              </w:rPr>
            </w:pPr>
            <w:r w:rsidRPr="00727E31">
              <w:rPr>
                <w:b/>
                <w:sz w:val="18"/>
                <w:szCs w:val="18"/>
              </w:rPr>
              <w:t>Improving only the impassable sites</w:t>
            </w:r>
          </w:p>
        </w:tc>
        <w:tc>
          <w:tcPr>
            <w:tcW w:w="1779" w:type="dxa"/>
            <w:tcBorders>
              <w:top w:val="single" w:sz="4" w:space="0" w:color="auto"/>
              <w:bottom w:val="single" w:sz="4" w:space="0" w:color="auto"/>
            </w:tcBorders>
          </w:tcPr>
          <w:p w14:paraId="072B0A29" w14:textId="77777777" w:rsidR="0045181D" w:rsidRPr="00727E31" w:rsidRDefault="0045181D" w:rsidP="00727E31">
            <w:pPr>
              <w:spacing w:before="60" w:after="60"/>
              <w:jc w:val="center"/>
              <w:rPr>
                <w:b/>
                <w:sz w:val="18"/>
                <w:szCs w:val="18"/>
              </w:rPr>
            </w:pPr>
            <w:r w:rsidRPr="00727E31">
              <w:rPr>
                <w:b/>
                <w:sz w:val="18"/>
                <w:szCs w:val="18"/>
              </w:rPr>
              <w:t>2</w:t>
            </w:r>
          </w:p>
          <w:p w14:paraId="072B0A2A" w14:textId="77777777" w:rsidR="0045181D" w:rsidRPr="00727E31" w:rsidRDefault="0045181D" w:rsidP="00727E31">
            <w:pPr>
              <w:spacing w:before="60" w:after="60"/>
              <w:jc w:val="center"/>
              <w:rPr>
                <w:b/>
                <w:sz w:val="18"/>
                <w:szCs w:val="18"/>
              </w:rPr>
            </w:pPr>
            <w:r w:rsidRPr="00727E31">
              <w:rPr>
                <w:b/>
                <w:sz w:val="18"/>
                <w:szCs w:val="18"/>
              </w:rPr>
              <w:t>Improving the entire road</w:t>
            </w:r>
          </w:p>
        </w:tc>
      </w:tr>
      <w:tr w:rsidR="0045181D" w:rsidRPr="00727E31" w14:paraId="072B0A30" w14:textId="77777777" w:rsidTr="00727E31">
        <w:trPr>
          <w:jc w:val="center"/>
        </w:trPr>
        <w:tc>
          <w:tcPr>
            <w:tcW w:w="1352" w:type="dxa"/>
            <w:vMerge w:val="restart"/>
            <w:tcBorders>
              <w:top w:val="single" w:sz="4" w:space="0" w:color="auto"/>
            </w:tcBorders>
            <w:vAlign w:val="center"/>
          </w:tcPr>
          <w:p w14:paraId="072B0A2C" w14:textId="77777777" w:rsidR="0045181D" w:rsidRPr="00727E31" w:rsidRDefault="0045181D" w:rsidP="00727E31">
            <w:pPr>
              <w:spacing w:before="60" w:after="60"/>
              <w:rPr>
                <w:b/>
                <w:sz w:val="18"/>
                <w:szCs w:val="18"/>
              </w:rPr>
            </w:pPr>
            <w:r w:rsidRPr="00727E31">
              <w:rPr>
                <w:b/>
                <w:sz w:val="18"/>
                <w:szCs w:val="18"/>
              </w:rPr>
              <w:t>Construction</w:t>
            </w:r>
          </w:p>
        </w:tc>
        <w:tc>
          <w:tcPr>
            <w:tcW w:w="1436" w:type="dxa"/>
            <w:tcBorders>
              <w:top w:val="single" w:sz="4" w:space="0" w:color="auto"/>
              <w:bottom w:val="single" w:sz="4" w:space="0" w:color="auto"/>
            </w:tcBorders>
            <w:vAlign w:val="center"/>
          </w:tcPr>
          <w:p w14:paraId="072B0A2D" w14:textId="77777777" w:rsidR="0045181D" w:rsidRPr="00727E31" w:rsidRDefault="0045181D" w:rsidP="00727E31">
            <w:pPr>
              <w:spacing w:before="60" w:after="60"/>
              <w:rPr>
                <w:b/>
                <w:sz w:val="18"/>
                <w:szCs w:val="18"/>
              </w:rPr>
            </w:pPr>
            <w:r w:rsidRPr="00727E31">
              <w:rPr>
                <w:b/>
                <w:sz w:val="18"/>
                <w:szCs w:val="18"/>
              </w:rPr>
              <w:t>Flat</w:t>
            </w:r>
          </w:p>
        </w:tc>
        <w:tc>
          <w:tcPr>
            <w:tcW w:w="1921" w:type="dxa"/>
            <w:tcBorders>
              <w:top w:val="single" w:sz="4" w:space="0" w:color="auto"/>
              <w:bottom w:val="single" w:sz="4" w:space="0" w:color="auto"/>
            </w:tcBorders>
            <w:vAlign w:val="center"/>
          </w:tcPr>
          <w:p w14:paraId="072B0A2E" w14:textId="77777777" w:rsidR="0045181D" w:rsidRPr="00727E31" w:rsidRDefault="0045181D" w:rsidP="00727E31">
            <w:pPr>
              <w:spacing w:before="60" w:after="60"/>
              <w:jc w:val="center"/>
              <w:rPr>
                <w:sz w:val="18"/>
                <w:szCs w:val="18"/>
              </w:rPr>
            </w:pPr>
            <w:r w:rsidRPr="00727E31">
              <w:rPr>
                <w:sz w:val="18"/>
                <w:szCs w:val="18"/>
              </w:rPr>
              <w:t>50,000</w:t>
            </w:r>
          </w:p>
        </w:tc>
        <w:tc>
          <w:tcPr>
            <w:tcW w:w="1779" w:type="dxa"/>
            <w:tcBorders>
              <w:top w:val="single" w:sz="4" w:space="0" w:color="auto"/>
              <w:bottom w:val="single" w:sz="4" w:space="0" w:color="auto"/>
            </w:tcBorders>
          </w:tcPr>
          <w:p w14:paraId="072B0A2F" w14:textId="77777777" w:rsidR="0045181D" w:rsidRPr="00727E31" w:rsidRDefault="0045181D" w:rsidP="00727E31">
            <w:pPr>
              <w:spacing w:before="60" w:after="60"/>
              <w:jc w:val="center"/>
              <w:rPr>
                <w:sz w:val="18"/>
                <w:szCs w:val="18"/>
              </w:rPr>
            </w:pPr>
            <w:r w:rsidRPr="00727E31">
              <w:rPr>
                <w:sz w:val="18"/>
                <w:szCs w:val="18"/>
              </w:rPr>
              <w:t>500,000</w:t>
            </w:r>
          </w:p>
        </w:tc>
      </w:tr>
      <w:tr w:rsidR="0045181D" w:rsidRPr="00727E31" w14:paraId="072B0A35" w14:textId="77777777" w:rsidTr="00727E31">
        <w:trPr>
          <w:jc w:val="center"/>
        </w:trPr>
        <w:tc>
          <w:tcPr>
            <w:tcW w:w="1352" w:type="dxa"/>
            <w:vMerge/>
            <w:vAlign w:val="center"/>
          </w:tcPr>
          <w:p w14:paraId="072B0A31" w14:textId="77777777" w:rsidR="0045181D" w:rsidRPr="00727E31" w:rsidRDefault="0045181D" w:rsidP="00727E31">
            <w:pPr>
              <w:spacing w:before="60" w:after="60"/>
              <w:rPr>
                <w:b/>
                <w:sz w:val="18"/>
                <w:szCs w:val="18"/>
              </w:rPr>
            </w:pPr>
          </w:p>
        </w:tc>
        <w:tc>
          <w:tcPr>
            <w:tcW w:w="1436" w:type="dxa"/>
            <w:tcBorders>
              <w:top w:val="single" w:sz="4" w:space="0" w:color="auto"/>
              <w:bottom w:val="single" w:sz="4" w:space="0" w:color="auto"/>
            </w:tcBorders>
            <w:vAlign w:val="center"/>
          </w:tcPr>
          <w:p w14:paraId="072B0A32" w14:textId="77777777" w:rsidR="0045181D" w:rsidRPr="00727E31" w:rsidRDefault="0045181D" w:rsidP="00727E31">
            <w:pPr>
              <w:spacing w:before="60" w:after="60"/>
              <w:rPr>
                <w:b/>
                <w:sz w:val="18"/>
                <w:szCs w:val="18"/>
              </w:rPr>
            </w:pPr>
            <w:r w:rsidRPr="00727E31">
              <w:rPr>
                <w:b/>
                <w:sz w:val="18"/>
                <w:szCs w:val="18"/>
              </w:rPr>
              <w:t>Rolling</w:t>
            </w:r>
          </w:p>
        </w:tc>
        <w:tc>
          <w:tcPr>
            <w:tcW w:w="1921" w:type="dxa"/>
            <w:tcBorders>
              <w:top w:val="single" w:sz="4" w:space="0" w:color="auto"/>
              <w:bottom w:val="single" w:sz="4" w:space="0" w:color="auto"/>
            </w:tcBorders>
            <w:vAlign w:val="center"/>
          </w:tcPr>
          <w:p w14:paraId="072B0A33" w14:textId="77777777" w:rsidR="0045181D" w:rsidRPr="00727E31" w:rsidRDefault="0045181D" w:rsidP="00727E31">
            <w:pPr>
              <w:spacing w:before="60" w:after="60"/>
              <w:jc w:val="center"/>
              <w:rPr>
                <w:sz w:val="18"/>
                <w:szCs w:val="18"/>
              </w:rPr>
            </w:pPr>
            <w:r w:rsidRPr="00727E31">
              <w:rPr>
                <w:sz w:val="18"/>
                <w:szCs w:val="18"/>
              </w:rPr>
              <w:t>25,000</w:t>
            </w:r>
          </w:p>
        </w:tc>
        <w:tc>
          <w:tcPr>
            <w:tcW w:w="1779" w:type="dxa"/>
            <w:tcBorders>
              <w:top w:val="single" w:sz="4" w:space="0" w:color="auto"/>
              <w:bottom w:val="single" w:sz="4" w:space="0" w:color="auto"/>
            </w:tcBorders>
          </w:tcPr>
          <w:p w14:paraId="072B0A34" w14:textId="77777777" w:rsidR="0045181D" w:rsidRPr="00727E31" w:rsidRDefault="0045181D" w:rsidP="00727E31">
            <w:pPr>
              <w:spacing w:before="60" w:after="60"/>
              <w:jc w:val="center"/>
              <w:rPr>
                <w:sz w:val="18"/>
                <w:szCs w:val="18"/>
              </w:rPr>
            </w:pPr>
            <w:r w:rsidRPr="00727E31">
              <w:rPr>
                <w:sz w:val="18"/>
                <w:szCs w:val="18"/>
              </w:rPr>
              <w:t>450,000</w:t>
            </w:r>
          </w:p>
        </w:tc>
      </w:tr>
      <w:tr w:rsidR="0045181D" w:rsidRPr="00727E31" w14:paraId="072B0A3A" w14:textId="77777777" w:rsidTr="00727E31">
        <w:trPr>
          <w:jc w:val="center"/>
        </w:trPr>
        <w:tc>
          <w:tcPr>
            <w:tcW w:w="1352" w:type="dxa"/>
            <w:vMerge/>
            <w:tcBorders>
              <w:bottom w:val="single" w:sz="4" w:space="0" w:color="auto"/>
            </w:tcBorders>
            <w:vAlign w:val="center"/>
          </w:tcPr>
          <w:p w14:paraId="072B0A36" w14:textId="77777777" w:rsidR="0045181D" w:rsidRPr="00727E31" w:rsidRDefault="0045181D" w:rsidP="00727E31">
            <w:pPr>
              <w:spacing w:before="60" w:after="60"/>
              <w:rPr>
                <w:b/>
                <w:sz w:val="18"/>
                <w:szCs w:val="18"/>
              </w:rPr>
            </w:pPr>
          </w:p>
        </w:tc>
        <w:tc>
          <w:tcPr>
            <w:tcW w:w="1436" w:type="dxa"/>
            <w:tcBorders>
              <w:top w:val="single" w:sz="4" w:space="0" w:color="auto"/>
              <w:bottom w:val="single" w:sz="4" w:space="0" w:color="auto"/>
            </w:tcBorders>
            <w:vAlign w:val="center"/>
          </w:tcPr>
          <w:p w14:paraId="072B0A37" w14:textId="77777777" w:rsidR="0045181D" w:rsidRPr="00727E31" w:rsidRDefault="0045181D" w:rsidP="00727E31">
            <w:pPr>
              <w:spacing w:before="60" w:after="60"/>
              <w:rPr>
                <w:b/>
                <w:sz w:val="18"/>
                <w:szCs w:val="18"/>
              </w:rPr>
            </w:pPr>
            <w:r w:rsidRPr="00727E31">
              <w:rPr>
                <w:b/>
                <w:sz w:val="18"/>
                <w:szCs w:val="18"/>
              </w:rPr>
              <w:t>Mountainous</w:t>
            </w:r>
          </w:p>
        </w:tc>
        <w:tc>
          <w:tcPr>
            <w:tcW w:w="1921" w:type="dxa"/>
            <w:tcBorders>
              <w:top w:val="single" w:sz="4" w:space="0" w:color="auto"/>
              <w:bottom w:val="single" w:sz="4" w:space="0" w:color="auto"/>
            </w:tcBorders>
            <w:vAlign w:val="center"/>
          </w:tcPr>
          <w:p w14:paraId="072B0A38" w14:textId="77777777" w:rsidR="0045181D" w:rsidRPr="00727E31" w:rsidRDefault="0045181D" w:rsidP="00727E31">
            <w:pPr>
              <w:spacing w:before="60" w:after="60"/>
              <w:jc w:val="center"/>
              <w:rPr>
                <w:sz w:val="18"/>
                <w:szCs w:val="18"/>
              </w:rPr>
            </w:pPr>
            <w:r w:rsidRPr="00727E31">
              <w:rPr>
                <w:sz w:val="18"/>
                <w:szCs w:val="18"/>
              </w:rPr>
              <w:t>75,000</w:t>
            </w:r>
          </w:p>
        </w:tc>
        <w:tc>
          <w:tcPr>
            <w:tcW w:w="1779" w:type="dxa"/>
            <w:tcBorders>
              <w:top w:val="single" w:sz="4" w:space="0" w:color="auto"/>
              <w:bottom w:val="single" w:sz="4" w:space="0" w:color="auto"/>
            </w:tcBorders>
          </w:tcPr>
          <w:p w14:paraId="072B0A39" w14:textId="77777777" w:rsidR="0045181D" w:rsidRPr="00727E31" w:rsidRDefault="0045181D" w:rsidP="00727E31">
            <w:pPr>
              <w:spacing w:before="60" w:after="60"/>
              <w:jc w:val="center"/>
              <w:rPr>
                <w:sz w:val="18"/>
                <w:szCs w:val="18"/>
              </w:rPr>
            </w:pPr>
            <w:r w:rsidRPr="00727E31">
              <w:rPr>
                <w:sz w:val="18"/>
                <w:szCs w:val="18"/>
              </w:rPr>
              <w:t>650,000</w:t>
            </w:r>
          </w:p>
        </w:tc>
      </w:tr>
      <w:tr w:rsidR="0045181D" w:rsidRPr="00727E31" w14:paraId="072B0A3F" w14:textId="77777777" w:rsidTr="00727E31">
        <w:trPr>
          <w:jc w:val="center"/>
        </w:trPr>
        <w:tc>
          <w:tcPr>
            <w:tcW w:w="1352" w:type="dxa"/>
            <w:vMerge w:val="restart"/>
            <w:tcBorders>
              <w:top w:val="single" w:sz="4" w:space="0" w:color="auto"/>
            </w:tcBorders>
            <w:vAlign w:val="center"/>
          </w:tcPr>
          <w:p w14:paraId="072B0A3B" w14:textId="77777777" w:rsidR="0045181D" w:rsidRPr="00727E31" w:rsidRDefault="0045181D" w:rsidP="00727E31">
            <w:pPr>
              <w:spacing w:before="60" w:after="60"/>
              <w:rPr>
                <w:b/>
                <w:sz w:val="18"/>
                <w:szCs w:val="18"/>
              </w:rPr>
            </w:pPr>
            <w:r w:rsidRPr="00727E31">
              <w:rPr>
                <w:b/>
                <w:sz w:val="18"/>
                <w:szCs w:val="18"/>
              </w:rPr>
              <w:t>Annual maintenance</w:t>
            </w:r>
          </w:p>
        </w:tc>
        <w:tc>
          <w:tcPr>
            <w:tcW w:w="1436" w:type="dxa"/>
            <w:tcBorders>
              <w:top w:val="single" w:sz="4" w:space="0" w:color="auto"/>
              <w:bottom w:val="single" w:sz="4" w:space="0" w:color="auto"/>
            </w:tcBorders>
            <w:vAlign w:val="center"/>
          </w:tcPr>
          <w:p w14:paraId="072B0A3C" w14:textId="77777777" w:rsidR="0045181D" w:rsidRPr="00727E31" w:rsidRDefault="0045181D" w:rsidP="00727E31">
            <w:pPr>
              <w:spacing w:before="60" w:after="60"/>
              <w:rPr>
                <w:b/>
                <w:sz w:val="18"/>
                <w:szCs w:val="18"/>
              </w:rPr>
            </w:pPr>
            <w:r w:rsidRPr="00727E31">
              <w:rPr>
                <w:b/>
                <w:sz w:val="18"/>
                <w:szCs w:val="18"/>
              </w:rPr>
              <w:t>Flat</w:t>
            </w:r>
          </w:p>
        </w:tc>
        <w:tc>
          <w:tcPr>
            <w:tcW w:w="1921" w:type="dxa"/>
            <w:tcBorders>
              <w:top w:val="single" w:sz="4" w:space="0" w:color="auto"/>
              <w:bottom w:val="single" w:sz="4" w:space="0" w:color="auto"/>
            </w:tcBorders>
          </w:tcPr>
          <w:p w14:paraId="072B0A3D" w14:textId="77777777" w:rsidR="0045181D" w:rsidRPr="00727E31" w:rsidRDefault="00D668A7" w:rsidP="00727E31">
            <w:pPr>
              <w:spacing w:before="60" w:after="60"/>
              <w:jc w:val="center"/>
              <w:rPr>
                <w:sz w:val="18"/>
                <w:szCs w:val="18"/>
              </w:rPr>
            </w:pPr>
            <w:r w:rsidRPr="00727E31">
              <w:rPr>
                <w:sz w:val="18"/>
                <w:szCs w:val="18"/>
              </w:rPr>
              <w:t>5,000</w:t>
            </w:r>
          </w:p>
        </w:tc>
        <w:tc>
          <w:tcPr>
            <w:tcW w:w="1779" w:type="dxa"/>
            <w:tcBorders>
              <w:top w:val="single" w:sz="4" w:space="0" w:color="auto"/>
              <w:bottom w:val="single" w:sz="4" w:space="0" w:color="auto"/>
            </w:tcBorders>
          </w:tcPr>
          <w:p w14:paraId="072B0A3E" w14:textId="77777777" w:rsidR="0045181D" w:rsidRPr="00727E31" w:rsidRDefault="00D668A7" w:rsidP="00727E31">
            <w:pPr>
              <w:spacing w:before="60" w:after="60"/>
              <w:jc w:val="center"/>
              <w:rPr>
                <w:sz w:val="18"/>
                <w:szCs w:val="18"/>
              </w:rPr>
            </w:pPr>
            <w:r w:rsidRPr="00727E31">
              <w:rPr>
                <w:sz w:val="18"/>
                <w:szCs w:val="18"/>
              </w:rPr>
              <w:t>10,000</w:t>
            </w:r>
          </w:p>
        </w:tc>
      </w:tr>
      <w:tr w:rsidR="0045181D" w:rsidRPr="00727E31" w14:paraId="072B0A44" w14:textId="77777777" w:rsidTr="00727E31">
        <w:trPr>
          <w:jc w:val="center"/>
        </w:trPr>
        <w:tc>
          <w:tcPr>
            <w:tcW w:w="1352" w:type="dxa"/>
            <w:vMerge/>
            <w:vAlign w:val="center"/>
          </w:tcPr>
          <w:p w14:paraId="072B0A40" w14:textId="77777777" w:rsidR="0045181D" w:rsidRPr="00727E31" w:rsidRDefault="0045181D" w:rsidP="00727E31">
            <w:pPr>
              <w:spacing w:before="60" w:after="60"/>
              <w:rPr>
                <w:b/>
                <w:sz w:val="18"/>
                <w:szCs w:val="18"/>
              </w:rPr>
            </w:pPr>
          </w:p>
        </w:tc>
        <w:tc>
          <w:tcPr>
            <w:tcW w:w="1436" w:type="dxa"/>
            <w:tcBorders>
              <w:top w:val="single" w:sz="4" w:space="0" w:color="auto"/>
              <w:bottom w:val="single" w:sz="4" w:space="0" w:color="auto"/>
            </w:tcBorders>
            <w:vAlign w:val="center"/>
          </w:tcPr>
          <w:p w14:paraId="072B0A41" w14:textId="77777777" w:rsidR="0045181D" w:rsidRPr="00727E31" w:rsidRDefault="0045181D" w:rsidP="00727E31">
            <w:pPr>
              <w:spacing w:before="60" w:after="60"/>
              <w:rPr>
                <w:b/>
                <w:sz w:val="18"/>
                <w:szCs w:val="18"/>
              </w:rPr>
            </w:pPr>
            <w:r w:rsidRPr="00727E31">
              <w:rPr>
                <w:b/>
                <w:sz w:val="18"/>
                <w:szCs w:val="18"/>
              </w:rPr>
              <w:t>Rolling</w:t>
            </w:r>
          </w:p>
        </w:tc>
        <w:tc>
          <w:tcPr>
            <w:tcW w:w="1921" w:type="dxa"/>
            <w:tcBorders>
              <w:top w:val="single" w:sz="4" w:space="0" w:color="auto"/>
              <w:bottom w:val="single" w:sz="4" w:space="0" w:color="auto"/>
            </w:tcBorders>
          </w:tcPr>
          <w:p w14:paraId="072B0A42" w14:textId="77777777" w:rsidR="0045181D" w:rsidRPr="00727E31" w:rsidRDefault="00D668A7" w:rsidP="00727E31">
            <w:pPr>
              <w:spacing w:before="60" w:after="60"/>
              <w:jc w:val="center"/>
              <w:rPr>
                <w:sz w:val="18"/>
                <w:szCs w:val="18"/>
              </w:rPr>
            </w:pPr>
            <w:r w:rsidRPr="00727E31">
              <w:rPr>
                <w:sz w:val="18"/>
                <w:szCs w:val="18"/>
              </w:rPr>
              <w:t>3,000</w:t>
            </w:r>
          </w:p>
        </w:tc>
        <w:tc>
          <w:tcPr>
            <w:tcW w:w="1779" w:type="dxa"/>
            <w:tcBorders>
              <w:top w:val="single" w:sz="4" w:space="0" w:color="auto"/>
              <w:bottom w:val="single" w:sz="4" w:space="0" w:color="auto"/>
            </w:tcBorders>
          </w:tcPr>
          <w:p w14:paraId="072B0A43" w14:textId="77777777" w:rsidR="0045181D" w:rsidRPr="00727E31" w:rsidRDefault="00D668A7" w:rsidP="00727E31">
            <w:pPr>
              <w:spacing w:before="60" w:after="60"/>
              <w:jc w:val="center"/>
              <w:rPr>
                <w:sz w:val="18"/>
                <w:szCs w:val="18"/>
              </w:rPr>
            </w:pPr>
            <w:r w:rsidRPr="00727E31">
              <w:rPr>
                <w:sz w:val="18"/>
                <w:szCs w:val="18"/>
              </w:rPr>
              <w:t>8,000</w:t>
            </w:r>
          </w:p>
        </w:tc>
      </w:tr>
      <w:tr w:rsidR="0045181D" w:rsidRPr="00727E31" w14:paraId="072B0A49" w14:textId="77777777" w:rsidTr="00727E31">
        <w:trPr>
          <w:jc w:val="center"/>
        </w:trPr>
        <w:tc>
          <w:tcPr>
            <w:tcW w:w="1352" w:type="dxa"/>
            <w:vMerge/>
            <w:tcBorders>
              <w:bottom w:val="single" w:sz="4" w:space="0" w:color="auto"/>
            </w:tcBorders>
            <w:vAlign w:val="center"/>
          </w:tcPr>
          <w:p w14:paraId="072B0A45" w14:textId="77777777" w:rsidR="0045181D" w:rsidRPr="00727E31" w:rsidRDefault="0045181D" w:rsidP="00727E31">
            <w:pPr>
              <w:spacing w:before="60" w:after="60"/>
              <w:rPr>
                <w:b/>
                <w:sz w:val="18"/>
                <w:szCs w:val="18"/>
              </w:rPr>
            </w:pPr>
          </w:p>
        </w:tc>
        <w:tc>
          <w:tcPr>
            <w:tcW w:w="1436" w:type="dxa"/>
            <w:tcBorders>
              <w:top w:val="single" w:sz="4" w:space="0" w:color="auto"/>
              <w:bottom w:val="single" w:sz="4" w:space="0" w:color="auto"/>
            </w:tcBorders>
            <w:vAlign w:val="center"/>
          </w:tcPr>
          <w:p w14:paraId="072B0A46" w14:textId="77777777" w:rsidR="0045181D" w:rsidRPr="00727E31" w:rsidRDefault="0045181D" w:rsidP="00727E31">
            <w:pPr>
              <w:spacing w:before="60" w:after="60"/>
              <w:rPr>
                <w:b/>
                <w:sz w:val="18"/>
                <w:szCs w:val="18"/>
              </w:rPr>
            </w:pPr>
            <w:r w:rsidRPr="00727E31">
              <w:rPr>
                <w:b/>
                <w:sz w:val="18"/>
                <w:szCs w:val="18"/>
              </w:rPr>
              <w:t>Mountainous</w:t>
            </w:r>
          </w:p>
        </w:tc>
        <w:tc>
          <w:tcPr>
            <w:tcW w:w="1921" w:type="dxa"/>
            <w:tcBorders>
              <w:top w:val="single" w:sz="4" w:space="0" w:color="auto"/>
              <w:bottom w:val="single" w:sz="4" w:space="0" w:color="auto"/>
            </w:tcBorders>
          </w:tcPr>
          <w:p w14:paraId="072B0A47" w14:textId="77777777" w:rsidR="0045181D" w:rsidRPr="00727E31" w:rsidRDefault="00D668A7" w:rsidP="00727E31">
            <w:pPr>
              <w:spacing w:before="60" w:after="60"/>
              <w:jc w:val="center"/>
              <w:rPr>
                <w:sz w:val="18"/>
                <w:szCs w:val="18"/>
              </w:rPr>
            </w:pPr>
            <w:r w:rsidRPr="00727E31">
              <w:rPr>
                <w:sz w:val="18"/>
                <w:szCs w:val="18"/>
              </w:rPr>
              <w:t>7,000</w:t>
            </w:r>
          </w:p>
        </w:tc>
        <w:tc>
          <w:tcPr>
            <w:tcW w:w="1779" w:type="dxa"/>
            <w:tcBorders>
              <w:top w:val="single" w:sz="4" w:space="0" w:color="auto"/>
              <w:bottom w:val="single" w:sz="4" w:space="0" w:color="auto"/>
            </w:tcBorders>
          </w:tcPr>
          <w:p w14:paraId="072B0A48" w14:textId="77777777" w:rsidR="0045181D" w:rsidRPr="00727E31" w:rsidRDefault="00D668A7" w:rsidP="00727E31">
            <w:pPr>
              <w:spacing w:before="60" w:after="60"/>
              <w:jc w:val="center"/>
              <w:rPr>
                <w:sz w:val="18"/>
                <w:szCs w:val="18"/>
              </w:rPr>
            </w:pPr>
            <w:r w:rsidRPr="00727E31">
              <w:rPr>
                <w:sz w:val="18"/>
                <w:szCs w:val="18"/>
              </w:rPr>
              <w:t>12,000</w:t>
            </w:r>
          </w:p>
        </w:tc>
      </w:tr>
    </w:tbl>
    <w:p w14:paraId="072B0A4A" w14:textId="77777777" w:rsidR="0045181D" w:rsidRDefault="0045181D"/>
    <w:p w14:paraId="072B0A4B" w14:textId="77777777" w:rsidR="00510627" w:rsidRDefault="00510627" w:rsidP="00510627">
      <w:r w:rsidRPr="006346DC">
        <w:rPr>
          <w:b/>
        </w:rPr>
        <w:t>Material availability</w:t>
      </w:r>
      <w:r>
        <w:t>: this initial assessment affects the design of the project, although materials should be assessed more specifically during the later inventory. The assessment is important since a particular design is impossible if a necessary material is either unavailable or too expensive.</w:t>
      </w:r>
    </w:p>
    <w:p w14:paraId="072B0A4C" w14:textId="77777777" w:rsidR="00335152" w:rsidRDefault="00510627" w:rsidP="00F37BD2">
      <w:pPr>
        <w:numPr>
          <w:ilvl w:val="0"/>
          <w:numId w:val="11"/>
        </w:numPr>
      </w:pPr>
      <w:r>
        <w:t>What materials are commercially available: bitumen, cement, concrete aggregate, reinforcement, fuel for equipment?</w:t>
      </w:r>
    </w:p>
    <w:p w14:paraId="072B0A4D" w14:textId="77777777" w:rsidR="00335152" w:rsidRDefault="00510627" w:rsidP="00F37BD2">
      <w:pPr>
        <w:numPr>
          <w:ilvl w:val="0"/>
          <w:numId w:val="11"/>
        </w:numPr>
      </w:pPr>
      <w:r>
        <w:lastRenderedPageBreak/>
        <w:t>What materials can be obtained locally: gravel, large and small aggregate, large rocks, sand, water, timber?</w:t>
      </w:r>
    </w:p>
    <w:p w14:paraId="072B0A4E" w14:textId="77777777" w:rsidR="00335152" w:rsidRDefault="00510627" w:rsidP="00F37BD2">
      <w:pPr>
        <w:numPr>
          <w:ilvl w:val="0"/>
          <w:numId w:val="11"/>
        </w:numPr>
      </w:pPr>
      <w:r>
        <w:t>Are these materials of good quality?</w:t>
      </w:r>
    </w:p>
    <w:p w14:paraId="072B0A4F" w14:textId="77777777" w:rsidR="00335152" w:rsidRDefault="00510627" w:rsidP="00F37BD2">
      <w:pPr>
        <w:numPr>
          <w:ilvl w:val="0"/>
          <w:numId w:val="11"/>
        </w:numPr>
      </w:pPr>
      <w:r>
        <w:t>What improvement works – road surfaces and water crossing structures – are these materials most suitable for?</w:t>
      </w:r>
    </w:p>
    <w:p w14:paraId="072B0A50" w14:textId="77777777" w:rsidR="00510627" w:rsidRDefault="00510627" w:rsidP="00510627"/>
    <w:p w14:paraId="072B0A51" w14:textId="77777777" w:rsidR="00D12BDF" w:rsidRDefault="00D12BDF" w:rsidP="00510627">
      <w:r w:rsidRPr="00D12BDF">
        <w:rPr>
          <w:b/>
        </w:rPr>
        <w:t>Design life</w:t>
      </w:r>
      <w:r>
        <w:t>: this assessment affects the design of the road</w:t>
      </w:r>
      <w:r w:rsidR="004E244E">
        <w:t xml:space="preserve">. Rural access roads are </w:t>
      </w:r>
      <w:r w:rsidR="00497769">
        <w:t>normally</w:t>
      </w:r>
      <w:r w:rsidR="004E244E">
        <w:t xml:space="preserve"> designed to last </w:t>
      </w:r>
      <w:r w:rsidR="00497769">
        <w:t xml:space="preserve">for </w:t>
      </w:r>
      <w:r w:rsidR="004E244E">
        <w:t xml:space="preserve">10-15 years, but this may be reduced in some </w:t>
      </w:r>
      <w:r w:rsidR="00F30413">
        <w:t>situations</w:t>
      </w:r>
      <w:r w:rsidR="004E244E">
        <w:t>.</w:t>
      </w:r>
      <w:r w:rsidR="00497769">
        <w:t xml:space="preserve"> It is unusual to use a longer design life.</w:t>
      </w:r>
    </w:p>
    <w:p w14:paraId="072B0A52" w14:textId="77777777" w:rsidR="00335152" w:rsidRDefault="004E244E" w:rsidP="00F37BD2">
      <w:pPr>
        <w:numPr>
          <w:ilvl w:val="0"/>
          <w:numId w:val="59"/>
        </w:numPr>
      </w:pPr>
      <w:r>
        <w:t xml:space="preserve">Can traffic growth be reliably predicted over a 10-15 </w:t>
      </w:r>
      <w:r w:rsidR="00497769">
        <w:t xml:space="preserve">year </w:t>
      </w:r>
      <w:r>
        <w:t>period?</w:t>
      </w:r>
    </w:p>
    <w:p w14:paraId="072B0A53" w14:textId="77777777" w:rsidR="00335152" w:rsidRDefault="004E244E" w:rsidP="00F37BD2">
      <w:pPr>
        <w:numPr>
          <w:ilvl w:val="0"/>
          <w:numId w:val="59"/>
        </w:numPr>
      </w:pPr>
      <w:r>
        <w:t>Is traffic growth expected to be very high?</w:t>
      </w:r>
    </w:p>
    <w:p w14:paraId="072B0A54" w14:textId="77777777" w:rsidR="00335152" w:rsidRDefault="004E244E" w:rsidP="00F37BD2">
      <w:pPr>
        <w:numPr>
          <w:ilvl w:val="0"/>
          <w:numId w:val="59"/>
        </w:numPr>
      </w:pPr>
      <w:r>
        <w:t>Are the vehicle types using the road expected to change?</w:t>
      </w:r>
    </w:p>
    <w:p w14:paraId="072B0A55" w14:textId="77777777" w:rsidR="00335152" w:rsidRDefault="00380318" w:rsidP="00F37BD2">
      <w:pPr>
        <w:numPr>
          <w:ilvl w:val="0"/>
          <w:numId w:val="59"/>
        </w:numPr>
      </w:pPr>
      <w:r>
        <w:t xml:space="preserve">If </w:t>
      </w:r>
      <w:r w:rsidR="00D14EB4">
        <w:t xml:space="preserve">prediction is difficult or </w:t>
      </w:r>
      <w:r>
        <w:t xml:space="preserve">traffic volume and vehicle types </w:t>
      </w:r>
      <w:r w:rsidR="00D14EB4">
        <w:t xml:space="preserve">may </w:t>
      </w:r>
      <w:r>
        <w:t>change significantly, m</w:t>
      </w:r>
      <w:r w:rsidR="004E244E">
        <w:t>ight it be more cost effective to design a road for current low volumes and reconstruct the road after a short</w:t>
      </w:r>
      <w:r w:rsidR="00497769">
        <w:t>er</w:t>
      </w:r>
      <w:r w:rsidR="004E244E">
        <w:t xml:space="preserve"> design life?</w:t>
      </w:r>
      <w:r w:rsidR="005F18A4">
        <w:t xml:space="preserve"> Will funds be available for this reconstruction?</w:t>
      </w:r>
    </w:p>
    <w:p w14:paraId="072B0A56" w14:textId="77777777" w:rsidR="00F30413" w:rsidRDefault="00F30413" w:rsidP="00510627"/>
    <w:p w14:paraId="072B0A57" w14:textId="77777777" w:rsidR="001D5ABA" w:rsidRDefault="001D5ABA">
      <w:r w:rsidRPr="0046326B">
        <w:rPr>
          <w:b/>
        </w:rPr>
        <w:t>Traffic</w:t>
      </w:r>
      <w:r w:rsidR="0046326B">
        <w:t xml:space="preserve">: this assessment </w:t>
      </w:r>
      <w:r w:rsidR="0063716D">
        <w:t>affects the design of the road</w:t>
      </w:r>
    </w:p>
    <w:p w14:paraId="072B0A58" w14:textId="77777777" w:rsidR="001D5ABA" w:rsidRDefault="001D5ABA" w:rsidP="00727E31">
      <w:pPr>
        <w:numPr>
          <w:ilvl w:val="0"/>
          <w:numId w:val="4"/>
        </w:numPr>
      </w:pPr>
      <w:r>
        <w:t>What vehicles types are likely to use the ro</w:t>
      </w:r>
      <w:r w:rsidR="00DD3044">
        <w:t>ad</w:t>
      </w:r>
      <w:r w:rsidR="00E61EED">
        <w:t xml:space="preserve"> (</w:t>
      </w:r>
      <w:r w:rsidR="000856E9">
        <w:fldChar w:fldCharType="begin"/>
      </w:r>
      <w:r w:rsidR="00E61EED">
        <w:instrText xml:space="preserve"> REF _Ref214587986 \h </w:instrText>
      </w:r>
      <w:r w:rsidR="000856E9">
        <w:fldChar w:fldCharType="separate"/>
      </w:r>
      <w:r w:rsidR="00864825">
        <w:t xml:space="preserve">Figure </w:t>
      </w:r>
      <w:r w:rsidR="00864825">
        <w:rPr>
          <w:noProof/>
        </w:rPr>
        <w:t>1</w:t>
      </w:r>
      <w:r w:rsidR="000856E9">
        <w:fldChar w:fldCharType="end"/>
      </w:r>
      <w:r w:rsidR="00E61EED">
        <w:t xml:space="preserve">, </w:t>
      </w:r>
      <w:r w:rsidR="000856E9">
        <w:fldChar w:fldCharType="begin"/>
      </w:r>
      <w:r w:rsidR="00E61EED">
        <w:instrText xml:space="preserve"> REF _Ref214588071 \h </w:instrText>
      </w:r>
      <w:r w:rsidR="000856E9">
        <w:fldChar w:fldCharType="separate"/>
      </w:r>
      <w:r w:rsidR="00864825" w:rsidRPr="004943F9">
        <w:t xml:space="preserve">Figure </w:t>
      </w:r>
      <w:r w:rsidR="00864825">
        <w:rPr>
          <w:noProof/>
        </w:rPr>
        <w:t>3</w:t>
      </w:r>
      <w:r w:rsidR="000856E9">
        <w:fldChar w:fldCharType="end"/>
      </w:r>
      <w:r w:rsidR="00E61EED">
        <w:t xml:space="preserve"> &amp; </w:t>
      </w:r>
      <w:r w:rsidR="000856E9">
        <w:fldChar w:fldCharType="begin"/>
      </w:r>
      <w:r w:rsidR="00E61EED">
        <w:instrText xml:space="preserve"> REF _Ref214589456 \h </w:instrText>
      </w:r>
      <w:r w:rsidR="000856E9">
        <w:fldChar w:fldCharType="separate"/>
      </w:r>
      <w:r w:rsidR="00864825" w:rsidRPr="00CA5FE2">
        <w:t xml:space="preserve">Figure </w:t>
      </w:r>
      <w:r w:rsidR="00864825">
        <w:rPr>
          <w:noProof/>
        </w:rPr>
        <w:t>22</w:t>
      </w:r>
      <w:r w:rsidR="000856E9">
        <w:fldChar w:fldCharType="end"/>
      </w:r>
      <w:r w:rsidR="00E61EED">
        <w:t>)</w:t>
      </w:r>
      <w:r>
        <w:t>?</w:t>
      </w:r>
    </w:p>
    <w:p w14:paraId="072B0A59" w14:textId="77777777" w:rsidR="001D5ABA" w:rsidRDefault="001D5ABA" w:rsidP="00727E31">
      <w:pPr>
        <w:numPr>
          <w:ilvl w:val="0"/>
          <w:numId w:val="4"/>
        </w:numPr>
      </w:pPr>
      <w:r>
        <w:t xml:space="preserve">What traffic volume is </w:t>
      </w:r>
      <w:r w:rsidR="00DD3044">
        <w:t>likely to use the road</w:t>
      </w:r>
      <w:r w:rsidR="00E61EED">
        <w:t xml:space="preserve"> (</w:t>
      </w:r>
      <w:r w:rsidR="000856E9">
        <w:fldChar w:fldCharType="begin"/>
      </w:r>
      <w:r w:rsidR="00E61EED">
        <w:instrText xml:space="preserve"> REF _Ref214589566 \h </w:instrText>
      </w:r>
      <w:r w:rsidR="000856E9">
        <w:fldChar w:fldCharType="separate"/>
      </w:r>
      <w:r w:rsidR="00864825">
        <w:t xml:space="preserve">Table </w:t>
      </w:r>
      <w:r w:rsidR="00864825">
        <w:rPr>
          <w:noProof/>
        </w:rPr>
        <w:t>4</w:t>
      </w:r>
      <w:r w:rsidR="000856E9">
        <w:fldChar w:fldCharType="end"/>
      </w:r>
      <w:r w:rsidR="00B43D18">
        <w:t xml:space="preserve">, </w:t>
      </w:r>
      <w:r w:rsidR="000856E9">
        <w:fldChar w:fldCharType="begin"/>
      </w:r>
      <w:r w:rsidR="00B43D18">
        <w:instrText xml:space="preserve"> REF _Ref214574466 \h </w:instrText>
      </w:r>
      <w:r w:rsidR="000856E9">
        <w:fldChar w:fldCharType="separate"/>
      </w:r>
      <w:r w:rsidR="00864825" w:rsidRPr="00CA5FE2">
        <w:t xml:space="preserve">Figure </w:t>
      </w:r>
      <w:r w:rsidR="00864825">
        <w:rPr>
          <w:noProof/>
        </w:rPr>
        <w:t>23</w:t>
      </w:r>
      <w:r w:rsidR="000856E9">
        <w:fldChar w:fldCharType="end"/>
      </w:r>
      <w:r w:rsidR="00B43D18">
        <w:t xml:space="preserve"> &amp; </w:t>
      </w:r>
      <w:r w:rsidR="000856E9">
        <w:fldChar w:fldCharType="begin"/>
      </w:r>
      <w:r w:rsidR="00B43D18">
        <w:instrText xml:space="preserve"> REF _Ref214589613 \h </w:instrText>
      </w:r>
      <w:r w:rsidR="000856E9">
        <w:fldChar w:fldCharType="separate"/>
      </w:r>
      <w:r w:rsidR="00864825" w:rsidRPr="00E77243">
        <w:t xml:space="preserve">Figure </w:t>
      </w:r>
      <w:r w:rsidR="00864825">
        <w:rPr>
          <w:noProof/>
        </w:rPr>
        <w:t>24</w:t>
      </w:r>
      <w:r w:rsidR="000856E9">
        <w:fldChar w:fldCharType="end"/>
      </w:r>
      <w:r w:rsidR="00E61EED">
        <w:t>)</w:t>
      </w:r>
      <w:r>
        <w:t>?</w:t>
      </w:r>
    </w:p>
    <w:p w14:paraId="072B0A5A" w14:textId="77777777" w:rsidR="00335152" w:rsidRDefault="00A864B8" w:rsidP="00F37BD2">
      <w:pPr>
        <w:numPr>
          <w:ilvl w:val="0"/>
          <w:numId w:val="4"/>
        </w:numPr>
      </w:pPr>
      <w:r>
        <w:t>Are any vehicles likely to impose excessive tyre and wheel pressures?</w:t>
      </w:r>
    </w:p>
    <w:p w14:paraId="072B0A5B" w14:textId="77777777" w:rsidR="00335152" w:rsidRDefault="006D3D79" w:rsidP="00F37BD2">
      <w:pPr>
        <w:numPr>
          <w:ilvl w:val="0"/>
          <w:numId w:val="4"/>
        </w:numPr>
      </w:pPr>
      <w:r>
        <w:t xml:space="preserve">Is anything </w:t>
      </w:r>
      <w:r w:rsidR="00927085">
        <w:t xml:space="preserve">currently </w:t>
      </w:r>
      <w:r>
        <w:t xml:space="preserve">preventing </w:t>
      </w:r>
      <w:r w:rsidR="00927085">
        <w:t xml:space="preserve">traffic </w:t>
      </w:r>
      <w:r>
        <w:t xml:space="preserve">using </w:t>
      </w:r>
      <w:r w:rsidR="00927085">
        <w:t>the road?</w:t>
      </w:r>
    </w:p>
    <w:p w14:paraId="072B0A5C" w14:textId="77777777" w:rsidR="00335152" w:rsidRDefault="00EC320B" w:rsidP="00F37BD2">
      <w:pPr>
        <w:numPr>
          <w:ilvl w:val="0"/>
          <w:numId w:val="4"/>
        </w:numPr>
      </w:pPr>
      <w:r>
        <w:t>How are the vehicle types and traffic volume likely to change when the planned project improves the condition of the road?</w:t>
      </w:r>
    </w:p>
    <w:p w14:paraId="072B0A5D" w14:textId="77777777" w:rsidR="00335152" w:rsidRDefault="00BE7537" w:rsidP="00F37BD2">
      <w:pPr>
        <w:numPr>
          <w:ilvl w:val="0"/>
          <w:numId w:val="4"/>
        </w:numPr>
      </w:pPr>
      <w:r>
        <w:t xml:space="preserve">Will traffic currently using another road </w:t>
      </w:r>
      <w:r w:rsidR="0083713A">
        <w:t xml:space="preserve">or river transport </w:t>
      </w:r>
      <w:r>
        <w:t xml:space="preserve">divert to this </w:t>
      </w:r>
      <w:r w:rsidR="0083713A">
        <w:t>road</w:t>
      </w:r>
      <w:r>
        <w:t>?</w:t>
      </w:r>
    </w:p>
    <w:p w14:paraId="072B0A5E" w14:textId="77777777" w:rsidR="00335152" w:rsidRDefault="001D5ABA" w:rsidP="00F37BD2">
      <w:pPr>
        <w:numPr>
          <w:ilvl w:val="0"/>
          <w:numId w:val="4"/>
        </w:numPr>
      </w:pPr>
      <w:r>
        <w:t xml:space="preserve">How are the vehicle types and traffic volume likely to change over </w:t>
      </w:r>
      <w:r w:rsidR="00DD3044">
        <w:t>the design life</w:t>
      </w:r>
      <w:r w:rsidR="00BE7537">
        <w:t xml:space="preserve"> of the road</w:t>
      </w:r>
      <w:r w:rsidR="00DD3044">
        <w:t xml:space="preserve"> as the economy improves?</w:t>
      </w:r>
      <w:r w:rsidR="0083713A">
        <w:t xml:space="preserve"> Are there any expected agricultural or other developments that may cause traffic to increase?</w:t>
      </w:r>
    </w:p>
    <w:p w14:paraId="072B0A5F" w14:textId="77777777" w:rsidR="00335152" w:rsidRDefault="00BE7537" w:rsidP="00F37BD2">
      <w:pPr>
        <w:numPr>
          <w:ilvl w:val="0"/>
          <w:numId w:val="4"/>
        </w:numPr>
      </w:pPr>
      <w:r>
        <w:t>If the road is currently impassable, how can we estimate the traffic that will use it</w:t>
      </w:r>
      <w:r w:rsidR="00932B89">
        <w:t>, in terms of numbers and vehicle types,</w:t>
      </w:r>
      <w:r>
        <w:t xml:space="preserve"> when it becomes passable? Can we use the traffic on </w:t>
      </w:r>
      <w:r w:rsidR="0063716D">
        <w:t xml:space="preserve">the road leading to </w:t>
      </w:r>
      <w:r>
        <w:t>our neighbour</w:t>
      </w:r>
      <w:r w:rsidR="0063716D">
        <w:t>ing village of similar size</w:t>
      </w:r>
      <w:r>
        <w:t xml:space="preserve"> to indicate what we will get?</w:t>
      </w:r>
    </w:p>
    <w:p w14:paraId="072B0A60" w14:textId="77777777" w:rsidR="00335152" w:rsidRDefault="0083713A" w:rsidP="00F37BD2">
      <w:pPr>
        <w:numPr>
          <w:ilvl w:val="0"/>
          <w:numId w:val="4"/>
        </w:numPr>
      </w:pPr>
      <w:r>
        <w:t>If the road is currently in poor condition in the wet season, can we use dry season traffic as an estimate of the traffic that will use the road?</w:t>
      </w:r>
    </w:p>
    <w:p w14:paraId="072B0A61" w14:textId="77777777" w:rsidR="00335152" w:rsidRDefault="00DD3044" w:rsidP="00F37BD2">
      <w:pPr>
        <w:numPr>
          <w:ilvl w:val="0"/>
          <w:numId w:val="4"/>
        </w:numPr>
      </w:pPr>
      <w:r>
        <w:t>Is it preferred and practical to restrict heavy vehicles from using the road?</w:t>
      </w:r>
    </w:p>
    <w:p w14:paraId="072B0A62" w14:textId="77777777" w:rsidR="00335152" w:rsidRDefault="00DD3044" w:rsidP="00F37BD2">
      <w:pPr>
        <w:numPr>
          <w:ilvl w:val="0"/>
          <w:numId w:val="4"/>
        </w:numPr>
      </w:pPr>
      <w:r>
        <w:t>What design vehicle should be used to design the road?</w:t>
      </w:r>
      <w:r w:rsidR="005D3692">
        <w:t xml:space="preserve"> What is its weight and width, when </w:t>
      </w:r>
      <w:r w:rsidR="006D3D79">
        <w:t>un</w:t>
      </w:r>
      <w:r w:rsidR="005D3692">
        <w:t>loaded and when loaded</w:t>
      </w:r>
      <w:r w:rsidR="006D3D79">
        <w:t xml:space="preserve"> or overloaded with cargo</w:t>
      </w:r>
      <w:r w:rsidR="005D3692">
        <w:t>?</w:t>
      </w:r>
    </w:p>
    <w:p w14:paraId="072B0A63" w14:textId="77777777" w:rsidR="00335152" w:rsidRDefault="0046326B" w:rsidP="00F37BD2">
      <w:pPr>
        <w:numPr>
          <w:ilvl w:val="0"/>
          <w:numId w:val="4"/>
        </w:numPr>
      </w:pPr>
      <w:r>
        <w:t xml:space="preserve">Are the expected vehicle types and numbers too great for a project that </w:t>
      </w:r>
      <w:r w:rsidR="00CF2852">
        <w:t>we will be able to construct and maintain?</w:t>
      </w:r>
    </w:p>
    <w:p w14:paraId="072B0A64" w14:textId="77777777" w:rsidR="00CF2852" w:rsidRDefault="00CF2852" w:rsidP="005F13EE"/>
    <w:p w14:paraId="072B0A65" w14:textId="77777777" w:rsidR="005F13EE" w:rsidRPr="005F13EE" w:rsidRDefault="002B19AA" w:rsidP="005F13EE">
      <w:pPr>
        <w:jc w:val="center"/>
        <w:rPr>
          <w:b/>
        </w:rPr>
      </w:pPr>
      <w:r>
        <w:rPr>
          <w:b/>
          <w:noProof/>
          <w:lang w:val="en-US"/>
        </w:rPr>
        <w:lastRenderedPageBreak/>
        <w:drawing>
          <wp:inline distT="0" distB="0" distL="0" distR="0" wp14:anchorId="072B1F15" wp14:editId="072B1F16">
            <wp:extent cx="3244215" cy="2438400"/>
            <wp:effectExtent l="19050" t="0" r="0" b="0"/>
            <wp:docPr id="46" name="Picture 46" descr="Kolao P101006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olao P1010062r"/>
                    <pic:cNvPicPr>
                      <a:picLocks noChangeAspect="1" noChangeArrowheads="1"/>
                    </pic:cNvPicPr>
                  </pic:nvPicPr>
                  <pic:blipFill>
                    <a:blip r:embed="rId59" cstate="print"/>
                    <a:srcRect/>
                    <a:stretch>
                      <a:fillRect/>
                    </a:stretch>
                  </pic:blipFill>
                  <pic:spPr bwMode="auto">
                    <a:xfrm>
                      <a:off x="0" y="0"/>
                      <a:ext cx="3244215" cy="2438400"/>
                    </a:xfrm>
                    <a:prstGeom prst="rect">
                      <a:avLst/>
                    </a:prstGeom>
                    <a:noFill/>
                    <a:ln w="9525">
                      <a:noFill/>
                      <a:miter lim="800000"/>
                      <a:headEnd/>
                      <a:tailEnd/>
                    </a:ln>
                  </pic:spPr>
                </pic:pic>
              </a:graphicData>
            </a:graphic>
          </wp:inline>
        </w:drawing>
      </w:r>
    </w:p>
    <w:p w14:paraId="072B0A66" w14:textId="77777777" w:rsidR="005F13EE" w:rsidRPr="00CA5FE2" w:rsidRDefault="00CA5FE2" w:rsidP="00CA5FE2">
      <w:pPr>
        <w:pStyle w:val="Caption"/>
        <w:jc w:val="center"/>
      </w:pPr>
      <w:bookmarkStart w:id="59" w:name="_Ref214589456"/>
      <w:bookmarkStart w:id="60" w:name="_Toc214592106"/>
      <w:r w:rsidRPr="00CA5FE2">
        <w:t xml:space="preserve">Figure </w:t>
      </w:r>
      <w:r w:rsidR="00866437">
        <w:fldChar w:fldCharType="begin"/>
      </w:r>
      <w:r w:rsidR="00866437">
        <w:instrText xml:space="preserve"> SEQ Figure \* ARABIC </w:instrText>
      </w:r>
      <w:r w:rsidR="00866437">
        <w:fldChar w:fldCharType="separate"/>
      </w:r>
      <w:r w:rsidR="00864825">
        <w:rPr>
          <w:noProof/>
        </w:rPr>
        <w:t>22</w:t>
      </w:r>
      <w:r w:rsidR="00866437">
        <w:rPr>
          <w:noProof/>
        </w:rPr>
        <w:fldChar w:fldCharType="end"/>
      </w:r>
      <w:bookmarkEnd w:id="59"/>
      <w:r w:rsidRPr="00CA5FE2">
        <w:t xml:space="preserve"> – </w:t>
      </w:r>
      <w:r w:rsidR="005F13EE" w:rsidRPr="00CA5FE2">
        <w:t>Typical vehicle on many rural roads</w:t>
      </w:r>
      <w:bookmarkEnd w:id="60"/>
    </w:p>
    <w:p w14:paraId="072B0A67" w14:textId="77777777" w:rsidR="001D5ABA" w:rsidRDefault="001D5ABA"/>
    <w:p w14:paraId="072B0A68" w14:textId="77777777" w:rsidR="00DD3044" w:rsidRPr="005F13EE" w:rsidRDefault="00DD3044" w:rsidP="00CA5FE2">
      <w:pPr>
        <w:pBdr>
          <w:top w:val="single" w:sz="4" w:space="1" w:color="auto"/>
          <w:left w:val="single" w:sz="4" w:space="4" w:color="auto"/>
          <w:bottom w:val="single" w:sz="4" w:space="1" w:color="auto"/>
          <w:right w:val="single" w:sz="4" w:space="4" w:color="auto"/>
        </w:pBdr>
        <w:ind w:left="720" w:right="746"/>
        <w:rPr>
          <w:b/>
          <w:sz w:val="20"/>
          <w:szCs w:val="20"/>
        </w:rPr>
      </w:pPr>
      <w:r w:rsidRPr="005F13EE">
        <w:rPr>
          <w:b/>
          <w:sz w:val="20"/>
          <w:szCs w:val="20"/>
        </w:rPr>
        <w:t>Equivalent Daily Traffic</w:t>
      </w:r>
    </w:p>
    <w:p w14:paraId="072B0A69" w14:textId="77777777" w:rsidR="00DD3044" w:rsidRPr="00EC51C7" w:rsidRDefault="00DD3044" w:rsidP="00CA5FE2">
      <w:pPr>
        <w:pBdr>
          <w:top w:val="single" w:sz="4" w:space="1" w:color="auto"/>
          <w:left w:val="single" w:sz="4" w:space="4" w:color="auto"/>
          <w:bottom w:val="single" w:sz="4" w:space="1" w:color="auto"/>
          <w:right w:val="single" w:sz="4" w:space="4" w:color="auto"/>
        </w:pBdr>
        <w:ind w:left="720" w:right="746"/>
        <w:rPr>
          <w:sz w:val="20"/>
          <w:szCs w:val="20"/>
        </w:rPr>
      </w:pPr>
    </w:p>
    <w:p w14:paraId="072B0A6A" w14:textId="77777777" w:rsidR="00932B89" w:rsidRDefault="00EC320B" w:rsidP="00CA5FE2">
      <w:pPr>
        <w:pBdr>
          <w:top w:val="single" w:sz="4" w:space="1" w:color="auto"/>
          <w:left w:val="single" w:sz="4" w:space="4" w:color="auto"/>
          <w:bottom w:val="single" w:sz="4" w:space="1" w:color="auto"/>
          <w:right w:val="single" w:sz="4" w:space="4" w:color="auto"/>
        </w:pBdr>
        <w:ind w:left="720" w:right="746"/>
        <w:jc w:val="both"/>
        <w:rPr>
          <w:sz w:val="20"/>
          <w:szCs w:val="20"/>
        </w:rPr>
      </w:pPr>
      <w:r w:rsidRPr="00EC51C7">
        <w:rPr>
          <w:sz w:val="20"/>
          <w:szCs w:val="20"/>
        </w:rPr>
        <w:t xml:space="preserve">If traffic is flowing along the road, a traffic survey is carried out </w:t>
      </w:r>
      <w:r w:rsidR="00BF65A3" w:rsidRPr="00EC51C7">
        <w:rPr>
          <w:sz w:val="20"/>
          <w:szCs w:val="20"/>
        </w:rPr>
        <w:t xml:space="preserve">over a 2-3 day period </w:t>
      </w:r>
      <w:r w:rsidR="00BE7537" w:rsidRPr="00EC51C7">
        <w:rPr>
          <w:sz w:val="20"/>
          <w:szCs w:val="20"/>
        </w:rPr>
        <w:t xml:space="preserve">at an appropriate time of the year </w:t>
      </w:r>
      <w:r w:rsidRPr="00EC51C7">
        <w:rPr>
          <w:sz w:val="20"/>
          <w:szCs w:val="20"/>
        </w:rPr>
        <w:t xml:space="preserve">and the count is split into a number of different categories. Each vehicle type is given an Equivalence Factor, depending on the level of benefits that the vehicle brings to a local economy and the impact is has on a road. Each </w:t>
      </w:r>
      <w:r w:rsidR="00BE7537" w:rsidRPr="00EC51C7">
        <w:rPr>
          <w:sz w:val="20"/>
          <w:szCs w:val="20"/>
        </w:rPr>
        <w:t xml:space="preserve">average daily </w:t>
      </w:r>
      <w:r w:rsidRPr="00EC51C7">
        <w:rPr>
          <w:sz w:val="20"/>
          <w:szCs w:val="20"/>
        </w:rPr>
        <w:t xml:space="preserve">count is multiplied by the Equivalence Factor and the results added up. The result is the Equivalent </w:t>
      </w:r>
      <w:r w:rsidRPr="00CA5FE2">
        <w:rPr>
          <w:sz w:val="20"/>
          <w:szCs w:val="20"/>
        </w:rPr>
        <w:t>Daily Traffic</w:t>
      </w:r>
      <w:r w:rsidR="00932B89" w:rsidRPr="00CA5FE2">
        <w:rPr>
          <w:sz w:val="20"/>
          <w:szCs w:val="20"/>
        </w:rPr>
        <w:t xml:space="preserve"> (</w:t>
      </w:r>
      <w:smartTag w:uri="urn:schemas-microsoft-com:office:smarttags" w:element="stockticker">
        <w:r w:rsidR="00932B89" w:rsidRPr="00CA5FE2">
          <w:rPr>
            <w:sz w:val="20"/>
            <w:szCs w:val="20"/>
          </w:rPr>
          <w:t>EDT</w:t>
        </w:r>
      </w:smartTag>
      <w:r w:rsidR="00932B89" w:rsidRPr="00CA5FE2">
        <w:rPr>
          <w:sz w:val="20"/>
          <w:szCs w:val="20"/>
        </w:rPr>
        <w:t>)</w:t>
      </w:r>
      <w:r w:rsidRPr="00CA5FE2">
        <w:rPr>
          <w:sz w:val="20"/>
          <w:szCs w:val="20"/>
        </w:rPr>
        <w:t xml:space="preserve">. Typical Equivalence Factors are given in </w:t>
      </w:r>
      <w:r w:rsidR="00866437">
        <w:fldChar w:fldCharType="begin"/>
      </w:r>
      <w:r w:rsidR="00866437">
        <w:instrText xml:space="preserve"> REF _Ref214574281 \h  \* MERGEFORMAT </w:instrText>
      </w:r>
      <w:r w:rsidR="00866437">
        <w:fldChar w:fldCharType="separate"/>
      </w:r>
      <w:r w:rsidR="000856E9" w:rsidRPr="00F37BD2">
        <w:rPr>
          <w:sz w:val="20"/>
          <w:szCs w:val="20"/>
        </w:rPr>
        <w:t xml:space="preserve">Table </w:t>
      </w:r>
      <w:r w:rsidR="000856E9" w:rsidRPr="00F37BD2">
        <w:rPr>
          <w:noProof/>
          <w:sz w:val="20"/>
          <w:szCs w:val="20"/>
        </w:rPr>
        <w:t>3</w:t>
      </w:r>
      <w:r w:rsidR="00866437">
        <w:fldChar w:fldCharType="end"/>
      </w:r>
      <w:r w:rsidRPr="00CA5FE2">
        <w:rPr>
          <w:sz w:val="20"/>
          <w:szCs w:val="20"/>
        </w:rPr>
        <w:t>.</w:t>
      </w:r>
      <w:r w:rsidR="005D3692" w:rsidRPr="00EC51C7">
        <w:rPr>
          <w:sz w:val="20"/>
          <w:szCs w:val="20"/>
        </w:rPr>
        <w:t xml:space="preserve"> Factors can be changed or added for new vehicle types as appropriate.</w:t>
      </w:r>
      <w:r w:rsidR="00932B89">
        <w:rPr>
          <w:sz w:val="20"/>
          <w:szCs w:val="20"/>
        </w:rPr>
        <w:t xml:space="preserve"> </w:t>
      </w:r>
      <w:smartTag w:uri="urn:schemas-microsoft-com:office:smarttags" w:element="stockticker">
        <w:r w:rsidR="00932B89">
          <w:rPr>
            <w:sz w:val="20"/>
            <w:szCs w:val="20"/>
          </w:rPr>
          <w:t>EDT</w:t>
        </w:r>
      </w:smartTag>
      <w:r w:rsidR="00932B89">
        <w:rPr>
          <w:sz w:val="20"/>
          <w:szCs w:val="20"/>
        </w:rPr>
        <w:t xml:space="preserve"> can be used when deciding if the traffic will suit a low volume access road, designing the road width and prioritising one road against another.</w:t>
      </w:r>
    </w:p>
    <w:p w14:paraId="072B0A6B" w14:textId="77777777" w:rsidR="00CA5FE2" w:rsidRDefault="00CA5FE2" w:rsidP="00CA5FE2">
      <w:pPr>
        <w:ind w:left="720" w:right="746"/>
        <w:jc w:val="both"/>
        <w:rPr>
          <w:sz w:val="20"/>
          <w:szCs w:val="20"/>
        </w:rPr>
      </w:pPr>
    </w:p>
    <w:p w14:paraId="072B0A6C" w14:textId="77777777" w:rsidR="00CA5FE2" w:rsidRDefault="00CA5FE2" w:rsidP="00CA5FE2">
      <w:pPr>
        <w:pStyle w:val="Caption"/>
        <w:jc w:val="center"/>
      </w:pPr>
      <w:bookmarkStart w:id="61" w:name="_Ref214574281"/>
      <w:bookmarkStart w:id="62" w:name="_Toc214592036"/>
      <w:r>
        <w:t xml:space="preserve">Table </w:t>
      </w:r>
      <w:r w:rsidR="00866437">
        <w:fldChar w:fldCharType="begin"/>
      </w:r>
      <w:r w:rsidR="00866437">
        <w:instrText xml:space="preserve"> SEQ Table \* ARABIC </w:instrText>
      </w:r>
      <w:r w:rsidR="00866437">
        <w:fldChar w:fldCharType="separate"/>
      </w:r>
      <w:r w:rsidR="00864825">
        <w:rPr>
          <w:noProof/>
        </w:rPr>
        <w:t>3</w:t>
      </w:r>
      <w:r w:rsidR="00866437">
        <w:rPr>
          <w:noProof/>
        </w:rPr>
        <w:fldChar w:fldCharType="end"/>
      </w:r>
      <w:bookmarkEnd w:id="61"/>
      <w:r>
        <w:t xml:space="preserve"> – Typical Equivalence Factors</w:t>
      </w:r>
      <w:bookmarkEnd w:id="62"/>
    </w:p>
    <w:tbl>
      <w:tblPr>
        <w:tblW w:w="6804" w:type="dxa"/>
        <w:jc w:val="center"/>
        <w:tblLook w:val="01E0" w:firstRow="1" w:lastRow="1" w:firstColumn="1" w:lastColumn="1" w:noHBand="0" w:noVBand="0"/>
      </w:tblPr>
      <w:tblGrid>
        <w:gridCol w:w="1537"/>
        <w:gridCol w:w="1372"/>
        <w:gridCol w:w="2417"/>
        <w:gridCol w:w="1478"/>
      </w:tblGrid>
      <w:tr w:rsidR="0046326B" w14:paraId="072B0A71" w14:textId="77777777" w:rsidTr="00727E31">
        <w:trPr>
          <w:jc w:val="center"/>
        </w:trPr>
        <w:tc>
          <w:tcPr>
            <w:tcW w:w="1537" w:type="dxa"/>
            <w:tcBorders>
              <w:bottom w:val="single" w:sz="4" w:space="0" w:color="auto"/>
            </w:tcBorders>
            <w:vAlign w:val="center"/>
          </w:tcPr>
          <w:p w14:paraId="072B0A6D" w14:textId="77777777" w:rsidR="0046326B" w:rsidRPr="00727E31" w:rsidRDefault="0046326B" w:rsidP="00727E31">
            <w:pPr>
              <w:spacing w:before="60" w:after="60"/>
              <w:rPr>
                <w:b/>
                <w:sz w:val="18"/>
                <w:szCs w:val="18"/>
              </w:rPr>
            </w:pPr>
            <w:r w:rsidRPr="00727E31">
              <w:rPr>
                <w:b/>
                <w:sz w:val="18"/>
                <w:szCs w:val="18"/>
              </w:rPr>
              <w:t>Vehicle type</w:t>
            </w:r>
          </w:p>
        </w:tc>
        <w:tc>
          <w:tcPr>
            <w:tcW w:w="1372" w:type="dxa"/>
            <w:tcBorders>
              <w:bottom w:val="single" w:sz="4" w:space="0" w:color="auto"/>
            </w:tcBorders>
            <w:vAlign w:val="center"/>
          </w:tcPr>
          <w:p w14:paraId="072B0A6E" w14:textId="77777777" w:rsidR="0046326B" w:rsidRPr="00727E31" w:rsidRDefault="0046326B" w:rsidP="00727E31">
            <w:pPr>
              <w:spacing w:before="60" w:after="60"/>
              <w:jc w:val="center"/>
              <w:rPr>
                <w:b/>
                <w:sz w:val="18"/>
                <w:szCs w:val="18"/>
              </w:rPr>
            </w:pPr>
            <w:r w:rsidRPr="00727E31">
              <w:rPr>
                <w:b/>
                <w:sz w:val="18"/>
                <w:szCs w:val="18"/>
              </w:rPr>
              <w:t>Equivalence Factor</w:t>
            </w:r>
          </w:p>
        </w:tc>
        <w:tc>
          <w:tcPr>
            <w:tcW w:w="2417" w:type="dxa"/>
            <w:tcBorders>
              <w:bottom w:val="single" w:sz="4" w:space="0" w:color="auto"/>
            </w:tcBorders>
            <w:vAlign w:val="center"/>
          </w:tcPr>
          <w:p w14:paraId="072B0A6F" w14:textId="77777777" w:rsidR="0046326B" w:rsidRPr="00727E31" w:rsidRDefault="0046326B" w:rsidP="00727E31">
            <w:pPr>
              <w:spacing w:before="60" w:after="60"/>
              <w:rPr>
                <w:b/>
                <w:sz w:val="18"/>
                <w:szCs w:val="18"/>
              </w:rPr>
            </w:pPr>
            <w:r w:rsidRPr="00727E31">
              <w:rPr>
                <w:b/>
                <w:sz w:val="18"/>
                <w:szCs w:val="18"/>
              </w:rPr>
              <w:t>Vehicle type</w:t>
            </w:r>
          </w:p>
        </w:tc>
        <w:tc>
          <w:tcPr>
            <w:tcW w:w="1478" w:type="dxa"/>
            <w:tcBorders>
              <w:bottom w:val="single" w:sz="4" w:space="0" w:color="auto"/>
            </w:tcBorders>
            <w:vAlign w:val="center"/>
          </w:tcPr>
          <w:p w14:paraId="072B0A70" w14:textId="77777777" w:rsidR="0046326B" w:rsidRPr="00727E31" w:rsidRDefault="0046326B" w:rsidP="00727E31">
            <w:pPr>
              <w:spacing w:before="60" w:after="60"/>
              <w:jc w:val="center"/>
              <w:rPr>
                <w:b/>
                <w:sz w:val="18"/>
                <w:szCs w:val="18"/>
              </w:rPr>
            </w:pPr>
            <w:r w:rsidRPr="00727E31">
              <w:rPr>
                <w:b/>
                <w:sz w:val="18"/>
                <w:szCs w:val="18"/>
              </w:rPr>
              <w:t>Equivalence Factor</w:t>
            </w:r>
          </w:p>
        </w:tc>
      </w:tr>
      <w:tr w:rsidR="0046326B" w14:paraId="072B0A76" w14:textId="77777777" w:rsidTr="00727E31">
        <w:trPr>
          <w:jc w:val="center"/>
        </w:trPr>
        <w:tc>
          <w:tcPr>
            <w:tcW w:w="1537" w:type="dxa"/>
            <w:tcBorders>
              <w:top w:val="single" w:sz="4" w:space="0" w:color="auto"/>
              <w:bottom w:val="single" w:sz="4" w:space="0" w:color="auto"/>
            </w:tcBorders>
            <w:vAlign w:val="center"/>
          </w:tcPr>
          <w:p w14:paraId="072B0A72" w14:textId="77777777" w:rsidR="0046326B" w:rsidRPr="00727E31" w:rsidRDefault="0046326B" w:rsidP="00727E31">
            <w:pPr>
              <w:spacing w:before="60" w:after="60"/>
              <w:rPr>
                <w:sz w:val="18"/>
                <w:szCs w:val="18"/>
              </w:rPr>
            </w:pPr>
            <w:r w:rsidRPr="00727E31">
              <w:rPr>
                <w:sz w:val="18"/>
                <w:szCs w:val="18"/>
              </w:rPr>
              <w:t>Pedestrian</w:t>
            </w:r>
          </w:p>
        </w:tc>
        <w:tc>
          <w:tcPr>
            <w:tcW w:w="1372" w:type="dxa"/>
            <w:tcBorders>
              <w:top w:val="single" w:sz="4" w:space="0" w:color="auto"/>
              <w:bottom w:val="single" w:sz="4" w:space="0" w:color="auto"/>
            </w:tcBorders>
            <w:vAlign w:val="center"/>
          </w:tcPr>
          <w:p w14:paraId="072B0A73" w14:textId="77777777" w:rsidR="0046326B" w:rsidRPr="00727E31" w:rsidRDefault="0046326B" w:rsidP="00727E31">
            <w:pPr>
              <w:spacing w:before="60" w:after="60"/>
              <w:jc w:val="center"/>
              <w:rPr>
                <w:sz w:val="18"/>
                <w:szCs w:val="18"/>
              </w:rPr>
            </w:pPr>
            <w:r w:rsidRPr="00727E31">
              <w:rPr>
                <w:sz w:val="18"/>
                <w:szCs w:val="18"/>
              </w:rPr>
              <w:t>0.02</w:t>
            </w:r>
          </w:p>
        </w:tc>
        <w:tc>
          <w:tcPr>
            <w:tcW w:w="2417" w:type="dxa"/>
            <w:tcBorders>
              <w:top w:val="single" w:sz="4" w:space="0" w:color="auto"/>
              <w:bottom w:val="single" w:sz="4" w:space="0" w:color="auto"/>
            </w:tcBorders>
            <w:vAlign w:val="center"/>
          </w:tcPr>
          <w:p w14:paraId="072B0A74" w14:textId="77777777" w:rsidR="0046326B" w:rsidRPr="00727E31" w:rsidRDefault="0046326B" w:rsidP="00727E31">
            <w:pPr>
              <w:spacing w:before="60" w:after="60"/>
              <w:rPr>
                <w:sz w:val="18"/>
                <w:szCs w:val="18"/>
              </w:rPr>
            </w:pPr>
            <w:r w:rsidRPr="00727E31">
              <w:rPr>
                <w:sz w:val="18"/>
                <w:szCs w:val="18"/>
              </w:rPr>
              <w:t>Minibus</w:t>
            </w:r>
          </w:p>
        </w:tc>
        <w:tc>
          <w:tcPr>
            <w:tcW w:w="1478" w:type="dxa"/>
            <w:tcBorders>
              <w:top w:val="single" w:sz="4" w:space="0" w:color="auto"/>
              <w:bottom w:val="single" w:sz="4" w:space="0" w:color="auto"/>
            </w:tcBorders>
            <w:vAlign w:val="center"/>
          </w:tcPr>
          <w:p w14:paraId="072B0A75" w14:textId="77777777" w:rsidR="0046326B" w:rsidRPr="00727E31" w:rsidRDefault="0046326B" w:rsidP="00727E31">
            <w:pPr>
              <w:spacing w:before="60" w:after="60"/>
              <w:jc w:val="center"/>
              <w:rPr>
                <w:sz w:val="18"/>
                <w:szCs w:val="18"/>
              </w:rPr>
            </w:pPr>
            <w:r w:rsidRPr="00727E31">
              <w:rPr>
                <w:sz w:val="18"/>
                <w:szCs w:val="18"/>
              </w:rPr>
              <w:t>1.5</w:t>
            </w:r>
          </w:p>
        </w:tc>
      </w:tr>
      <w:tr w:rsidR="0046326B" w14:paraId="072B0A7B" w14:textId="77777777" w:rsidTr="00727E31">
        <w:trPr>
          <w:jc w:val="center"/>
        </w:trPr>
        <w:tc>
          <w:tcPr>
            <w:tcW w:w="1537" w:type="dxa"/>
            <w:tcBorders>
              <w:top w:val="single" w:sz="4" w:space="0" w:color="auto"/>
              <w:bottom w:val="single" w:sz="4" w:space="0" w:color="auto"/>
            </w:tcBorders>
            <w:vAlign w:val="center"/>
          </w:tcPr>
          <w:p w14:paraId="072B0A77" w14:textId="77777777" w:rsidR="0046326B" w:rsidRPr="00727E31" w:rsidRDefault="0046326B" w:rsidP="00727E31">
            <w:pPr>
              <w:spacing w:before="60" w:after="60"/>
              <w:rPr>
                <w:sz w:val="18"/>
                <w:szCs w:val="18"/>
              </w:rPr>
            </w:pPr>
            <w:r w:rsidRPr="00727E31">
              <w:rPr>
                <w:sz w:val="18"/>
                <w:szCs w:val="18"/>
              </w:rPr>
              <w:t>Bicycle</w:t>
            </w:r>
          </w:p>
        </w:tc>
        <w:tc>
          <w:tcPr>
            <w:tcW w:w="1372" w:type="dxa"/>
            <w:tcBorders>
              <w:top w:val="single" w:sz="4" w:space="0" w:color="auto"/>
              <w:bottom w:val="single" w:sz="4" w:space="0" w:color="auto"/>
            </w:tcBorders>
            <w:vAlign w:val="center"/>
          </w:tcPr>
          <w:p w14:paraId="072B0A78" w14:textId="77777777" w:rsidR="0046326B" w:rsidRPr="00727E31" w:rsidRDefault="0046326B" w:rsidP="00727E31">
            <w:pPr>
              <w:spacing w:before="60" w:after="60"/>
              <w:jc w:val="center"/>
              <w:rPr>
                <w:sz w:val="18"/>
                <w:szCs w:val="18"/>
              </w:rPr>
            </w:pPr>
            <w:r w:rsidRPr="00727E31">
              <w:rPr>
                <w:sz w:val="18"/>
                <w:szCs w:val="18"/>
              </w:rPr>
              <w:t>0.05</w:t>
            </w:r>
          </w:p>
        </w:tc>
        <w:tc>
          <w:tcPr>
            <w:tcW w:w="2417" w:type="dxa"/>
            <w:tcBorders>
              <w:top w:val="single" w:sz="4" w:space="0" w:color="auto"/>
              <w:bottom w:val="single" w:sz="4" w:space="0" w:color="auto"/>
            </w:tcBorders>
            <w:vAlign w:val="center"/>
          </w:tcPr>
          <w:p w14:paraId="072B0A79" w14:textId="77777777" w:rsidR="0046326B" w:rsidRPr="00727E31" w:rsidRDefault="0046326B" w:rsidP="00727E31">
            <w:pPr>
              <w:spacing w:before="60" w:after="60"/>
              <w:rPr>
                <w:sz w:val="18"/>
                <w:szCs w:val="18"/>
              </w:rPr>
            </w:pPr>
            <w:r w:rsidRPr="00727E31">
              <w:rPr>
                <w:sz w:val="18"/>
                <w:szCs w:val="18"/>
              </w:rPr>
              <w:t>Tractor</w:t>
            </w:r>
          </w:p>
        </w:tc>
        <w:tc>
          <w:tcPr>
            <w:tcW w:w="1478" w:type="dxa"/>
            <w:tcBorders>
              <w:top w:val="single" w:sz="4" w:space="0" w:color="auto"/>
              <w:bottom w:val="single" w:sz="4" w:space="0" w:color="auto"/>
            </w:tcBorders>
            <w:vAlign w:val="center"/>
          </w:tcPr>
          <w:p w14:paraId="072B0A7A" w14:textId="77777777" w:rsidR="0046326B" w:rsidRPr="00727E31" w:rsidRDefault="0046326B" w:rsidP="00727E31">
            <w:pPr>
              <w:spacing w:before="60" w:after="60"/>
              <w:jc w:val="center"/>
              <w:rPr>
                <w:sz w:val="18"/>
                <w:szCs w:val="18"/>
              </w:rPr>
            </w:pPr>
            <w:r w:rsidRPr="00727E31">
              <w:rPr>
                <w:sz w:val="18"/>
                <w:szCs w:val="18"/>
              </w:rPr>
              <w:t>2.0</w:t>
            </w:r>
          </w:p>
        </w:tc>
      </w:tr>
      <w:tr w:rsidR="0046326B" w14:paraId="072B0A80" w14:textId="77777777" w:rsidTr="00727E31">
        <w:trPr>
          <w:jc w:val="center"/>
        </w:trPr>
        <w:tc>
          <w:tcPr>
            <w:tcW w:w="1537" w:type="dxa"/>
            <w:tcBorders>
              <w:top w:val="single" w:sz="4" w:space="0" w:color="auto"/>
              <w:bottom w:val="single" w:sz="4" w:space="0" w:color="auto"/>
            </w:tcBorders>
            <w:vAlign w:val="center"/>
          </w:tcPr>
          <w:p w14:paraId="072B0A7C" w14:textId="77777777" w:rsidR="0046326B" w:rsidRPr="00727E31" w:rsidRDefault="0046326B" w:rsidP="00727E31">
            <w:pPr>
              <w:spacing w:before="60" w:after="60"/>
              <w:rPr>
                <w:sz w:val="18"/>
                <w:szCs w:val="18"/>
              </w:rPr>
            </w:pPr>
            <w:r w:rsidRPr="00727E31">
              <w:rPr>
                <w:sz w:val="18"/>
                <w:szCs w:val="18"/>
              </w:rPr>
              <w:t>Motorbike</w:t>
            </w:r>
          </w:p>
        </w:tc>
        <w:tc>
          <w:tcPr>
            <w:tcW w:w="1372" w:type="dxa"/>
            <w:tcBorders>
              <w:top w:val="single" w:sz="4" w:space="0" w:color="auto"/>
              <w:bottom w:val="single" w:sz="4" w:space="0" w:color="auto"/>
            </w:tcBorders>
            <w:vAlign w:val="center"/>
          </w:tcPr>
          <w:p w14:paraId="072B0A7D" w14:textId="77777777" w:rsidR="0046326B" w:rsidRPr="00727E31" w:rsidRDefault="0046326B" w:rsidP="00727E31">
            <w:pPr>
              <w:spacing w:before="60" w:after="60"/>
              <w:jc w:val="center"/>
              <w:rPr>
                <w:sz w:val="18"/>
                <w:szCs w:val="18"/>
              </w:rPr>
            </w:pPr>
            <w:r w:rsidRPr="00727E31">
              <w:rPr>
                <w:sz w:val="18"/>
                <w:szCs w:val="18"/>
              </w:rPr>
              <w:t>0.1</w:t>
            </w:r>
          </w:p>
        </w:tc>
        <w:tc>
          <w:tcPr>
            <w:tcW w:w="2417" w:type="dxa"/>
            <w:tcBorders>
              <w:top w:val="single" w:sz="4" w:space="0" w:color="auto"/>
              <w:bottom w:val="single" w:sz="4" w:space="0" w:color="auto"/>
            </w:tcBorders>
            <w:vAlign w:val="center"/>
          </w:tcPr>
          <w:p w14:paraId="072B0A7E" w14:textId="77777777" w:rsidR="0046326B" w:rsidRPr="00727E31" w:rsidRDefault="0046326B" w:rsidP="00727E31">
            <w:pPr>
              <w:spacing w:before="60" w:after="60"/>
              <w:rPr>
                <w:sz w:val="18"/>
                <w:szCs w:val="18"/>
              </w:rPr>
            </w:pPr>
            <w:r w:rsidRPr="00727E31">
              <w:rPr>
                <w:sz w:val="18"/>
                <w:szCs w:val="18"/>
              </w:rPr>
              <w:t>Small truck (2-3 tonnes)</w:t>
            </w:r>
          </w:p>
        </w:tc>
        <w:tc>
          <w:tcPr>
            <w:tcW w:w="1478" w:type="dxa"/>
            <w:tcBorders>
              <w:top w:val="single" w:sz="4" w:space="0" w:color="auto"/>
              <w:bottom w:val="single" w:sz="4" w:space="0" w:color="auto"/>
            </w:tcBorders>
            <w:vAlign w:val="center"/>
          </w:tcPr>
          <w:p w14:paraId="072B0A7F" w14:textId="77777777" w:rsidR="0046326B" w:rsidRPr="00727E31" w:rsidRDefault="0046326B" w:rsidP="00727E31">
            <w:pPr>
              <w:spacing w:before="60" w:after="60"/>
              <w:jc w:val="center"/>
              <w:rPr>
                <w:sz w:val="18"/>
                <w:szCs w:val="18"/>
              </w:rPr>
            </w:pPr>
            <w:r w:rsidRPr="00727E31">
              <w:rPr>
                <w:sz w:val="18"/>
                <w:szCs w:val="18"/>
              </w:rPr>
              <w:t>2.5</w:t>
            </w:r>
          </w:p>
        </w:tc>
      </w:tr>
      <w:tr w:rsidR="0046326B" w14:paraId="072B0A85" w14:textId="77777777" w:rsidTr="00727E31">
        <w:trPr>
          <w:jc w:val="center"/>
        </w:trPr>
        <w:tc>
          <w:tcPr>
            <w:tcW w:w="1537" w:type="dxa"/>
            <w:tcBorders>
              <w:top w:val="single" w:sz="4" w:space="0" w:color="auto"/>
              <w:bottom w:val="single" w:sz="4" w:space="0" w:color="auto"/>
            </w:tcBorders>
            <w:vAlign w:val="center"/>
          </w:tcPr>
          <w:p w14:paraId="072B0A81" w14:textId="77777777" w:rsidR="0046326B" w:rsidRPr="00727E31" w:rsidRDefault="0046326B" w:rsidP="00727E31">
            <w:pPr>
              <w:spacing w:before="60" w:after="60"/>
              <w:rPr>
                <w:sz w:val="18"/>
                <w:szCs w:val="18"/>
              </w:rPr>
            </w:pPr>
            <w:r w:rsidRPr="00727E31">
              <w:rPr>
                <w:sz w:val="18"/>
                <w:szCs w:val="18"/>
              </w:rPr>
              <w:t>Draught animal</w:t>
            </w:r>
          </w:p>
        </w:tc>
        <w:tc>
          <w:tcPr>
            <w:tcW w:w="1372" w:type="dxa"/>
            <w:tcBorders>
              <w:top w:val="single" w:sz="4" w:space="0" w:color="auto"/>
              <w:bottom w:val="single" w:sz="4" w:space="0" w:color="auto"/>
            </w:tcBorders>
            <w:vAlign w:val="center"/>
          </w:tcPr>
          <w:p w14:paraId="072B0A82" w14:textId="77777777" w:rsidR="0046326B" w:rsidRPr="00727E31" w:rsidRDefault="0046326B" w:rsidP="00727E31">
            <w:pPr>
              <w:spacing w:before="60" w:after="60"/>
              <w:jc w:val="center"/>
              <w:rPr>
                <w:sz w:val="18"/>
                <w:szCs w:val="18"/>
              </w:rPr>
            </w:pPr>
            <w:r w:rsidRPr="00727E31">
              <w:rPr>
                <w:sz w:val="18"/>
                <w:szCs w:val="18"/>
              </w:rPr>
              <w:t>0.2</w:t>
            </w:r>
          </w:p>
        </w:tc>
        <w:tc>
          <w:tcPr>
            <w:tcW w:w="2417" w:type="dxa"/>
            <w:tcBorders>
              <w:top w:val="single" w:sz="4" w:space="0" w:color="auto"/>
              <w:bottom w:val="single" w:sz="4" w:space="0" w:color="auto"/>
            </w:tcBorders>
            <w:vAlign w:val="center"/>
          </w:tcPr>
          <w:p w14:paraId="072B0A83" w14:textId="77777777" w:rsidR="0046326B" w:rsidRPr="00727E31" w:rsidRDefault="0046326B" w:rsidP="00727E31">
            <w:pPr>
              <w:spacing w:before="60" w:after="60"/>
              <w:rPr>
                <w:sz w:val="18"/>
                <w:szCs w:val="18"/>
              </w:rPr>
            </w:pPr>
            <w:r w:rsidRPr="00727E31">
              <w:rPr>
                <w:sz w:val="18"/>
                <w:szCs w:val="18"/>
              </w:rPr>
              <w:t>Medium truck (5-6 tonnes)</w:t>
            </w:r>
          </w:p>
        </w:tc>
        <w:tc>
          <w:tcPr>
            <w:tcW w:w="1478" w:type="dxa"/>
            <w:tcBorders>
              <w:top w:val="single" w:sz="4" w:space="0" w:color="auto"/>
              <w:bottom w:val="single" w:sz="4" w:space="0" w:color="auto"/>
            </w:tcBorders>
            <w:vAlign w:val="center"/>
          </w:tcPr>
          <w:p w14:paraId="072B0A84" w14:textId="77777777" w:rsidR="0046326B" w:rsidRPr="00727E31" w:rsidRDefault="0046326B" w:rsidP="00727E31">
            <w:pPr>
              <w:spacing w:before="60" w:after="60"/>
              <w:jc w:val="center"/>
              <w:rPr>
                <w:sz w:val="18"/>
                <w:szCs w:val="18"/>
              </w:rPr>
            </w:pPr>
            <w:r w:rsidRPr="00727E31">
              <w:rPr>
                <w:sz w:val="18"/>
                <w:szCs w:val="18"/>
              </w:rPr>
              <w:t>5.0</w:t>
            </w:r>
          </w:p>
        </w:tc>
      </w:tr>
      <w:tr w:rsidR="0046326B" w14:paraId="072B0A8A" w14:textId="77777777" w:rsidTr="00727E31">
        <w:trPr>
          <w:jc w:val="center"/>
        </w:trPr>
        <w:tc>
          <w:tcPr>
            <w:tcW w:w="1537" w:type="dxa"/>
            <w:tcBorders>
              <w:top w:val="single" w:sz="4" w:space="0" w:color="auto"/>
              <w:bottom w:val="single" w:sz="4" w:space="0" w:color="auto"/>
            </w:tcBorders>
            <w:vAlign w:val="center"/>
          </w:tcPr>
          <w:p w14:paraId="072B0A86" w14:textId="77777777" w:rsidR="0046326B" w:rsidRPr="00727E31" w:rsidRDefault="0046326B" w:rsidP="00727E31">
            <w:pPr>
              <w:spacing w:before="60" w:after="60"/>
              <w:rPr>
                <w:sz w:val="18"/>
                <w:szCs w:val="18"/>
              </w:rPr>
            </w:pPr>
            <w:r w:rsidRPr="00727E31">
              <w:rPr>
                <w:sz w:val="18"/>
                <w:szCs w:val="18"/>
              </w:rPr>
              <w:t>Car</w:t>
            </w:r>
          </w:p>
        </w:tc>
        <w:tc>
          <w:tcPr>
            <w:tcW w:w="1372" w:type="dxa"/>
            <w:tcBorders>
              <w:top w:val="single" w:sz="4" w:space="0" w:color="auto"/>
              <w:bottom w:val="single" w:sz="4" w:space="0" w:color="auto"/>
            </w:tcBorders>
            <w:vAlign w:val="center"/>
          </w:tcPr>
          <w:p w14:paraId="072B0A87" w14:textId="77777777" w:rsidR="0046326B" w:rsidRPr="00727E31" w:rsidRDefault="0046326B" w:rsidP="00727E31">
            <w:pPr>
              <w:spacing w:before="60" w:after="60"/>
              <w:jc w:val="center"/>
              <w:rPr>
                <w:sz w:val="18"/>
                <w:szCs w:val="18"/>
              </w:rPr>
            </w:pPr>
            <w:r w:rsidRPr="00727E31">
              <w:rPr>
                <w:sz w:val="18"/>
                <w:szCs w:val="18"/>
              </w:rPr>
              <w:t>0.8</w:t>
            </w:r>
          </w:p>
        </w:tc>
        <w:tc>
          <w:tcPr>
            <w:tcW w:w="2417" w:type="dxa"/>
            <w:tcBorders>
              <w:top w:val="single" w:sz="4" w:space="0" w:color="auto"/>
              <w:bottom w:val="single" w:sz="4" w:space="0" w:color="auto"/>
            </w:tcBorders>
            <w:vAlign w:val="center"/>
          </w:tcPr>
          <w:p w14:paraId="072B0A88" w14:textId="77777777" w:rsidR="0046326B" w:rsidRPr="00727E31" w:rsidRDefault="0046326B" w:rsidP="00727E31">
            <w:pPr>
              <w:spacing w:before="60" w:after="60"/>
              <w:rPr>
                <w:sz w:val="18"/>
                <w:szCs w:val="18"/>
              </w:rPr>
            </w:pPr>
            <w:r w:rsidRPr="00727E31">
              <w:rPr>
                <w:sz w:val="18"/>
                <w:szCs w:val="18"/>
              </w:rPr>
              <w:t>Large truck (&gt; 10 tonnes)</w:t>
            </w:r>
          </w:p>
        </w:tc>
        <w:tc>
          <w:tcPr>
            <w:tcW w:w="1478" w:type="dxa"/>
            <w:tcBorders>
              <w:top w:val="single" w:sz="4" w:space="0" w:color="auto"/>
              <w:bottom w:val="single" w:sz="4" w:space="0" w:color="auto"/>
            </w:tcBorders>
            <w:vAlign w:val="center"/>
          </w:tcPr>
          <w:p w14:paraId="072B0A89" w14:textId="77777777" w:rsidR="0046326B" w:rsidRPr="00727E31" w:rsidRDefault="0046326B" w:rsidP="00727E31">
            <w:pPr>
              <w:spacing w:before="60" w:after="60"/>
              <w:jc w:val="center"/>
              <w:rPr>
                <w:sz w:val="18"/>
                <w:szCs w:val="18"/>
              </w:rPr>
            </w:pPr>
            <w:r w:rsidRPr="00727E31">
              <w:rPr>
                <w:sz w:val="18"/>
                <w:szCs w:val="18"/>
              </w:rPr>
              <w:t>8.0</w:t>
            </w:r>
          </w:p>
        </w:tc>
      </w:tr>
      <w:tr w:rsidR="0046326B" w14:paraId="072B0A8F" w14:textId="77777777" w:rsidTr="00727E31">
        <w:trPr>
          <w:jc w:val="center"/>
        </w:trPr>
        <w:tc>
          <w:tcPr>
            <w:tcW w:w="1537" w:type="dxa"/>
            <w:tcBorders>
              <w:top w:val="single" w:sz="4" w:space="0" w:color="auto"/>
              <w:bottom w:val="single" w:sz="4" w:space="0" w:color="auto"/>
            </w:tcBorders>
            <w:vAlign w:val="center"/>
          </w:tcPr>
          <w:p w14:paraId="072B0A8B" w14:textId="77777777" w:rsidR="0046326B" w:rsidRPr="00727E31" w:rsidRDefault="0046326B" w:rsidP="00727E31">
            <w:pPr>
              <w:spacing w:before="60" w:after="60"/>
              <w:rPr>
                <w:sz w:val="18"/>
                <w:szCs w:val="18"/>
              </w:rPr>
            </w:pPr>
            <w:r w:rsidRPr="00727E31">
              <w:rPr>
                <w:sz w:val="18"/>
                <w:szCs w:val="18"/>
              </w:rPr>
              <w:t>Pick-up</w:t>
            </w:r>
          </w:p>
        </w:tc>
        <w:tc>
          <w:tcPr>
            <w:tcW w:w="1372" w:type="dxa"/>
            <w:tcBorders>
              <w:top w:val="single" w:sz="4" w:space="0" w:color="auto"/>
              <w:bottom w:val="single" w:sz="4" w:space="0" w:color="auto"/>
            </w:tcBorders>
            <w:vAlign w:val="center"/>
          </w:tcPr>
          <w:p w14:paraId="072B0A8C" w14:textId="77777777" w:rsidR="0046326B" w:rsidRPr="00727E31" w:rsidRDefault="0046326B" w:rsidP="00727E31">
            <w:pPr>
              <w:spacing w:before="60" w:after="60"/>
              <w:jc w:val="center"/>
              <w:rPr>
                <w:sz w:val="18"/>
                <w:szCs w:val="18"/>
              </w:rPr>
            </w:pPr>
            <w:r w:rsidRPr="00727E31">
              <w:rPr>
                <w:sz w:val="18"/>
                <w:szCs w:val="18"/>
              </w:rPr>
              <w:t>1.0</w:t>
            </w:r>
          </w:p>
        </w:tc>
        <w:tc>
          <w:tcPr>
            <w:tcW w:w="2417" w:type="dxa"/>
            <w:tcBorders>
              <w:top w:val="single" w:sz="4" w:space="0" w:color="auto"/>
              <w:bottom w:val="single" w:sz="4" w:space="0" w:color="auto"/>
            </w:tcBorders>
            <w:vAlign w:val="center"/>
          </w:tcPr>
          <w:p w14:paraId="072B0A8D" w14:textId="77777777" w:rsidR="0046326B" w:rsidRPr="00727E31" w:rsidRDefault="0046326B" w:rsidP="00727E31">
            <w:pPr>
              <w:spacing w:before="60" w:after="60"/>
              <w:rPr>
                <w:sz w:val="18"/>
                <w:szCs w:val="18"/>
              </w:rPr>
            </w:pPr>
            <w:r w:rsidRPr="00727E31">
              <w:rPr>
                <w:sz w:val="18"/>
                <w:szCs w:val="18"/>
              </w:rPr>
              <w:t>Large bus</w:t>
            </w:r>
          </w:p>
        </w:tc>
        <w:tc>
          <w:tcPr>
            <w:tcW w:w="1478" w:type="dxa"/>
            <w:tcBorders>
              <w:top w:val="single" w:sz="4" w:space="0" w:color="auto"/>
              <w:bottom w:val="single" w:sz="4" w:space="0" w:color="auto"/>
            </w:tcBorders>
            <w:vAlign w:val="center"/>
          </w:tcPr>
          <w:p w14:paraId="072B0A8E" w14:textId="77777777" w:rsidR="0046326B" w:rsidRPr="00727E31" w:rsidRDefault="0046326B" w:rsidP="00727E31">
            <w:pPr>
              <w:spacing w:before="60" w:after="60"/>
              <w:jc w:val="center"/>
              <w:rPr>
                <w:sz w:val="18"/>
                <w:szCs w:val="18"/>
              </w:rPr>
            </w:pPr>
            <w:r w:rsidRPr="00727E31">
              <w:rPr>
                <w:sz w:val="18"/>
                <w:szCs w:val="18"/>
              </w:rPr>
              <w:t>5.0</w:t>
            </w:r>
          </w:p>
        </w:tc>
      </w:tr>
    </w:tbl>
    <w:p w14:paraId="072B0A90" w14:textId="77777777" w:rsidR="002B0099" w:rsidRDefault="002B0099" w:rsidP="00EC51C7"/>
    <w:p w14:paraId="072B0A91" w14:textId="77777777" w:rsidR="00BE49BB" w:rsidRDefault="00BC2273" w:rsidP="00EC51C7">
      <w:r>
        <w:br w:type="page"/>
      </w:r>
    </w:p>
    <w:p w14:paraId="072B0A92" w14:textId="77777777" w:rsidR="00CA5FE2" w:rsidRDefault="00CA5FE2" w:rsidP="00CA5FE2">
      <w:pPr>
        <w:pStyle w:val="Caption"/>
        <w:jc w:val="center"/>
      </w:pPr>
      <w:bookmarkStart w:id="63" w:name="_Ref214589566"/>
      <w:bookmarkStart w:id="64" w:name="_Toc214592037"/>
      <w:r>
        <w:lastRenderedPageBreak/>
        <w:t xml:space="preserve">Table </w:t>
      </w:r>
      <w:r w:rsidR="00866437">
        <w:fldChar w:fldCharType="begin"/>
      </w:r>
      <w:r w:rsidR="00866437">
        <w:instrText xml:space="preserve"> SEQ Table \* ARABIC </w:instrText>
      </w:r>
      <w:r w:rsidR="00866437">
        <w:fldChar w:fldCharType="separate"/>
      </w:r>
      <w:r w:rsidR="00864825">
        <w:rPr>
          <w:noProof/>
        </w:rPr>
        <w:t>4</w:t>
      </w:r>
      <w:r w:rsidR="00866437">
        <w:rPr>
          <w:noProof/>
        </w:rPr>
        <w:fldChar w:fldCharType="end"/>
      </w:r>
      <w:bookmarkEnd w:id="63"/>
      <w:r>
        <w:t xml:space="preserve"> – Suggested locations for carrying out traffic counts</w:t>
      </w:r>
      <w:bookmarkEnd w:id="64"/>
    </w:p>
    <w:tbl>
      <w:tblPr>
        <w:tblW w:w="7705" w:type="dxa"/>
        <w:jc w:val="center"/>
        <w:tblLook w:val="01E0" w:firstRow="1" w:lastRow="1" w:firstColumn="1" w:lastColumn="1" w:noHBand="0" w:noVBand="0"/>
      </w:tblPr>
      <w:tblGrid>
        <w:gridCol w:w="3275"/>
        <w:gridCol w:w="4430"/>
      </w:tblGrid>
      <w:tr w:rsidR="00BE49BB" w:rsidRPr="00727E31" w14:paraId="072B0A95" w14:textId="77777777" w:rsidTr="00727E31">
        <w:trPr>
          <w:jc w:val="center"/>
        </w:trPr>
        <w:tc>
          <w:tcPr>
            <w:tcW w:w="3275" w:type="dxa"/>
            <w:tcBorders>
              <w:top w:val="single" w:sz="4" w:space="0" w:color="auto"/>
              <w:bottom w:val="single" w:sz="4" w:space="0" w:color="auto"/>
            </w:tcBorders>
          </w:tcPr>
          <w:p w14:paraId="072B0A93" w14:textId="77777777" w:rsidR="00BE49BB" w:rsidRPr="00727E31" w:rsidRDefault="00BE49BB" w:rsidP="00727E31">
            <w:pPr>
              <w:spacing w:before="60" w:after="60"/>
              <w:rPr>
                <w:b/>
                <w:sz w:val="18"/>
                <w:szCs w:val="18"/>
              </w:rPr>
            </w:pPr>
            <w:r w:rsidRPr="00727E31">
              <w:rPr>
                <w:b/>
                <w:sz w:val="18"/>
                <w:szCs w:val="18"/>
              </w:rPr>
              <w:t>Description of road</w:t>
            </w:r>
          </w:p>
        </w:tc>
        <w:tc>
          <w:tcPr>
            <w:tcW w:w="4430" w:type="dxa"/>
            <w:tcBorders>
              <w:top w:val="single" w:sz="4" w:space="0" w:color="auto"/>
              <w:bottom w:val="single" w:sz="4" w:space="0" w:color="auto"/>
            </w:tcBorders>
          </w:tcPr>
          <w:p w14:paraId="072B0A94" w14:textId="77777777" w:rsidR="00BE49BB" w:rsidRPr="00727E31" w:rsidRDefault="00BE49BB" w:rsidP="00727E31">
            <w:pPr>
              <w:spacing w:before="60" w:after="60"/>
              <w:rPr>
                <w:b/>
                <w:sz w:val="18"/>
                <w:szCs w:val="18"/>
              </w:rPr>
            </w:pPr>
            <w:r w:rsidRPr="00727E31">
              <w:rPr>
                <w:b/>
                <w:sz w:val="18"/>
                <w:szCs w:val="18"/>
              </w:rPr>
              <w:t>Traffic count locations</w:t>
            </w:r>
          </w:p>
        </w:tc>
      </w:tr>
      <w:tr w:rsidR="00BE49BB" w14:paraId="072B0A98" w14:textId="77777777" w:rsidTr="00727E31">
        <w:trPr>
          <w:jc w:val="center"/>
        </w:trPr>
        <w:tc>
          <w:tcPr>
            <w:tcW w:w="3275" w:type="dxa"/>
            <w:tcBorders>
              <w:top w:val="single" w:sz="4" w:space="0" w:color="auto"/>
              <w:bottom w:val="single" w:sz="4" w:space="0" w:color="auto"/>
            </w:tcBorders>
          </w:tcPr>
          <w:p w14:paraId="072B0A96" w14:textId="77777777" w:rsidR="00BE49BB" w:rsidRPr="00727E31" w:rsidRDefault="00BE49BB" w:rsidP="00727E31">
            <w:pPr>
              <w:spacing w:before="60" w:after="60"/>
              <w:rPr>
                <w:sz w:val="18"/>
                <w:szCs w:val="18"/>
              </w:rPr>
            </w:pPr>
            <w:r w:rsidRPr="00727E31">
              <w:rPr>
                <w:sz w:val="18"/>
                <w:szCs w:val="18"/>
              </w:rPr>
              <w:t>Shorter than 10 km and does not pass through any villages</w:t>
            </w:r>
          </w:p>
        </w:tc>
        <w:tc>
          <w:tcPr>
            <w:tcW w:w="4430" w:type="dxa"/>
            <w:tcBorders>
              <w:top w:val="single" w:sz="4" w:space="0" w:color="auto"/>
              <w:bottom w:val="single" w:sz="4" w:space="0" w:color="auto"/>
            </w:tcBorders>
          </w:tcPr>
          <w:p w14:paraId="072B0A97" w14:textId="77777777" w:rsidR="00BE49BB" w:rsidRPr="00727E31" w:rsidRDefault="00BE49BB" w:rsidP="00727E31">
            <w:pPr>
              <w:spacing w:before="60" w:after="60"/>
              <w:rPr>
                <w:sz w:val="18"/>
                <w:szCs w:val="18"/>
              </w:rPr>
            </w:pPr>
            <w:r w:rsidRPr="00727E31">
              <w:rPr>
                <w:sz w:val="18"/>
                <w:szCs w:val="18"/>
              </w:rPr>
              <w:t>One location mid way along the road</w:t>
            </w:r>
          </w:p>
        </w:tc>
      </w:tr>
      <w:tr w:rsidR="00BE49BB" w14:paraId="072B0A9C" w14:textId="77777777" w:rsidTr="00727E31">
        <w:trPr>
          <w:jc w:val="center"/>
        </w:trPr>
        <w:tc>
          <w:tcPr>
            <w:tcW w:w="3275" w:type="dxa"/>
            <w:tcBorders>
              <w:top w:val="single" w:sz="4" w:space="0" w:color="auto"/>
              <w:bottom w:val="single" w:sz="4" w:space="0" w:color="auto"/>
            </w:tcBorders>
          </w:tcPr>
          <w:p w14:paraId="072B0A99" w14:textId="77777777" w:rsidR="00BE49BB" w:rsidRPr="00727E31" w:rsidRDefault="00BE49BB" w:rsidP="00727E31">
            <w:pPr>
              <w:spacing w:before="60" w:after="60"/>
              <w:rPr>
                <w:sz w:val="18"/>
                <w:szCs w:val="18"/>
              </w:rPr>
            </w:pPr>
            <w:r w:rsidRPr="00727E31">
              <w:rPr>
                <w:sz w:val="18"/>
                <w:szCs w:val="18"/>
              </w:rPr>
              <w:t>Longer than 10 km</w:t>
            </w:r>
          </w:p>
        </w:tc>
        <w:tc>
          <w:tcPr>
            <w:tcW w:w="4430" w:type="dxa"/>
            <w:tcBorders>
              <w:top w:val="single" w:sz="4" w:space="0" w:color="auto"/>
              <w:bottom w:val="single" w:sz="4" w:space="0" w:color="auto"/>
            </w:tcBorders>
          </w:tcPr>
          <w:p w14:paraId="072B0A9A" w14:textId="77777777" w:rsidR="00BE49BB" w:rsidRPr="00727E31" w:rsidRDefault="00BE49BB" w:rsidP="00727E31">
            <w:pPr>
              <w:spacing w:before="60" w:after="60"/>
              <w:rPr>
                <w:sz w:val="18"/>
                <w:szCs w:val="18"/>
              </w:rPr>
            </w:pPr>
            <w:r w:rsidRPr="00727E31">
              <w:rPr>
                <w:sz w:val="18"/>
                <w:szCs w:val="18"/>
              </w:rPr>
              <w:t>Two non-village * locations, one near each end</w:t>
            </w:r>
          </w:p>
          <w:p w14:paraId="072B0A9B" w14:textId="77777777" w:rsidR="00BE49BB" w:rsidRPr="00727E31" w:rsidRDefault="00BE49BB" w:rsidP="00727E31">
            <w:pPr>
              <w:spacing w:before="60" w:after="60"/>
              <w:rPr>
                <w:sz w:val="18"/>
                <w:szCs w:val="18"/>
              </w:rPr>
            </w:pPr>
            <w:r w:rsidRPr="00727E31">
              <w:rPr>
                <w:sz w:val="18"/>
                <w:szCs w:val="18"/>
              </w:rPr>
              <w:t>For other locations, interpolate between these figures</w:t>
            </w:r>
          </w:p>
        </w:tc>
      </w:tr>
      <w:tr w:rsidR="00BE49BB" w14:paraId="072B0A9F" w14:textId="77777777" w:rsidTr="00727E31">
        <w:trPr>
          <w:jc w:val="center"/>
        </w:trPr>
        <w:tc>
          <w:tcPr>
            <w:tcW w:w="3275" w:type="dxa"/>
            <w:tcBorders>
              <w:top w:val="single" w:sz="4" w:space="0" w:color="auto"/>
              <w:bottom w:val="single" w:sz="4" w:space="0" w:color="auto"/>
            </w:tcBorders>
          </w:tcPr>
          <w:p w14:paraId="072B0A9D" w14:textId="77777777" w:rsidR="00BE49BB" w:rsidRPr="00727E31" w:rsidRDefault="00BE49BB" w:rsidP="00727E31">
            <w:pPr>
              <w:spacing w:before="60" w:after="60"/>
              <w:rPr>
                <w:sz w:val="18"/>
                <w:szCs w:val="18"/>
              </w:rPr>
            </w:pPr>
            <w:r w:rsidRPr="00727E31">
              <w:rPr>
                <w:sz w:val="18"/>
                <w:szCs w:val="18"/>
              </w:rPr>
              <w:t>Has a major junction</w:t>
            </w:r>
          </w:p>
        </w:tc>
        <w:tc>
          <w:tcPr>
            <w:tcW w:w="4430" w:type="dxa"/>
            <w:tcBorders>
              <w:top w:val="single" w:sz="4" w:space="0" w:color="auto"/>
              <w:bottom w:val="single" w:sz="4" w:space="0" w:color="auto"/>
            </w:tcBorders>
          </w:tcPr>
          <w:p w14:paraId="072B0A9E" w14:textId="77777777" w:rsidR="00BE49BB" w:rsidRPr="00727E31" w:rsidRDefault="00BE49BB" w:rsidP="00727E31">
            <w:pPr>
              <w:spacing w:before="60" w:after="60"/>
              <w:rPr>
                <w:sz w:val="18"/>
                <w:szCs w:val="18"/>
              </w:rPr>
            </w:pPr>
            <w:r w:rsidRPr="00727E31">
              <w:rPr>
                <w:sz w:val="18"/>
                <w:szCs w:val="18"/>
              </w:rPr>
              <w:t>One non-village * location on either side of the junction</w:t>
            </w:r>
          </w:p>
        </w:tc>
      </w:tr>
      <w:tr w:rsidR="00BE49BB" w14:paraId="072B0AA2" w14:textId="77777777" w:rsidTr="00727E31">
        <w:trPr>
          <w:jc w:val="center"/>
        </w:trPr>
        <w:tc>
          <w:tcPr>
            <w:tcW w:w="3275" w:type="dxa"/>
            <w:tcBorders>
              <w:top w:val="single" w:sz="4" w:space="0" w:color="auto"/>
              <w:bottom w:val="single" w:sz="4" w:space="0" w:color="auto"/>
            </w:tcBorders>
          </w:tcPr>
          <w:p w14:paraId="072B0AA0" w14:textId="77777777" w:rsidR="00BE49BB" w:rsidRPr="00727E31" w:rsidRDefault="00BE49BB" w:rsidP="00727E31">
            <w:pPr>
              <w:spacing w:before="60" w:after="60"/>
              <w:rPr>
                <w:sz w:val="18"/>
                <w:szCs w:val="18"/>
              </w:rPr>
            </w:pPr>
            <w:r w:rsidRPr="00727E31">
              <w:rPr>
                <w:sz w:val="18"/>
                <w:szCs w:val="18"/>
              </w:rPr>
              <w:t>Passes through one or more villages</w:t>
            </w:r>
          </w:p>
        </w:tc>
        <w:tc>
          <w:tcPr>
            <w:tcW w:w="4430" w:type="dxa"/>
            <w:tcBorders>
              <w:top w:val="single" w:sz="4" w:space="0" w:color="auto"/>
              <w:bottom w:val="single" w:sz="4" w:space="0" w:color="auto"/>
            </w:tcBorders>
          </w:tcPr>
          <w:p w14:paraId="072B0AA1" w14:textId="77777777" w:rsidR="00BE49BB" w:rsidRPr="00727E31" w:rsidRDefault="00BE49BB" w:rsidP="00727E31">
            <w:pPr>
              <w:spacing w:before="60" w:after="60"/>
              <w:rPr>
                <w:sz w:val="18"/>
                <w:szCs w:val="18"/>
              </w:rPr>
            </w:pPr>
            <w:r w:rsidRPr="00727E31">
              <w:rPr>
                <w:sz w:val="18"/>
                <w:szCs w:val="18"/>
              </w:rPr>
              <w:t>One village location and one non-village * location</w:t>
            </w:r>
          </w:p>
        </w:tc>
      </w:tr>
      <w:tr w:rsidR="00BE49BB" w14:paraId="072B0AA6" w14:textId="77777777" w:rsidTr="00727E31">
        <w:trPr>
          <w:jc w:val="center"/>
        </w:trPr>
        <w:tc>
          <w:tcPr>
            <w:tcW w:w="3275" w:type="dxa"/>
            <w:tcBorders>
              <w:top w:val="single" w:sz="4" w:space="0" w:color="auto"/>
              <w:bottom w:val="single" w:sz="4" w:space="0" w:color="auto"/>
            </w:tcBorders>
          </w:tcPr>
          <w:p w14:paraId="072B0AA3" w14:textId="77777777" w:rsidR="00BE49BB" w:rsidRPr="00727E31" w:rsidRDefault="00BE49BB" w:rsidP="00727E31">
            <w:pPr>
              <w:spacing w:before="60" w:after="60"/>
              <w:rPr>
                <w:sz w:val="18"/>
                <w:szCs w:val="18"/>
              </w:rPr>
            </w:pPr>
            <w:r w:rsidRPr="00727E31">
              <w:rPr>
                <w:sz w:val="18"/>
                <w:szCs w:val="18"/>
              </w:rPr>
              <w:t>Passes through villages of different size and level of activity</w:t>
            </w:r>
          </w:p>
        </w:tc>
        <w:tc>
          <w:tcPr>
            <w:tcW w:w="4430" w:type="dxa"/>
            <w:tcBorders>
              <w:top w:val="single" w:sz="4" w:space="0" w:color="auto"/>
              <w:bottom w:val="single" w:sz="4" w:space="0" w:color="auto"/>
            </w:tcBorders>
          </w:tcPr>
          <w:p w14:paraId="072B0AA4" w14:textId="77777777" w:rsidR="00BE49BB" w:rsidRPr="00727E31" w:rsidRDefault="00BE49BB" w:rsidP="00727E31">
            <w:pPr>
              <w:spacing w:before="60" w:after="60"/>
              <w:rPr>
                <w:sz w:val="18"/>
                <w:szCs w:val="18"/>
              </w:rPr>
            </w:pPr>
            <w:r w:rsidRPr="00727E31">
              <w:rPr>
                <w:sz w:val="18"/>
                <w:szCs w:val="18"/>
              </w:rPr>
              <w:t>In the largest village and in the smallest village</w:t>
            </w:r>
          </w:p>
          <w:p w14:paraId="072B0AA5" w14:textId="77777777" w:rsidR="00BE49BB" w:rsidRPr="00727E31" w:rsidRDefault="00BE49BB" w:rsidP="00727E31">
            <w:pPr>
              <w:spacing w:before="60" w:after="60"/>
              <w:rPr>
                <w:sz w:val="18"/>
                <w:szCs w:val="18"/>
              </w:rPr>
            </w:pPr>
            <w:r w:rsidRPr="00727E31">
              <w:rPr>
                <w:sz w:val="18"/>
                <w:szCs w:val="18"/>
              </w:rPr>
              <w:t>For other villages, interpolate between these figures</w:t>
            </w:r>
          </w:p>
        </w:tc>
      </w:tr>
    </w:tbl>
    <w:p w14:paraId="072B0AA7" w14:textId="77777777" w:rsidR="00BE49BB" w:rsidRPr="005C0612" w:rsidRDefault="00BE49BB" w:rsidP="00BE49BB">
      <w:pPr>
        <w:rPr>
          <w:sz w:val="18"/>
          <w:szCs w:val="18"/>
        </w:rPr>
      </w:pPr>
      <w:r w:rsidRPr="005C0612">
        <w:rPr>
          <w:sz w:val="18"/>
          <w:szCs w:val="18"/>
        </w:rPr>
        <w:t>* Non-village locations should be beyond the limits of normal village activity so that the count is not affected by short distance village journeys. ‘Village’ can refer to any site of increased pedestrian and non-motorised traffic.</w:t>
      </w:r>
    </w:p>
    <w:p w14:paraId="072B0AA8" w14:textId="77777777" w:rsidR="0046326B" w:rsidRDefault="002B0099" w:rsidP="00EC51C7">
      <w:r>
        <w:br w:type="page"/>
      </w:r>
    </w:p>
    <w:p w14:paraId="072B0AA9" w14:textId="77777777" w:rsidR="00F0248D" w:rsidRPr="00F0248D" w:rsidRDefault="002B19AA" w:rsidP="00F0248D">
      <w:pPr>
        <w:jc w:val="center"/>
      </w:pPr>
      <w:r>
        <w:rPr>
          <w:noProof/>
          <w:lang w:val="en-US"/>
        </w:rPr>
        <w:lastRenderedPageBreak/>
        <w:drawing>
          <wp:inline distT="0" distB="0" distL="0" distR="0" wp14:anchorId="072B1F17" wp14:editId="072B1F18">
            <wp:extent cx="8185785" cy="5399405"/>
            <wp:effectExtent l="0" t="1371600" r="0" b="1401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srcRect/>
                    <a:stretch>
                      <a:fillRect/>
                    </a:stretch>
                  </pic:blipFill>
                  <pic:spPr bwMode="auto">
                    <a:xfrm rot="-5400000">
                      <a:off x="0" y="0"/>
                      <a:ext cx="8185785" cy="5399405"/>
                    </a:xfrm>
                    <a:prstGeom prst="rect">
                      <a:avLst/>
                    </a:prstGeom>
                    <a:noFill/>
                    <a:ln w="9525">
                      <a:noFill/>
                      <a:miter lim="800000"/>
                      <a:headEnd/>
                      <a:tailEnd/>
                    </a:ln>
                  </pic:spPr>
                </pic:pic>
              </a:graphicData>
            </a:graphic>
          </wp:inline>
        </w:drawing>
      </w:r>
    </w:p>
    <w:p w14:paraId="072B0AAA" w14:textId="77777777" w:rsidR="00F0248D" w:rsidRPr="00CA5FE2" w:rsidRDefault="00CA5FE2" w:rsidP="00CA5FE2">
      <w:pPr>
        <w:pStyle w:val="Caption"/>
        <w:jc w:val="center"/>
      </w:pPr>
      <w:bookmarkStart w:id="65" w:name="_Ref214574466"/>
      <w:bookmarkStart w:id="66" w:name="_Toc214592107"/>
      <w:r w:rsidRPr="00CA5FE2">
        <w:lastRenderedPageBreak/>
        <w:t xml:space="preserve">Figure </w:t>
      </w:r>
      <w:r w:rsidR="00866437">
        <w:fldChar w:fldCharType="begin"/>
      </w:r>
      <w:r w:rsidR="00866437">
        <w:instrText xml:space="preserve"> SEQ Figure \* ARABIC </w:instrText>
      </w:r>
      <w:r w:rsidR="00866437">
        <w:fldChar w:fldCharType="separate"/>
      </w:r>
      <w:r w:rsidR="00864825">
        <w:rPr>
          <w:noProof/>
        </w:rPr>
        <w:t>23</w:t>
      </w:r>
      <w:r w:rsidR="00866437">
        <w:rPr>
          <w:noProof/>
        </w:rPr>
        <w:fldChar w:fldCharType="end"/>
      </w:r>
      <w:bookmarkEnd w:id="65"/>
      <w:r w:rsidRPr="00CA5FE2">
        <w:t xml:space="preserve"> – </w:t>
      </w:r>
      <w:r w:rsidR="00F0248D" w:rsidRPr="00CA5FE2">
        <w:t>Typical traffic counting form for low volume rural roads (draft)</w:t>
      </w:r>
      <w:bookmarkEnd w:id="66"/>
    </w:p>
    <w:p w14:paraId="072B0AAB" w14:textId="77777777" w:rsidR="00BE49BB" w:rsidRPr="00E61EED" w:rsidRDefault="00BE49BB" w:rsidP="00F0248D">
      <w:pPr>
        <w:jc w:val="center"/>
        <w:rPr>
          <w:sz w:val="20"/>
          <w:szCs w:val="20"/>
        </w:rPr>
      </w:pPr>
      <w:r w:rsidRPr="00E61EED">
        <w:rPr>
          <w:sz w:val="20"/>
          <w:szCs w:val="20"/>
        </w:rPr>
        <w:t>(th</w:t>
      </w:r>
      <w:r w:rsidR="007B1D25" w:rsidRPr="00E61EED">
        <w:rPr>
          <w:sz w:val="20"/>
          <w:szCs w:val="20"/>
        </w:rPr>
        <w:t>is</w:t>
      </w:r>
      <w:r w:rsidRPr="00E61EED">
        <w:rPr>
          <w:sz w:val="20"/>
          <w:szCs w:val="20"/>
        </w:rPr>
        <w:t xml:space="preserve"> form groups similar vehicles into categories for easier subsequent analysis</w:t>
      </w:r>
      <w:r w:rsidR="00E61EED" w:rsidRPr="00E61EED">
        <w:rPr>
          <w:sz w:val="20"/>
          <w:szCs w:val="20"/>
        </w:rPr>
        <w:t xml:space="preserve"> – </w:t>
      </w:r>
      <w:r w:rsidR="00866437">
        <w:fldChar w:fldCharType="begin"/>
      </w:r>
      <w:r w:rsidR="00866437">
        <w:instrText xml:space="preserve"> REF _Ref214589613 \h  \* MERGEFORMAT </w:instrText>
      </w:r>
      <w:r w:rsidR="00866437">
        <w:fldChar w:fldCharType="separate"/>
      </w:r>
      <w:r w:rsidR="000856E9" w:rsidRPr="00F37BD2">
        <w:rPr>
          <w:sz w:val="20"/>
          <w:szCs w:val="20"/>
        </w:rPr>
        <w:t xml:space="preserve">Figure </w:t>
      </w:r>
      <w:r w:rsidR="000856E9" w:rsidRPr="00F37BD2">
        <w:rPr>
          <w:noProof/>
          <w:sz w:val="20"/>
          <w:szCs w:val="20"/>
        </w:rPr>
        <w:t>24</w:t>
      </w:r>
      <w:r w:rsidR="00866437">
        <w:fldChar w:fldCharType="end"/>
      </w:r>
      <w:r w:rsidRPr="00E61EED">
        <w:rPr>
          <w:sz w:val="20"/>
          <w:szCs w:val="20"/>
        </w:rPr>
        <w:t>)</w:t>
      </w:r>
    </w:p>
    <w:p w14:paraId="072B0AAC" w14:textId="77777777" w:rsidR="00F0248D" w:rsidRDefault="00F0248D" w:rsidP="00EC51C7"/>
    <w:p w14:paraId="072B0AAD" w14:textId="77777777" w:rsidR="00AE71D7" w:rsidRDefault="002B19AA" w:rsidP="00AE71D7">
      <w:pPr>
        <w:jc w:val="center"/>
      </w:pPr>
      <w:r>
        <w:rPr>
          <w:noProof/>
          <w:lang w:val="en-US"/>
        </w:rPr>
        <w:lastRenderedPageBreak/>
        <w:drawing>
          <wp:inline distT="0" distB="0" distL="0" distR="0" wp14:anchorId="072B1F19" wp14:editId="072B1F1A">
            <wp:extent cx="8055610" cy="4942205"/>
            <wp:effectExtent l="0" t="1543050" r="0" b="15347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a:stretch>
                      <a:fillRect/>
                    </a:stretch>
                  </pic:blipFill>
                  <pic:spPr bwMode="auto">
                    <a:xfrm rot="-5400000">
                      <a:off x="0" y="0"/>
                      <a:ext cx="8055610" cy="4942205"/>
                    </a:xfrm>
                    <a:prstGeom prst="rect">
                      <a:avLst/>
                    </a:prstGeom>
                    <a:noFill/>
                    <a:ln w="9525">
                      <a:noFill/>
                      <a:miter lim="800000"/>
                      <a:headEnd/>
                      <a:tailEnd/>
                    </a:ln>
                  </pic:spPr>
                </pic:pic>
              </a:graphicData>
            </a:graphic>
          </wp:inline>
        </w:drawing>
      </w:r>
    </w:p>
    <w:p w14:paraId="072B0AAE" w14:textId="77777777" w:rsidR="00AE71D7" w:rsidRPr="00E77243" w:rsidRDefault="00E77243" w:rsidP="00E77243">
      <w:pPr>
        <w:pStyle w:val="Caption"/>
        <w:jc w:val="center"/>
      </w:pPr>
      <w:bookmarkStart w:id="67" w:name="_Ref214589613"/>
      <w:bookmarkStart w:id="68" w:name="_Toc214592108"/>
      <w:r w:rsidRPr="00E77243">
        <w:lastRenderedPageBreak/>
        <w:t xml:space="preserve">Figure </w:t>
      </w:r>
      <w:r w:rsidR="00866437">
        <w:fldChar w:fldCharType="begin"/>
      </w:r>
      <w:r w:rsidR="00866437">
        <w:instrText xml:space="preserve"> SEQ Figure \* ARABIC </w:instrText>
      </w:r>
      <w:r w:rsidR="00866437">
        <w:fldChar w:fldCharType="separate"/>
      </w:r>
      <w:r w:rsidR="00864825">
        <w:rPr>
          <w:noProof/>
        </w:rPr>
        <w:t>24</w:t>
      </w:r>
      <w:r w:rsidR="00866437">
        <w:rPr>
          <w:noProof/>
        </w:rPr>
        <w:fldChar w:fldCharType="end"/>
      </w:r>
      <w:bookmarkEnd w:id="67"/>
      <w:r w:rsidRPr="00E77243">
        <w:t xml:space="preserve"> – </w:t>
      </w:r>
      <w:r w:rsidR="00AE71D7" w:rsidRPr="00E77243">
        <w:t>Typical traffic analysis form for low volume rural roads (draft)</w:t>
      </w:r>
      <w:bookmarkEnd w:id="68"/>
    </w:p>
    <w:p w14:paraId="072B0AAF" w14:textId="77777777" w:rsidR="00AE71D7" w:rsidRPr="00E77243" w:rsidRDefault="003A284C" w:rsidP="003A284C">
      <w:pPr>
        <w:jc w:val="center"/>
        <w:rPr>
          <w:sz w:val="20"/>
          <w:szCs w:val="20"/>
        </w:rPr>
      </w:pPr>
      <w:r w:rsidRPr="00E77243">
        <w:rPr>
          <w:sz w:val="20"/>
          <w:szCs w:val="20"/>
        </w:rPr>
        <w:t>(th</w:t>
      </w:r>
      <w:r w:rsidR="007B1D25" w:rsidRPr="00E77243">
        <w:rPr>
          <w:sz w:val="20"/>
          <w:szCs w:val="20"/>
        </w:rPr>
        <w:t>is</w:t>
      </w:r>
      <w:r w:rsidRPr="00E77243">
        <w:rPr>
          <w:sz w:val="20"/>
          <w:szCs w:val="20"/>
        </w:rPr>
        <w:t xml:space="preserve"> form analyses the counts </w:t>
      </w:r>
      <w:r w:rsidR="00E77243">
        <w:rPr>
          <w:sz w:val="20"/>
          <w:szCs w:val="20"/>
        </w:rPr>
        <w:t>from</w:t>
      </w:r>
      <w:r w:rsidR="00E77243" w:rsidRPr="00E77243">
        <w:rPr>
          <w:sz w:val="20"/>
          <w:szCs w:val="20"/>
        </w:rPr>
        <w:t xml:space="preserve"> </w:t>
      </w:r>
      <w:r w:rsidR="00866437">
        <w:fldChar w:fldCharType="begin"/>
      </w:r>
      <w:r w:rsidR="00866437">
        <w:instrText xml:space="preserve"> REF _Ref214574466 \h  \* MERGEFORMAT </w:instrText>
      </w:r>
      <w:r w:rsidR="00866437">
        <w:fldChar w:fldCharType="separate"/>
      </w:r>
      <w:r w:rsidR="000856E9" w:rsidRPr="00F37BD2">
        <w:rPr>
          <w:sz w:val="20"/>
          <w:szCs w:val="20"/>
        </w:rPr>
        <w:t xml:space="preserve">Figure </w:t>
      </w:r>
      <w:r w:rsidR="000856E9" w:rsidRPr="00F37BD2">
        <w:rPr>
          <w:noProof/>
          <w:sz w:val="20"/>
          <w:szCs w:val="20"/>
        </w:rPr>
        <w:t>23</w:t>
      </w:r>
      <w:r w:rsidR="00866437">
        <w:fldChar w:fldCharType="end"/>
      </w:r>
      <w:r w:rsidR="00E77243" w:rsidRPr="00E77243">
        <w:rPr>
          <w:sz w:val="20"/>
          <w:szCs w:val="20"/>
        </w:rPr>
        <w:t xml:space="preserve"> </w:t>
      </w:r>
      <w:r w:rsidRPr="00E77243">
        <w:rPr>
          <w:sz w:val="20"/>
          <w:szCs w:val="20"/>
        </w:rPr>
        <w:t>and guides the user through key decisions)</w:t>
      </w:r>
    </w:p>
    <w:p w14:paraId="072B0AB0" w14:textId="77777777" w:rsidR="00AE71D7" w:rsidRDefault="00AE71D7" w:rsidP="00EC51C7"/>
    <w:p w14:paraId="072B0AB1" w14:textId="77777777" w:rsidR="0046326B" w:rsidRDefault="00CF2852" w:rsidP="00EC320B">
      <w:r w:rsidRPr="00CF2852">
        <w:rPr>
          <w:b/>
        </w:rPr>
        <w:t>Access needs</w:t>
      </w:r>
      <w:r>
        <w:t xml:space="preserve">: </w:t>
      </w:r>
      <w:r w:rsidR="00F43AB5">
        <w:t>this assessment determines whether Full or Basic Access is preferred</w:t>
      </w:r>
    </w:p>
    <w:p w14:paraId="072B0AB2" w14:textId="77777777" w:rsidR="00335152" w:rsidRDefault="004B1847" w:rsidP="00F37BD2">
      <w:pPr>
        <w:numPr>
          <w:ilvl w:val="0"/>
          <w:numId w:val="5"/>
        </w:numPr>
      </w:pPr>
      <w:r>
        <w:t xml:space="preserve">Is the priority of road users on reliable and safe </w:t>
      </w:r>
      <w:r w:rsidR="00F82734">
        <w:t>Basic A</w:t>
      </w:r>
      <w:r>
        <w:t>ccess or high speed and comfort</w:t>
      </w:r>
      <w:r w:rsidR="00F82734">
        <w:t xml:space="preserve"> for Full Access?</w:t>
      </w:r>
    </w:p>
    <w:p w14:paraId="072B0AB3" w14:textId="77777777" w:rsidR="00335152" w:rsidRDefault="00F82734" w:rsidP="00F37BD2">
      <w:pPr>
        <w:numPr>
          <w:ilvl w:val="0"/>
          <w:numId w:val="5"/>
        </w:numPr>
      </w:pPr>
      <w:r>
        <w:t>Do road users and wider community understand how spot improvements are used to provide Basic Access?</w:t>
      </w:r>
    </w:p>
    <w:p w14:paraId="072B0AB4" w14:textId="77777777" w:rsidR="00335152" w:rsidRDefault="00AE71D7" w:rsidP="00F37BD2">
      <w:pPr>
        <w:numPr>
          <w:ilvl w:val="0"/>
          <w:numId w:val="5"/>
        </w:numPr>
      </w:pPr>
      <w:r>
        <w:t>Will a road with spot improvements be acceptable to the community, road users, contractors, local officials and central government?</w:t>
      </w:r>
    </w:p>
    <w:p w14:paraId="072B0AB5" w14:textId="77777777" w:rsidR="00335152" w:rsidRDefault="00F82734" w:rsidP="00F37BD2">
      <w:pPr>
        <w:numPr>
          <w:ilvl w:val="0"/>
          <w:numId w:val="5"/>
        </w:numPr>
      </w:pPr>
      <w:r>
        <w:t>Will those providing technical support be confident in selecting some sites for spot improvements and some to be left</w:t>
      </w:r>
      <w:r w:rsidR="000531EF">
        <w:t xml:space="preserve"> without improvement</w:t>
      </w:r>
      <w:r>
        <w:t>?</w:t>
      </w:r>
    </w:p>
    <w:p w14:paraId="072B0AB6" w14:textId="77777777" w:rsidR="00F43AB5" w:rsidRDefault="00F43AB5" w:rsidP="00EC320B"/>
    <w:p w14:paraId="072B0AB7" w14:textId="77777777" w:rsidR="004B1847" w:rsidRDefault="00927085" w:rsidP="00EC320B">
      <w:r w:rsidRPr="00927085">
        <w:rPr>
          <w:b/>
        </w:rPr>
        <w:t>Duration</w:t>
      </w:r>
      <w:r>
        <w:t>: this assessment affects the design of the road and water crossing structures</w:t>
      </w:r>
    </w:p>
    <w:p w14:paraId="072B0AB8" w14:textId="77777777" w:rsidR="00335152" w:rsidRDefault="00927085" w:rsidP="00F37BD2">
      <w:pPr>
        <w:numPr>
          <w:ilvl w:val="0"/>
          <w:numId w:val="6"/>
        </w:numPr>
      </w:pPr>
      <w:r>
        <w:t>Is access required during the entire year or just during the dry season</w:t>
      </w:r>
      <w:r w:rsidR="002521D4">
        <w:t>?</w:t>
      </w:r>
    </w:p>
    <w:p w14:paraId="072B0AB9" w14:textId="77777777" w:rsidR="00335152" w:rsidRDefault="006D3D79" w:rsidP="00F37BD2">
      <w:pPr>
        <w:numPr>
          <w:ilvl w:val="0"/>
          <w:numId w:val="6"/>
        </w:numPr>
      </w:pPr>
      <w:r>
        <w:t xml:space="preserve">If </w:t>
      </w:r>
      <w:r w:rsidR="002521D4">
        <w:t xml:space="preserve">year round access is required, what is the longest </w:t>
      </w:r>
      <w:r w:rsidR="00954166">
        <w:t xml:space="preserve">acceptable </w:t>
      </w:r>
      <w:r w:rsidR="002521D4">
        <w:t xml:space="preserve">period </w:t>
      </w:r>
      <w:r w:rsidR="00954166">
        <w:t>of road closure during and after heavy rainfall</w:t>
      </w:r>
      <w:r>
        <w:t>,</w:t>
      </w:r>
      <w:r w:rsidRPr="006D3D79">
        <w:t xml:space="preserve"> </w:t>
      </w:r>
      <w:r>
        <w:t>for community health, agricultural production</w:t>
      </w:r>
      <w:r w:rsidRPr="006D3D79">
        <w:t xml:space="preserve"> </w:t>
      </w:r>
      <w:r>
        <w:t>or other reasons</w:t>
      </w:r>
      <w:r w:rsidR="002521D4">
        <w:t>?</w:t>
      </w:r>
    </w:p>
    <w:p w14:paraId="072B0ABA" w14:textId="77777777" w:rsidR="00335152" w:rsidRDefault="00F04E21" w:rsidP="00F37BD2">
      <w:pPr>
        <w:numPr>
          <w:ilvl w:val="0"/>
          <w:numId w:val="6"/>
        </w:numPr>
      </w:pPr>
      <w:r>
        <w:t>Can the communities cope adequately if year round access cannot be provided within the available funding?</w:t>
      </w:r>
    </w:p>
    <w:p w14:paraId="072B0ABB" w14:textId="77777777" w:rsidR="00DD3044" w:rsidRDefault="00DD3044"/>
    <w:p w14:paraId="072B0ABC" w14:textId="77777777" w:rsidR="003F0B37" w:rsidRDefault="003F0B37">
      <w:r w:rsidRPr="003F0B37">
        <w:rPr>
          <w:b/>
        </w:rPr>
        <w:t>Additional usage</w:t>
      </w:r>
      <w:r>
        <w:t>: this assessment affects the design of the road and water crossing structure</w:t>
      </w:r>
    </w:p>
    <w:p w14:paraId="072B0ABD" w14:textId="77777777" w:rsidR="00335152" w:rsidRDefault="003F0B37" w:rsidP="00F37BD2">
      <w:pPr>
        <w:numPr>
          <w:ilvl w:val="0"/>
          <w:numId w:val="23"/>
        </w:numPr>
      </w:pPr>
      <w:r>
        <w:t>Are there any other local needs that could be addressed by the road?</w:t>
      </w:r>
    </w:p>
    <w:p w14:paraId="072B0ABE" w14:textId="77777777" w:rsidR="00335152" w:rsidRDefault="003F0B37" w:rsidP="00F37BD2">
      <w:pPr>
        <w:numPr>
          <w:ilvl w:val="0"/>
          <w:numId w:val="23"/>
        </w:numPr>
      </w:pPr>
      <w:r>
        <w:t>Can any other function be performed by the road?</w:t>
      </w:r>
    </w:p>
    <w:p w14:paraId="072B0ABF" w14:textId="77777777" w:rsidR="003F0B37" w:rsidRDefault="003F0B37"/>
    <w:p w14:paraId="072B0AC0" w14:textId="77777777" w:rsidR="00510627" w:rsidRDefault="00510627" w:rsidP="00510627">
      <w:r w:rsidRPr="00AB6C10">
        <w:rPr>
          <w:b/>
        </w:rPr>
        <w:t>Construction and maintenance environment</w:t>
      </w:r>
      <w:r>
        <w:t>: this assessment affects the design and scale of the project</w:t>
      </w:r>
    </w:p>
    <w:p w14:paraId="072B0AC1" w14:textId="77777777" w:rsidR="00335152" w:rsidRDefault="00510627" w:rsidP="00F37BD2">
      <w:pPr>
        <w:numPr>
          <w:ilvl w:val="0"/>
          <w:numId w:val="11"/>
        </w:numPr>
      </w:pPr>
      <w:r>
        <w:t>Do commercial contractors have the necessary technical skill to construct and maintain the planned work?</w:t>
      </w:r>
    </w:p>
    <w:p w14:paraId="072B0AC2" w14:textId="77777777" w:rsidR="00335152" w:rsidRDefault="00510627" w:rsidP="00F37BD2">
      <w:pPr>
        <w:numPr>
          <w:ilvl w:val="0"/>
          <w:numId w:val="11"/>
        </w:numPr>
      </w:pPr>
      <w:r>
        <w:t>Do commercial contractors have the necessary resources (people, materials, tools, equipment) to construct and maintain the planned work?</w:t>
      </w:r>
    </w:p>
    <w:p w14:paraId="072B0AC3" w14:textId="77777777" w:rsidR="00335152" w:rsidRDefault="00510627" w:rsidP="00F37BD2">
      <w:pPr>
        <w:numPr>
          <w:ilvl w:val="0"/>
          <w:numId w:val="11"/>
        </w:numPr>
      </w:pPr>
      <w:r>
        <w:t>Is the community capable of constructing and maintaining the planned work, either as an informal group or a community contractor?</w:t>
      </w:r>
    </w:p>
    <w:p w14:paraId="072B0AC4" w14:textId="77777777" w:rsidR="00335152" w:rsidRDefault="00510627" w:rsidP="00F37BD2">
      <w:pPr>
        <w:numPr>
          <w:ilvl w:val="0"/>
          <w:numId w:val="11"/>
        </w:numPr>
      </w:pPr>
      <w:r>
        <w:t>Are any other organisations available to construct and maintain?</w:t>
      </w:r>
    </w:p>
    <w:p w14:paraId="072B0AC5" w14:textId="77777777" w:rsidR="00335152" w:rsidRDefault="00510627" w:rsidP="00F37BD2">
      <w:pPr>
        <w:numPr>
          <w:ilvl w:val="0"/>
          <w:numId w:val="11"/>
        </w:numPr>
      </w:pPr>
      <w:r>
        <w:t>What power source is more readily available, labour, animal or equipment?</w:t>
      </w:r>
    </w:p>
    <w:p w14:paraId="072B0AC6" w14:textId="77777777" w:rsidR="00335152" w:rsidRDefault="00510627" w:rsidP="00F37BD2">
      <w:pPr>
        <w:numPr>
          <w:ilvl w:val="0"/>
          <w:numId w:val="11"/>
        </w:numPr>
      </w:pPr>
      <w:r>
        <w:t>Will this technology be suitable for the work, including soil compaction and haulage and rock removal?</w:t>
      </w:r>
    </w:p>
    <w:p w14:paraId="072B0AC7" w14:textId="77777777" w:rsidR="00335152" w:rsidRDefault="00510627" w:rsidP="00F37BD2">
      <w:pPr>
        <w:numPr>
          <w:ilvl w:val="0"/>
          <w:numId w:val="11"/>
        </w:numPr>
      </w:pPr>
      <w:r>
        <w:t>What equipment is available locally: compactors, tractors and trailers?</w:t>
      </w:r>
    </w:p>
    <w:p w14:paraId="072B0AC8" w14:textId="77777777" w:rsidR="00335152" w:rsidRDefault="00510627" w:rsidP="00F37BD2">
      <w:pPr>
        <w:numPr>
          <w:ilvl w:val="0"/>
          <w:numId w:val="11"/>
        </w:numPr>
      </w:pPr>
      <w:r>
        <w:t>Is the available equipment appropriate for the work?</w:t>
      </w:r>
    </w:p>
    <w:p w14:paraId="072B0AC9" w14:textId="77777777" w:rsidR="00335152" w:rsidRDefault="00510627" w:rsidP="00F37BD2">
      <w:pPr>
        <w:numPr>
          <w:ilvl w:val="0"/>
          <w:numId w:val="11"/>
        </w:numPr>
      </w:pPr>
      <w:r>
        <w:t>What maintenance system, such as maintenance gangs or lengthworkers, will be in place before construction begins?</w:t>
      </w:r>
    </w:p>
    <w:p w14:paraId="072B0ACA" w14:textId="77777777" w:rsidR="00335152" w:rsidRDefault="00510627" w:rsidP="00F37BD2">
      <w:pPr>
        <w:numPr>
          <w:ilvl w:val="0"/>
          <w:numId w:val="11"/>
        </w:numPr>
      </w:pPr>
      <w:r>
        <w:t>How does the maintenance system specify work to be carried out and check that it is done properly?</w:t>
      </w:r>
    </w:p>
    <w:p w14:paraId="072B0ACB" w14:textId="77777777" w:rsidR="00335152" w:rsidRDefault="00510627" w:rsidP="00F37BD2">
      <w:pPr>
        <w:numPr>
          <w:ilvl w:val="0"/>
          <w:numId w:val="11"/>
        </w:numPr>
      </w:pPr>
      <w:r>
        <w:t>Who manages and takes responsibility for the maintenance system?</w:t>
      </w:r>
    </w:p>
    <w:p w14:paraId="072B0ACC" w14:textId="77777777" w:rsidR="00335152" w:rsidRDefault="00510627" w:rsidP="00F37BD2">
      <w:pPr>
        <w:numPr>
          <w:ilvl w:val="0"/>
          <w:numId w:val="11"/>
        </w:numPr>
      </w:pPr>
      <w:r>
        <w:t>Will supervision of labour operations be adequate?</w:t>
      </w:r>
    </w:p>
    <w:p w14:paraId="072B0ACD" w14:textId="77777777" w:rsidR="00335152" w:rsidRDefault="00510627" w:rsidP="00F37BD2">
      <w:pPr>
        <w:numPr>
          <w:ilvl w:val="0"/>
          <w:numId w:val="11"/>
        </w:numPr>
      </w:pPr>
      <w:r>
        <w:t>Can spot improvements be included in maintenance contracts?</w:t>
      </w:r>
    </w:p>
    <w:p w14:paraId="072B0ACE" w14:textId="77777777" w:rsidR="00335152" w:rsidRDefault="00510627" w:rsidP="00F37BD2">
      <w:pPr>
        <w:numPr>
          <w:ilvl w:val="0"/>
          <w:numId w:val="11"/>
        </w:numPr>
      </w:pPr>
      <w:r>
        <w:t>Is external technical support available if required?</w:t>
      </w:r>
    </w:p>
    <w:p w14:paraId="072B0ACF" w14:textId="77777777" w:rsidR="00335152" w:rsidRDefault="00510627" w:rsidP="00F37BD2">
      <w:pPr>
        <w:numPr>
          <w:ilvl w:val="0"/>
          <w:numId w:val="11"/>
        </w:numPr>
      </w:pPr>
      <w:r>
        <w:t>Will local government support the maintenance of the access road?</w:t>
      </w:r>
    </w:p>
    <w:p w14:paraId="072B0AD0" w14:textId="77777777" w:rsidR="00510627" w:rsidRDefault="00510627" w:rsidP="00510627"/>
    <w:p w14:paraId="072B0AD1" w14:textId="77777777" w:rsidR="002521D4" w:rsidRDefault="0063716D">
      <w:r w:rsidRPr="0063716D">
        <w:rPr>
          <w:b/>
        </w:rPr>
        <w:lastRenderedPageBreak/>
        <w:t>Network</w:t>
      </w:r>
      <w:r w:rsidR="000531EF">
        <w:rPr>
          <w:b/>
        </w:rPr>
        <w:t>, vehicles and transport services</w:t>
      </w:r>
      <w:r>
        <w:t xml:space="preserve">: this assessment </w:t>
      </w:r>
      <w:r w:rsidR="00C66F4F">
        <w:t>ensures that the planned work will suit the external network</w:t>
      </w:r>
    </w:p>
    <w:p w14:paraId="072B0AD2" w14:textId="77777777" w:rsidR="00335152" w:rsidRDefault="000531EF" w:rsidP="00F37BD2">
      <w:pPr>
        <w:numPr>
          <w:ilvl w:val="0"/>
          <w:numId w:val="7"/>
        </w:numPr>
      </w:pPr>
      <w:r>
        <w:t>Will the access road connect onto the external network?</w:t>
      </w:r>
    </w:p>
    <w:p w14:paraId="072B0AD3" w14:textId="77777777" w:rsidR="00335152" w:rsidRDefault="000531EF" w:rsidP="00F37BD2">
      <w:pPr>
        <w:numPr>
          <w:ilvl w:val="0"/>
          <w:numId w:val="7"/>
        </w:numPr>
      </w:pPr>
      <w:r>
        <w:t>What is the nature of the road that the planned work will connect to?</w:t>
      </w:r>
    </w:p>
    <w:p w14:paraId="072B0AD4" w14:textId="77777777" w:rsidR="00335152" w:rsidRDefault="000531EF" w:rsidP="00F37BD2">
      <w:pPr>
        <w:numPr>
          <w:ilvl w:val="0"/>
          <w:numId w:val="7"/>
        </w:numPr>
      </w:pPr>
      <w:r>
        <w:t>Will the nature of the road match those in the external network?</w:t>
      </w:r>
    </w:p>
    <w:p w14:paraId="072B0AD5" w14:textId="77777777" w:rsidR="00335152" w:rsidRDefault="000531EF" w:rsidP="00F37BD2">
      <w:pPr>
        <w:numPr>
          <w:ilvl w:val="0"/>
          <w:numId w:val="7"/>
        </w:numPr>
      </w:pPr>
      <w:r>
        <w:t>Will vehicles be able to travel from the access road onto the external network without problems?</w:t>
      </w:r>
    </w:p>
    <w:p w14:paraId="072B0AD6" w14:textId="77777777" w:rsidR="00335152" w:rsidRDefault="000531EF" w:rsidP="00F37BD2">
      <w:pPr>
        <w:numPr>
          <w:ilvl w:val="0"/>
          <w:numId w:val="7"/>
        </w:numPr>
      </w:pPr>
      <w:r>
        <w:t>Will external transport services be able to use the access road to come to our village?</w:t>
      </w:r>
    </w:p>
    <w:p w14:paraId="072B0AD7" w14:textId="77777777" w:rsidR="00335152" w:rsidRDefault="00242CAA" w:rsidP="00F37BD2">
      <w:pPr>
        <w:numPr>
          <w:ilvl w:val="0"/>
          <w:numId w:val="7"/>
        </w:numPr>
      </w:pPr>
      <w:r>
        <w:t xml:space="preserve">Are there any other routes within the community </w:t>
      </w:r>
      <w:r w:rsidR="00AE71D7">
        <w:t xml:space="preserve">– the rural access network – </w:t>
      </w:r>
      <w:r>
        <w:t>that the work should suit and connect with?</w:t>
      </w:r>
    </w:p>
    <w:p w14:paraId="072B0AD8" w14:textId="77777777" w:rsidR="002521D4" w:rsidRDefault="002521D4"/>
    <w:p w14:paraId="072B0AD9" w14:textId="77777777" w:rsidR="004A5525" w:rsidRDefault="000531EF">
      <w:r w:rsidRPr="000531EF">
        <w:rPr>
          <w:b/>
        </w:rPr>
        <w:t>Climate</w:t>
      </w:r>
      <w:r>
        <w:t>: this assessment affects the design of the road and water crossing structures</w:t>
      </w:r>
    </w:p>
    <w:p w14:paraId="072B0ADA" w14:textId="77777777" w:rsidR="00335152" w:rsidRDefault="000531EF" w:rsidP="00F37BD2">
      <w:pPr>
        <w:numPr>
          <w:ilvl w:val="0"/>
          <w:numId w:val="8"/>
        </w:numPr>
      </w:pPr>
      <w:r>
        <w:t>What is the annual rainfall in the area?</w:t>
      </w:r>
    </w:p>
    <w:p w14:paraId="072B0ADB" w14:textId="77777777" w:rsidR="00335152" w:rsidRDefault="000531EF" w:rsidP="00F37BD2">
      <w:pPr>
        <w:numPr>
          <w:ilvl w:val="0"/>
          <w:numId w:val="8"/>
        </w:numPr>
      </w:pPr>
      <w:r>
        <w:t>Does the area suffer from erosion and flooding due to heavy rainfall/</w:t>
      </w:r>
    </w:p>
    <w:p w14:paraId="072B0ADC" w14:textId="77777777" w:rsidR="00335152" w:rsidRDefault="000531EF" w:rsidP="00F37BD2">
      <w:pPr>
        <w:numPr>
          <w:ilvl w:val="0"/>
          <w:numId w:val="8"/>
        </w:numPr>
      </w:pPr>
      <w:r>
        <w:t>How long do rainstorms typically last for?</w:t>
      </w:r>
    </w:p>
    <w:p w14:paraId="072B0ADD" w14:textId="77777777" w:rsidR="00335152" w:rsidRDefault="000531EF" w:rsidP="00F37BD2">
      <w:pPr>
        <w:numPr>
          <w:ilvl w:val="0"/>
          <w:numId w:val="8"/>
        </w:numPr>
      </w:pPr>
      <w:r>
        <w:t>How long is the wet season?</w:t>
      </w:r>
    </w:p>
    <w:p w14:paraId="072B0ADE" w14:textId="77777777" w:rsidR="00335152" w:rsidRDefault="000531EF" w:rsidP="00F37BD2">
      <w:pPr>
        <w:numPr>
          <w:ilvl w:val="0"/>
          <w:numId w:val="8"/>
        </w:numPr>
      </w:pPr>
      <w:r>
        <w:t>How long is the dry season?</w:t>
      </w:r>
    </w:p>
    <w:p w14:paraId="072B0ADF" w14:textId="77777777" w:rsidR="00335152" w:rsidRDefault="000531EF" w:rsidP="00F37BD2">
      <w:pPr>
        <w:numPr>
          <w:ilvl w:val="0"/>
          <w:numId w:val="8"/>
        </w:numPr>
      </w:pPr>
      <w:r>
        <w:t>What temperatures are reached?</w:t>
      </w:r>
    </w:p>
    <w:p w14:paraId="072B0AE0" w14:textId="77777777" w:rsidR="00335152" w:rsidRDefault="00B27221" w:rsidP="00F37BD2">
      <w:pPr>
        <w:numPr>
          <w:ilvl w:val="0"/>
          <w:numId w:val="8"/>
        </w:numPr>
      </w:pPr>
      <w:r>
        <w:t>During the dry season, is it possible to find water supplies for maintenance work?</w:t>
      </w:r>
    </w:p>
    <w:p w14:paraId="072B0AE1" w14:textId="77777777" w:rsidR="00335152" w:rsidRDefault="000531EF" w:rsidP="00F37BD2">
      <w:pPr>
        <w:numPr>
          <w:ilvl w:val="0"/>
          <w:numId w:val="8"/>
        </w:numPr>
      </w:pPr>
      <w:r>
        <w:t>Is it normally possible to carry out road repairs and maintenance during the wet season?</w:t>
      </w:r>
    </w:p>
    <w:p w14:paraId="072B0AE2" w14:textId="77777777" w:rsidR="00F455F3" w:rsidRDefault="00F455F3" w:rsidP="0063716D"/>
    <w:p w14:paraId="072B0AE3" w14:textId="77777777" w:rsidR="00F455F3" w:rsidRDefault="00F455F3" w:rsidP="0063716D">
      <w:r w:rsidRPr="00F455F3">
        <w:rPr>
          <w:b/>
        </w:rPr>
        <w:t>Terrain</w:t>
      </w:r>
      <w:r>
        <w:t>: this assessment affects the initial planning of the route and its alignment</w:t>
      </w:r>
    </w:p>
    <w:p w14:paraId="072B0AE4" w14:textId="77777777" w:rsidR="00335152" w:rsidRDefault="00F455F3" w:rsidP="00F37BD2">
      <w:pPr>
        <w:numPr>
          <w:ilvl w:val="0"/>
          <w:numId w:val="15"/>
        </w:numPr>
      </w:pPr>
      <w:r>
        <w:t>Is the terrain flat, rolling or mountainous?</w:t>
      </w:r>
      <w:r w:rsidR="004A093B">
        <w:t xml:space="preserve"> This is often determined by description or by calculating the number of contours the road crosses in an average kilometre.</w:t>
      </w:r>
    </w:p>
    <w:p w14:paraId="072B0AE5" w14:textId="77777777" w:rsidR="00335152" w:rsidRDefault="00F455F3" w:rsidP="00F37BD2">
      <w:pPr>
        <w:numPr>
          <w:ilvl w:val="0"/>
          <w:numId w:val="15"/>
        </w:numPr>
      </w:pPr>
      <w:r>
        <w:t>Is the terrain likely to give problems for the design? If so, could the route be realigned onto easier terrain?</w:t>
      </w:r>
    </w:p>
    <w:p w14:paraId="072B0AE6" w14:textId="77777777" w:rsidR="00335152" w:rsidRDefault="00F455F3" w:rsidP="00F37BD2">
      <w:pPr>
        <w:numPr>
          <w:ilvl w:val="0"/>
          <w:numId w:val="15"/>
        </w:numPr>
      </w:pPr>
      <w:r>
        <w:t>What sort of problems is the terrain likely to cause: steep gradients, tight curves, flooding, slippery soils, erosion in drains and water courses and so on?</w:t>
      </w:r>
    </w:p>
    <w:p w14:paraId="072B0AE7" w14:textId="77777777" w:rsidR="00F45212" w:rsidRDefault="00F45212" w:rsidP="00F45212">
      <w:pPr>
        <w:jc w:val="both"/>
        <w:rPr>
          <w:sz w:val="20"/>
          <w:szCs w:val="20"/>
        </w:rPr>
      </w:pPr>
    </w:p>
    <w:p w14:paraId="072B0AE8" w14:textId="77777777" w:rsidR="00E77243" w:rsidRPr="00E77243" w:rsidRDefault="00E77243" w:rsidP="00E77243">
      <w:pPr>
        <w:pStyle w:val="Caption"/>
        <w:jc w:val="center"/>
      </w:pPr>
      <w:bookmarkStart w:id="69" w:name="_Toc214592038"/>
      <w:r w:rsidRPr="00E77243">
        <w:t xml:space="preserve">Table </w:t>
      </w:r>
      <w:r w:rsidR="00866437">
        <w:fldChar w:fldCharType="begin"/>
      </w:r>
      <w:r w:rsidR="00866437">
        <w:instrText xml:space="preserve"> SEQ Table \* ARABIC </w:instrText>
      </w:r>
      <w:r w:rsidR="00866437">
        <w:fldChar w:fldCharType="separate"/>
      </w:r>
      <w:r w:rsidR="00864825">
        <w:rPr>
          <w:noProof/>
        </w:rPr>
        <w:t>5</w:t>
      </w:r>
      <w:r w:rsidR="00866437">
        <w:rPr>
          <w:noProof/>
        </w:rPr>
        <w:fldChar w:fldCharType="end"/>
      </w:r>
      <w:r w:rsidRPr="00E77243">
        <w:t xml:space="preserve"> – Typical determination of terrain type</w:t>
      </w:r>
      <w:bookmarkEnd w:id="69"/>
    </w:p>
    <w:tbl>
      <w:tblPr>
        <w:tblW w:w="6828" w:type="dxa"/>
        <w:jc w:val="center"/>
        <w:tblLook w:val="01E0" w:firstRow="1" w:lastRow="1" w:firstColumn="1" w:lastColumn="1" w:noHBand="0" w:noVBand="0"/>
      </w:tblPr>
      <w:tblGrid>
        <w:gridCol w:w="1608"/>
        <w:gridCol w:w="3960"/>
        <w:gridCol w:w="1260"/>
      </w:tblGrid>
      <w:tr w:rsidR="00F45212" w:rsidRPr="00727E31" w14:paraId="072B0AEC" w14:textId="77777777" w:rsidTr="00727E31">
        <w:trPr>
          <w:jc w:val="center"/>
        </w:trPr>
        <w:tc>
          <w:tcPr>
            <w:tcW w:w="1608" w:type="dxa"/>
            <w:tcBorders>
              <w:top w:val="single" w:sz="4" w:space="0" w:color="auto"/>
              <w:bottom w:val="single" w:sz="4" w:space="0" w:color="auto"/>
            </w:tcBorders>
            <w:vAlign w:val="center"/>
          </w:tcPr>
          <w:p w14:paraId="072B0AE9" w14:textId="77777777" w:rsidR="00F45212" w:rsidRPr="00727E31" w:rsidRDefault="00F45212" w:rsidP="00727E31">
            <w:pPr>
              <w:pStyle w:val="TRLProjectReport-BodyText"/>
              <w:spacing w:before="60" w:after="60"/>
              <w:jc w:val="center"/>
              <w:rPr>
                <w:rFonts w:ascii="Arial" w:hAnsi="Arial" w:cs="Arial"/>
                <w:b/>
                <w:sz w:val="18"/>
                <w:szCs w:val="18"/>
              </w:rPr>
            </w:pPr>
            <w:r w:rsidRPr="00727E31">
              <w:rPr>
                <w:rFonts w:ascii="Arial" w:hAnsi="Arial" w:cs="Arial"/>
                <w:b/>
                <w:sz w:val="18"/>
                <w:szCs w:val="18"/>
              </w:rPr>
              <w:t>Number of 5 metre contours per km *</w:t>
            </w:r>
          </w:p>
        </w:tc>
        <w:tc>
          <w:tcPr>
            <w:tcW w:w="3960" w:type="dxa"/>
            <w:tcBorders>
              <w:top w:val="single" w:sz="4" w:space="0" w:color="auto"/>
              <w:bottom w:val="single" w:sz="4" w:space="0" w:color="auto"/>
            </w:tcBorders>
            <w:vAlign w:val="center"/>
          </w:tcPr>
          <w:p w14:paraId="072B0AEA" w14:textId="77777777" w:rsidR="00F45212" w:rsidRPr="00727E31" w:rsidRDefault="00F45212" w:rsidP="00727E31">
            <w:pPr>
              <w:pStyle w:val="TRLProjectReport-BodyText"/>
              <w:spacing w:before="60" w:after="60"/>
              <w:rPr>
                <w:rFonts w:ascii="Arial" w:hAnsi="Arial" w:cs="Arial"/>
                <w:b/>
                <w:sz w:val="18"/>
                <w:szCs w:val="18"/>
              </w:rPr>
            </w:pPr>
            <w:r w:rsidRPr="00727E31">
              <w:rPr>
                <w:rFonts w:ascii="Arial" w:hAnsi="Arial" w:cs="Arial"/>
                <w:b/>
                <w:sz w:val="18"/>
                <w:szCs w:val="18"/>
              </w:rPr>
              <w:t>Description</w:t>
            </w:r>
          </w:p>
        </w:tc>
        <w:tc>
          <w:tcPr>
            <w:tcW w:w="1260" w:type="dxa"/>
            <w:tcBorders>
              <w:top w:val="single" w:sz="4" w:space="0" w:color="auto"/>
              <w:bottom w:val="single" w:sz="4" w:space="0" w:color="auto"/>
            </w:tcBorders>
            <w:vAlign w:val="center"/>
          </w:tcPr>
          <w:p w14:paraId="072B0AEB" w14:textId="77777777" w:rsidR="00F45212" w:rsidRPr="00727E31" w:rsidRDefault="00F45212" w:rsidP="00727E31">
            <w:pPr>
              <w:pStyle w:val="TRLProjectReport-BodyText"/>
              <w:spacing w:before="60" w:after="60"/>
              <w:jc w:val="both"/>
              <w:rPr>
                <w:rFonts w:ascii="Arial" w:hAnsi="Arial" w:cs="Arial"/>
                <w:b/>
                <w:sz w:val="18"/>
                <w:szCs w:val="18"/>
              </w:rPr>
            </w:pPr>
            <w:r w:rsidRPr="00727E31">
              <w:rPr>
                <w:rFonts w:ascii="Arial" w:hAnsi="Arial" w:cs="Arial"/>
                <w:b/>
                <w:sz w:val="18"/>
                <w:szCs w:val="18"/>
              </w:rPr>
              <w:t>Terrain</w:t>
            </w:r>
          </w:p>
        </w:tc>
      </w:tr>
      <w:tr w:rsidR="00F45212" w:rsidRPr="00727E31" w14:paraId="072B0AF0" w14:textId="77777777" w:rsidTr="00727E31">
        <w:trPr>
          <w:jc w:val="center"/>
        </w:trPr>
        <w:tc>
          <w:tcPr>
            <w:tcW w:w="1608" w:type="dxa"/>
            <w:tcBorders>
              <w:top w:val="single" w:sz="4" w:space="0" w:color="auto"/>
              <w:bottom w:val="single" w:sz="4" w:space="0" w:color="auto"/>
            </w:tcBorders>
            <w:vAlign w:val="center"/>
          </w:tcPr>
          <w:p w14:paraId="072B0AED" w14:textId="77777777" w:rsidR="00F45212" w:rsidRPr="00727E31" w:rsidRDefault="00F45212" w:rsidP="00727E31">
            <w:pPr>
              <w:pStyle w:val="TRLProjectReport-BodyText"/>
              <w:spacing w:before="60" w:after="60"/>
              <w:jc w:val="center"/>
              <w:rPr>
                <w:rFonts w:ascii="Arial" w:hAnsi="Arial" w:cs="Arial"/>
                <w:b/>
                <w:sz w:val="18"/>
                <w:szCs w:val="18"/>
              </w:rPr>
            </w:pPr>
            <w:r w:rsidRPr="00727E31">
              <w:rPr>
                <w:rFonts w:ascii="Arial" w:hAnsi="Arial" w:cs="Arial"/>
                <w:b/>
                <w:sz w:val="18"/>
                <w:szCs w:val="18"/>
              </w:rPr>
              <w:t>0-10</w:t>
            </w:r>
          </w:p>
        </w:tc>
        <w:tc>
          <w:tcPr>
            <w:tcW w:w="3960" w:type="dxa"/>
            <w:tcBorders>
              <w:top w:val="single" w:sz="4" w:space="0" w:color="auto"/>
              <w:bottom w:val="single" w:sz="4" w:space="0" w:color="auto"/>
            </w:tcBorders>
            <w:vAlign w:val="center"/>
          </w:tcPr>
          <w:p w14:paraId="072B0AEE" w14:textId="77777777" w:rsidR="00F45212" w:rsidRPr="00727E31" w:rsidRDefault="00F45212" w:rsidP="00727E31">
            <w:pPr>
              <w:pStyle w:val="TRLProjectReport-BodyText"/>
              <w:spacing w:before="60" w:after="60"/>
              <w:rPr>
                <w:rFonts w:ascii="Arial" w:hAnsi="Arial" w:cs="Arial"/>
                <w:sz w:val="18"/>
                <w:szCs w:val="18"/>
              </w:rPr>
            </w:pPr>
            <w:r w:rsidRPr="00727E31">
              <w:rPr>
                <w:rFonts w:ascii="Arial" w:hAnsi="Arial" w:cs="Arial"/>
                <w:sz w:val="18"/>
                <w:szCs w:val="18"/>
              </w:rPr>
              <w:t>Level or gently rolling terrain with largely unrestricted horizontal and vertical alignment</w:t>
            </w:r>
          </w:p>
        </w:tc>
        <w:tc>
          <w:tcPr>
            <w:tcW w:w="1260" w:type="dxa"/>
            <w:tcBorders>
              <w:top w:val="single" w:sz="4" w:space="0" w:color="auto"/>
              <w:bottom w:val="single" w:sz="4" w:space="0" w:color="auto"/>
            </w:tcBorders>
            <w:vAlign w:val="center"/>
          </w:tcPr>
          <w:p w14:paraId="072B0AEF" w14:textId="77777777" w:rsidR="00F45212" w:rsidRPr="00727E31" w:rsidRDefault="00F45212" w:rsidP="00727E31">
            <w:pPr>
              <w:pStyle w:val="TRLProjectReport-BodyText"/>
              <w:spacing w:before="60" w:after="60"/>
              <w:jc w:val="both"/>
              <w:rPr>
                <w:rFonts w:ascii="Arial" w:hAnsi="Arial" w:cs="Arial"/>
                <w:sz w:val="18"/>
                <w:szCs w:val="18"/>
              </w:rPr>
            </w:pPr>
            <w:r w:rsidRPr="00727E31">
              <w:rPr>
                <w:rFonts w:ascii="Arial" w:hAnsi="Arial" w:cs="Arial"/>
                <w:sz w:val="18"/>
                <w:szCs w:val="18"/>
              </w:rPr>
              <w:t>Flat</w:t>
            </w:r>
          </w:p>
        </w:tc>
      </w:tr>
      <w:tr w:rsidR="00F45212" w:rsidRPr="00727E31" w14:paraId="072B0AF4" w14:textId="77777777" w:rsidTr="00727E31">
        <w:trPr>
          <w:jc w:val="center"/>
        </w:trPr>
        <w:tc>
          <w:tcPr>
            <w:tcW w:w="1608" w:type="dxa"/>
            <w:tcBorders>
              <w:top w:val="single" w:sz="4" w:space="0" w:color="auto"/>
              <w:bottom w:val="single" w:sz="4" w:space="0" w:color="auto"/>
            </w:tcBorders>
            <w:vAlign w:val="center"/>
          </w:tcPr>
          <w:p w14:paraId="072B0AF1" w14:textId="77777777" w:rsidR="00F45212" w:rsidRPr="00727E31" w:rsidRDefault="00F45212" w:rsidP="00727E31">
            <w:pPr>
              <w:pStyle w:val="TRLProjectReport-BodyText"/>
              <w:spacing w:before="60" w:after="60"/>
              <w:jc w:val="center"/>
              <w:rPr>
                <w:rFonts w:ascii="Arial" w:hAnsi="Arial" w:cs="Arial"/>
                <w:b/>
                <w:sz w:val="18"/>
                <w:szCs w:val="18"/>
              </w:rPr>
            </w:pPr>
            <w:r w:rsidRPr="00727E31">
              <w:rPr>
                <w:rFonts w:ascii="Arial" w:hAnsi="Arial" w:cs="Arial"/>
                <w:b/>
                <w:sz w:val="18"/>
                <w:szCs w:val="18"/>
              </w:rPr>
              <w:t>11-25</w:t>
            </w:r>
          </w:p>
        </w:tc>
        <w:tc>
          <w:tcPr>
            <w:tcW w:w="3960" w:type="dxa"/>
            <w:tcBorders>
              <w:top w:val="single" w:sz="4" w:space="0" w:color="auto"/>
              <w:bottom w:val="single" w:sz="4" w:space="0" w:color="auto"/>
            </w:tcBorders>
            <w:vAlign w:val="center"/>
          </w:tcPr>
          <w:p w14:paraId="072B0AF2" w14:textId="77777777" w:rsidR="00F45212" w:rsidRPr="00727E31" w:rsidRDefault="00F45212" w:rsidP="00727E31">
            <w:pPr>
              <w:pStyle w:val="TRLProjectReport-BodyText"/>
              <w:spacing w:before="60" w:after="60"/>
              <w:rPr>
                <w:rFonts w:ascii="Arial" w:hAnsi="Arial" w:cs="Arial"/>
                <w:sz w:val="18"/>
                <w:szCs w:val="18"/>
              </w:rPr>
            </w:pPr>
            <w:r w:rsidRPr="00727E31">
              <w:rPr>
                <w:rFonts w:ascii="Arial" w:hAnsi="Arial" w:cs="Arial"/>
                <w:sz w:val="18"/>
                <w:szCs w:val="18"/>
              </w:rPr>
              <w:t>Rolling terrain with low hills introducing moderate levels of rise and fall with some restrictions on vertical alignment</w:t>
            </w:r>
          </w:p>
        </w:tc>
        <w:tc>
          <w:tcPr>
            <w:tcW w:w="1260" w:type="dxa"/>
            <w:tcBorders>
              <w:top w:val="single" w:sz="4" w:space="0" w:color="auto"/>
              <w:bottom w:val="single" w:sz="4" w:space="0" w:color="auto"/>
            </w:tcBorders>
            <w:vAlign w:val="center"/>
          </w:tcPr>
          <w:p w14:paraId="072B0AF3" w14:textId="77777777" w:rsidR="00F45212" w:rsidRPr="00727E31" w:rsidRDefault="00F45212" w:rsidP="00727E31">
            <w:pPr>
              <w:pStyle w:val="TRLProjectReport-BodyText"/>
              <w:spacing w:before="60" w:after="60"/>
              <w:jc w:val="both"/>
              <w:rPr>
                <w:rFonts w:ascii="Arial" w:hAnsi="Arial" w:cs="Arial"/>
                <w:sz w:val="18"/>
                <w:szCs w:val="18"/>
              </w:rPr>
            </w:pPr>
            <w:r w:rsidRPr="00727E31">
              <w:rPr>
                <w:rFonts w:ascii="Arial" w:hAnsi="Arial" w:cs="Arial"/>
                <w:sz w:val="18"/>
                <w:szCs w:val="18"/>
              </w:rPr>
              <w:t>Rolling</w:t>
            </w:r>
          </w:p>
        </w:tc>
      </w:tr>
      <w:tr w:rsidR="00F45212" w:rsidRPr="00727E31" w14:paraId="072B0AF8" w14:textId="77777777" w:rsidTr="00727E31">
        <w:trPr>
          <w:jc w:val="center"/>
        </w:trPr>
        <w:tc>
          <w:tcPr>
            <w:tcW w:w="1608" w:type="dxa"/>
            <w:tcBorders>
              <w:top w:val="single" w:sz="4" w:space="0" w:color="auto"/>
              <w:bottom w:val="single" w:sz="4" w:space="0" w:color="auto"/>
            </w:tcBorders>
            <w:vAlign w:val="center"/>
          </w:tcPr>
          <w:p w14:paraId="072B0AF5" w14:textId="77777777" w:rsidR="00F45212" w:rsidRPr="00727E31" w:rsidRDefault="00F45212" w:rsidP="00727E31">
            <w:pPr>
              <w:pStyle w:val="TRLProjectReport-BodyText"/>
              <w:spacing w:before="60" w:after="60"/>
              <w:jc w:val="center"/>
              <w:rPr>
                <w:rFonts w:ascii="Arial" w:hAnsi="Arial" w:cs="Arial"/>
                <w:b/>
                <w:sz w:val="18"/>
                <w:szCs w:val="18"/>
              </w:rPr>
            </w:pPr>
            <w:r w:rsidRPr="00727E31">
              <w:rPr>
                <w:rFonts w:ascii="Arial" w:hAnsi="Arial" w:cs="Arial"/>
                <w:b/>
                <w:sz w:val="18"/>
                <w:szCs w:val="18"/>
              </w:rPr>
              <w:t>&gt;25</w:t>
            </w:r>
          </w:p>
        </w:tc>
        <w:tc>
          <w:tcPr>
            <w:tcW w:w="3960" w:type="dxa"/>
            <w:tcBorders>
              <w:top w:val="single" w:sz="4" w:space="0" w:color="auto"/>
              <w:bottom w:val="single" w:sz="4" w:space="0" w:color="auto"/>
            </w:tcBorders>
            <w:vAlign w:val="center"/>
          </w:tcPr>
          <w:p w14:paraId="072B0AF6" w14:textId="77777777" w:rsidR="00F45212" w:rsidRPr="00727E31" w:rsidRDefault="00F45212" w:rsidP="00727E31">
            <w:pPr>
              <w:pStyle w:val="TRLProjectReport-BodyText"/>
              <w:spacing w:before="60" w:after="60"/>
              <w:rPr>
                <w:rFonts w:ascii="Arial" w:hAnsi="Arial" w:cs="Arial"/>
                <w:sz w:val="18"/>
                <w:szCs w:val="18"/>
              </w:rPr>
            </w:pPr>
            <w:r w:rsidRPr="00727E31">
              <w:rPr>
                <w:rFonts w:ascii="Arial" w:hAnsi="Arial" w:cs="Arial"/>
                <w:sz w:val="18"/>
                <w:szCs w:val="18"/>
              </w:rPr>
              <w:t>Rugged, hilly or mountainous terrain with substantial restrictions on both horizontal and vertical alignment</w:t>
            </w:r>
          </w:p>
        </w:tc>
        <w:tc>
          <w:tcPr>
            <w:tcW w:w="1260" w:type="dxa"/>
            <w:tcBorders>
              <w:top w:val="single" w:sz="4" w:space="0" w:color="auto"/>
              <w:bottom w:val="single" w:sz="4" w:space="0" w:color="auto"/>
            </w:tcBorders>
            <w:vAlign w:val="center"/>
          </w:tcPr>
          <w:p w14:paraId="072B0AF7" w14:textId="77777777" w:rsidR="00F45212" w:rsidRPr="00727E31" w:rsidRDefault="00F45212" w:rsidP="00727E31">
            <w:pPr>
              <w:pStyle w:val="TRLProjectReport-BodyText"/>
              <w:spacing w:before="60" w:after="60"/>
              <w:jc w:val="both"/>
              <w:rPr>
                <w:rFonts w:ascii="Arial" w:hAnsi="Arial" w:cs="Arial"/>
                <w:sz w:val="18"/>
                <w:szCs w:val="18"/>
              </w:rPr>
            </w:pPr>
            <w:r w:rsidRPr="00727E31">
              <w:rPr>
                <w:rFonts w:ascii="Arial" w:hAnsi="Arial" w:cs="Arial"/>
                <w:sz w:val="18"/>
                <w:szCs w:val="18"/>
              </w:rPr>
              <w:t>Mountainous</w:t>
            </w:r>
          </w:p>
        </w:tc>
      </w:tr>
    </w:tbl>
    <w:p w14:paraId="072B0AF9" w14:textId="77777777" w:rsidR="00F45212" w:rsidRDefault="00F45212" w:rsidP="00F45212">
      <w:pPr>
        <w:ind w:firstLine="720"/>
        <w:jc w:val="both"/>
        <w:rPr>
          <w:sz w:val="20"/>
          <w:szCs w:val="20"/>
        </w:rPr>
      </w:pPr>
      <w:r>
        <w:rPr>
          <w:sz w:val="20"/>
          <w:szCs w:val="20"/>
        </w:rPr>
        <w:t xml:space="preserve">* assessed using a large scale map or </w:t>
      </w:r>
      <w:r w:rsidR="005C0612">
        <w:rPr>
          <w:sz w:val="20"/>
          <w:szCs w:val="20"/>
        </w:rPr>
        <w:t xml:space="preserve">accurate </w:t>
      </w:r>
      <w:smartTag w:uri="urn:schemas-microsoft-com:office:smarttags" w:element="stockticker">
        <w:r>
          <w:rPr>
            <w:sz w:val="20"/>
            <w:szCs w:val="20"/>
          </w:rPr>
          <w:t>GPS</w:t>
        </w:r>
      </w:smartTag>
    </w:p>
    <w:p w14:paraId="072B0AFA" w14:textId="77777777" w:rsidR="00F45212" w:rsidRDefault="00F45212" w:rsidP="0063716D"/>
    <w:p w14:paraId="072B0AFB" w14:textId="77777777" w:rsidR="000531EF" w:rsidRDefault="00B27221" w:rsidP="00AF2EB8">
      <w:r w:rsidRPr="00B27221">
        <w:rPr>
          <w:b/>
        </w:rPr>
        <w:t>Community</w:t>
      </w:r>
      <w:r>
        <w:t xml:space="preserve">: this assessment </w:t>
      </w:r>
      <w:r w:rsidR="00C74662">
        <w:t>determines</w:t>
      </w:r>
      <w:r>
        <w:t xml:space="preserve"> the role that the community will carry out in the project</w:t>
      </w:r>
    </w:p>
    <w:p w14:paraId="072B0AFC" w14:textId="77777777" w:rsidR="00335152" w:rsidRDefault="00B27221" w:rsidP="00F37BD2">
      <w:pPr>
        <w:numPr>
          <w:ilvl w:val="0"/>
          <w:numId w:val="9"/>
        </w:numPr>
      </w:pPr>
      <w:r>
        <w:t>What will the community be able to contribute to the project (labour, land, money, materials)</w:t>
      </w:r>
      <w:r w:rsidR="009C2FD5">
        <w:t xml:space="preserve"> and in what quantities</w:t>
      </w:r>
      <w:r>
        <w:t>?</w:t>
      </w:r>
    </w:p>
    <w:p w14:paraId="072B0AFD" w14:textId="77777777" w:rsidR="00335152" w:rsidRDefault="00C21E6C" w:rsidP="00F37BD2">
      <w:pPr>
        <w:numPr>
          <w:ilvl w:val="0"/>
          <w:numId w:val="9"/>
        </w:numPr>
      </w:pPr>
      <w:r>
        <w:t>Will labour be available at the appropriate time during construction?</w:t>
      </w:r>
    </w:p>
    <w:p w14:paraId="072B0AFE" w14:textId="77777777" w:rsidR="00335152" w:rsidRDefault="0093289E" w:rsidP="00F37BD2">
      <w:pPr>
        <w:numPr>
          <w:ilvl w:val="0"/>
          <w:numId w:val="9"/>
        </w:numPr>
      </w:pPr>
      <w:r>
        <w:t>Will all community members benefit from the project?</w:t>
      </w:r>
    </w:p>
    <w:p w14:paraId="072B0AFF" w14:textId="77777777" w:rsidR="00335152" w:rsidRDefault="0093289E" w:rsidP="00F37BD2">
      <w:pPr>
        <w:numPr>
          <w:ilvl w:val="0"/>
          <w:numId w:val="9"/>
        </w:numPr>
      </w:pPr>
      <w:r>
        <w:lastRenderedPageBreak/>
        <w:t>Will any community members demand payment for labour that they provide?</w:t>
      </w:r>
    </w:p>
    <w:p w14:paraId="072B0B00" w14:textId="77777777" w:rsidR="00335152" w:rsidRDefault="00B27221" w:rsidP="00F37BD2">
      <w:pPr>
        <w:numPr>
          <w:ilvl w:val="0"/>
          <w:numId w:val="9"/>
        </w:numPr>
      </w:pPr>
      <w:r>
        <w:t>Will any community members feel pressured into making contributions?</w:t>
      </w:r>
    </w:p>
    <w:p w14:paraId="072B0B01" w14:textId="77777777" w:rsidR="00335152" w:rsidRDefault="00B27221" w:rsidP="00F37BD2">
      <w:pPr>
        <w:numPr>
          <w:ilvl w:val="0"/>
          <w:numId w:val="9"/>
        </w:numPr>
      </w:pPr>
      <w:r>
        <w:t>Will any community members be exploited in any way?</w:t>
      </w:r>
    </w:p>
    <w:p w14:paraId="072B0B02" w14:textId="77777777" w:rsidR="00335152" w:rsidRDefault="000F7F8D" w:rsidP="00F37BD2">
      <w:pPr>
        <w:numPr>
          <w:ilvl w:val="0"/>
          <w:numId w:val="9"/>
        </w:numPr>
      </w:pPr>
      <w:r>
        <w:t>Is the construction within the technical skill and capacity of the community?</w:t>
      </w:r>
    </w:p>
    <w:p w14:paraId="072B0B03" w14:textId="77777777" w:rsidR="00335152" w:rsidRDefault="000F7F8D" w:rsidP="00F37BD2">
      <w:pPr>
        <w:numPr>
          <w:ilvl w:val="0"/>
          <w:numId w:val="9"/>
        </w:numPr>
      </w:pPr>
      <w:r>
        <w:t>Is the maintenance within the technical skill and capacity of the community</w:t>
      </w:r>
      <w:r w:rsidR="00C74662">
        <w:t>?</w:t>
      </w:r>
    </w:p>
    <w:p w14:paraId="072B0B04" w14:textId="77777777" w:rsidR="00335152" w:rsidRDefault="00C74662" w:rsidP="00F37BD2">
      <w:pPr>
        <w:numPr>
          <w:ilvl w:val="0"/>
          <w:numId w:val="9"/>
        </w:numPr>
      </w:pPr>
      <w:r>
        <w:t xml:space="preserve">Will </w:t>
      </w:r>
      <w:r w:rsidR="0093289E">
        <w:t xml:space="preserve">all members of </w:t>
      </w:r>
      <w:r>
        <w:t>the community feel ownership of the access road and commitment to it?</w:t>
      </w:r>
    </w:p>
    <w:p w14:paraId="072B0B05" w14:textId="77777777" w:rsidR="00335152" w:rsidRDefault="00C74662" w:rsidP="00F37BD2">
      <w:pPr>
        <w:numPr>
          <w:ilvl w:val="0"/>
          <w:numId w:val="9"/>
        </w:numPr>
      </w:pPr>
      <w:r>
        <w:t>Will community committees and groups be able to manage and construct the work?</w:t>
      </w:r>
    </w:p>
    <w:p w14:paraId="072B0B06" w14:textId="77777777" w:rsidR="00335152" w:rsidRDefault="00C74662" w:rsidP="00F37BD2">
      <w:pPr>
        <w:numPr>
          <w:ilvl w:val="0"/>
          <w:numId w:val="9"/>
        </w:numPr>
      </w:pPr>
      <w:r>
        <w:t>Will the community cooperate with neighbouring communities on mutually beneficial infrastructure works?</w:t>
      </w:r>
    </w:p>
    <w:p w14:paraId="072B0B07" w14:textId="77777777" w:rsidR="00335152" w:rsidRDefault="00C74662" w:rsidP="00F37BD2">
      <w:pPr>
        <w:numPr>
          <w:ilvl w:val="0"/>
          <w:numId w:val="9"/>
        </w:numPr>
      </w:pPr>
      <w:r>
        <w:t>Do the community have good knowledge of local transport conditions in the area where the planned work is located?</w:t>
      </w:r>
    </w:p>
    <w:p w14:paraId="072B0B08" w14:textId="77777777" w:rsidR="00B27221" w:rsidRDefault="00B27221" w:rsidP="00AF2EB8"/>
    <w:p w14:paraId="072B0B09" w14:textId="77777777" w:rsidR="00640E76" w:rsidRDefault="0063716D" w:rsidP="0063716D">
      <w:r w:rsidRPr="0029121B">
        <w:rPr>
          <w:b/>
        </w:rPr>
        <w:t>Government</w:t>
      </w:r>
      <w:r w:rsidR="00757798">
        <w:rPr>
          <w:b/>
        </w:rPr>
        <w:t xml:space="preserve"> and other institutions</w:t>
      </w:r>
      <w:r w:rsidR="00640E76">
        <w:t>: this assessment affects the design of the road</w:t>
      </w:r>
    </w:p>
    <w:p w14:paraId="072B0B0A" w14:textId="77777777" w:rsidR="00335152" w:rsidRDefault="00640E76" w:rsidP="00F37BD2">
      <w:pPr>
        <w:numPr>
          <w:ilvl w:val="0"/>
          <w:numId w:val="10"/>
        </w:numPr>
      </w:pPr>
      <w:r>
        <w:t xml:space="preserve">Does the community have </w:t>
      </w:r>
      <w:r w:rsidR="00757798">
        <w:t xml:space="preserve">local or national </w:t>
      </w:r>
      <w:r>
        <w:t xml:space="preserve">government support if it </w:t>
      </w:r>
      <w:r w:rsidR="00A96680">
        <w:t>wants</w:t>
      </w:r>
      <w:r>
        <w:t xml:space="preserve"> to block access to heavy trucks or use rain barriers to close the road during rainstorms?</w:t>
      </w:r>
    </w:p>
    <w:p w14:paraId="072B0B0B" w14:textId="77777777" w:rsidR="00335152" w:rsidRDefault="0093137E" w:rsidP="00F37BD2">
      <w:pPr>
        <w:numPr>
          <w:ilvl w:val="0"/>
          <w:numId w:val="10"/>
        </w:numPr>
      </w:pPr>
      <w:r>
        <w:t xml:space="preserve">Does </w:t>
      </w:r>
      <w:r w:rsidR="00757798">
        <w:t>local or national</w:t>
      </w:r>
      <w:r>
        <w:t xml:space="preserve"> government support </w:t>
      </w:r>
      <w:r w:rsidR="00A96680">
        <w:t xml:space="preserve">self-help projects and </w:t>
      </w:r>
      <w:r>
        <w:t>the use of labour based methods?</w:t>
      </w:r>
    </w:p>
    <w:p w14:paraId="072B0B0C" w14:textId="77777777" w:rsidR="00335152" w:rsidRDefault="0093137E" w:rsidP="00F37BD2">
      <w:pPr>
        <w:numPr>
          <w:ilvl w:val="0"/>
          <w:numId w:val="10"/>
        </w:numPr>
      </w:pPr>
      <w:r>
        <w:t>Does the government</w:t>
      </w:r>
      <w:r w:rsidR="00757798">
        <w:t xml:space="preserve"> produce</w:t>
      </w:r>
      <w:r>
        <w:t xml:space="preserve"> </w:t>
      </w:r>
      <w:r w:rsidR="00757798">
        <w:t xml:space="preserve">designs and </w:t>
      </w:r>
      <w:r>
        <w:t>standards appropriate to rural access roads?</w:t>
      </w:r>
    </w:p>
    <w:p w14:paraId="072B0B0D" w14:textId="77777777" w:rsidR="00335152" w:rsidRDefault="00757798" w:rsidP="00F37BD2">
      <w:pPr>
        <w:numPr>
          <w:ilvl w:val="0"/>
          <w:numId w:val="10"/>
        </w:numPr>
      </w:pPr>
      <w:r>
        <w:t>Is the government able to provide any of the following: technical advice, funding, equipment, testing facilities or long term maintenance?</w:t>
      </w:r>
    </w:p>
    <w:p w14:paraId="072B0B0E" w14:textId="77777777" w:rsidR="00335152" w:rsidRDefault="00757798" w:rsidP="00F37BD2">
      <w:pPr>
        <w:numPr>
          <w:ilvl w:val="0"/>
          <w:numId w:val="10"/>
        </w:numPr>
      </w:pPr>
      <w:r>
        <w:t>Are any NGOs in the area or other organisations</w:t>
      </w:r>
      <w:r w:rsidR="00A96680">
        <w:t xml:space="preserve">, networks or websites </w:t>
      </w:r>
      <w:r>
        <w:t>able to provide support</w:t>
      </w:r>
      <w:r w:rsidR="00A96680">
        <w:t xml:space="preserve"> at any stage in the process</w:t>
      </w:r>
      <w:r>
        <w:t>?</w:t>
      </w:r>
    </w:p>
    <w:p w14:paraId="072B0B0F" w14:textId="77777777" w:rsidR="00757798" w:rsidRDefault="00757798" w:rsidP="0063716D"/>
    <w:p w14:paraId="072B0B10" w14:textId="77777777" w:rsidR="00C21E6C" w:rsidRDefault="0063716D" w:rsidP="0063716D">
      <w:r w:rsidRPr="00357427">
        <w:rPr>
          <w:b/>
        </w:rPr>
        <w:t>Ownership</w:t>
      </w:r>
      <w:r w:rsidR="00C21E6C">
        <w:t>: this assessment affects the design of the project</w:t>
      </w:r>
    </w:p>
    <w:p w14:paraId="072B0B11" w14:textId="77777777" w:rsidR="00335152" w:rsidRDefault="00C21E6C" w:rsidP="00F37BD2">
      <w:pPr>
        <w:numPr>
          <w:ilvl w:val="0"/>
          <w:numId w:val="12"/>
        </w:numPr>
      </w:pPr>
      <w:r>
        <w:t>Which party owns the road, community or local government?</w:t>
      </w:r>
    </w:p>
    <w:p w14:paraId="072B0B12" w14:textId="77777777" w:rsidR="00335152" w:rsidRDefault="00C21E6C" w:rsidP="00F37BD2">
      <w:pPr>
        <w:numPr>
          <w:ilvl w:val="0"/>
          <w:numId w:val="12"/>
        </w:numPr>
      </w:pPr>
      <w:r>
        <w:t>Does the owner support the work?</w:t>
      </w:r>
    </w:p>
    <w:p w14:paraId="072B0B13" w14:textId="77777777" w:rsidR="00335152" w:rsidRDefault="006B7AB9" w:rsidP="00F37BD2">
      <w:pPr>
        <w:numPr>
          <w:ilvl w:val="0"/>
          <w:numId w:val="12"/>
        </w:numPr>
      </w:pPr>
      <w:r>
        <w:t>Will land owners along the route agree to sell or contribute land?</w:t>
      </w:r>
    </w:p>
    <w:p w14:paraId="072B0B14" w14:textId="77777777" w:rsidR="0063716D" w:rsidRDefault="0063716D"/>
    <w:p w14:paraId="072B0B15" w14:textId="77777777" w:rsidR="0093137E" w:rsidRPr="0093137E" w:rsidRDefault="0093137E">
      <w:pPr>
        <w:rPr>
          <w:b/>
        </w:rPr>
      </w:pPr>
      <w:r w:rsidRPr="0093137E">
        <w:rPr>
          <w:b/>
        </w:rPr>
        <w:t xml:space="preserve">Step </w:t>
      </w:r>
      <w:r w:rsidR="00E27BF0">
        <w:rPr>
          <w:b/>
        </w:rPr>
        <w:t>6</w:t>
      </w:r>
      <w:r w:rsidRPr="0093137E">
        <w:rPr>
          <w:b/>
        </w:rPr>
        <w:t>– Alignment</w:t>
      </w:r>
    </w:p>
    <w:p w14:paraId="072B0B16" w14:textId="77777777" w:rsidR="0093137E" w:rsidRDefault="0093137E"/>
    <w:p w14:paraId="072B0B17" w14:textId="77777777" w:rsidR="0093137E" w:rsidRDefault="0093137E">
      <w:r>
        <w:t>It is important during the process to assess the overall alignment of the road. This assessment will vary depending on whether the project is to improve an existing route or construct a new route.</w:t>
      </w:r>
    </w:p>
    <w:p w14:paraId="072B0B18" w14:textId="77777777" w:rsidR="0093137E" w:rsidRDefault="0093137E"/>
    <w:p w14:paraId="072B0B19" w14:textId="77777777" w:rsidR="00974E21" w:rsidRDefault="006B7AB9">
      <w:r>
        <w:t xml:space="preserve">In most cases an access road is constructed along the alignment of an existing track or footpath. However, sometimes the alignment of a footpath may not suit a road, for example, if one section is very narrow, has a curve that is too tight for a vehicle to travel round or uses steps to climb a steep hill. It may be necessary to realign the road around such sites. </w:t>
      </w:r>
      <w:r w:rsidR="00646A14">
        <w:t xml:space="preserve">Normally such realignments are over short distances. </w:t>
      </w:r>
      <w:r>
        <w:t xml:space="preserve">In some cases there is no existing route to follow and the alignment can be </w:t>
      </w:r>
      <w:r w:rsidR="00646A14">
        <w:t xml:space="preserve">moved over large distances and </w:t>
      </w:r>
      <w:r>
        <w:t>chosen to minimise the likely construction difficulties.</w:t>
      </w:r>
      <w:r w:rsidR="00974E21">
        <w:t xml:space="preserve"> Surveying a new route in heavily forested land can be difficult as problem sites can be hard to see.</w:t>
      </w:r>
      <w:r w:rsidR="00FC0453">
        <w:t xml:space="preserve"> It can also be difficult to predict where the problem sites will be before traffic starts to use the road.</w:t>
      </w:r>
    </w:p>
    <w:p w14:paraId="072B0B1A" w14:textId="77777777" w:rsidR="006B7AB9" w:rsidRDefault="006B7AB9"/>
    <w:p w14:paraId="072B0B1B" w14:textId="77777777" w:rsidR="00993241" w:rsidRDefault="006B7AB9">
      <w:r>
        <w:t>Most roads have landmarks that must be reached or passed very close by. These include villages, junctions, important facilities</w:t>
      </w:r>
      <w:r w:rsidR="00993241">
        <w:t>, defined start and end points</w:t>
      </w:r>
      <w:r>
        <w:t xml:space="preserve"> and so on. Sites that </w:t>
      </w:r>
      <w:r w:rsidR="00974E21">
        <w:t>should</w:t>
      </w:r>
      <w:r w:rsidR="00993241">
        <w:t xml:space="preserve"> be avoided include areas of steep terrain, sections climbing or traversing steep gradients, tight curves, swampy or flooding land, sites where the road may obstruct the natural drainage of the land, areas of weak, slippery or loose </w:t>
      </w:r>
      <w:r w:rsidR="00993241">
        <w:lastRenderedPageBreak/>
        <w:t xml:space="preserve">soil and wide or unstable lengths of a water course. In many cases alignments along </w:t>
      </w:r>
      <w:r w:rsidR="00974E21">
        <w:t xml:space="preserve">or just below </w:t>
      </w:r>
      <w:r w:rsidR="00993241">
        <w:t>ridges are suitable for access roads as they are generally well drained</w:t>
      </w:r>
      <w:r w:rsidR="00974E21">
        <w:t xml:space="preserve"> and avoid poor soils.</w:t>
      </w:r>
    </w:p>
    <w:p w14:paraId="072B0B1C" w14:textId="77777777" w:rsidR="006B7AB9" w:rsidRDefault="006B7AB9"/>
    <w:p w14:paraId="072B0B1D" w14:textId="77777777" w:rsidR="00993241" w:rsidRDefault="00993241">
      <w:r>
        <w:t>It is useful to list and discuss the important landmarks and sites to avoid when planning the alignment. This step often involves considering alternative alignments and reaching a compromise between the preferred route and higher construction costs.</w:t>
      </w:r>
    </w:p>
    <w:p w14:paraId="072B0B1E" w14:textId="77777777" w:rsidR="00974E21" w:rsidRDefault="00974E21"/>
    <w:p w14:paraId="072B0B1F" w14:textId="77777777" w:rsidR="00974E21" w:rsidRDefault="00974E21" w:rsidP="00974E21">
      <w:r>
        <w:t>It is useful to plan and then plot the alignment on a large scale map</w:t>
      </w:r>
      <w:r w:rsidR="00140619">
        <w:t>, typically 1:50,000 scale</w:t>
      </w:r>
      <w:r>
        <w:t>.</w:t>
      </w:r>
    </w:p>
    <w:p w14:paraId="072B0B20" w14:textId="77777777" w:rsidR="00993241" w:rsidRDefault="00993241"/>
    <w:p w14:paraId="072B0B21" w14:textId="77777777" w:rsidR="006B7AB9" w:rsidRDefault="006B7AB9">
      <w:r>
        <w:t xml:space="preserve">Decisions regarding alignment can be seen as an important planning stage and can be made earlier than a detailed study of the gradients along a route and design of specific </w:t>
      </w:r>
      <w:r w:rsidR="006B71E2">
        <w:t>improvements</w:t>
      </w:r>
      <w:r>
        <w:t>.</w:t>
      </w:r>
    </w:p>
    <w:p w14:paraId="072B0B22" w14:textId="77777777" w:rsidR="006B7AB9" w:rsidRDefault="006B7AB9"/>
    <w:p w14:paraId="072B0B23" w14:textId="77777777" w:rsidR="006B7AB9" w:rsidRPr="007C78C5" w:rsidRDefault="007C78C5">
      <w:pPr>
        <w:rPr>
          <w:b/>
        </w:rPr>
      </w:pPr>
      <w:r w:rsidRPr="007C78C5">
        <w:rPr>
          <w:b/>
        </w:rPr>
        <w:t xml:space="preserve">Step </w:t>
      </w:r>
      <w:r w:rsidR="00E27BF0">
        <w:rPr>
          <w:b/>
        </w:rPr>
        <w:t>7</w:t>
      </w:r>
      <w:r w:rsidRPr="007C78C5">
        <w:rPr>
          <w:b/>
        </w:rPr>
        <w:t xml:space="preserve"> – Inventory</w:t>
      </w:r>
    </w:p>
    <w:p w14:paraId="072B0B24" w14:textId="77777777" w:rsidR="0063716D" w:rsidRDefault="0063716D"/>
    <w:p w14:paraId="072B0B25" w14:textId="77777777" w:rsidR="006B7AB9" w:rsidRDefault="007C78C5">
      <w:r>
        <w:t>Steps 6 and 7 can be carried out during the same site visit. It is important to carry out these steps with someone from the community or with detailed knowledge of the area and the route.</w:t>
      </w:r>
    </w:p>
    <w:p w14:paraId="072B0B26" w14:textId="77777777" w:rsidR="007C78C5" w:rsidRDefault="007C78C5"/>
    <w:p w14:paraId="072B0B27" w14:textId="77777777" w:rsidR="007C78C5" w:rsidRDefault="007C78C5">
      <w:r>
        <w:t>The inventory is a survey of all the relevant permanent features along the road, those features which do not change or deteriorate over time.</w:t>
      </w:r>
      <w:r w:rsidR="00F455F3">
        <w:t xml:space="preserve"> These features affect the design of the access road.</w:t>
      </w:r>
    </w:p>
    <w:p w14:paraId="072B0B28" w14:textId="77777777" w:rsidR="007C78C5" w:rsidRDefault="007C78C5"/>
    <w:p w14:paraId="072B0B29" w14:textId="77777777" w:rsidR="007C78C5" w:rsidRDefault="007C78C5">
      <w:r>
        <w:t>The relevant items in the following list should be assessed or recorded.</w:t>
      </w:r>
      <w:r w:rsidR="00587FC1">
        <w:t xml:space="preserve"> They are normally recorded on a</w:t>
      </w:r>
      <w:r w:rsidR="00B03AB8">
        <w:t>n inventory</w:t>
      </w:r>
      <w:r w:rsidR="00587FC1">
        <w:t xml:space="preserve"> map, in which distance along the route </w:t>
      </w:r>
      <w:r w:rsidR="00FB5227">
        <w:t xml:space="preserve">(measured with vehicle odometers or long tape measures) </w:t>
      </w:r>
      <w:r w:rsidR="00587FC1">
        <w:t xml:space="preserve">is marked </w:t>
      </w:r>
      <w:r w:rsidR="00774485">
        <w:t>in one direction</w:t>
      </w:r>
      <w:r w:rsidR="00587FC1">
        <w:t xml:space="preserve"> and one row </w:t>
      </w:r>
      <w:r w:rsidR="00774485">
        <w:t xml:space="preserve">or column </w:t>
      </w:r>
      <w:r w:rsidR="00587FC1">
        <w:t xml:space="preserve">is used to record each different item. </w:t>
      </w:r>
      <w:r w:rsidR="00E07135">
        <w:t xml:space="preserve">The </w:t>
      </w:r>
      <w:r w:rsidR="00B03AB8">
        <w:t>inventory</w:t>
      </w:r>
      <w:r w:rsidR="00E07135">
        <w:t xml:space="preserve"> map should be drawn up to suit the local conditions. </w:t>
      </w:r>
      <w:r w:rsidR="00587FC1">
        <w:t xml:space="preserve">The same map can also be used during step 7 although it is </w:t>
      </w:r>
      <w:r w:rsidR="00A0260F">
        <w:t>recommended that</w:t>
      </w:r>
      <w:r w:rsidR="00587FC1">
        <w:t xml:space="preserve"> </w:t>
      </w:r>
      <w:r w:rsidR="00A0260F">
        <w:t>the two sets of information are recorded separately</w:t>
      </w:r>
      <w:r w:rsidR="00587FC1">
        <w:t>.</w:t>
      </w:r>
    </w:p>
    <w:p w14:paraId="072B0B2A" w14:textId="77777777" w:rsidR="00F455F3" w:rsidRDefault="00F455F3"/>
    <w:p w14:paraId="072B0B2B" w14:textId="77777777" w:rsidR="00335152" w:rsidRDefault="009C212F" w:rsidP="00F37BD2">
      <w:pPr>
        <w:numPr>
          <w:ilvl w:val="0"/>
          <w:numId w:val="14"/>
        </w:numPr>
      </w:pPr>
      <w:r>
        <w:t>Route</w:t>
      </w:r>
      <w:r w:rsidR="00242CAA">
        <w:t xml:space="preserve"> type – the nature of the route, formed road, unformed track, footpath and so on</w:t>
      </w:r>
    </w:p>
    <w:p w14:paraId="072B0B2C" w14:textId="77777777" w:rsidR="00335152" w:rsidRDefault="007C78C5" w:rsidP="00F37BD2">
      <w:pPr>
        <w:numPr>
          <w:ilvl w:val="0"/>
          <w:numId w:val="14"/>
        </w:numPr>
      </w:pPr>
      <w:r>
        <w:t xml:space="preserve">Gradient – the actual slope of the road at any point, often measured using an Abney level or a simple inclinometer, </w:t>
      </w:r>
      <w:r w:rsidR="009B0D7C">
        <w:t xml:space="preserve">which </w:t>
      </w:r>
      <w:r>
        <w:t>indicates if a road can be constructed up a hill and if an improved surface is required to prevent slippage and erosion</w:t>
      </w:r>
    </w:p>
    <w:p w14:paraId="072B0B2D" w14:textId="77777777" w:rsidR="00335152" w:rsidRDefault="009B0D7C" w:rsidP="00F37BD2">
      <w:pPr>
        <w:numPr>
          <w:ilvl w:val="0"/>
          <w:numId w:val="14"/>
        </w:numPr>
      </w:pPr>
      <w:r>
        <w:t xml:space="preserve">Curvature – the tightness of a </w:t>
      </w:r>
      <w:r w:rsidR="00DA5CD4">
        <w:t xml:space="preserve">horizontal or vertical </w:t>
      </w:r>
      <w:r>
        <w:t>curve which indicates if a vehicle will be able to safely use the road</w:t>
      </w:r>
    </w:p>
    <w:p w14:paraId="072B0B2E" w14:textId="77777777" w:rsidR="00335152" w:rsidRDefault="00936C93" w:rsidP="00F37BD2">
      <w:pPr>
        <w:numPr>
          <w:ilvl w:val="0"/>
          <w:numId w:val="14"/>
        </w:numPr>
      </w:pPr>
      <w:r>
        <w:t>Local m</w:t>
      </w:r>
      <w:r w:rsidR="007C78C5">
        <w:t>aterial sources – the location</w:t>
      </w:r>
      <w:r w:rsidR="009B0D7C">
        <w:t>, possible cost, quality</w:t>
      </w:r>
      <w:r w:rsidR="007C78C5">
        <w:t xml:space="preserve"> and approximate </w:t>
      </w:r>
      <w:r w:rsidR="009B0D7C">
        <w:t>quantity</w:t>
      </w:r>
      <w:r w:rsidR="007C78C5">
        <w:t xml:space="preserve"> of good soil, sand, gravel, </w:t>
      </w:r>
      <w:r w:rsidR="009B0D7C">
        <w:t xml:space="preserve">small stones and large </w:t>
      </w:r>
      <w:r w:rsidR="007C78C5">
        <w:t>rock</w:t>
      </w:r>
      <w:r w:rsidR="009B0D7C">
        <w:t>s</w:t>
      </w:r>
      <w:r w:rsidR="007C78C5">
        <w:t xml:space="preserve">, timber, clay, water and other </w:t>
      </w:r>
      <w:r w:rsidR="009B0D7C">
        <w:t>available construction materials</w:t>
      </w:r>
      <w:r w:rsidR="00C5744D">
        <w:t xml:space="preserve"> – all materials should be assessed against common standards, for example, the plasticity and grading of soil and gravel and the strength of rocks to ensure that they will be adequate when used in the work</w:t>
      </w:r>
      <w:r w:rsidR="0073106A">
        <w:t xml:space="preserve"> – the availability of water, required to improve compaction, during the dry season should be assessed</w:t>
      </w:r>
    </w:p>
    <w:p w14:paraId="072B0B2F" w14:textId="77777777" w:rsidR="00335152" w:rsidRDefault="007C78C5" w:rsidP="00F37BD2">
      <w:pPr>
        <w:numPr>
          <w:ilvl w:val="0"/>
          <w:numId w:val="14"/>
        </w:numPr>
      </w:pPr>
      <w:r>
        <w:t xml:space="preserve">Subgrade soils – the nature, </w:t>
      </w:r>
      <w:r w:rsidR="009B0D7C">
        <w:t xml:space="preserve">the erodibility, the depth and </w:t>
      </w:r>
      <w:r>
        <w:t xml:space="preserve">the strength </w:t>
      </w:r>
      <w:r w:rsidR="009B0D7C">
        <w:t>when wet and dry</w:t>
      </w:r>
      <w:r w:rsidR="00F455F3">
        <w:t xml:space="preserve"> of the soils along the alignment</w:t>
      </w:r>
      <w:r w:rsidR="009B0D7C">
        <w:t xml:space="preserve"> and on slopes alongside the road – strength is often measured with a portable Dynamic Cone Penetrometer (DCP) but results must be carefully interpreted if the soil may become wetter than when it was measured – samples of soil should be taken </w:t>
      </w:r>
      <w:r w:rsidR="00B03AB8">
        <w:t xml:space="preserve">from test pits </w:t>
      </w:r>
      <w:r w:rsidR="009B0D7C">
        <w:t>so that its material properties can be measured</w:t>
      </w:r>
      <w:r w:rsidR="00540AF7">
        <w:t xml:space="preserve"> (this may be necessary </w:t>
      </w:r>
      <w:r w:rsidR="00C5744D">
        <w:t xml:space="preserve">only </w:t>
      </w:r>
      <w:r w:rsidR="00540AF7">
        <w:t>on sections where there is clearly a problem with weak or erodible soils)</w:t>
      </w:r>
    </w:p>
    <w:p w14:paraId="072B0B30" w14:textId="77777777" w:rsidR="00335152" w:rsidRDefault="00F455F3" w:rsidP="00F37BD2">
      <w:pPr>
        <w:numPr>
          <w:ilvl w:val="0"/>
          <w:numId w:val="14"/>
        </w:numPr>
      </w:pPr>
      <w:r>
        <w:lastRenderedPageBreak/>
        <w:t>Communities and other social and economic facilities – the sites where labour may be available and the sections of road that may require surfacing to eliminate dust and where pedestrian traffic is likely to be higher</w:t>
      </w:r>
    </w:p>
    <w:p w14:paraId="072B0B31" w14:textId="77777777" w:rsidR="00335152" w:rsidRDefault="00587FC1" w:rsidP="00F37BD2">
      <w:pPr>
        <w:numPr>
          <w:ilvl w:val="0"/>
          <w:numId w:val="14"/>
        </w:numPr>
      </w:pPr>
      <w:r>
        <w:t>Agricultural areas – the areas where road drainage and run off should be carefully controlled</w:t>
      </w:r>
    </w:p>
    <w:p w14:paraId="072B0B32" w14:textId="77777777" w:rsidR="00335152" w:rsidRDefault="009B0D7C" w:rsidP="00F37BD2">
      <w:pPr>
        <w:numPr>
          <w:ilvl w:val="0"/>
          <w:numId w:val="14"/>
        </w:numPr>
      </w:pPr>
      <w:r>
        <w:t>Land ownership – the requirement for land to be donated or sold to the community for the road to be constructed</w:t>
      </w:r>
    </w:p>
    <w:p w14:paraId="072B0B33" w14:textId="77777777" w:rsidR="00335152" w:rsidRDefault="00242CAA" w:rsidP="00F37BD2">
      <w:pPr>
        <w:numPr>
          <w:ilvl w:val="0"/>
          <w:numId w:val="14"/>
        </w:numPr>
      </w:pPr>
      <w:r>
        <w:t xml:space="preserve">Natural environment </w:t>
      </w:r>
      <w:r w:rsidR="00587FC1">
        <w:t>–</w:t>
      </w:r>
      <w:r>
        <w:t xml:space="preserve"> </w:t>
      </w:r>
      <w:r w:rsidR="00587FC1">
        <w:t xml:space="preserve">the impacts that the road </w:t>
      </w:r>
      <w:r w:rsidR="00873DFB">
        <w:t>(traffic</w:t>
      </w:r>
      <w:r w:rsidR="00FB5227">
        <w:t>,</w:t>
      </w:r>
      <w:r w:rsidR="00873DFB">
        <w:t xml:space="preserve"> </w:t>
      </w:r>
      <w:r w:rsidR="00FB5227">
        <w:t xml:space="preserve">road drainage, </w:t>
      </w:r>
      <w:r w:rsidR="00873DFB">
        <w:t xml:space="preserve">increased </w:t>
      </w:r>
      <w:r w:rsidR="00FB5227">
        <w:t xml:space="preserve">economic </w:t>
      </w:r>
      <w:r w:rsidR="00873DFB">
        <w:t xml:space="preserve">activity) </w:t>
      </w:r>
      <w:r w:rsidR="00F41C07">
        <w:t xml:space="preserve">and its construction </w:t>
      </w:r>
      <w:r w:rsidR="00873DFB">
        <w:t xml:space="preserve">(soil movement, spoil disposal, vegetation removal, </w:t>
      </w:r>
      <w:r w:rsidR="00C40DDA">
        <w:t xml:space="preserve">borrow pits, </w:t>
      </w:r>
      <w:r w:rsidR="00873DFB">
        <w:t>etc) may have on the water, soil</w:t>
      </w:r>
      <w:r w:rsidR="00587FC1">
        <w:t xml:space="preserve">, </w:t>
      </w:r>
      <w:r w:rsidR="00873DFB">
        <w:t xml:space="preserve">slopes, </w:t>
      </w:r>
      <w:r w:rsidR="00C40DDA">
        <w:t xml:space="preserve">natural drainage, </w:t>
      </w:r>
      <w:r w:rsidR="00587FC1">
        <w:t xml:space="preserve">vegetation, wildlife and </w:t>
      </w:r>
      <w:r w:rsidR="00FB5227">
        <w:t>farmland</w:t>
      </w:r>
    </w:p>
    <w:p w14:paraId="072B0B34" w14:textId="77777777" w:rsidR="00335152" w:rsidRDefault="00587FC1" w:rsidP="00F37BD2">
      <w:pPr>
        <w:numPr>
          <w:ilvl w:val="0"/>
          <w:numId w:val="14"/>
        </w:numPr>
      </w:pPr>
      <w:r>
        <w:t xml:space="preserve">Water </w:t>
      </w:r>
      <w:r w:rsidR="008E3B19">
        <w:t>crossings</w:t>
      </w:r>
      <w:r>
        <w:t xml:space="preserve"> – the sites where the road must cross streams and rivers must be well recorded and measured, often with a detailed survey of gradients and cross sections</w:t>
      </w:r>
    </w:p>
    <w:p w14:paraId="072B0B35" w14:textId="77777777" w:rsidR="00335152" w:rsidRDefault="00587FC1" w:rsidP="00F37BD2">
      <w:pPr>
        <w:numPr>
          <w:ilvl w:val="0"/>
          <w:numId w:val="14"/>
        </w:numPr>
      </w:pPr>
      <w:r>
        <w:t>Rainfall catchments – the land, from which rainfall will flow through a water crossing structure, should be assessed in terms of area, gradient and typical ground vegetation, often supported with large scale maps</w:t>
      </w:r>
    </w:p>
    <w:p w14:paraId="072B0B36" w14:textId="77777777" w:rsidR="00335152" w:rsidRDefault="00FB5227" w:rsidP="00F37BD2">
      <w:pPr>
        <w:numPr>
          <w:ilvl w:val="0"/>
          <w:numId w:val="14"/>
        </w:numPr>
      </w:pPr>
      <w:r>
        <w:t>Hydrology – the way in which the terrain and the rainfall combine at particular sites to cause erosion, flooding, lateral run-off, high flows of short duration in water courses and saturation and weakening of soils</w:t>
      </w:r>
    </w:p>
    <w:p w14:paraId="072B0B37" w14:textId="77777777" w:rsidR="006B7AB9" w:rsidRDefault="006B7AB9"/>
    <w:p w14:paraId="072B0B38" w14:textId="77777777" w:rsidR="009B0D7C" w:rsidRPr="00FB5227" w:rsidRDefault="00FB5227" w:rsidP="009B0D7C">
      <w:pPr>
        <w:rPr>
          <w:b/>
        </w:rPr>
      </w:pPr>
      <w:r w:rsidRPr="00FB5227">
        <w:rPr>
          <w:b/>
        </w:rPr>
        <w:t>Step 7 –</w:t>
      </w:r>
      <w:r w:rsidR="00F2205C">
        <w:rPr>
          <w:b/>
        </w:rPr>
        <w:t xml:space="preserve"> </w:t>
      </w:r>
      <w:r w:rsidR="00683E52">
        <w:rPr>
          <w:b/>
        </w:rPr>
        <w:t xml:space="preserve">Defect </w:t>
      </w:r>
      <w:r w:rsidR="00C66BBC">
        <w:rPr>
          <w:b/>
        </w:rPr>
        <w:t>and a</w:t>
      </w:r>
      <w:r w:rsidRPr="00FB5227">
        <w:rPr>
          <w:b/>
        </w:rPr>
        <w:t xml:space="preserve">ccessibility </w:t>
      </w:r>
      <w:r w:rsidR="00F2205C">
        <w:rPr>
          <w:b/>
        </w:rPr>
        <w:t>survey</w:t>
      </w:r>
    </w:p>
    <w:p w14:paraId="072B0B39" w14:textId="77777777" w:rsidR="00FB5227" w:rsidRDefault="00FB5227" w:rsidP="009B0D7C"/>
    <w:p w14:paraId="072B0B3A" w14:textId="77777777" w:rsidR="00F2205C" w:rsidRDefault="00F2205C" w:rsidP="00F2205C">
      <w:r>
        <w:t>Steps 6 and 7 can be carried out during the same site visit. It is important to carry out these steps with someone from the community or with detailed knowledge of the route</w:t>
      </w:r>
      <w:r w:rsidR="00E4444E">
        <w:t xml:space="preserve"> and its condition</w:t>
      </w:r>
      <w:r>
        <w:t>.</w:t>
      </w:r>
    </w:p>
    <w:p w14:paraId="072B0B3B" w14:textId="77777777" w:rsidR="00F2205C" w:rsidRDefault="00F2205C" w:rsidP="00F2205C"/>
    <w:p w14:paraId="072B0B3C" w14:textId="77777777" w:rsidR="00F2205C" w:rsidRDefault="00F2205C" w:rsidP="00F2205C">
      <w:r>
        <w:t xml:space="preserve">The </w:t>
      </w:r>
      <w:r w:rsidR="00683E52">
        <w:t>defect</w:t>
      </w:r>
      <w:r w:rsidR="00C66BBC">
        <w:t xml:space="preserve"> and </w:t>
      </w:r>
      <w:r>
        <w:t xml:space="preserve">accessibility survey is a detailed survey of the current </w:t>
      </w:r>
      <w:r w:rsidR="009C212F">
        <w:t>defects on</w:t>
      </w:r>
      <w:r>
        <w:t xml:space="preserve"> the road and </w:t>
      </w:r>
      <w:r w:rsidR="00C66BBC">
        <w:t xml:space="preserve">the way in which </w:t>
      </w:r>
      <w:r w:rsidR="009C212F">
        <w:t>those defects</w:t>
      </w:r>
      <w:r>
        <w:t xml:space="preserve"> </w:t>
      </w:r>
      <w:r w:rsidR="009C212F">
        <w:t>affect</w:t>
      </w:r>
      <w:r>
        <w:t xml:space="preserve"> accessibility.</w:t>
      </w:r>
      <w:r w:rsidR="009C212F">
        <w:t xml:space="preserve"> Due to the nature of deterioration, these defects and their impact are temporary and variable.</w:t>
      </w:r>
    </w:p>
    <w:p w14:paraId="072B0B3D" w14:textId="77777777" w:rsidR="00F2205C" w:rsidRDefault="00F2205C" w:rsidP="00F2205C"/>
    <w:p w14:paraId="072B0B3E" w14:textId="77777777" w:rsidR="00E77243" w:rsidRPr="00683E52" w:rsidRDefault="00E77243" w:rsidP="00E77243">
      <w:pPr>
        <w:rPr>
          <w:b/>
        </w:rPr>
      </w:pPr>
      <w:r>
        <w:rPr>
          <w:b/>
        </w:rPr>
        <w:t>Step 7.1 – Uniform sections</w:t>
      </w:r>
    </w:p>
    <w:p w14:paraId="072B0B3F" w14:textId="77777777" w:rsidR="00E77243" w:rsidRDefault="00E77243" w:rsidP="00F2205C"/>
    <w:p w14:paraId="072B0B40" w14:textId="77777777" w:rsidR="00DA5CD4" w:rsidRDefault="009C212F" w:rsidP="00CF048A">
      <w:r>
        <w:t>It is recommended that t</w:t>
      </w:r>
      <w:r w:rsidR="00F2205C">
        <w:t xml:space="preserve">he route </w:t>
      </w:r>
      <w:r>
        <w:t>is</w:t>
      </w:r>
      <w:r w:rsidR="00F2205C">
        <w:t xml:space="preserve"> divided into sectio</w:t>
      </w:r>
      <w:r w:rsidR="00DA5CD4">
        <w:t>ns which are reasonably uniform</w:t>
      </w:r>
      <w:r w:rsidR="0045181D">
        <w:t xml:space="preserve"> in nature</w:t>
      </w:r>
      <w:r w:rsidR="00DA5CD4">
        <w:t xml:space="preserve">. The purpose of doing this is so that a single improvement can be designed for each section. Suggested characteristics which should be uniform within a section </w:t>
      </w:r>
      <w:r w:rsidR="0045181D">
        <w:t>are</w:t>
      </w:r>
      <w:r w:rsidR="00CF048A">
        <w:t xml:space="preserve"> given in </w:t>
      </w:r>
      <w:r w:rsidR="000856E9">
        <w:fldChar w:fldCharType="begin"/>
      </w:r>
      <w:r w:rsidR="00B43D18">
        <w:instrText xml:space="preserve"> REF _Ref214589745 \h </w:instrText>
      </w:r>
      <w:r w:rsidR="000856E9">
        <w:fldChar w:fldCharType="separate"/>
      </w:r>
      <w:r w:rsidR="00864825">
        <w:t xml:space="preserve">Table </w:t>
      </w:r>
      <w:r w:rsidR="00864825">
        <w:rPr>
          <w:noProof/>
        </w:rPr>
        <w:t>6</w:t>
      </w:r>
      <w:r w:rsidR="000856E9">
        <w:fldChar w:fldCharType="end"/>
      </w:r>
      <w:r w:rsidR="00CF048A">
        <w:t>.</w:t>
      </w:r>
    </w:p>
    <w:p w14:paraId="072B0B41" w14:textId="77777777" w:rsidR="00CF048A" w:rsidRDefault="002745DC" w:rsidP="00DA5CD4">
      <w:r>
        <w:br w:type="page"/>
      </w:r>
    </w:p>
    <w:p w14:paraId="072B0B42" w14:textId="77777777" w:rsidR="00E77243" w:rsidRDefault="00E77243" w:rsidP="00E77243">
      <w:pPr>
        <w:pStyle w:val="Caption"/>
        <w:jc w:val="center"/>
      </w:pPr>
      <w:bookmarkStart w:id="70" w:name="_Ref214589745"/>
      <w:bookmarkStart w:id="71" w:name="_Toc214592039"/>
      <w:r>
        <w:lastRenderedPageBreak/>
        <w:t xml:space="preserve">Table </w:t>
      </w:r>
      <w:r w:rsidR="00866437">
        <w:fldChar w:fldCharType="begin"/>
      </w:r>
      <w:r w:rsidR="00866437">
        <w:instrText xml:space="preserve"> SEQ Table \* ARABIC </w:instrText>
      </w:r>
      <w:r w:rsidR="00866437">
        <w:fldChar w:fldCharType="separate"/>
      </w:r>
      <w:r w:rsidR="00864825">
        <w:rPr>
          <w:noProof/>
        </w:rPr>
        <w:t>6</w:t>
      </w:r>
      <w:r w:rsidR="00866437">
        <w:rPr>
          <w:noProof/>
        </w:rPr>
        <w:fldChar w:fldCharType="end"/>
      </w:r>
      <w:bookmarkEnd w:id="70"/>
      <w:r>
        <w:t xml:space="preserve"> – Suggested characteristics to define a uniform section</w:t>
      </w:r>
      <w:bookmarkEnd w:id="71"/>
    </w:p>
    <w:tbl>
      <w:tblPr>
        <w:tblW w:w="0" w:type="auto"/>
        <w:jc w:val="center"/>
        <w:tblLook w:val="01E0" w:firstRow="1" w:lastRow="1" w:firstColumn="1" w:lastColumn="1" w:noHBand="0" w:noVBand="0"/>
      </w:tblPr>
      <w:tblGrid>
        <w:gridCol w:w="1548"/>
        <w:gridCol w:w="6974"/>
      </w:tblGrid>
      <w:tr w:rsidR="00CF048A" w:rsidRPr="00727E31" w14:paraId="072B0B45" w14:textId="77777777" w:rsidTr="00727E31">
        <w:trPr>
          <w:jc w:val="center"/>
        </w:trPr>
        <w:tc>
          <w:tcPr>
            <w:tcW w:w="1548" w:type="dxa"/>
            <w:tcBorders>
              <w:top w:val="single" w:sz="4" w:space="0" w:color="auto"/>
              <w:bottom w:val="single" w:sz="4" w:space="0" w:color="auto"/>
            </w:tcBorders>
          </w:tcPr>
          <w:p w14:paraId="072B0B43" w14:textId="77777777" w:rsidR="00CF048A" w:rsidRPr="00727E31" w:rsidRDefault="00CF048A" w:rsidP="00727E31">
            <w:pPr>
              <w:spacing w:before="60" w:after="60"/>
              <w:rPr>
                <w:b/>
                <w:sz w:val="20"/>
                <w:szCs w:val="20"/>
              </w:rPr>
            </w:pPr>
            <w:r w:rsidRPr="00727E31">
              <w:rPr>
                <w:b/>
                <w:sz w:val="20"/>
                <w:szCs w:val="20"/>
              </w:rPr>
              <w:t>Criteria</w:t>
            </w:r>
          </w:p>
        </w:tc>
        <w:tc>
          <w:tcPr>
            <w:tcW w:w="6974" w:type="dxa"/>
            <w:tcBorders>
              <w:top w:val="single" w:sz="4" w:space="0" w:color="auto"/>
              <w:bottom w:val="single" w:sz="4" w:space="0" w:color="auto"/>
            </w:tcBorders>
          </w:tcPr>
          <w:p w14:paraId="072B0B44" w14:textId="77777777" w:rsidR="00CF048A" w:rsidRPr="00727E31" w:rsidRDefault="00CF048A" w:rsidP="00727E31">
            <w:pPr>
              <w:spacing w:before="60" w:after="60"/>
              <w:jc w:val="both"/>
              <w:rPr>
                <w:b/>
                <w:sz w:val="20"/>
                <w:szCs w:val="20"/>
              </w:rPr>
            </w:pPr>
            <w:r w:rsidRPr="00727E31">
              <w:rPr>
                <w:b/>
                <w:sz w:val="20"/>
                <w:szCs w:val="20"/>
              </w:rPr>
              <w:t>Description and reason</w:t>
            </w:r>
          </w:p>
        </w:tc>
      </w:tr>
      <w:tr w:rsidR="00CF048A" w:rsidRPr="00A56AFE" w14:paraId="072B0B48" w14:textId="77777777" w:rsidTr="00727E31">
        <w:trPr>
          <w:jc w:val="center"/>
        </w:trPr>
        <w:tc>
          <w:tcPr>
            <w:tcW w:w="1548" w:type="dxa"/>
            <w:tcBorders>
              <w:top w:val="single" w:sz="4" w:space="0" w:color="auto"/>
              <w:bottom w:val="single" w:sz="4" w:space="0" w:color="auto"/>
            </w:tcBorders>
          </w:tcPr>
          <w:p w14:paraId="072B0B46" w14:textId="77777777" w:rsidR="00CF048A" w:rsidRPr="00727E31" w:rsidRDefault="00CF048A" w:rsidP="00727E31">
            <w:pPr>
              <w:spacing w:before="60" w:after="60"/>
              <w:rPr>
                <w:sz w:val="20"/>
                <w:szCs w:val="20"/>
              </w:rPr>
            </w:pPr>
            <w:r w:rsidRPr="00727E31">
              <w:rPr>
                <w:sz w:val="20"/>
                <w:szCs w:val="20"/>
              </w:rPr>
              <w:t>Gradient</w:t>
            </w:r>
          </w:p>
        </w:tc>
        <w:tc>
          <w:tcPr>
            <w:tcW w:w="6974" w:type="dxa"/>
            <w:tcBorders>
              <w:top w:val="single" w:sz="4" w:space="0" w:color="auto"/>
              <w:bottom w:val="single" w:sz="4" w:space="0" w:color="auto"/>
            </w:tcBorders>
          </w:tcPr>
          <w:p w14:paraId="072B0B47" w14:textId="77777777" w:rsidR="00CF048A" w:rsidRPr="00727E31" w:rsidRDefault="00CF048A" w:rsidP="00727E31">
            <w:pPr>
              <w:spacing w:before="60" w:after="60"/>
              <w:jc w:val="both"/>
              <w:rPr>
                <w:sz w:val="20"/>
                <w:szCs w:val="20"/>
              </w:rPr>
            </w:pPr>
            <w:r w:rsidRPr="00727E31">
              <w:rPr>
                <w:sz w:val="20"/>
                <w:szCs w:val="20"/>
              </w:rPr>
              <w:t>Gradient affects the likelihood of erosion and slipperiness and the suitability of different surfaces. Therefore sections with different gradients should be designed separately. Gradients in the following ranges should be considered to be uniform: 0-1%; 2-5%; 6-10%; &gt;10%. A short sag or crest can also be treated as a uniform section.</w:t>
            </w:r>
          </w:p>
        </w:tc>
      </w:tr>
      <w:tr w:rsidR="00CF048A" w:rsidRPr="00A56AFE" w14:paraId="072B0B4B" w14:textId="77777777" w:rsidTr="00727E31">
        <w:trPr>
          <w:jc w:val="center"/>
        </w:trPr>
        <w:tc>
          <w:tcPr>
            <w:tcW w:w="1548" w:type="dxa"/>
            <w:tcBorders>
              <w:top w:val="single" w:sz="4" w:space="0" w:color="auto"/>
              <w:bottom w:val="single" w:sz="4" w:space="0" w:color="auto"/>
            </w:tcBorders>
          </w:tcPr>
          <w:p w14:paraId="072B0B49" w14:textId="77777777" w:rsidR="00CF048A" w:rsidRPr="00727E31" w:rsidRDefault="00CF048A" w:rsidP="00727E31">
            <w:pPr>
              <w:spacing w:before="60" w:after="60"/>
              <w:rPr>
                <w:sz w:val="20"/>
                <w:szCs w:val="20"/>
              </w:rPr>
            </w:pPr>
            <w:r w:rsidRPr="00727E31">
              <w:rPr>
                <w:sz w:val="20"/>
                <w:szCs w:val="20"/>
              </w:rPr>
              <w:t>Road type</w:t>
            </w:r>
          </w:p>
        </w:tc>
        <w:tc>
          <w:tcPr>
            <w:tcW w:w="6974" w:type="dxa"/>
            <w:tcBorders>
              <w:top w:val="single" w:sz="4" w:space="0" w:color="auto"/>
              <w:bottom w:val="single" w:sz="4" w:space="0" w:color="auto"/>
            </w:tcBorders>
          </w:tcPr>
          <w:p w14:paraId="072B0B4A" w14:textId="77777777" w:rsidR="00CF048A" w:rsidRPr="00727E31" w:rsidRDefault="00CF048A" w:rsidP="00727E31">
            <w:pPr>
              <w:spacing w:before="60" w:after="60"/>
              <w:jc w:val="both"/>
              <w:rPr>
                <w:sz w:val="20"/>
                <w:szCs w:val="20"/>
              </w:rPr>
            </w:pPr>
            <w:r w:rsidRPr="00727E31">
              <w:rPr>
                <w:sz w:val="20"/>
                <w:szCs w:val="20"/>
              </w:rPr>
              <w:t>The current road type affects the additional work that is required to improve a road to meet a required design. Sections with different road type should be designed separately.</w:t>
            </w:r>
          </w:p>
        </w:tc>
      </w:tr>
      <w:tr w:rsidR="00CF048A" w:rsidRPr="00A56AFE" w14:paraId="072B0B4E" w14:textId="77777777" w:rsidTr="00727E31">
        <w:trPr>
          <w:jc w:val="center"/>
        </w:trPr>
        <w:tc>
          <w:tcPr>
            <w:tcW w:w="1548" w:type="dxa"/>
            <w:tcBorders>
              <w:top w:val="single" w:sz="4" w:space="0" w:color="auto"/>
              <w:bottom w:val="single" w:sz="4" w:space="0" w:color="auto"/>
            </w:tcBorders>
          </w:tcPr>
          <w:p w14:paraId="072B0B4C" w14:textId="77777777" w:rsidR="00CF048A" w:rsidRPr="00727E31" w:rsidRDefault="00CF048A" w:rsidP="00727E31">
            <w:pPr>
              <w:spacing w:before="60" w:after="60"/>
              <w:rPr>
                <w:sz w:val="20"/>
                <w:szCs w:val="20"/>
              </w:rPr>
            </w:pPr>
            <w:r w:rsidRPr="00727E31">
              <w:rPr>
                <w:sz w:val="20"/>
                <w:szCs w:val="20"/>
              </w:rPr>
              <w:t>Pavement type</w:t>
            </w:r>
          </w:p>
        </w:tc>
        <w:tc>
          <w:tcPr>
            <w:tcW w:w="6974" w:type="dxa"/>
            <w:tcBorders>
              <w:top w:val="single" w:sz="4" w:space="0" w:color="auto"/>
              <w:bottom w:val="single" w:sz="4" w:space="0" w:color="auto"/>
            </w:tcBorders>
          </w:tcPr>
          <w:p w14:paraId="072B0B4D" w14:textId="77777777" w:rsidR="00CF048A" w:rsidRPr="00727E31" w:rsidRDefault="00CF048A" w:rsidP="00727E31">
            <w:pPr>
              <w:spacing w:before="60" w:after="60"/>
              <w:jc w:val="both"/>
              <w:rPr>
                <w:sz w:val="20"/>
                <w:szCs w:val="20"/>
              </w:rPr>
            </w:pPr>
            <w:r w:rsidRPr="00727E31">
              <w:rPr>
                <w:sz w:val="20"/>
                <w:szCs w:val="20"/>
              </w:rPr>
              <w:t>The pavement type affects the additional work that is required to improve a road to meet a required design. Sections with different pavement type should be designed separately. Probable pavements types include unsealed gravel, sealed gravel and concrete.</w:t>
            </w:r>
          </w:p>
        </w:tc>
      </w:tr>
      <w:tr w:rsidR="00CF048A" w:rsidRPr="00A56AFE" w14:paraId="072B0B51" w14:textId="77777777" w:rsidTr="00727E31">
        <w:trPr>
          <w:jc w:val="center"/>
        </w:trPr>
        <w:tc>
          <w:tcPr>
            <w:tcW w:w="1548" w:type="dxa"/>
            <w:tcBorders>
              <w:top w:val="single" w:sz="4" w:space="0" w:color="auto"/>
              <w:bottom w:val="single" w:sz="4" w:space="0" w:color="auto"/>
            </w:tcBorders>
          </w:tcPr>
          <w:p w14:paraId="072B0B4F" w14:textId="77777777" w:rsidR="00CF048A" w:rsidRPr="00727E31" w:rsidRDefault="00CF048A" w:rsidP="00727E31">
            <w:pPr>
              <w:spacing w:before="60" w:after="60"/>
              <w:rPr>
                <w:sz w:val="20"/>
                <w:szCs w:val="20"/>
              </w:rPr>
            </w:pPr>
            <w:r w:rsidRPr="00727E31">
              <w:rPr>
                <w:sz w:val="20"/>
                <w:szCs w:val="20"/>
              </w:rPr>
              <w:t>Width</w:t>
            </w:r>
          </w:p>
        </w:tc>
        <w:tc>
          <w:tcPr>
            <w:tcW w:w="6974" w:type="dxa"/>
            <w:tcBorders>
              <w:top w:val="single" w:sz="4" w:space="0" w:color="auto"/>
              <w:bottom w:val="single" w:sz="4" w:space="0" w:color="auto"/>
            </w:tcBorders>
          </w:tcPr>
          <w:p w14:paraId="072B0B50" w14:textId="77777777" w:rsidR="00CF048A" w:rsidRPr="00727E31" w:rsidRDefault="00CF048A" w:rsidP="00727E31">
            <w:pPr>
              <w:spacing w:before="60" w:after="60"/>
              <w:jc w:val="both"/>
              <w:rPr>
                <w:sz w:val="20"/>
                <w:szCs w:val="20"/>
              </w:rPr>
            </w:pPr>
            <w:r w:rsidRPr="00727E31">
              <w:rPr>
                <w:sz w:val="20"/>
                <w:szCs w:val="20"/>
              </w:rPr>
              <w:t xml:space="preserve">The width of the surface on which vehicles are able to travel on affects the safety of the road and the improvements that may be required. </w:t>
            </w:r>
          </w:p>
        </w:tc>
      </w:tr>
      <w:tr w:rsidR="00CF048A" w:rsidRPr="00A56AFE" w14:paraId="072B0B54" w14:textId="77777777" w:rsidTr="00727E31">
        <w:trPr>
          <w:jc w:val="center"/>
        </w:trPr>
        <w:tc>
          <w:tcPr>
            <w:tcW w:w="1548" w:type="dxa"/>
            <w:tcBorders>
              <w:top w:val="single" w:sz="4" w:space="0" w:color="auto"/>
              <w:bottom w:val="single" w:sz="4" w:space="0" w:color="auto"/>
            </w:tcBorders>
          </w:tcPr>
          <w:p w14:paraId="072B0B52" w14:textId="77777777" w:rsidR="00CF048A" w:rsidRPr="00727E31" w:rsidRDefault="00CF048A" w:rsidP="00727E31">
            <w:pPr>
              <w:spacing w:before="60" w:after="60"/>
              <w:rPr>
                <w:sz w:val="20"/>
                <w:szCs w:val="20"/>
              </w:rPr>
            </w:pPr>
            <w:r w:rsidRPr="00727E31">
              <w:rPr>
                <w:sz w:val="20"/>
                <w:szCs w:val="20"/>
              </w:rPr>
              <w:t>Village</w:t>
            </w:r>
          </w:p>
        </w:tc>
        <w:tc>
          <w:tcPr>
            <w:tcW w:w="6974" w:type="dxa"/>
            <w:tcBorders>
              <w:top w:val="single" w:sz="4" w:space="0" w:color="auto"/>
              <w:bottom w:val="single" w:sz="4" w:space="0" w:color="auto"/>
            </w:tcBorders>
          </w:tcPr>
          <w:p w14:paraId="072B0B53" w14:textId="77777777" w:rsidR="00CF048A" w:rsidRPr="00727E31" w:rsidRDefault="00CF048A" w:rsidP="00727E31">
            <w:pPr>
              <w:spacing w:before="60" w:after="60"/>
              <w:jc w:val="both"/>
              <w:rPr>
                <w:sz w:val="20"/>
                <w:szCs w:val="20"/>
              </w:rPr>
            </w:pPr>
            <w:r w:rsidRPr="00727E31">
              <w:rPr>
                <w:sz w:val="20"/>
                <w:szCs w:val="20"/>
              </w:rPr>
              <w:t>The presence of larger numbers of people alongside the road affects the need for safety measures and the possible requirement for a dust-free bituminous or concrete surface.</w:t>
            </w:r>
          </w:p>
        </w:tc>
      </w:tr>
      <w:tr w:rsidR="00CF048A" w:rsidRPr="00A56AFE" w14:paraId="072B0B57" w14:textId="77777777" w:rsidTr="00727E31">
        <w:trPr>
          <w:jc w:val="center"/>
        </w:trPr>
        <w:tc>
          <w:tcPr>
            <w:tcW w:w="1548" w:type="dxa"/>
            <w:tcBorders>
              <w:top w:val="single" w:sz="4" w:space="0" w:color="auto"/>
              <w:bottom w:val="single" w:sz="4" w:space="0" w:color="auto"/>
            </w:tcBorders>
          </w:tcPr>
          <w:p w14:paraId="072B0B55" w14:textId="77777777" w:rsidR="00CF048A" w:rsidRPr="00727E31" w:rsidRDefault="00CF048A" w:rsidP="00727E31">
            <w:pPr>
              <w:spacing w:before="60" w:after="60"/>
              <w:rPr>
                <w:sz w:val="20"/>
                <w:szCs w:val="20"/>
              </w:rPr>
            </w:pPr>
            <w:r w:rsidRPr="00727E31">
              <w:rPr>
                <w:sz w:val="20"/>
                <w:szCs w:val="20"/>
              </w:rPr>
              <w:t>Likelihood of flooding</w:t>
            </w:r>
          </w:p>
        </w:tc>
        <w:tc>
          <w:tcPr>
            <w:tcW w:w="6974" w:type="dxa"/>
            <w:tcBorders>
              <w:top w:val="single" w:sz="4" w:space="0" w:color="auto"/>
              <w:bottom w:val="single" w:sz="4" w:space="0" w:color="auto"/>
            </w:tcBorders>
          </w:tcPr>
          <w:p w14:paraId="072B0B56" w14:textId="77777777" w:rsidR="00CF048A" w:rsidRPr="00727E31" w:rsidRDefault="00CF048A" w:rsidP="00727E31">
            <w:pPr>
              <w:spacing w:before="60" w:after="60"/>
              <w:jc w:val="both"/>
              <w:rPr>
                <w:sz w:val="20"/>
                <w:szCs w:val="20"/>
              </w:rPr>
            </w:pPr>
            <w:r w:rsidRPr="00727E31">
              <w:rPr>
                <w:sz w:val="20"/>
                <w:szCs w:val="20"/>
              </w:rPr>
              <w:t>The likelihood of flooding affects the passability of the road and the need for embankments and different surfaces. Sections with different flooding risk should be designed separately. Flooding with the following descriptions should be considered to be uniform: ‘never; ‘once in 3-5 years’; ‘every year’.</w:t>
            </w:r>
          </w:p>
        </w:tc>
      </w:tr>
      <w:tr w:rsidR="00CF048A" w:rsidRPr="00A56AFE" w14:paraId="072B0B5A" w14:textId="77777777" w:rsidTr="00727E31">
        <w:trPr>
          <w:jc w:val="center"/>
        </w:trPr>
        <w:tc>
          <w:tcPr>
            <w:tcW w:w="1548" w:type="dxa"/>
            <w:tcBorders>
              <w:top w:val="single" w:sz="4" w:space="0" w:color="auto"/>
              <w:bottom w:val="single" w:sz="4" w:space="0" w:color="auto"/>
            </w:tcBorders>
          </w:tcPr>
          <w:p w14:paraId="072B0B58" w14:textId="77777777" w:rsidR="00CF048A" w:rsidRPr="00727E31" w:rsidRDefault="00CF048A" w:rsidP="00727E31">
            <w:pPr>
              <w:spacing w:before="60" w:after="60"/>
              <w:rPr>
                <w:sz w:val="20"/>
                <w:szCs w:val="20"/>
              </w:rPr>
            </w:pPr>
            <w:r w:rsidRPr="00727E31">
              <w:rPr>
                <w:sz w:val="20"/>
                <w:szCs w:val="20"/>
              </w:rPr>
              <w:t>Overall condition in terms of defects and passability</w:t>
            </w:r>
          </w:p>
        </w:tc>
        <w:tc>
          <w:tcPr>
            <w:tcW w:w="6974" w:type="dxa"/>
            <w:tcBorders>
              <w:top w:val="single" w:sz="4" w:space="0" w:color="auto"/>
              <w:bottom w:val="single" w:sz="4" w:space="0" w:color="auto"/>
            </w:tcBorders>
          </w:tcPr>
          <w:p w14:paraId="072B0B59" w14:textId="77777777" w:rsidR="00CF048A" w:rsidRPr="00727E31" w:rsidRDefault="00CF048A" w:rsidP="00727E31">
            <w:pPr>
              <w:spacing w:before="60" w:after="60"/>
              <w:jc w:val="both"/>
              <w:rPr>
                <w:sz w:val="20"/>
                <w:szCs w:val="20"/>
              </w:rPr>
            </w:pPr>
            <w:r w:rsidRPr="00727E31">
              <w:rPr>
                <w:sz w:val="20"/>
                <w:szCs w:val="20"/>
              </w:rPr>
              <w:t xml:space="preserve">Overall condition indicates soil strength and drainage problems and determines the importance of the improvements. Sections in different condition should be designed and prioritised separately. Overall condition with the following descriptions should be considered to be uniform: ‘passable year round; ‘passable dry season only; ‘impassable year round’. </w:t>
            </w:r>
          </w:p>
        </w:tc>
      </w:tr>
      <w:tr w:rsidR="00CF048A" w:rsidRPr="00A56AFE" w14:paraId="072B0B5D" w14:textId="77777777" w:rsidTr="00727E31">
        <w:trPr>
          <w:jc w:val="center"/>
        </w:trPr>
        <w:tc>
          <w:tcPr>
            <w:tcW w:w="1548" w:type="dxa"/>
            <w:tcBorders>
              <w:top w:val="single" w:sz="4" w:space="0" w:color="auto"/>
              <w:bottom w:val="single" w:sz="4" w:space="0" w:color="auto"/>
            </w:tcBorders>
          </w:tcPr>
          <w:p w14:paraId="072B0B5B" w14:textId="77777777" w:rsidR="00CF048A" w:rsidRPr="00727E31" w:rsidRDefault="00CF048A" w:rsidP="00727E31">
            <w:pPr>
              <w:spacing w:before="60" w:after="60"/>
              <w:rPr>
                <w:sz w:val="20"/>
                <w:szCs w:val="20"/>
              </w:rPr>
            </w:pPr>
            <w:r w:rsidRPr="00727E31">
              <w:rPr>
                <w:sz w:val="20"/>
                <w:szCs w:val="20"/>
              </w:rPr>
              <w:t>Water course</w:t>
            </w:r>
          </w:p>
        </w:tc>
        <w:tc>
          <w:tcPr>
            <w:tcW w:w="6974" w:type="dxa"/>
            <w:tcBorders>
              <w:top w:val="single" w:sz="4" w:space="0" w:color="auto"/>
              <w:bottom w:val="single" w:sz="4" w:space="0" w:color="auto"/>
            </w:tcBorders>
          </w:tcPr>
          <w:p w14:paraId="072B0B5C" w14:textId="77777777" w:rsidR="00CF048A" w:rsidRPr="00727E31" w:rsidRDefault="00CF048A" w:rsidP="00727E31">
            <w:pPr>
              <w:spacing w:before="60" w:after="60"/>
              <w:jc w:val="both"/>
              <w:rPr>
                <w:sz w:val="20"/>
                <w:szCs w:val="20"/>
              </w:rPr>
            </w:pPr>
            <w:r w:rsidRPr="00727E31">
              <w:rPr>
                <w:sz w:val="20"/>
                <w:szCs w:val="20"/>
              </w:rPr>
              <w:t>A water course should be considered separately to a length of road as the required design is different.</w:t>
            </w:r>
          </w:p>
        </w:tc>
      </w:tr>
    </w:tbl>
    <w:p w14:paraId="072B0B5E" w14:textId="77777777" w:rsidR="00CF048A" w:rsidRDefault="00CF048A" w:rsidP="00DA5CD4"/>
    <w:p w14:paraId="072B0B5F" w14:textId="77777777" w:rsidR="00DA5CD4" w:rsidRDefault="00DA5CD4" w:rsidP="00DA5CD4">
      <w:r>
        <w:t>Some variation should be allow</w:t>
      </w:r>
      <w:r w:rsidR="00E77243">
        <w:t>ed</w:t>
      </w:r>
      <w:r>
        <w:t xml:space="preserve"> for each characteristic. For example, a hill which varies in gradient from 5% to 8% should, in most cases, be treated as a single hill rather than a series of different gradients. Equally, a short length of good condition within a longer length of poor condition should have the same improvement as the longer length. For practical construction reasons, a uniform section should generally be no less than </w:t>
      </w:r>
      <w:r w:rsidR="00F20E6B">
        <w:t>10</w:t>
      </w:r>
      <w:r>
        <w:t xml:space="preserve">0 </w:t>
      </w:r>
      <w:smartTag w:uri="urn:schemas-microsoft-com:office:smarttags" w:element="PersonName">
        <w:r>
          <w:t>metres</w:t>
        </w:r>
      </w:smartTag>
      <w:r>
        <w:t xml:space="preserve"> long.</w:t>
      </w:r>
    </w:p>
    <w:p w14:paraId="072B0B60" w14:textId="77777777" w:rsidR="00DA5CD4" w:rsidRDefault="00DA5CD4" w:rsidP="00DA5CD4"/>
    <w:p w14:paraId="072B0B61" w14:textId="77777777" w:rsidR="0045181D" w:rsidRDefault="00DA5CD4" w:rsidP="00DA5CD4">
      <w:r>
        <w:t xml:space="preserve">A site where a road crosses a water course </w:t>
      </w:r>
      <w:r w:rsidR="0045181D">
        <w:t>is surveyed as a separate short section.</w:t>
      </w:r>
    </w:p>
    <w:p w14:paraId="072B0B62" w14:textId="77777777" w:rsidR="0045181D" w:rsidRDefault="0045181D" w:rsidP="00DA5CD4"/>
    <w:p w14:paraId="072B0B63" w14:textId="77777777" w:rsidR="00DA5CD4" w:rsidRDefault="00DA5CD4" w:rsidP="00DA5CD4">
      <w:r>
        <w:t>It is possible to divide the route into sections of constant length if the users are more familiar with that method, but this may result in defects being less clearly described.</w:t>
      </w:r>
    </w:p>
    <w:p w14:paraId="072B0B64" w14:textId="77777777" w:rsidR="00DA5CD4" w:rsidRDefault="00DA5CD4" w:rsidP="00DA5CD4"/>
    <w:p w14:paraId="072B0B65" w14:textId="77777777" w:rsidR="00DA5CD4" w:rsidRDefault="00DA5CD4" w:rsidP="00DA5CD4">
      <w:r>
        <w:t>The road may be divided into uniform sections in advance of the survey or a</w:t>
      </w:r>
      <w:r w:rsidR="00E77243">
        <w:t>s the survey progresses</w:t>
      </w:r>
      <w:r>
        <w:t>.</w:t>
      </w:r>
    </w:p>
    <w:p w14:paraId="072B0B66" w14:textId="77777777" w:rsidR="00DA5CD4" w:rsidRDefault="00DA5CD4" w:rsidP="00F2205C"/>
    <w:p w14:paraId="072B0B67" w14:textId="77777777" w:rsidR="00C66BBC" w:rsidRDefault="00C66BBC" w:rsidP="00F2205C">
      <w:r>
        <w:t xml:space="preserve">For each uniform section, two assessments are made. The first assessment is the defect and determines what work is required. The second assessment is the accessibility of the section and determines which sites </w:t>
      </w:r>
      <w:r w:rsidR="00A0260F">
        <w:t>are critical and which are not</w:t>
      </w:r>
      <w:r>
        <w:t>.</w:t>
      </w:r>
    </w:p>
    <w:p w14:paraId="072B0B68" w14:textId="77777777" w:rsidR="00C66BBC" w:rsidRDefault="00C66BBC" w:rsidP="00F2205C"/>
    <w:p w14:paraId="072B0B69" w14:textId="77777777" w:rsidR="002745DC" w:rsidRDefault="002745DC" w:rsidP="00F2205C"/>
    <w:p w14:paraId="072B0B6A" w14:textId="77777777" w:rsidR="00C66BBC" w:rsidRPr="00683E52" w:rsidRDefault="000D665F" w:rsidP="00F2205C">
      <w:pPr>
        <w:rPr>
          <w:b/>
        </w:rPr>
      </w:pPr>
      <w:r>
        <w:rPr>
          <w:b/>
        </w:rPr>
        <w:t>Step 7.</w:t>
      </w:r>
      <w:r w:rsidR="00E77243">
        <w:rPr>
          <w:b/>
        </w:rPr>
        <w:t>2</w:t>
      </w:r>
      <w:r>
        <w:rPr>
          <w:b/>
        </w:rPr>
        <w:t xml:space="preserve"> – Defe</w:t>
      </w:r>
      <w:r w:rsidR="00683E52">
        <w:rPr>
          <w:b/>
        </w:rPr>
        <w:t xml:space="preserve">ct </w:t>
      </w:r>
      <w:r w:rsidR="00683E52" w:rsidRPr="00683E52">
        <w:rPr>
          <w:b/>
        </w:rPr>
        <w:t>assessment</w:t>
      </w:r>
    </w:p>
    <w:p w14:paraId="072B0B6B" w14:textId="77777777" w:rsidR="00683E52" w:rsidRDefault="00683E52" w:rsidP="00F2205C"/>
    <w:p w14:paraId="072B0B6C" w14:textId="77777777" w:rsidR="008916A0" w:rsidRDefault="00683E52" w:rsidP="00F2205C">
      <w:r>
        <w:t xml:space="preserve">For each uniform section, the defect should be described so that the most appropriate </w:t>
      </w:r>
      <w:r w:rsidR="00F8621D">
        <w:t>improvement</w:t>
      </w:r>
      <w:r>
        <w:t xml:space="preserve"> can be easily selected. It is recommended that a table of defects and </w:t>
      </w:r>
      <w:r w:rsidR="00F8621D">
        <w:t>improvements</w:t>
      </w:r>
      <w:r>
        <w:t xml:space="preserve"> is produced to guide the surveyor.</w:t>
      </w:r>
      <w:r w:rsidR="00454D92">
        <w:t xml:space="preserve"> The </w:t>
      </w:r>
      <w:r w:rsidR="00593494">
        <w:t xml:space="preserve">most likely </w:t>
      </w:r>
      <w:r w:rsidR="00454D92">
        <w:t xml:space="preserve">defects </w:t>
      </w:r>
      <w:r w:rsidR="00F158CF">
        <w:t>can</w:t>
      </w:r>
      <w:r w:rsidR="00454D92">
        <w:t xml:space="preserve"> also be included on a survey form for the surveyor to tick if relevant.</w:t>
      </w:r>
      <w:r w:rsidR="00593494">
        <w:t xml:space="preserve"> </w:t>
      </w:r>
      <w:r w:rsidR="008916A0">
        <w:t xml:space="preserve">A typical </w:t>
      </w:r>
      <w:r w:rsidR="00B43D18">
        <w:t xml:space="preserve">set of defects and improvements is given in </w:t>
      </w:r>
      <w:r w:rsidR="000856E9">
        <w:fldChar w:fldCharType="begin"/>
      </w:r>
      <w:r w:rsidR="00B43D18">
        <w:instrText xml:space="preserve"> REF _Ref214574797 \h </w:instrText>
      </w:r>
      <w:r w:rsidR="000856E9">
        <w:fldChar w:fldCharType="separate"/>
      </w:r>
      <w:r w:rsidR="00864825" w:rsidRPr="00E77243">
        <w:t xml:space="preserve">Table </w:t>
      </w:r>
      <w:r w:rsidR="00864825">
        <w:rPr>
          <w:noProof/>
        </w:rPr>
        <w:t>7</w:t>
      </w:r>
      <w:r w:rsidR="000856E9">
        <w:fldChar w:fldCharType="end"/>
      </w:r>
      <w:r w:rsidR="008916A0">
        <w:t>.</w:t>
      </w:r>
    </w:p>
    <w:p w14:paraId="072B0B6D" w14:textId="77777777" w:rsidR="008916A0" w:rsidRDefault="008916A0" w:rsidP="00F2205C"/>
    <w:p w14:paraId="072B0B6E" w14:textId="77777777" w:rsidR="00593494" w:rsidRDefault="008916A0" w:rsidP="00593494">
      <w:r>
        <w:t>The objective of this process is to provide access.</w:t>
      </w:r>
      <w:r w:rsidR="00133736">
        <w:t xml:space="preserve"> The </w:t>
      </w:r>
      <w:r w:rsidR="00593494">
        <w:t>objective</w:t>
      </w:r>
      <w:r w:rsidR="00133736">
        <w:t xml:space="preserve"> is not to improve the road to a defined standard or to plan maintenance</w:t>
      </w:r>
      <w:r w:rsidR="00593494">
        <w:t>.</w:t>
      </w:r>
      <w:r>
        <w:t xml:space="preserve"> </w:t>
      </w:r>
      <w:r w:rsidR="00593494">
        <w:t xml:space="preserve">Therefore </w:t>
      </w:r>
      <w:r w:rsidR="00F158CF">
        <w:t xml:space="preserve">all defects that affect accessibility </w:t>
      </w:r>
      <w:r w:rsidR="00593494">
        <w:t>such as a lost culvert</w:t>
      </w:r>
      <w:r w:rsidR="00F158CF">
        <w:t xml:space="preserve">, </w:t>
      </w:r>
      <w:r w:rsidR="002053B3">
        <w:t xml:space="preserve">a </w:t>
      </w:r>
      <w:r w:rsidR="00F158CF">
        <w:t xml:space="preserve">slippery surface or </w:t>
      </w:r>
      <w:r w:rsidR="002053B3">
        <w:t>even roots in the surface of a track should</w:t>
      </w:r>
      <w:r w:rsidR="00593494">
        <w:t xml:space="preserve"> be included in the table, but defects such as a curve which is tighter than the standard minimum radius for a low volume road or long grass which should be cut during normal maintenance should not be included. </w:t>
      </w:r>
    </w:p>
    <w:p w14:paraId="072B0B6F" w14:textId="77777777" w:rsidR="00593494" w:rsidRDefault="00593494" w:rsidP="00F2205C"/>
    <w:p w14:paraId="072B0B70" w14:textId="77777777" w:rsidR="00593494" w:rsidRDefault="00593494" w:rsidP="00F2205C">
      <w:r>
        <w:t xml:space="preserve">However, </w:t>
      </w:r>
      <w:r w:rsidR="008916A0">
        <w:t xml:space="preserve">it should be noted that </w:t>
      </w:r>
      <w:r>
        <w:t>in some cases, improved and effective maintenance can provide access when it has been lost.</w:t>
      </w:r>
      <w:r w:rsidRPr="00593494">
        <w:t xml:space="preserve"> </w:t>
      </w:r>
      <w:r>
        <w:t>Maintenance is described in summary in Step 11 of this chapter.</w:t>
      </w:r>
    </w:p>
    <w:p w14:paraId="072B0B71" w14:textId="77777777" w:rsidR="00593494" w:rsidRDefault="00593494" w:rsidP="00F2205C"/>
    <w:p w14:paraId="072B0B72" w14:textId="77777777" w:rsidR="00593494" w:rsidRDefault="00593494" w:rsidP="00F2205C">
      <w:r>
        <w:t>Since access should be safe, it is appropriate to also include safety concerns and improvements in the table.</w:t>
      </w:r>
    </w:p>
    <w:p w14:paraId="072B0B73" w14:textId="77777777" w:rsidR="00E86594" w:rsidRDefault="00E86594" w:rsidP="00F2205C"/>
    <w:p w14:paraId="072B0B74" w14:textId="77777777" w:rsidR="00683E52" w:rsidRDefault="00683E52" w:rsidP="00F2205C">
      <w:r>
        <w:t xml:space="preserve">The defects and </w:t>
      </w:r>
      <w:r w:rsidR="00F8621D">
        <w:t>improvements</w:t>
      </w:r>
      <w:r w:rsidR="00DA5CD4">
        <w:t xml:space="preserve"> which should be included</w:t>
      </w:r>
      <w:r>
        <w:t xml:space="preserve"> in the table </w:t>
      </w:r>
      <w:r w:rsidR="00D76137">
        <w:t xml:space="preserve">will </w:t>
      </w:r>
      <w:r>
        <w:t xml:space="preserve">vary from place to place according to factors such as terrain, climate, local materials and so on, but </w:t>
      </w:r>
      <w:r w:rsidR="00593494">
        <w:t xml:space="preserve">those in </w:t>
      </w:r>
      <w:r w:rsidR="000856E9">
        <w:fldChar w:fldCharType="begin"/>
      </w:r>
      <w:r w:rsidR="00E77243">
        <w:instrText xml:space="preserve"> REF _Ref214574797 \h </w:instrText>
      </w:r>
      <w:r w:rsidR="000856E9">
        <w:fldChar w:fldCharType="separate"/>
      </w:r>
      <w:r w:rsidR="00864825" w:rsidRPr="00E77243">
        <w:t xml:space="preserve">Table </w:t>
      </w:r>
      <w:r w:rsidR="00864825">
        <w:rPr>
          <w:noProof/>
        </w:rPr>
        <w:t>7</w:t>
      </w:r>
      <w:r w:rsidR="000856E9">
        <w:fldChar w:fldCharType="end"/>
      </w:r>
      <w:r w:rsidR="00593494">
        <w:t xml:space="preserve"> are typical for many roads</w:t>
      </w:r>
      <w:r>
        <w:t>.</w:t>
      </w:r>
      <w:r w:rsidR="009C212F">
        <w:t xml:space="preserve"> </w:t>
      </w:r>
      <w:r w:rsidR="007B20F1">
        <w:t xml:space="preserve">The table should be drawn up in consultation with engineers and technicians with experience of providing access in similar rural areas. </w:t>
      </w:r>
      <w:r w:rsidR="009C212F">
        <w:t xml:space="preserve">The defects are grouped according to the type of the route. For some defects, more than one </w:t>
      </w:r>
      <w:r w:rsidR="006B71E2">
        <w:t>improvement</w:t>
      </w:r>
      <w:r w:rsidR="009C212F">
        <w:t xml:space="preserve"> may be available</w:t>
      </w:r>
      <w:r w:rsidR="00447BFA">
        <w:t>, either as alternatives or in combination</w:t>
      </w:r>
      <w:r w:rsidR="009C212F">
        <w:t>. The choice depends on many factors</w:t>
      </w:r>
      <w:r w:rsidR="00593494">
        <w:t>,</w:t>
      </w:r>
      <w:r w:rsidR="009C212F">
        <w:t xml:space="preserve"> including the available funds.</w:t>
      </w:r>
    </w:p>
    <w:p w14:paraId="072B0B75" w14:textId="77777777" w:rsidR="00140619" w:rsidRDefault="00140619" w:rsidP="00F2205C"/>
    <w:p w14:paraId="072B0B76" w14:textId="77777777" w:rsidR="005A1744" w:rsidRDefault="00593494" w:rsidP="00F2205C">
      <w:r>
        <w:t xml:space="preserve">The table could be extended to include defects which </w:t>
      </w:r>
      <w:r w:rsidR="007D0888">
        <w:t>relate to compliance with standards, such as horizontal curvature or the thickness of a surface. Th</w:t>
      </w:r>
      <w:r>
        <w:t>is would be more</w:t>
      </w:r>
      <w:r w:rsidR="007D0888">
        <w:t xml:space="preserve"> appropriate for a low volume road design manual </w:t>
      </w:r>
      <w:r>
        <w:t>than for</w:t>
      </w:r>
      <w:r w:rsidR="007D0888">
        <w:t xml:space="preserve"> rural access guidelines.</w:t>
      </w:r>
    </w:p>
    <w:p w14:paraId="072B0B77" w14:textId="77777777" w:rsidR="008916A0" w:rsidRDefault="008916A0" w:rsidP="00F2205C">
      <w:r>
        <w:br w:type="page"/>
      </w:r>
    </w:p>
    <w:p w14:paraId="072B0B78" w14:textId="77777777" w:rsidR="008916A0" w:rsidRDefault="008916A0" w:rsidP="00F2205C"/>
    <w:p w14:paraId="072B0B79" w14:textId="77777777" w:rsidR="00E77243" w:rsidRPr="00E77243" w:rsidRDefault="00E77243" w:rsidP="00E77243">
      <w:pPr>
        <w:pStyle w:val="Caption"/>
        <w:jc w:val="center"/>
      </w:pPr>
      <w:bookmarkStart w:id="72" w:name="_Ref214574797"/>
      <w:bookmarkStart w:id="73" w:name="_Toc214592040"/>
      <w:r w:rsidRPr="00E77243">
        <w:t xml:space="preserve">Table </w:t>
      </w:r>
      <w:r w:rsidR="00866437">
        <w:fldChar w:fldCharType="begin"/>
      </w:r>
      <w:r w:rsidR="00866437">
        <w:instrText xml:space="preserve"> SEQ Table \* ARABIC </w:instrText>
      </w:r>
      <w:r w:rsidR="00866437">
        <w:fldChar w:fldCharType="separate"/>
      </w:r>
      <w:r w:rsidR="00864825">
        <w:rPr>
          <w:noProof/>
        </w:rPr>
        <w:t>7</w:t>
      </w:r>
      <w:r w:rsidR="00866437">
        <w:rPr>
          <w:noProof/>
        </w:rPr>
        <w:fldChar w:fldCharType="end"/>
      </w:r>
      <w:bookmarkEnd w:id="72"/>
      <w:r w:rsidRPr="00E77243">
        <w:t xml:space="preserve"> – Table of defects and improvements</w:t>
      </w:r>
      <w:bookmarkEnd w:id="73"/>
    </w:p>
    <w:tbl>
      <w:tblPr>
        <w:tblW w:w="8476" w:type="dxa"/>
        <w:jc w:val="center"/>
        <w:tblLook w:val="01E0" w:firstRow="1" w:lastRow="1" w:firstColumn="1" w:lastColumn="1" w:noHBand="0" w:noVBand="0"/>
      </w:tblPr>
      <w:tblGrid>
        <w:gridCol w:w="3719"/>
        <w:gridCol w:w="3678"/>
        <w:gridCol w:w="1079"/>
      </w:tblGrid>
      <w:tr w:rsidR="00411A27" w:rsidRPr="00727E31" w14:paraId="072B0B7D" w14:textId="77777777" w:rsidTr="00727E31">
        <w:trPr>
          <w:jc w:val="center"/>
        </w:trPr>
        <w:tc>
          <w:tcPr>
            <w:tcW w:w="3719" w:type="dxa"/>
            <w:tcBorders>
              <w:top w:val="single" w:sz="4" w:space="0" w:color="auto"/>
              <w:bottom w:val="single" w:sz="4" w:space="0" w:color="auto"/>
            </w:tcBorders>
          </w:tcPr>
          <w:p w14:paraId="072B0B7A" w14:textId="77777777" w:rsidR="00411A27" w:rsidRPr="00727E31" w:rsidRDefault="00F04ABF" w:rsidP="00727E31">
            <w:pPr>
              <w:spacing w:before="20" w:after="20"/>
              <w:rPr>
                <w:b/>
                <w:sz w:val="18"/>
                <w:szCs w:val="18"/>
              </w:rPr>
            </w:pPr>
            <w:r>
              <w:br w:type="page"/>
            </w:r>
            <w:r w:rsidR="00411A27" w:rsidRPr="00727E31">
              <w:rPr>
                <w:b/>
                <w:sz w:val="18"/>
                <w:szCs w:val="18"/>
              </w:rPr>
              <w:t>Defect</w:t>
            </w:r>
          </w:p>
        </w:tc>
        <w:tc>
          <w:tcPr>
            <w:tcW w:w="3678" w:type="dxa"/>
            <w:tcBorders>
              <w:top w:val="single" w:sz="4" w:space="0" w:color="auto"/>
              <w:bottom w:val="single" w:sz="4" w:space="0" w:color="auto"/>
            </w:tcBorders>
          </w:tcPr>
          <w:p w14:paraId="072B0B7B" w14:textId="77777777" w:rsidR="00411A27" w:rsidRPr="00727E31" w:rsidRDefault="00411A27" w:rsidP="00727E31">
            <w:pPr>
              <w:spacing w:before="20" w:after="20"/>
              <w:rPr>
                <w:b/>
                <w:sz w:val="18"/>
                <w:szCs w:val="18"/>
              </w:rPr>
            </w:pPr>
            <w:r w:rsidRPr="00727E31">
              <w:rPr>
                <w:b/>
                <w:sz w:val="18"/>
                <w:szCs w:val="18"/>
              </w:rPr>
              <w:t>Improvement</w:t>
            </w:r>
          </w:p>
        </w:tc>
        <w:tc>
          <w:tcPr>
            <w:tcW w:w="1079" w:type="dxa"/>
            <w:tcBorders>
              <w:top w:val="single" w:sz="4" w:space="0" w:color="auto"/>
              <w:bottom w:val="single" w:sz="4" w:space="0" w:color="auto"/>
            </w:tcBorders>
          </w:tcPr>
          <w:p w14:paraId="072B0B7C" w14:textId="77777777" w:rsidR="00411A27" w:rsidRPr="00727E31" w:rsidRDefault="00411A27" w:rsidP="00727E31">
            <w:pPr>
              <w:spacing w:before="20" w:after="20"/>
              <w:jc w:val="center"/>
              <w:rPr>
                <w:b/>
                <w:sz w:val="18"/>
                <w:szCs w:val="18"/>
              </w:rPr>
            </w:pPr>
            <w:r w:rsidRPr="00727E31">
              <w:rPr>
                <w:b/>
                <w:sz w:val="18"/>
                <w:szCs w:val="18"/>
              </w:rPr>
              <w:t>Ref</w:t>
            </w:r>
          </w:p>
        </w:tc>
      </w:tr>
      <w:tr w:rsidR="00411A27" w:rsidRPr="00727E31" w14:paraId="072B0B81" w14:textId="77777777" w:rsidTr="00727E31">
        <w:trPr>
          <w:jc w:val="center"/>
        </w:trPr>
        <w:tc>
          <w:tcPr>
            <w:tcW w:w="3719" w:type="dxa"/>
            <w:tcBorders>
              <w:top w:val="single" w:sz="4" w:space="0" w:color="auto"/>
            </w:tcBorders>
          </w:tcPr>
          <w:p w14:paraId="072B0B7E" w14:textId="77777777" w:rsidR="00411A27" w:rsidRPr="00727E31" w:rsidRDefault="00411A27" w:rsidP="00727E31">
            <w:pPr>
              <w:spacing w:before="20" w:after="20"/>
              <w:rPr>
                <w:sz w:val="14"/>
                <w:szCs w:val="14"/>
              </w:rPr>
            </w:pPr>
          </w:p>
        </w:tc>
        <w:tc>
          <w:tcPr>
            <w:tcW w:w="3678" w:type="dxa"/>
            <w:tcBorders>
              <w:top w:val="single" w:sz="4" w:space="0" w:color="auto"/>
            </w:tcBorders>
          </w:tcPr>
          <w:p w14:paraId="072B0B7F" w14:textId="77777777" w:rsidR="00411A27" w:rsidRPr="00727E31" w:rsidRDefault="00411A27" w:rsidP="00727E31">
            <w:pPr>
              <w:spacing w:before="20" w:after="20"/>
              <w:rPr>
                <w:sz w:val="14"/>
                <w:szCs w:val="14"/>
              </w:rPr>
            </w:pPr>
          </w:p>
        </w:tc>
        <w:tc>
          <w:tcPr>
            <w:tcW w:w="1079" w:type="dxa"/>
            <w:tcBorders>
              <w:top w:val="single" w:sz="4" w:space="0" w:color="auto"/>
            </w:tcBorders>
          </w:tcPr>
          <w:p w14:paraId="072B0B80" w14:textId="77777777" w:rsidR="00411A27" w:rsidRPr="00727E31" w:rsidRDefault="00411A27" w:rsidP="00727E31">
            <w:pPr>
              <w:spacing w:before="20" w:after="20"/>
              <w:jc w:val="center"/>
              <w:rPr>
                <w:sz w:val="14"/>
                <w:szCs w:val="14"/>
              </w:rPr>
            </w:pPr>
          </w:p>
        </w:tc>
      </w:tr>
      <w:tr w:rsidR="00B256F6" w14:paraId="072B0B85" w14:textId="77777777" w:rsidTr="00727E31">
        <w:trPr>
          <w:jc w:val="center"/>
        </w:trPr>
        <w:tc>
          <w:tcPr>
            <w:tcW w:w="3719" w:type="dxa"/>
          </w:tcPr>
          <w:p w14:paraId="072B0B82" w14:textId="77777777" w:rsidR="00B256F6" w:rsidRPr="00727E31" w:rsidRDefault="00B256F6" w:rsidP="00727E31">
            <w:pPr>
              <w:spacing w:before="20" w:after="20"/>
              <w:rPr>
                <w:b/>
                <w:sz w:val="18"/>
                <w:szCs w:val="18"/>
              </w:rPr>
            </w:pPr>
            <w:r w:rsidRPr="00727E31">
              <w:rPr>
                <w:b/>
                <w:sz w:val="18"/>
                <w:szCs w:val="18"/>
              </w:rPr>
              <w:t>All routes</w:t>
            </w:r>
          </w:p>
        </w:tc>
        <w:tc>
          <w:tcPr>
            <w:tcW w:w="3678" w:type="dxa"/>
          </w:tcPr>
          <w:p w14:paraId="072B0B83" w14:textId="77777777" w:rsidR="00B256F6" w:rsidRPr="00727E31" w:rsidRDefault="00B256F6" w:rsidP="00727E31">
            <w:pPr>
              <w:spacing w:before="20" w:after="20"/>
              <w:rPr>
                <w:sz w:val="18"/>
                <w:szCs w:val="18"/>
              </w:rPr>
            </w:pPr>
          </w:p>
        </w:tc>
        <w:tc>
          <w:tcPr>
            <w:tcW w:w="1079" w:type="dxa"/>
          </w:tcPr>
          <w:p w14:paraId="072B0B84" w14:textId="77777777" w:rsidR="00B256F6" w:rsidRPr="00727E31" w:rsidRDefault="00B256F6" w:rsidP="00727E31">
            <w:pPr>
              <w:spacing w:before="20" w:after="20"/>
              <w:jc w:val="center"/>
              <w:rPr>
                <w:sz w:val="18"/>
                <w:szCs w:val="18"/>
              </w:rPr>
            </w:pPr>
          </w:p>
        </w:tc>
      </w:tr>
      <w:tr w:rsidR="00B256F6" w:rsidRPr="00727E31" w14:paraId="072B0B89" w14:textId="77777777" w:rsidTr="00727E31">
        <w:trPr>
          <w:jc w:val="center"/>
        </w:trPr>
        <w:tc>
          <w:tcPr>
            <w:tcW w:w="3719" w:type="dxa"/>
          </w:tcPr>
          <w:p w14:paraId="072B0B86" w14:textId="77777777" w:rsidR="00B256F6" w:rsidRPr="00727E31" w:rsidRDefault="00B256F6" w:rsidP="00727E31">
            <w:pPr>
              <w:spacing w:before="20" w:after="20"/>
              <w:rPr>
                <w:sz w:val="14"/>
                <w:szCs w:val="14"/>
              </w:rPr>
            </w:pPr>
          </w:p>
        </w:tc>
        <w:tc>
          <w:tcPr>
            <w:tcW w:w="3678" w:type="dxa"/>
          </w:tcPr>
          <w:p w14:paraId="072B0B87" w14:textId="77777777" w:rsidR="00B256F6" w:rsidRPr="00727E31" w:rsidRDefault="00B256F6" w:rsidP="00727E31">
            <w:pPr>
              <w:spacing w:before="20" w:after="20"/>
              <w:rPr>
                <w:sz w:val="14"/>
                <w:szCs w:val="14"/>
              </w:rPr>
            </w:pPr>
          </w:p>
        </w:tc>
        <w:tc>
          <w:tcPr>
            <w:tcW w:w="1079" w:type="dxa"/>
          </w:tcPr>
          <w:p w14:paraId="072B0B88" w14:textId="77777777" w:rsidR="00B256F6" w:rsidRPr="00727E31" w:rsidRDefault="00B256F6" w:rsidP="00727E31">
            <w:pPr>
              <w:spacing w:before="20" w:after="20"/>
              <w:jc w:val="center"/>
              <w:rPr>
                <w:sz w:val="14"/>
                <w:szCs w:val="14"/>
              </w:rPr>
            </w:pPr>
          </w:p>
        </w:tc>
      </w:tr>
      <w:tr w:rsidR="00B256F6" w:rsidRPr="00727E31" w14:paraId="072B0B8D" w14:textId="77777777" w:rsidTr="00727E31">
        <w:trPr>
          <w:jc w:val="center"/>
        </w:trPr>
        <w:tc>
          <w:tcPr>
            <w:tcW w:w="3719" w:type="dxa"/>
          </w:tcPr>
          <w:p w14:paraId="072B0B8A" w14:textId="77777777" w:rsidR="00B256F6" w:rsidRPr="00727E31" w:rsidRDefault="00B256F6" w:rsidP="00727E31">
            <w:pPr>
              <w:spacing w:before="20" w:after="20"/>
              <w:rPr>
                <w:sz w:val="16"/>
                <w:szCs w:val="16"/>
              </w:rPr>
            </w:pPr>
            <w:r w:rsidRPr="00727E31">
              <w:rPr>
                <w:sz w:val="16"/>
                <w:szCs w:val="16"/>
              </w:rPr>
              <w:t>Absent water crossing structure</w:t>
            </w:r>
          </w:p>
        </w:tc>
        <w:tc>
          <w:tcPr>
            <w:tcW w:w="3678" w:type="dxa"/>
          </w:tcPr>
          <w:p w14:paraId="072B0B8B" w14:textId="77777777" w:rsidR="00B256F6" w:rsidRPr="00727E31" w:rsidRDefault="00B256F6" w:rsidP="00727E31">
            <w:pPr>
              <w:spacing w:before="20" w:after="20"/>
              <w:rPr>
                <w:sz w:val="16"/>
                <w:szCs w:val="16"/>
              </w:rPr>
            </w:pPr>
            <w:r w:rsidRPr="00727E31">
              <w:rPr>
                <w:sz w:val="16"/>
                <w:szCs w:val="16"/>
              </w:rPr>
              <w:t>Water crossing structure</w:t>
            </w:r>
          </w:p>
        </w:tc>
        <w:tc>
          <w:tcPr>
            <w:tcW w:w="1079" w:type="dxa"/>
          </w:tcPr>
          <w:p w14:paraId="072B0B8C" w14:textId="77777777" w:rsidR="00B256F6" w:rsidRPr="00727E31" w:rsidRDefault="009A3ECD" w:rsidP="00727E31">
            <w:pPr>
              <w:spacing w:before="20" w:after="20"/>
              <w:jc w:val="center"/>
              <w:rPr>
                <w:sz w:val="16"/>
                <w:szCs w:val="16"/>
              </w:rPr>
            </w:pPr>
            <w:r w:rsidRPr="00727E31">
              <w:rPr>
                <w:sz w:val="16"/>
                <w:szCs w:val="16"/>
              </w:rPr>
              <w:t>Sec. A</w:t>
            </w:r>
          </w:p>
        </w:tc>
      </w:tr>
      <w:tr w:rsidR="00B256F6" w:rsidRPr="00727E31" w14:paraId="072B0B91" w14:textId="77777777" w:rsidTr="00727E31">
        <w:trPr>
          <w:jc w:val="center"/>
        </w:trPr>
        <w:tc>
          <w:tcPr>
            <w:tcW w:w="3719" w:type="dxa"/>
          </w:tcPr>
          <w:p w14:paraId="072B0B8E" w14:textId="77777777" w:rsidR="00B256F6" w:rsidRPr="00727E31" w:rsidRDefault="00FB414F" w:rsidP="00727E31">
            <w:pPr>
              <w:spacing w:before="20" w:after="20"/>
              <w:rPr>
                <w:sz w:val="16"/>
                <w:szCs w:val="16"/>
              </w:rPr>
            </w:pPr>
            <w:r w:rsidRPr="00727E31">
              <w:rPr>
                <w:sz w:val="16"/>
                <w:szCs w:val="16"/>
              </w:rPr>
              <w:t>Bare soil, u</w:t>
            </w:r>
            <w:r w:rsidR="00B256F6" w:rsidRPr="00727E31">
              <w:rPr>
                <w:sz w:val="16"/>
                <w:szCs w:val="16"/>
              </w:rPr>
              <w:t>nstable slope</w:t>
            </w:r>
          </w:p>
        </w:tc>
        <w:tc>
          <w:tcPr>
            <w:tcW w:w="3678" w:type="dxa"/>
          </w:tcPr>
          <w:p w14:paraId="072B0B8F" w14:textId="77777777" w:rsidR="00B256F6" w:rsidRPr="00727E31" w:rsidRDefault="00B256F6" w:rsidP="00727E31">
            <w:pPr>
              <w:spacing w:before="20" w:after="20"/>
              <w:rPr>
                <w:sz w:val="16"/>
                <w:szCs w:val="16"/>
              </w:rPr>
            </w:pPr>
            <w:r w:rsidRPr="00727E31">
              <w:rPr>
                <w:sz w:val="16"/>
                <w:szCs w:val="16"/>
              </w:rPr>
              <w:t>Slope protection</w:t>
            </w:r>
          </w:p>
        </w:tc>
        <w:tc>
          <w:tcPr>
            <w:tcW w:w="1079" w:type="dxa"/>
          </w:tcPr>
          <w:p w14:paraId="072B0B90" w14:textId="77777777" w:rsidR="00B256F6" w:rsidRPr="00727E31" w:rsidRDefault="009A3ECD" w:rsidP="00727E31">
            <w:pPr>
              <w:spacing w:before="20" w:after="20"/>
              <w:jc w:val="center"/>
              <w:rPr>
                <w:sz w:val="16"/>
                <w:szCs w:val="16"/>
              </w:rPr>
            </w:pPr>
            <w:r w:rsidRPr="00727E31">
              <w:rPr>
                <w:sz w:val="16"/>
                <w:szCs w:val="16"/>
              </w:rPr>
              <w:t>Sec. F</w:t>
            </w:r>
          </w:p>
        </w:tc>
      </w:tr>
      <w:tr w:rsidR="00B256F6" w:rsidRPr="00727E31" w14:paraId="072B0B95" w14:textId="77777777" w:rsidTr="00727E31">
        <w:trPr>
          <w:jc w:val="center"/>
        </w:trPr>
        <w:tc>
          <w:tcPr>
            <w:tcW w:w="3719" w:type="dxa"/>
          </w:tcPr>
          <w:p w14:paraId="072B0B92" w14:textId="77777777" w:rsidR="00B256F6" w:rsidRPr="00727E31" w:rsidRDefault="00B256F6" w:rsidP="00727E31">
            <w:pPr>
              <w:spacing w:before="20" w:after="20"/>
              <w:rPr>
                <w:sz w:val="16"/>
                <w:szCs w:val="16"/>
              </w:rPr>
            </w:pPr>
            <w:r w:rsidRPr="00727E31">
              <w:rPr>
                <w:sz w:val="16"/>
                <w:szCs w:val="16"/>
              </w:rPr>
              <w:t xml:space="preserve">Safety concerns (see </w:t>
            </w:r>
            <w:r w:rsidR="00866437">
              <w:fldChar w:fldCharType="begin"/>
            </w:r>
            <w:r w:rsidR="00866437">
              <w:instrText xml:space="preserve"> REF _Ref214574866 \h  \* MERGEFORMAT </w:instrText>
            </w:r>
            <w:r w:rsidR="00866437">
              <w:fldChar w:fldCharType="separate"/>
            </w:r>
            <w:r w:rsidR="000856E9" w:rsidRPr="00F37BD2">
              <w:rPr>
                <w:sz w:val="16"/>
                <w:szCs w:val="16"/>
              </w:rPr>
              <w:t xml:space="preserve">Table </w:t>
            </w:r>
            <w:r w:rsidR="000856E9" w:rsidRPr="00F37BD2">
              <w:rPr>
                <w:noProof/>
                <w:sz w:val="16"/>
                <w:szCs w:val="16"/>
              </w:rPr>
              <w:t>8</w:t>
            </w:r>
            <w:r w:rsidR="00866437">
              <w:fldChar w:fldCharType="end"/>
            </w:r>
            <w:r w:rsidRPr="00727E31">
              <w:rPr>
                <w:sz w:val="16"/>
                <w:szCs w:val="16"/>
              </w:rPr>
              <w:t>)</w:t>
            </w:r>
          </w:p>
        </w:tc>
        <w:tc>
          <w:tcPr>
            <w:tcW w:w="3678" w:type="dxa"/>
          </w:tcPr>
          <w:p w14:paraId="072B0B93" w14:textId="77777777" w:rsidR="00B256F6" w:rsidRPr="00727E31" w:rsidRDefault="00B256F6" w:rsidP="00727E31">
            <w:pPr>
              <w:spacing w:before="20" w:after="20"/>
              <w:rPr>
                <w:sz w:val="16"/>
                <w:szCs w:val="16"/>
              </w:rPr>
            </w:pPr>
            <w:r w:rsidRPr="00727E31">
              <w:rPr>
                <w:sz w:val="16"/>
                <w:szCs w:val="16"/>
              </w:rPr>
              <w:t>Safety measures</w:t>
            </w:r>
          </w:p>
        </w:tc>
        <w:tc>
          <w:tcPr>
            <w:tcW w:w="1079" w:type="dxa"/>
          </w:tcPr>
          <w:p w14:paraId="072B0B94" w14:textId="77777777" w:rsidR="00B256F6" w:rsidRPr="00727E31" w:rsidRDefault="009A3ECD" w:rsidP="00727E31">
            <w:pPr>
              <w:spacing w:before="20" w:after="20"/>
              <w:jc w:val="center"/>
              <w:rPr>
                <w:sz w:val="16"/>
                <w:szCs w:val="16"/>
              </w:rPr>
            </w:pPr>
            <w:r w:rsidRPr="00727E31">
              <w:rPr>
                <w:sz w:val="16"/>
                <w:szCs w:val="16"/>
              </w:rPr>
              <w:t>Sec. E</w:t>
            </w:r>
          </w:p>
        </w:tc>
      </w:tr>
      <w:tr w:rsidR="00B256F6" w:rsidRPr="00727E31" w14:paraId="072B0B99" w14:textId="77777777" w:rsidTr="00727E31">
        <w:trPr>
          <w:jc w:val="center"/>
        </w:trPr>
        <w:tc>
          <w:tcPr>
            <w:tcW w:w="3719" w:type="dxa"/>
          </w:tcPr>
          <w:p w14:paraId="072B0B96" w14:textId="77777777" w:rsidR="00B256F6" w:rsidRPr="00727E31" w:rsidRDefault="00B256F6" w:rsidP="00727E31">
            <w:pPr>
              <w:spacing w:before="20" w:after="20"/>
              <w:rPr>
                <w:sz w:val="16"/>
                <w:szCs w:val="16"/>
              </w:rPr>
            </w:pPr>
            <w:r w:rsidRPr="00727E31">
              <w:rPr>
                <w:sz w:val="16"/>
                <w:szCs w:val="16"/>
              </w:rPr>
              <w:t>Drainage in poor condition</w:t>
            </w:r>
          </w:p>
        </w:tc>
        <w:tc>
          <w:tcPr>
            <w:tcW w:w="3678" w:type="dxa"/>
          </w:tcPr>
          <w:p w14:paraId="072B0B97" w14:textId="77777777" w:rsidR="00B256F6" w:rsidRPr="00727E31" w:rsidRDefault="00F8621D" w:rsidP="00727E31">
            <w:pPr>
              <w:spacing w:before="20" w:after="20"/>
              <w:rPr>
                <w:sz w:val="16"/>
                <w:szCs w:val="16"/>
              </w:rPr>
            </w:pPr>
            <w:r w:rsidRPr="00727E31">
              <w:rPr>
                <w:sz w:val="16"/>
                <w:szCs w:val="16"/>
              </w:rPr>
              <w:t>Reconstruct drainage</w:t>
            </w:r>
          </w:p>
        </w:tc>
        <w:tc>
          <w:tcPr>
            <w:tcW w:w="1079" w:type="dxa"/>
          </w:tcPr>
          <w:p w14:paraId="072B0B98" w14:textId="77777777" w:rsidR="00B256F6" w:rsidRPr="00727E31" w:rsidRDefault="009A3ECD" w:rsidP="00727E31">
            <w:pPr>
              <w:spacing w:before="20" w:after="20"/>
              <w:jc w:val="center"/>
              <w:rPr>
                <w:sz w:val="16"/>
                <w:szCs w:val="16"/>
              </w:rPr>
            </w:pPr>
            <w:r w:rsidRPr="00727E31">
              <w:rPr>
                <w:sz w:val="16"/>
                <w:szCs w:val="16"/>
              </w:rPr>
              <w:t>Sec. D</w:t>
            </w:r>
          </w:p>
        </w:tc>
      </w:tr>
      <w:tr w:rsidR="00B256F6" w:rsidRPr="00727E31" w14:paraId="072B0B9D" w14:textId="77777777" w:rsidTr="00727E31">
        <w:trPr>
          <w:jc w:val="center"/>
        </w:trPr>
        <w:tc>
          <w:tcPr>
            <w:tcW w:w="3719" w:type="dxa"/>
          </w:tcPr>
          <w:p w14:paraId="072B0B9A" w14:textId="77777777" w:rsidR="00B256F6" w:rsidRPr="00727E31" w:rsidRDefault="00B256F6" w:rsidP="00727E31">
            <w:pPr>
              <w:spacing w:before="20" w:after="20"/>
              <w:rPr>
                <w:sz w:val="16"/>
                <w:szCs w:val="16"/>
              </w:rPr>
            </w:pPr>
            <w:r w:rsidRPr="00727E31">
              <w:rPr>
                <w:sz w:val="16"/>
                <w:szCs w:val="16"/>
              </w:rPr>
              <w:t xml:space="preserve">Surface run-off </w:t>
            </w:r>
            <w:r w:rsidR="00E97B68" w:rsidRPr="00727E31">
              <w:rPr>
                <w:sz w:val="16"/>
                <w:szCs w:val="16"/>
              </w:rPr>
              <w:t xml:space="preserve">flowing onto </w:t>
            </w:r>
            <w:r w:rsidRPr="00727E31">
              <w:rPr>
                <w:sz w:val="16"/>
                <w:szCs w:val="16"/>
              </w:rPr>
              <w:t xml:space="preserve">the </w:t>
            </w:r>
            <w:r w:rsidR="00F8621D" w:rsidRPr="00727E31">
              <w:rPr>
                <w:sz w:val="16"/>
                <w:szCs w:val="16"/>
              </w:rPr>
              <w:t>route</w:t>
            </w:r>
          </w:p>
        </w:tc>
        <w:tc>
          <w:tcPr>
            <w:tcW w:w="3678" w:type="dxa"/>
          </w:tcPr>
          <w:p w14:paraId="072B0B9B" w14:textId="77777777" w:rsidR="00B256F6" w:rsidRPr="00727E31" w:rsidRDefault="00F8621D" w:rsidP="00727E31">
            <w:pPr>
              <w:spacing w:before="20" w:after="20"/>
              <w:rPr>
                <w:sz w:val="16"/>
                <w:szCs w:val="16"/>
              </w:rPr>
            </w:pPr>
            <w:r w:rsidRPr="00727E31">
              <w:rPr>
                <w:sz w:val="16"/>
                <w:szCs w:val="16"/>
              </w:rPr>
              <w:t>Interception drain</w:t>
            </w:r>
          </w:p>
        </w:tc>
        <w:tc>
          <w:tcPr>
            <w:tcW w:w="1079" w:type="dxa"/>
          </w:tcPr>
          <w:p w14:paraId="072B0B9C" w14:textId="77777777" w:rsidR="00B256F6" w:rsidRPr="00727E31" w:rsidRDefault="009A3ECD" w:rsidP="00727E31">
            <w:pPr>
              <w:spacing w:before="20" w:after="20"/>
              <w:jc w:val="center"/>
              <w:rPr>
                <w:sz w:val="16"/>
                <w:szCs w:val="16"/>
              </w:rPr>
            </w:pPr>
            <w:r w:rsidRPr="00727E31">
              <w:rPr>
                <w:sz w:val="16"/>
                <w:szCs w:val="16"/>
              </w:rPr>
              <w:t>D9</w:t>
            </w:r>
          </w:p>
        </w:tc>
      </w:tr>
      <w:tr w:rsidR="00B256F6" w:rsidRPr="00727E31" w14:paraId="072B0BA1" w14:textId="77777777" w:rsidTr="00727E31">
        <w:trPr>
          <w:jc w:val="center"/>
        </w:trPr>
        <w:tc>
          <w:tcPr>
            <w:tcW w:w="3719" w:type="dxa"/>
          </w:tcPr>
          <w:p w14:paraId="072B0B9E" w14:textId="77777777" w:rsidR="00B256F6" w:rsidRPr="00727E31" w:rsidRDefault="00B256F6" w:rsidP="00727E31">
            <w:pPr>
              <w:spacing w:before="20" w:after="20"/>
              <w:rPr>
                <w:sz w:val="16"/>
                <w:szCs w:val="16"/>
              </w:rPr>
            </w:pPr>
            <w:r w:rsidRPr="00727E31">
              <w:rPr>
                <w:sz w:val="16"/>
                <w:szCs w:val="16"/>
              </w:rPr>
              <w:t>Site is not draining properly</w:t>
            </w:r>
          </w:p>
        </w:tc>
        <w:tc>
          <w:tcPr>
            <w:tcW w:w="3678" w:type="dxa"/>
          </w:tcPr>
          <w:p w14:paraId="072B0B9F" w14:textId="77777777" w:rsidR="00B256F6" w:rsidRPr="00727E31" w:rsidRDefault="00F8621D" w:rsidP="00727E31">
            <w:pPr>
              <w:spacing w:before="20" w:after="20"/>
              <w:rPr>
                <w:sz w:val="16"/>
                <w:szCs w:val="16"/>
              </w:rPr>
            </w:pPr>
            <w:r w:rsidRPr="00727E31">
              <w:rPr>
                <w:sz w:val="16"/>
                <w:szCs w:val="16"/>
              </w:rPr>
              <w:t>Reconstruct drainage</w:t>
            </w:r>
          </w:p>
        </w:tc>
        <w:tc>
          <w:tcPr>
            <w:tcW w:w="1079" w:type="dxa"/>
          </w:tcPr>
          <w:p w14:paraId="072B0BA0" w14:textId="77777777" w:rsidR="00B256F6" w:rsidRPr="00727E31" w:rsidRDefault="00AD5CD3" w:rsidP="00727E31">
            <w:pPr>
              <w:spacing w:before="20" w:after="20"/>
              <w:jc w:val="center"/>
              <w:rPr>
                <w:sz w:val="16"/>
                <w:szCs w:val="16"/>
              </w:rPr>
            </w:pPr>
            <w:r w:rsidRPr="00727E31">
              <w:rPr>
                <w:sz w:val="16"/>
                <w:szCs w:val="16"/>
              </w:rPr>
              <w:t>Sec. D</w:t>
            </w:r>
          </w:p>
        </w:tc>
      </w:tr>
      <w:tr w:rsidR="00B256F6" w:rsidRPr="00727E31" w14:paraId="072B0BA5" w14:textId="77777777" w:rsidTr="00727E31">
        <w:trPr>
          <w:jc w:val="center"/>
        </w:trPr>
        <w:tc>
          <w:tcPr>
            <w:tcW w:w="3719" w:type="dxa"/>
          </w:tcPr>
          <w:p w14:paraId="072B0BA2" w14:textId="77777777" w:rsidR="00B256F6" w:rsidRPr="00727E31" w:rsidRDefault="00E97B68" w:rsidP="00727E31">
            <w:pPr>
              <w:spacing w:before="20" w:after="20"/>
              <w:rPr>
                <w:sz w:val="16"/>
                <w:szCs w:val="16"/>
              </w:rPr>
            </w:pPr>
            <w:r w:rsidRPr="00727E31">
              <w:rPr>
                <w:sz w:val="16"/>
                <w:szCs w:val="16"/>
              </w:rPr>
              <w:t>Impassable</w:t>
            </w:r>
            <w:r w:rsidR="00B256F6" w:rsidRPr="00727E31">
              <w:rPr>
                <w:sz w:val="16"/>
                <w:szCs w:val="16"/>
              </w:rPr>
              <w:t xml:space="preserve"> site</w:t>
            </w:r>
            <w:r w:rsidRPr="00727E31">
              <w:rPr>
                <w:sz w:val="16"/>
                <w:szCs w:val="16"/>
              </w:rPr>
              <w:t>(s)</w:t>
            </w:r>
            <w:r w:rsidR="00B256F6" w:rsidRPr="00727E31">
              <w:rPr>
                <w:sz w:val="16"/>
                <w:szCs w:val="16"/>
              </w:rPr>
              <w:t xml:space="preserve"> of any description</w:t>
            </w:r>
          </w:p>
        </w:tc>
        <w:tc>
          <w:tcPr>
            <w:tcW w:w="3678" w:type="dxa"/>
          </w:tcPr>
          <w:p w14:paraId="072B0BA3" w14:textId="77777777" w:rsidR="00B256F6" w:rsidRPr="00727E31" w:rsidRDefault="00F8621D" w:rsidP="00727E31">
            <w:pPr>
              <w:spacing w:before="20" w:after="20"/>
              <w:rPr>
                <w:sz w:val="16"/>
                <w:szCs w:val="16"/>
              </w:rPr>
            </w:pPr>
            <w:r w:rsidRPr="00727E31">
              <w:rPr>
                <w:sz w:val="16"/>
                <w:szCs w:val="16"/>
              </w:rPr>
              <w:t>Realignment</w:t>
            </w:r>
          </w:p>
        </w:tc>
        <w:tc>
          <w:tcPr>
            <w:tcW w:w="1079" w:type="dxa"/>
          </w:tcPr>
          <w:p w14:paraId="072B0BA4" w14:textId="77777777" w:rsidR="00B256F6" w:rsidRPr="00727E31" w:rsidRDefault="00AD5CD3" w:rsidP="00727E31">
            <w:pPr>
              <w:spacing w:before="20" w:after="20"/>
              <w:jc w:val="center"/>
              <w:rPr>
                <w:sz w:val="16"/>
                <w:szCs w:val="16"/>
              </w:rPr>
            </w:pPr>
            <w:r w:rsidRPr="00727E31">
              <w:rPr>
                <w:sz w:val="16"/>
                <w:szCs w:val="16"/>
              </w:rPr>
              <w:t>B1</w:t>
            </w:r>
          </w:p>
        </w:tc>
      </w:tr>
      <w:tr w:rsidR="00B256F6" w:rsidRPr="00727E31" w14:paraId="072B0BA9" w14:textId="77777777" w:rsidTr="00727E31">
        <w:trPr>
          <w:jc w:val="center"/>
        </w:trPr>
        <w:tc>
          <w:tcPr>
            <w:tcW w:w="3719" w:type="dxa"/>
          </w:tcPr>
          <w:p w14:paraId="072B0BA6" w14:textId="77777777" w:rsidR="00B256F6" w:rsidRPr="00727E31" w:rsidRDefault="00B256F6" w:rsidP="00727E31">
            <w:pPr>
              <w:spacing w:before="20" w:after="20"/>
              <w:rPr>
                <w:sz w:val="16"/>
                <w:szCs w:val="16"/>
              </w:rPr>
            </w:pPr>
            <w:r w:rsidRPr="00727E31">
              <w:rPr>
                <w:sz w:val="16"/>
                <w:szCs w:val="16"/>
              </w:rPr>
              <w:t>Erosion</w:t>
            </w:r>
          </w:p>
        </w:tc>
        <w:tc>
          <w:tcPr>
            <w:tcW w:w="3678" w:type="dxa"/>
          </w:tcPr>
          <w:p w14:paraId="072B0BA7" w14:textId="77777777" w:rsidR="00B256F6" w:rsidRPr="00727E31" w:rsidRDefault="00F8621D" w:rsidP="00727E31">
            <w:pPr>
              <w:spacing w:before="20" w:after="20"/>
              <w:rPr>
                <w:sz w:val="16"/>
                <w:szCs w:val="16"/>
              </w:rPr>
            </w:pPr>
            <w:r w:rsidRPr="00727E31">
              <w:rPr>
                <w:sz w:val="16"/>
                <w:szCs w:val="16"/>
              </w:rPr>
              <w:t>Repair and prevent erosion</w:t>
            </w:r>
          </w:p>
        </w:tc>
        <w:tc>
          <w:tcPr>
            <w:tcW w:w="1079" w:type="dxa"/>
          </w:tcPr>
          <w:p w14:paraId="072B0BA8" w14:textId="77777777" w:rsidR="00B256F6" w:rsidRPr="00727E31" w:rsidRDefault="00AD5CD3" w:rsidP="00727E31">
            <w:pPr>
              <w:spacing w:before="20" w:after="20"/>
              <w:jc w:val="center"/>
              <w:rPr>
                <w:sz w:val="16"/>
                <w:szCs w:val="16"/>
              </w:rPr>
            </w:pPr>
            <w:r w:rsidRPr="00727E31">
              <w:rPr>
                <w:sz w:val="16"/>
                <w:szCs w:val="16"/>
              </w:rPr>
              <w:t>Sec. G</w:t>
            </w:r>
          </w:p>
        </w:tc>
      </w:tr>
      <w:tr w:rsidR="00B256F6" w:rsidRPr="00727E31" w14:paraId="072B0BAD" w14:textId="77777777" w:rsidTr="00727E31">
        <w:trPr>
          <w:jc w:val="center"/>
        </w:trPr>
        <w:tc>
          <w:tcPr>
            <w:tcW w:w="3719" w:type="dxa"/>
          </w:tcPr>
          <w:p w14:paraId="072B0BAA" w14:textId="77777777" w:rsidR="00B256F6" w:rsidRPr="00727E31" w:rsidRDefault="00B256F6" w:rsidP="00727E31">
            <w:pPr>
              <w:spacing w:before="20" w:after="20"/>
              <w:rPr>
                <w:sz w:val="16"/>
                <w:szCs w:val="16"/>
              </w:rPr>
            </w:pPr>
            <w:r w:rsidRPr="00727E31">
              <w:rPr>
                <w:sz w:val="16"/>
                <w:szCs w:val="16"/>
              </w:rPr>
              <w:t>Anthill</w:t>
            </w:r>
            <w:r w:rsidR="00E97B68" w:rsidRPr="00727E31">
              <w:rPr>
                <w:sz w:val="16"/>
                <w:szCs w:val="16"/>
              </w:rPr>
              <w:t xml:space="preserve"> in the surface</w:t>
            </w:r>
          </w:p>
        </w:tc>
        <w:tc>
          <w:tcPr>
            <w:tcW w:w="3678" w:type="dxa"/>
          </w:tcPr>
          <w:p w14:paraId="072B0BAB" w14:textId="77777777" w:rsidR="00B256F6" w:rsidRPr="00727E31" w:rsidRDefault="00F8621D" w:rsidP="00727E31">
            <w:pPr>
              <w:spacing w:before="20" w:after="20"/>
              <w:rPr>
                <w:sz w:val="16"/>
                <w:szCs w:val="16"/>
              </w:rPr>
            </w:pPr>
            <w:r w:rsidRPr="00727E31">
              <w:rPr>
                <w:sz w:val="16"/>
                <w:szCs w:val="16"/>
              </w:rPr>
              <w:t>Remove anthill</w:t>
            </w:r>
          </w:p>
        </w:tc>
        <w:tc>
          <w:tcPr>
            <w:tcW w:w="1079" w:type="dxa"/>
          </w:tcPr>
          <w:p w14:paraId="072B0BAC" w14:textId="77777777" w:rsidR="00B256F6" w:rsidRPr="00727E31" w:rsidRDefault="00AD5CD3" w:rsidP="00727E31">
            <w:pPr>
              <w:spacing w:before="20" w:after="20"/>
              <w:jc w:val="center"/>
              <w:rPr>
                <w:sz w:val="16"/>
                <w:szCs w:val="16"/>
              </w:rPr>
            </w:pPr>
            <w:r w:rsidRPr="00727E31">
              <w:rPr>
                <w:sz w:val="16"/>
                <w:szCs w:val="16"/>
              </w:rPr>
              <w:t>B10</w:t>
            </w:r>
          </w:p>
        </w:tc>
      </w:tr>
      <w:tr w:rsidR="00B03786" w:rsidRPr="00727E31" w14:paraId="072B0BB1" w14:textId="77777777" w:rsidTr="00727E31">
        <w:trPr>
          <w:jc w:val="center"/>
        </w:trPr>
        <w:tc>
          <w:tcPr>
            <w:tcW w:w="3719" w:type="dxa"/>
            <w:tcBorders>
              <w:bottom w:val="single" w:sz="4" w:space="0" w:color="auto"/>
            </w:tcBorders>
          </w:tcPr>
          <w:p w14:paraId="072B0BAE" w14:textId="77777777" w:rsidR="00B03786" w:rsidRPr="00727E31" w:rsidRDefault="00B03786" w:rsidP="00727E31">
            <w:pPr>
              <w:spacing w:before="20" w:after="20"/>
              <w:rPr>
                <w:sz w:val="16"/>
                <w:szCs w:val="16"/>
              </w:rPr>
            </w:pPr>
            <w:r w:rsidRPr="00727E31">
              <w:rPr>
                <w:sz w:val="16"/>
                <w:szCs w:val="16"/>
              </w:rPr>
              <w:t>Side drains blocked by side accesses</w:t>
            </w:r>
          </w:p>
        </w:tc>
        <w:tc>
          <w:tcPr>
            <w:tcW w:w="3678" w:type="dxa"/>
            <w:tcBorders>
              <w:bottom w:val="single" w:sz="4" w:space="0" w:color="auto"/>
            </w:tcBorders>
          </w:tcPr>
          <w:p w14:paraId="072B0BAF" w14:textId="77777777" w:rsidR="00B03786" w:rsidRPr="00727E31" w:rsidRDefault="00B03786" w:rsidP="00727E31">
            <w:pPr>
              <w:spacing w:before="20" w:after="20"/>
              <w:rPr>
                <w:sz w:val="16"/>
                <w:szCs w:val="16"/>
              </w:rPr>
            </w:pPr>
            <w:r w:rsidRPr="00727E31">
              <w:rPr>
                <w:sz w:val="16"/>
                <w:szCs w:val="16"/>
              </w:rPr>
              <w:t>Improved side accesses</w:t>
            </w:r>
          </w:p>
        </w:tc>
        <w:tc>
          <w:tcPr>
            <w:tcW w:w="1079" w:type="dxa"/>
            <w:tcBorders>
              <w:bottom w:val="single" w:sz="4" w:space="0" w:color="auto"/>
            </w:tcBorders>
          </w:tcPr>
          <w:p w14:paraId="072B0BB0" w14:textId="77777777" w:rsidR="00B03786" w:rsidRPr="00727E31" w:rsidRDefault="00AD5CD3" w:rsidP="00727E31">
            <w:pPr>
              <w:spacing w:before="20" w:after="20"/>
              <w:jc w:val="center"/>
              <w:rPr>
                <w:sz w:val="16"/>
                <w:szCs w:val="16"/>
              </w:rPr>
            </w:pPr>
            <w:r w:rsidRPr="00727E31">
              <w:rPr>
                <w:sz w:val="16"/>
                <w:szCs w:val="16"/>
              </w:rPr>
              <w:t>D8</w:t>
            </w:r>
          </w:p>
        </w:tc>
      </w:tr>
      <w:tr w:rsidR="00B256F6" w:rsidRPr="00727E31" w14:paraId="072B0BB5" w14:textId="77777777" w:rsidTr="00727E31">
        <w:trPr>
          <w:jc w:val="center"/>
        </w:trPr>
        <w:tc>
          <w:tcPr>
            <w:tcW w:w="3719" w:type="dxa"/>
            <w:tcBorders>
              <w:top w:val="single" w:sz="4" w:space="0" w:color="auto"/>
            </w:tcBorders>
          </w:tcPr>
          <w:p w14:paraId="072B0BB2" w14:textId="77777777" w:rsidR="00B256F6" w:rsidRPr="00727E31" w:rsidRDefault="00B256F6" w:rsidP="00727E31">
            <w:pPr>
              <w:spacing w:before="20" w:after="20"/>
              <w:rPr>
                <w:sz w:val="14"/>
                <w:szCs w:val="14"/>
              </w:rPr>
            </w:pPr>
          </w:p>
        </w:tc>
        <w:tc>
          <w:tcPr>
            <w:tcW w:w="3678" w:type="dxa"/>
            <w:tcBorders>
              <w:top w:val="single" w:sz="4" w:space="0" w:color="auto"/>
            </w:tcBorders>
          </w:tcPr>
          <w:p w14:paraId="072B0BB3" w14:textId="77777777" w:rsidR="00B256F6" w:rsidRPr="00727E31" w:rsidRDefault="00B256F6" w:rsidP="00727E31">
            <w:pPr>
              <w:spacing w:before="20" w:after="20"/>
              <w:rPr>
                <w:sz w:val="14"/>
                <w:szCs w:val="14"/>
              </w:rPr>
            </w:pPr>
          </w:p>
        </w:tc>
        <w:tc>
          <w:tcPr>
            <w:tcW w:w="1079" w:type="dxa"/>
            <w:tcBorders>
              <w:top w:val="single" w:sz="4" w:space="0" w:color="auto"/>
            </w:tcBorders>
          </w:tcPr>
          <w:p w14:paraId="072B0BB4" w14:textId="77777777" w:rsidR="00B256F6" w:rsidRPr="00727E31" w:rsidRDefault="00B256F6" w:rsidP="00727E31">
            <w:pPr>
              <w:spacing w:before="20" w:after="20"/>
              <w:jc w:val="center"/>
              <w:rPr>
                <w:sz w:val="14"/>
                <w:szCs w:val="14"/>
              </w:rPr>
            </w:pPr>
          </w:p>
        </w:tc>
      </w:tr>
      <w:tr w:rsidR="00B256F6" w14:paraId="072B0BB9" w14:textId="77777777" w:rsidTr="00727E31">
        <w:trPr>
          <w:jc w:val="center"/>
        </w:trPr>
        <w:tc>
          <w:tcPr>
            <w:tcW w:w="3719" w:type="dxa"/>
          </w:tcPr>
          <w:p w14:paraId="072B0BB6" w14:textId="77777777" w:rsidR="00B256F6" w:rsidRPr="00727E31" w:rsidRDefault="00B256F6" w:rsidP="00727E31">
            <w:pPr>
              <w:spacing w:before="20" w:after="20"/>
              <w:rPr>
                <w:b/>
                <w:sz w:val="18"/>
                <w:szCs w:val="18"/>
              </w:rPr>
            </w:pPr>
            <w:r w:rsidRPr="00727E31">
              <w:rPr>
                <w:b/>
                <w:sz w:val="18"/>
                <w:szCs w:val="18"/>
              </w:rPr>
              <w:t>Footpaths</w:t>
            </w:r>
          </w:p>
        </w:tc>
        <w:tc>
          <w:tcPr>
            <w:tcW w:w="3678" w:type="dxa"/>
          </w:tcPr>
          <w:p w14:paraId="072B0BB7" w14:textId="77777777" w:rsidR="00B256F6" w:rsidRPr="00727E31" w:rsidRDefault="00B256F6" w:rsidP="00727E31">
            <w:pPr>
              <w:spacing w:before="20" w:after="20"/>
              <w:rPr>
                <w:sz w:val="18"/>
                <w:szCs w:val="18"/>
              </w:rPr>
            </w:pPr>
          </w:p>
        </w:tc>
        <w:tc>
          <w:tcPr>
            <w:tcW w:w="1079" w:type="dxa"/>
          </w:tcPr>
          <w:p w14:paraId="072B0BB8" w14:textId="77777777" w:rsidR="00B256F6" w:rsidRPr="00727E31" w:rsidRDefault="00B256F6" w:rsidP="00727E31">
            <w:pPr>
              <w:spacing w:before="20" w:after="20"/>
              <w:jc w:val="center"/>
              <w:rPr>
                <w:sz w:val="18"/>
                <w:szCs w:val="18"/>
              </w:rPr>
            </w:pPr>
          </w:p>
        </w:tc>
      </w:tr>
      <w:tr w:rsidR="00B256F6" w:rsidRPr="00727E31" w14:paraId="072B0BBD" w14:textId="77777777" w:rsidTr="00727E31">
        <w:trPr>
          <w:jc w:val="center"/>
        </w:trPr>
        <w:tc>
          <w:tcPr>
            <w:tcW w:w="3719" w:type="dxa"/>
          </w:tcPr>
          <w:p w14:paraId="072B0BBA" w14:textId="77777777" w:rsidR="00B256F6" w:rsidRPr="00727E31" w:rsidRDefault="00B256F6" w:rsidP="00727E31">
            <w:pPr>
              <w:spacing w:before="20" w:after="20"/>
              <w:rPr>
                <w:sz w:val="14"/>
                <w:szCs w:val="14"/>
              </w:rPr>
            </w:pPr>
          </w:p>
        </w:tc>
        <w:tc>
          <w:tcPr>
            <w:tcW w:w="3678" w:type="dxa"/>
          </w:tcPr>
          <w:p w14:paraId="072B0BBB" w14:textId="77777777" w:rsidR="00B256F6" w:rsidRPr="00727E31" w:rsidRDefault="00B256F6" w:rsidP="00727E31">
            <w:pPr>
              <w:spacing w:before="20" w:after="20"/>
              <w:rPr>
                <w:sz w:val="14"/>
                <w:szCs w:val="14"/>
              </w:rPr>
            </w:pPr>
          </w:p>
        </w:tc>
        <w:tc>
          <w:tcPr>
            <w:tcW w:w="1079" w:type="dxa"/>
          </w:tcPr>
          <w:p w14:paraId="072B0BBC" w14:textId="77777777" w:rsidR="00B256F6" w:rsidRPr="00727E31" w:rsidRDefault="00B256F6" w:rsidP="00727E31">
            <w:pPr>
              <w:spacing w:before="20" w:after="20"/>
              <w:jc w:val="center"/>
              <w:rPr>
                <w:sz w:val="14"/>
                <w:szCs w:val="14"/>
              </w:rPr>
            </w:pPr>
          </w:p>
        </w:tc>
      </w:tr>
      <w:tr w:rsidR="00B256F6" w:rsidRPr="00727E31" w14:paraId="072B0BC1" w14:textId="77777777" w:rsidTr="00727E31">
        <w:trPr>
          <w:jc w:val="center"/>
        </w:trPr>
        <w:tc>
          <w:tcPr>
            <w:tcW w:w="3719" w:type="dxa"/>
          </w:tcPr>
          <w:p w14:paraId="072B0BBE" w14:textId="77777777" w:rsidR="00B256F6" w:rsidRPr="00727E31" w:rsidRDefault="00B256F6" w:rsidP="00727E31">
            <w:pPr>
              <w:spacing w:before="20" w:after="20"/>
              <w:rPr>
                <w:sz w:val="16"/>
                <w:szCs w:val="16"/>
              </w:rPr>
            </w:pPr>
            <w:r w:rsidRPr="00727E31">
              <w:rPr>
                <w:sz w:val="16"/>
                <w:szCs w:val="16"/>
              </w:rPr>
              <w:t>Poor condition</w:t>
            </w:r>
            <w:r w:rsidR="004F2B86" w:rsidRPr="00727E31">
              <w:rPr>
                <w:sz w:val="16"/>
                <w:szCs w:val="16"/>
              </w:rPr>
              <w:t>, unmaintainable</w:t>
            </w:r>
          </w:p>
        </w:tc>
        <w:tc>
          <w:tcPr>
            <w:tcW w:w="3678" w:type="dxa"/>
          </w:tcPr>
          <w:p w14:paraId="072B0BBF" w14:textId="77777777" w:rsidR="00B256F6" w:rsidRPr="00727E31" w:rsidRDefault="00F8621D" w:rsidP="00727E31">
            <w:pPr>
              <w:spacing w:before="20" w:after="20"/>
              <w:rPr>
                <w:sz w:val="16"/>
                <w:szCs w:val="16"/>
              </w:rPr>
            </w:pPr>
            <w:r w:rsidRPr="00727E31">
              <w:rPr>
                <w:sz w:val="16"/>
                <w:szCs w:val="16"/>
              </w:rPr>
              <w:t xml:space="preserve">Formed </w:t>
            </w:r>
            <w:r w:rsidR="008054E8" w:rsidRPr="00727E31">
              <w:rPr>
                <w:sz w:val="16"/>
                <w:szCs w:val="16"/>
              </w:rPr>
              <w:t>foot</w:t>
            </w:r>
            <w:r w:rsidRPr="00727E31">
              <w:rPr>
                <w:sz w:val="16"/>
                <w:szCs w:val="16"/>
              </w:rPr>
              <w:t>path</w:t>
            </w:r>
          </w:p>
        </w:tc>
        <w:tc>
          <w:tcPr>
            <w:tcW w:w="1079" w:type="dxa"/>
          </w:tcPr>
          <w:p w14:paraId="072B0BC0" w14:textId="77777777" w:rsidR="00B256F6" w:rsidRPr="00727E31" w:rsidRDefault="00AD5CD3" w:rsidP="00727E31">
            <w:pPr>
              <w:spacing w:before="20" w:after="20"/>
              <w:jc w:val="center"/>
              <w:rPr>
                <w:sz w:val="16"/>
                <w:szCs w:val="16"/>
              </w:rPr>
            </w:pPr>
            <w:r w:rsidRPr="00727E31">
              <w:rPr>
                <w:sz w:val="16"/>
                <w:szCs w:val="16"/>
              </w:rPr>
              <w:t>B2</w:t>
            </w:r>
          </w:p>
        </w:tc>
      </w:tr>
      <w:tr w:rsidR="00B256F6" w:rsidRPr="00727E31" w14:paraId="072B0BC5" w14:textId="77777777" w:rsidTr="00727E31">
        <w:trPr>
          <w:jc w:val="center"/>
        </w:trPr>
        <w:tc>
          <w:tcPr>
            <w:tcW w:w="3719" w:type="dxa"/>
          </w:tcPr>
          <w:p w14:paraId="072B0BC2" w14:textId="77777777" w:rsidR="00B256F6" w:rsidRPr="00727E31" w:rsidRDefault="00B256F6" w:rsidP="00727E31">
            <w:pPr>
              <w:spacing w:before="20" w:after="20"/>
              <w:rPr>
                <w:sz w:val="16"/>
                <w:szCs w:val="16"/>
              </w:rPr>
            </w:pPr>
            <w:r w:rsidRPr="00727E31">
              <w:rPr>
                <w:sz w:val="16"/>
                <w:szCs w:val="16"/>
              </w:rPr>
              <w:t>Flooding</w:t>
            </w:r>
            <w:r w:rsidR="00B03786" w:rsidRPr="00727E31">
              <w:rPr>
                <w:sz w:val="16"/>
                <w:szCs w:val="16"/>
              </w:rPr>
              <w:t>, low lying, poor drainage</w:t>
            </w:r>
          </w:p>
        </w:tc>
        <w:tc>
          <w:tcPr>
            <w:tcW w:w="3678" w:type="dxa"/>
          </w:tcPr>
          <w:p w14:paraId="072B0BC3" w14:textId="77777777" w:rsidR="00B256F6" w:rsidRPr="00727E31" w:rsidRDefault="00F8621D" w:rsidP="00727E31">
            <w:pPr>
              <w:spacing w:before="20" w:after="20"/>
              <w:rPr>
                <w:sz w:val="16"/>
                <w:szCs w:val="16"/>
              </w:rPr>
            </w:pPr>
            <w:r w:rsidRPr="00727E31">
              <w:rPr>
                <w:sz w:val="16"/>
                <w:szCs w:val="16"/>
              </w:rPr>
              <w:t xml:space="preserve">Raised </w:t>
            </w:r>
            <w:r w:rsidR="008054E8" w:rsidRPr="00727E31">
              <w:rPr>
                <w:sz w:val="16"/>
                <w:szCs w:val="16"/>
              </w:rPr>
              <w:t>foot</w:t>
            </w:r>
            <w:r w:rsidRPr="00727E31">
              <w:rPr>
                <w:sz w:val="16"/>
                <w:szCs w:val="16"/>
              </w:rPr>
              <w:t>path or boardwalk</w:t>
            </w:r>
          </w:p>
        </w:tc>
        <w:tc>
          <w:tcPr>
            <w:tcW w:w="1079" w:type="dxa"/>
          </w:tcPr>
          <w:p w14:paraId="072B0BC4" w14:textId="77777777" w:rsidR="00B256F6" w:rsidRPr="00727E31" w:rsidRDefault="00AD5CD3" w:rsidP="00727E31">
            <w:pPr>
              <w:spacing w:before="20" w:after="20"/>
              <w:jc w:val="center"/>
              <w:rPr>
                <w:sz w:val="16"/>
                <w:szCs w:val="16"/>
              </w:rPr>
            </w:pPr>
            <w:r w:rsidRPr="00727E31">
              <w:rPr>
                <w:sz w:val="16"/>
                <w:szCs w:val="16"/>
              </w:rPr>
              <w:t>B2</w:t>
            </w:r>
          </w:p>
        </w:tc>
      </w:tr>
      <w:tr w:rsidR="00B03786" w:rsidRPr="00727E31" w14:paraId="072B0BC9" w14:textId="77777777" w:rsidTr="00727E31">
        <w:trPr>
          <w:jc w:val="center"/>
        </w:trPr>
        <w:tc>
          <w:tcPr>
            <w:tcW w:w="3719" w:type="dxa"/>
          </w:tcPr>
          <w:p w14:paraId="072B0BC6" w14:textId="77777777" w:rsidR="00B03786" w:rsidRPr="00727E31" w:rsidRDefault="00B03786" w:rsidP="00727E31">
            <w:pPr>
              <w:spacing w:before="20" w:after="20"/>
              <w:rPr>
                <w:sz w:val="16"/>
                <w:szCs w:val="16"/>
              </w:rPr>
            </w:pPr>
            <w:r w:rsidRPr="00727E31">
              <w:rPr>
                <w:sz w:val="16"/>
                <w:szCs w:val="16"/>
              </w:rPr>
              <w:t>Roots in the footpath surface</w:t>
            </w:r>
          </w:p>
        </w:tc>
        <w:tc>
          <w:tcPr>
            <w:tcW w:w="3678" w:type="dxa"/>
          </w:tcPr>
          <w:p w14:paraId="072B0BC7" w14:textId="77777777" w:rsidR="00B03786" w:rsidRPr="00727E31" w:rsidRDefault="00B03786" w:rsidP="00727E31">
            <w:pPr>
              <w:spacing w:before="20" w:after="20"/>
              <w:rPr>
                <w:sz w:val="16"/>
                <w:szCs w:val="16"/>
              </w:rPr>
            </w:pPr>
            <w:r w:rsidRPr="00727E31">
              <w:rPr>
                <w:sz w:val="16"/>
                <w:szCs w:val="16"/>
              </w:rPr>
              <w:t>Remove roots</w:t>
            </w:r>
          </w:p>
        </w:tc>
        <w:tc>
          <w:tcPr>
            <w:tcW w:w="1079" w:type="dxa"/>
          </w:tcPr>
          <w:p w14:paraId="072B0BC8" w14:textId="77777777" w:rsidR="00B03786" w:rsidRPr="00727E31" w:rsidRDefault="00AD5CD3" w:rsidP="00727E31">
            <w:pPr>
              <w:spacing w:before="20" w:after="20"/>
              <w:jc w:val="center"/>
              <w:rPr>
                <w:sz w:val="16"/>
                <w:szCs w:val="16"/>
              </w:rPr>
            </w:pPr>
            <w:r w:rsidRPr="00727E31">
              <w:rPr>
                <w:sz w:val="16"/>
                <w:szCs w:val="16"/>
              </w:rPr>
              <w:t>B9</w:t>
            </w:r>
          </w:p>
        </w:tc>
      </w:tr>
      <w:tr w:rsidR="00B03786" w:rsidRPr="00727E31" w14:paraId="072B0BCD" w14:textId="77777777" w:rsidTr="00727E31">
        <w:trPr>
          <w:jc w:val="center"/>
        </w:trPr>
        <w:tc>
          <w:tcPr>
            <w:tcW w:w="3719" w:type="dxa"/>
          </w:tcPr>
          <w:p w14:paraId="072B0BCA" w14:textId="77777777" w:rsidR="00B03786" w:rsidRPr="00727E31" w:rsidRDefault="00B03786" w:rsidP="00727E31">
            <w:pPr>
              <w:spacing w:before="20" w:after="20"/>
              <w:rPr>
                <w:sz w:val="16"/>
                <w:szCs w:val="16"/>
              </w:rPr>
            </w:pPr>
            <w:r w:rsidRPr="00727E31">
              <w:rPr>
                <w:sz w:val="16"/>
                <w:szCs w:val="16"/>
              </w:rPr>
              <w:t>Steep hill</w:t>
            </w:r>
          </w:p>
        </w:tc>
        <w:tc>
          <w:tcPr>
            <w:tcW w:w="3678" w:type="dxa"/>
          </w:tcPr>
          <w:p w14:paraId="072B0BCB" w14:textId="77777777" w:rsidR="00B03786" w:rsidRPr="00727E31" w:rsidRDefault="00B03786" w:rsidP="00727E31">
            <w:pPr>
              <w:spacing w:before="20" w:after="20"/>
              <w:rPr>
                <w:sz w:val="16"/>
                <w:szCs w:val="16"/>
              </w:rPr>
            </w:pPr>
            <w:r w:rsidRPr="00727E31">
              <w:rPr>
                <w:sz w:val="16"/>
                <w:szCs w:val="16"/>
              </w:rPr>
              <w:t>Zig-zags, steps, ladders, gravity ropeways</w:t>
            </w:r>
          </w:p>
        </w:tc>
        <w:tc>
          <w:tcPr>
            <w:tcW w:w="1079" w:type="dxa"/>
          </w:tcPr>
          <w:p w14:paraId="072B0BCC" w14:textId="77777777" w:rsidR="00B03786" w:rsidRPr="00727E31" w:rsidRDefault="00AD5CD3" w:rsidP="00727E31">
            <w:pPr>
              <w:spacing w:before="20" w:after="20"/>
              <w:jc w:val="center"/>
              <w:rPr>
                <w:sz w:val="16"/>
                <w:szCs w:val="16"/>
              </w:rPr>
            </w:pPr>
            <w:r w:rsidRPr="00727E31">
              <w:rPr>
                <w:sz w:val="16"/>
                <w:szCs w:val="16"/>
              </w:rPr>
              <w:t>B2, A13</w:t>
            </w:r>
          </w:p>
        </w:tc>
      </w:tr>
      <w:tr w:rsidR="00B03786" w:rsidRPr="00727E31" w14:paraId="072B0BD1" w14:textId="77777777" w:rsidTr="00727E31">
        <w:trPr>
          <w:jc w:val="center"/>
        </w:trPr>
        <w:tc>
          <w:tcPr>
            <w:tcW w:w="3719" w:type="dxa"/>
          </w:tcPr>
          <w:p w14:paraId="072B0BCE" w14:textId="77777777" w:rsidR="00B03786" w:rsidRPr="00727E31" w:rsidRDefault="00B03786" w:rsidP="00727E31">
            <w:pPr>
              <w:spacing w:before="20" w:after="20"/>
              <w:rPr>
                <w:sz w:val="16"/>
                <w:szCs w:val="16"/>
              </w:rPr>
            </w:pPr>
            <w:r w:rsidRPr="00727E31">
              <w:rPr>
                <w:sz w:val="16"/>
                <w:szCs w:val="16"/>
              </w:rPr>
              <w:t>Slippery surface</w:t>
            </w:r>
          </w:p>
        </w:tc>
        <w:tc>
          <w:tcPr>
            <w:tcW w:w="3678" w:type="dxa"/>
          </w:tcPr>
          <w:p w14:paraId="072B0BCF" w14:textId="77777777" w:rsidR="00B03786" w:rsidRPr="00727E31" w:rsidRDefault="00B03786" w:rsidP="00727E31">
            <w:pPr>
              <w:spacing w:before="20" w:after="20"/>
              <w:rPr>
                <w:sz w:val="16"/>
                <w:szCs w:val="16"/>
              </w:rPr>
            </w:pPr>
            <w:r w:rsidRPr="00727E31">
              <w:rPr>
                <w:sz w:val="16"/>
                <w:szCs w:val="16"/>
              </w:rPr>
              <w:t>Improved footpath surface</w:t>
            </w:r>
          </w:p>
        </w:tc>
        <w:tc>
          <w:tcPr>
            <w:tcW w:w="1079" w:type="dxa"/>
          </w:tcPr>
          <w:p w14:paraId="072B0BD0" w14:textId="77777777" w:rsidR="00B03786" w:rsidRPr="00727E31" w:rsidRDefault="00AD5CD3" w:rsidP="00727E31">
            <w:pPr>
              <w:spacing w:before="20" w:after="20"/>
              <w:jc w:val="center"/>
              <w:rPr>
                <w:sz w:val="16"/>
                <w:szCs w:val="16"/>
              </w:rPr>
            </w:pPr>
            <w:r w:rsidRPr="00727E31">
              <w:rPr>
                <w:sz w:val="16"/>
                <w:szCs w:val="16"/>
              </w:rPr>
              <w:t>C4</w:t>
            </w:r>
          </w:p>
        </w:tc>
      </w:tr>
      <w:tr w:rsidR="00B03786" w:rsidRPr="00727E31" w14:paraId="072B0BD7" w14:textId="77777777" w:rsidTr="00727E31">
        <w:trPr>
          <w:jc w:val="center"/>
        </w:trPr>
        <w:tc>
          <w:tcPr>
            <w:tcW w:w="3719" w:type="dxa"/>
          </w:tcPr>
          <w:p w14:paraId="072B0BD2" w14:textId="77777777" w:rsidR="00B03786" w:rsidRPr="00727E31" w:rsidRDefault="00B03786" w:rsidP="00727E31">
            <w:pPr>
              <w:spacing w:before="20" w:after="20"/>
              <w:rPr>
                <w:sz w:val="16"/>
                <w:szCs w:val="16"/>
              </w:rPr>
            </w:pPr>
            <w:r w:rsidRPr="00727E31">
              <w:rPr>
                <w:sz w:val="16"/>
                <w:szCs w:val="16"/>
              </w:rPr>
              <w:t>Vehicle access is required but not possible</w:t>
            </w:r>
          </w:p>
        </w:tc>
        <w:tc>
          <w:tcPr>
            <w:tcW w:w="3678" w:type="dxa"/>
          </w:tcPr>
          <w:p w14:paraId="072B0BD3" w14:textId="77777777" w:rsidR="00B03786" w:rsidRPr="00727E31" w:rsidRDefault="00B03786" w:rsidP="00727E31">
            <w:pPr>
              <w:spacing w:before="20" w:after="20"/>
              <w:rPr>
                <w:sz w:val="16"/>
                <w:szCs w:val="16"/>
              </w:rPr>
            </w:pPr>
            <w:r w:rsidRPr="00727E31">
              <w:rPr>
                <w:sz w:val="16"/>
                <w:szCs w:val="16"/>
              </w:rPr>
              <w:t>Track if soil can support traffic</w:t>
            </w:r>
          </w:p>
          <w:p w14:paraId="072B0BD4" w14:textId="77777777" w:rsidR="00B03786" w:rsidRPr="00727E31" w:rsidRDefault="00B03786" w:rsidP="00727E31">
            <w:pPr>
              <w:spacing w:before="20" w:after="20"/>
              <w:rPr>
                <w:sz w:val="16"/>
                <w:szCs w:val="16"/>
              </w:rPr>
            </w:pPr>
            <w:r w:rsidRPr="00727E31">
              <w:rPr>
                <w:sz w:val="16"/>
                <w:szCs w:val="16"/>
              </w:rPr>
              <w:t>Formed road if soil is weak</w:t>
            </w:r>
          </w:p>
        </w:tc>
        <w:tc>
          <w:tcPr>
            <w:tcW w:w="1079" w:type="dxa"/>
          </w:tcPr>
          <w:p w14:paraId="072B0BD5" w14:textId="77777777" w:rsidR="00B03786" w:rsidRPr="00727E31" w:rsidRDefault="00AD5CD3" w:rsidP="00727E31">
            <w:pPr>
              <w:spacing w:before="20" w:after="20"/>
              <w:jc w:val="center"/>
              <w:rPr>
                <w:sz w:val="16"/>
                <w:szCs w:val="16"/>
              </w:rPr>
            </w:pPr>
            <w:r w:rsidRPr="00727E31">
              <w:rPr>
                <w:sz w:val="16"/>
                <w:szCs w:val="16"/>
              </w:rPr>
              <w:t>B3</w:t>
            </w:r>
          </w:p>
          <w:p w14:paraId="072B0BD6" w14:textId="77777777" w:rsidR="00AD5CD3" w:rsidRPr="00727E31" w:rsidRDefault="00AD5CD3" w:rsidP="00727E31">
            <w:pPr>
              <w:spacing w:before="20" w:after="20"/>
              <w:jc w:val="center"/>
              <w:rPr>
                <w:sz w:val="16"/>
                <w:szCs w:val="16"/>
              </w:rPr>
            </w:pPr>
            <w:r w:rsidRPr="00727E31">
              <w:rPr>
                <w:sz w:val="16"/>
                <w:szCs w:val="16"/>
              </w:rPr>
              <w:t>B4</w:t>
            </w:r>
          </w:p>
        </w:tc>
      </w:tr>
      <w:tr w:rsidR="00B03786" w:rsidRPr="00727E31" w14:paraId="072B0BDB" w14:textId="77777777" w:rsidTr="00727E31">
        <w:trPr>
          <w:jc w:val="center"/>
        </w:trPr>
        <w:tc>
          <w:tcPr>
            <w:tcW w:w="3719" w:type="dxa"/>
            <w:tcBorders>
              <w:bottom w:val="single" w:sz="4" w:space="0" w:color="auto"/>
            </w:tcBorders>
          </w:tcPr>
          <w:p w14:paraId="072B0BD8" w14:textId="77777777" w:rsidR="00B03786" w:rsidRPr="00727E31" w:rsidRDefault="00B03786" w:rsidP="00727E31">
            <w:pPr>
              <w:spacing w:before="20" w:after="20"/>
              <w:rPr>
                <w:sz w:val="16"/>
                <w:szCs w:val="16"/>
              </w:rPr>
            </w:pPr>
            <w:r w:rsidRPr="00727E31">
              <w:rPr>
                <w:sz w:val="16"/>
                <w:szCs w:val="16"/>
              </w:rPr>
              <w:t>Longitudinal erosion</w:t>
            </w:r>
          </w:p>
        </w:tc>
        <w:tc>
          <w:tcPr>
            <w:tcW w:w="3678" w:type="dxa"/>
            <w:tcBorders>
              <w:bottom w:val="single" w:sz="4" w:space="0" w:color="auto"/>
            </w:tcBorders>
          </w:tcPr>
          <w:p w14:paraId="072B0BD9" w14:textId="77777777" w:rsidR="00B03786" w:rsidRPr="00727E31" w:rsidRDefault="00B03786" w:rsidP="00727E31">
            <w:pPr>
              <w:spacing w:before="20" w:after="20"/>
              <w:rPr>
                <w:sz w:val="16"/>
                <w:szCs w:val="16"/>
              </w:rPr>
            </w:pPr>
            <w:r w:rsidRPr="00727E31">
              <w:rPr>
                <w:sz w:val="16"/>
                <w:szCs w:val="16"/>
              </w:rPr>
              <w:t>Drainage dips</w:t>
            </w:r>
            <w:r w:rsidR="00AD5CD3" w:rsidRPr="00727E31">
              <w:rPr>
                <w:sz w:val="16"/>
                <w:szCs w:val="16"/>
              </w:rPr>
              <w:t xml:space="preserve"> or bars</w:t>
            </w:r>
          </w:p>
        </w:tc>
        <w:tc>
          <w:tcPr>
            <w:tcW w:w="1079" w:type="dxa"/>
            <w:tcBorders>
              <w:bottom w:val="single" w:sz="4" w:space="0" w:color="auto"/>
            </w:tcBorders>
          </w:tcPr>
          <w:p w14:paraId="072B0BDA" w14:textId="77777777" w:rsidR="00B03786" w:rsidRPr="00727E31" w:rsidRDefault="00AD5CD3" w:rsidP="00727E31">
            <w:pPr>
              <w:spacing w:before="20" w:after="20"/>
              <w:jc w:val="center"/>
              <w:rPr>
                <w:sz w:val="16"/>
                <w:szCs w:val="16"/>
              </w:rPr>
            </w:pPr>
            <w:r w:rsidRPr="00727E31">
              <w:rPr>
                <w:sz w:val="16"/>
                <w:szCs w:val="16"/>
              </w:rPr>
              <w:t>D2</w:t>
            </w:r>
          </w:p>
        </w:tc>
      </w:tr>
      <w:tr w:rsidR="00B03786" w:rsidRPr="00727E31" w14:paraId="072B0BDF" w14:textId="77777777" w:rsidTr="00727E31">
        <w:trPr>
          <w:jc w:val="center"/>
        </w:trPr>
        <w:tc>
          <w:tcPr>
            <w:tcW w:w="3719" w:type="dxa"/>
            <w:tcBorders>
              <w:top w:val="single" w:sz="4" w:space="0" w:color="auto"/>
            </w:tcBorders>
          </w:tcPr>
          <w:p w14:paraId="072B0BDC" w14:textId="77777777" w:rsidR="00B03786" w:rsidRPr="00727E31" w:rsidRDefault="00B03786" w:rsidP="00727E31">
            <w:pPr>
              <w:spacing w:before="20" w:after="20"/>
              <w:rPr>
                <w:sz w:val="14"/>
                <w:szCs w:val="14"/>
              </w:rPr>
            </w:pPr>
          </w:p>
        </w:tc>
        <w:tc>
          <w:tcPr>
            <w:tcW w:w="3678" w:type="dxa"/>
            <w:tcBorders>
              <w:top w:val="single" w:sz="4" w:space="0" w:color="auto"/>
            </w:tcBorders>
          </w:tcPr>
          <w:p w14:paraId="072B0BDD" w14:textId="77777777" w:rsidR="00B03786" w:rsidRPr="00727E31" w:rsidRDefault="00B03786" w:rsidP="00727E31">
            <w:pPr>
              <w:spacing w:before="20" w:after="20"/>
              <w:rPr>
                <w:sz w:val="14"/>
                <w:szCs w:val="14"/>
              </w:rPr>
            </w:pPr>
          </w:p>
        </w:tc>
        <w:tc>
          <w:tcPr>
            <w:tcW w:w="1079" w:type="dxa"/>
            <w:tcBorders>
              <w:top w:val="single" w:sz="4" w:space="0" w:color="auto"/>
            </w:tcBorders>
          </w:tcPr>
          <w:p w14:paraId="072B0BDE" w14:textId="77777777" w:rsidR="00B03786" w:rsidRPr="00727E31" w:rsidRDefault="00B03786" w:rsidP="00727E31">
            <w:pPr>
              <w:spacing w:before="20" w:after="20"/>
              <w:jc w:val="center"/>
              <w:rPr>
                <w:sz w:val="14"/>
                <w:szCs w:val="14"/>
              </w:rPr>
            </w:pPr>
          </w:p>
        </w:tc>
      </w:tr>
      <w:tr w:rsidR="00B03786" w14:paraId="072B0BE3" w14:textId="77777777" w:rsidTr="00727E31">
        <w:trPr>
          <w:jc w:val="center"/>
        </w:trPr>
        <w:tc>
          <w:tcPr>
            <w:tcW w:w="3719" w:type="dxa"/>
          </w:tcPr>
          <w:p w14:paraId="072B0BE0" w14:textId="77777777" w:rsidR="00B03786" w:rsidRPr="00727E31" w:rsidRDefault="00B03786" w:rsidP="00727E31">
            <w:pPr>
              <w:spacing w:before="20" w:after="20"/>
              <w:rPr>
                <w:b/>
                <w:sz w:val="18"/>
                <w:szCs w:val="18"/>
              </w:rPr>
            </w:pPr>
            <w:r w:rsidRPr="00727E31">
              <w:rPr>
                <w:b/>
                <w:sz w:val="18"/>
                <w:szCs w:val="18"/>
              </w:rPr>
              <w:t>Tracks</w:t>
            </w:r>
          </w:p>
        </w:tc>
        <w:tc>
          <w:tcPr>
            <w:tcW w:w="3678" w:type="dxa"/>
          </w:tcPr>
          <w:p w14:paraId="072B0BE1" w14:textId="77777777" w:rsidR="00B03786" w:rsidRPr="00727E31" w:rsidRDefault="00B03786" w:rsidP="00727E31">
            <w:pPr>
              <w:spacing w:before="20" w:after="20"/>
              <w:rPr>
                <w:sz w:val="18"/>
                <w:szCs w:val="18"/>
              </w:rPr>
            </w:pPr>
          </w:p>
        </w:tc>
        <w:tc>
          <w:tcPr>
            <w:tcW w:w="1079" w:type="dxa"/>
          </w:tcPr>
          <w:p w14:paraId="072B0BE2" w14:textId="77777777" w:rsidR="00B03786" w:rsidRPr="00727E31" w:rsidRDefault="00B03786" w:rsidP="00727E31">
            <w:pPr>
              <w:spacing w:before="20" w:after="20"/>
              <w:jc w:val="center"/>
              <w:rPr>
                <w:sz w:val="18"/>
                <w:szCs w:val="18"/>
              </w:rPr>
            </w:pPr>
          </w:p>
        </w:tc>
      </w:tr>
      <w:tr w:rsidR="00B03786" w:rsidRPr="00727E31" w14:paraId="072B0BE7" w14:textId="77777777" w:rsidTr="00727E31">
        <w:trPr>
          <w:jc w:val="center"/>
        </w:trPr>
        <w:tc>
          <w:tcPr>
            <w:tcW w:w="3719" w:type="dxa"/>
          </w:tcPr>
          <w:p w14:paraId="072B0BE4" w14:textId="77777777" w:rsidR="00B03786" w:rsidRPr="00727E31" w:rsidRDefault="00B03786" w:rsidP="00727E31">
            <w:pPr>
              <w:spacing w:before="20" w:after="20"/>
              <w:rPr>
                <w:sz w:val="14"/>
                <w:szCs w:val="14"/>
              </w:rPr>
            </w:pPr>
          </w:p>
        </w:tc>
        <w:tc>
          <w:tcPr>
            <w:tcW w:w="3678" w:type="dxa"/>
          </w:tcPr>
          <w:p w14:paraId="072B0BE5" w14:textId="77777777" w:rsidR="00B03786" w:rsidRPr="00727E31" w:rsidRDefault="00B03786" w:rsidP="00727E31">
            <w:pPr>
              <w:spacing w:before="20" w:after="20"/>
              <w:rPr>
                <w:sz w:val="14"/>
                <w:szCs w:val="14"/>
              </w:rPr>
            </w:pPr>
          </w:p>
        </w:tc>
        <w:tc>
          <w:tcPr>
            <w:tcW w:w="1079" w:type="dxa"/>
          </w:tcPr>
          <w:p w14:paraId="072B0BE6" w14:textId="77777777" w:rsidR="00B03786" w:rsidRPr="00727E31" w:rsidRDefault="00B03786" w:rsidP="00727E31">
            <w:pPr>
              <w:spacing w:before="20" w:after="20"/>
              <w:jc w:val="center"/>
              <w:rPr>
                <w:sz w:val="14"/>
                <w:szCs w:val="14"/>
              </w:rPr>
            </w:pPr>
          </w:p>
        </w:tc>
      </w:tr>
      <w:tr w:rsidR="00B03786" w:rsidRPr="00727E31" w14:paraId="072B0BED" w14:textId="77777777" w:rsidTr="00727E31">
        <w:trPr>
          <w:jc w:val="center"/>
        </w:trPr>
        <w:tc>
          <w:tcPr>
            <w:tcW w:w="3719" w:type="dxa"/>
          </w:tcPr>
          <w:p w14:paraId="072B0BE8" w14:textId="77777777" w:rsidR="00B03786" w:rsidRPr="00727E31" w:rsidRDefault="00B03786" w:rsidP="00727E31">
            <w:pPr>
              <w:spacing w:before="20" w:after="20"/>
              <w:rPr>
                <w:sz w:val="16"/>
                <w:szCs w:val="16"/>
              </w:rPr>
            </w:pPr>
            <w:r w:rsidRPr="00727E31">
              <w:rPr>
                <w:sz w:val="16"/>
                <w:szCs w:val="16"/>
              </w:rPr>
              <w:t>Slippery or eroding</w:t>
            </w:r>
          </w:p>
        </w:tc>
        <w:tc>
          <w:tcPr>
            <w:tcW w:w="3678" w:type="dxa"/>
          </w:tcPr>
          <w:p w14:paraId="072B0BE9" w14:textId="77777777" w:rsidR="00B03786" w:rsidRPr="00727E31" w:rsidRDefault="00AD5CD3" w:rsidP="00727E31">
            <w:pPr>
              <w:spacing w:before="20" w:after="20"/>
              <w:rPr>
                <w:sz w:val="16"/>
                <w:szCs w:val="16"/>
              </w:rPr>
            </w:pPr>
            <w:r w:rsidRPr="00727E31">
              <w:rPr>
                <w:sz w:val="16"/>
                <w:szCs w:val="16"/>
              </w:rPr>
              <w:t>Stabilised or g</w:t>
            </w:r>
            <w:r w:rsidR="00B03786" w:rsidRPr="00727E31">
              <w:rPr>
                <w:sz w:val="16"/>
                <w:szCs w:val="16"/>
              </w:rPr>
              <w:t>ravelled track</w:t>
            </w:r>
          </w:p>
          <w:p w14:paraId="072B0BEA" w14:textId="77777777" w:rsidR="00B03786" w:rsidRPr="00727E31" w:rsidRDefault="00B03786" w:rsidP="00727E31">
            <w:pPr>
              <w:spacing w:before="20" w:after="20"/>
              <w:rPr>
                <w:sz w:val="16"/>
                <w:szCs w:val="16"/>
              </w:rPr>
            </w:pPr>
            <w:r w:rsidRPr="00727E31">
              <w:rPr>
                <w:sz w:val="16"/>
                <w:szCs w:val="16"/>
              </w:rPr>
              <w:t>Formed road</w:t>
            </w:r>
          </w:p>
        </w:tc>
        <w:tc>
          <w:tcPr>
            <w:tcW w:w="1079" w:type="dxa"/>
          </w:tcPr>
          <w:p w14:paraId="072B0BEB" w14:textId="77777777" w:rsidR="00B03786" w:rsidRPr="00727E31" w:rsidRDefault="00AD5CD3" w:rsidP="00727E31">
            <w:pPr>
              <w:spacing w:before="20" w:after="20"/>
              <w:jc w:val="center"/>
              <w:rPr>
                <w:sz w:val="16"/>
                <w:szCs w:val="16"/>
              </w:rPr>
            </w:pPr>
            <w:r w:rsidRPr="00727E31">
              <w:rPr>
                <w:sz w:val="16"/>
                <w:szCs w:val="16"/>
              </w:rPr>
              <w:t>C5, C6</w:t>
            </w:r>
          </w:p>
          <w:p w14:paraId="072B0BEC" w14:textId="77777777" w:rsidR="00AD5CD3" w:rsidRPr="00727E31" w:rsidRDefault="00AD5CD3" w:rsidP="00727E31">
            <w:pPr>
              <w:spacing w:before="20" w:after="20"/>
              <w:jc w:val="center"/>
              <w:rPr>
                <w:sz w:val="16"/>
                <w:szCs w:val="16"/>
              </w:rPr>
            </w:pPr>
            <w:r w:rsidRPr="00727E31">
              <w:rPr>
                <w:sz w:val="16"/>
                <w:szCs w:val="16"/>
              </w:rPr>
              <w:t>B4</w:t>
            </w:r>
          </w:p>
        </w:tc>
      </w:tr>
      <w:tr w:rsidR="00B03786" w:rsidRPr="00727E31" w14:paraId="072B0BF1" w14:textId="77777777" w:rsidTr="00727E31">
        <w:trPr>
          <w:jc w:val="center"/>
        </w:trPr>
        <w:tc>
          <w:tcPr>
            <w:tcW w:w="3719" w:type="dxa"/>
          </w:tcPr>
          <w:p w14:paraId="072B0BEE" w14:textId="77777777" w:rsidR="00B03786" w:rsidRPr="00727E31" w:rsidRDefault="00B03786" w:rsidP="00727E31">
            <w:pPr>
              <w:spacing w:before="20" w:after="20"/>
              <w:rPr>
                <w:sz w:val="16"/>
                <w:szCs w:val="16"/>
              </w:rPr>
            </w:pPr>
            <w:r w:rsidRPr="00727E31">
              <w:rPr>
                <w:sz w:val="16"/>
                <w:szCs w:val="16"/>
              </w:rPr>
              <w:t>Steep hill</w:t>
            </w:r>
          </w:p>
        </w:tc>
        <w:tc>
          <w:tcPr>
            <w:tcW w:w="3678" w:type="dxa"/>
          </w:tcPr>
          <w:p w14:paraId="072B0BEF" w14:textId="77777777" w:rsidR="00B03786" w:rsidRPr="00727E31" w:rsidRDefault="00B03786" w:rsidP="00727E31">
            <w:pPr>
              <w:spacing w:before="20" w:after="20"/>
              <w:rPr>
                <w:sz w:val="16"/>
                <w:szCs w:val="16"/>
              </w:rPr>
            </w:pPr>
            <w:r w:rsidRPr="00727E31">
              <w:rPr>
                <w:sz w:val="16"/>
                <w:szCs w:val="16"/>
              </w:rPr>
              <w:t>Formed road</w:t>
            </w:r>
          </w:p>
        </w:tc>
        <w:tc>
          <w:tcPr>
            <w:tcW w:w="1079" w:type="dxa"/>
          </w:tcPr>
          <w:p w14:paraId="072B0BF0" w14:textId="77777777" w:rsidR="00B03786" w:rsidRPr="00727E31" w:rsidRDefault="00AD5CD3" w:rsidP="00727E31">
            <w:pPr>
              <w:spacing w:before="20" w:after="20"/>
              <w:jc w:val="center"/>
              <w:rPr>
                <w:sz w:val="16"/>
                <w:szCs w:val="16"/>
              </w:rPr>
            </w:pPr>
            <w:r w:rsidRPr="00727E31">
              <w:rPr>
                <w:sz w:val="16"/>
                <w:szCs w:val="16"/>
              </w:rPr>
              <w:t>B4</w:t>
            </w:r>
          </w:p>
        </w:tc>
      </w:tr>
      <w:tr w:rsidR="00B03786" w:rsidRPr="00727E31" w14:paraId="072B0BF5" w14:textId="77777777" w:rsidTr="00727E31">
        <w:trPr>
          <w:jc w:val="center"/>
        </w:trPr>
        <w:tc>
          <w:tcPr>
            <w:tcW w:w="3719" w:type="dxa"/>
          </w:tcPr>
          <w:p w14:paraId="072B0BF2" w14:textId="77777777" w:rsidR="00B03786" w:rsidRPr="00727E31" w:rsidRDefault="00B03786" w:rsidP="00727E31">
            <w:pPr>
              <w:spacing w:before="20" w:after="20"/>
              <w:rPr>
                <w:sz w:val="16"/>
                <w:szCs w:val="16"/>
              </w:rPr>
            </w:pPr>
            <w:r w:rsidRPr="00727E31">
              <w:rPr>
                <w:sz w:val="16"/>
                <w:szCs w:val="16"/>
              </w:rPr>
              <w:t>Roots in the track surface</w:t>
            </w:r>
          </w:p>
        </w:tc>
        <w:tc>
          <w:tcPr>
            <w:tcW w:w="3678" w:type="dxa"/>
          </w:tcPr>
          <w:p w14:paraId="072B0BF3" w14:textId="77777777" w:rsidR="00B03786" w:rsidRPr="00727E31" w:rsidRDefault="00B03786" w:rsidP="00727E31">
            <w:pPr>
              <w:spacing w:before="20" w:after="20"/>
              <w:rPr>
                <w:sz w:val="16"/>
                <w:szCs w:val="16"/>
              </w:rPr>
            </w:pPr>
            <w:r w:rsidRPr="00727E31">
              <w:rPr>
                <w:sz w:val="16"/>
                <w:szCs w:val="16"/>
              </w:rPr>
              <w:t>Remove roots</w:t>
            </w:r>
          </w:p>
        </w:tc>
        <w:tc>
          <w:tcPr>
            <w:tcW w:w="1079" w:type="dxa"/>
          </w:tcPr>
          <w:p w14:paraId="072B0BF4" w14:textId="77777777" w:rsidR="00B03786" w:rsidRPr="00727E31" w:rsidRDefault="005E0366" w:rsidP="00727E31">
            <w:pPr>
              <w:spacing w:before="20" w:after="20"/>
              <w:jc w:val="center"/>
              <w:rPr>
                <w:sz w:val="16"/>
                <w:szCs w:val="16"/>
              </w:rPr>
            </w:pPr>
            <w:r w:rsidRPr="00727E31">
              <w:rPr>
                <w:sz w:val="16"/>
                <w:szCs w:val="16"/>
              </w:rPr>
              <w:t>B9</w:t>
            </w:r>
          </w:p>
        </w:tc>
      </w:tr>
      <w:tr w:rsidR="00B03786" w:rsidRPr="00727E31" w14:paraId="072B0BF9" w14:textId="77777777" w:rsidTr="00727E31">
        <w:trPr>
          <w:jc w:val="center"/>
        </w:trPr>
        <w:tc>
          <w:tcPr>
            <w:tcW w:w="3719" w:type="dxa"/>
          </w:tcPr>
          <w:p w14:paraId="072B0BF6" w14:textId="77777777" w:rsidR="00B03786" w:rsidRPr="00727E31" w:rsidRDefault="00B03786" w:rsidP="00727E31">
            <w:pPr>
              <w:spacing w:before="20" w:after="20"/>
              <w:rPr>
                <w:sz w:val="16"/>
                <w:szCs w:val="16"/>
              </w:rPr>
            </w:pPr>
            <w:r w:rsidRPr="00727E31">
              <w:rPr>
                <w:sz w:val="16"/>
                <w:szCs w:val="16"/>
              </w:rPr>
              <w:t>Longitudinal erosion</w:t>
            </w:r>
          </w:p>
        </w:tc>
        <w:tc>
          <w:tcPr>
            <w:tcW w:w="3678" w:type="dxa"/>
          </w:tcPr>
          <w:p w14:paraId="072B0BF7" w14:textId="77777777" w:rsidR="00B03786" w:rsidRPr="00727E31" w:rsidRDefault="00B03786" w:rsidP="00727E31">
            <w:pPr>
              <w:spacing w:before="20" w:after="20"/>
              <w:rPr>
                <w:sz w:val="16"/>
                <w:szCs w:val="16"/>
              </w:rPr>
            </w:pPr>
            <w:r w:rsidRPr="00727E31">
              <w:rPr>
                <w:sz w:val="16"/>
                <w:szCs w:val="16"/>
              </w:rPr>
              <w:t>Drainage humps</w:t>
            </w:r>
          </w:p>
        </w:tc>
        <w:tc>
          <w:tcPr>
            <w:tcW w:w="1079" w:type="dxa"/>
          </w:tcPr>
          <w:p w14:paraId="072B0BF8" w14:textId="77777777" w:rsidR="00B03786" w:rsidRPr="00727E31" w:rsidRDefault="005E0366" w:rsidP="00727E31">
            <w:pPr>
              <w:spacing w:before="20" w:after="20"/>
              <w:jc w:val="center"/>
              <w:rPr>
                <w:sz w:val="16"/>
                <w:szCs w:val="16"/>
              </w:rPr>
            </w:pPr>
            <w:r w:rsidRPr="00727E31">
              <w:rPr>
                <w:sz w:val="16"/>
                <w:szCs w:val="16"/>
              </w:rPr>
              <w:t>D3</w:t>
            </w:r>
          </w:p>
        </w:tc>
      </w:tr>
      <w:tr w:rsidR="00B03786" w:rsidRPr="00727E31" w14:paraId="072B0BFD" w14:textId="77777777" w:rsidTr="00727E31">
        <w:trPr>
          <w:jc w:val="center"/>
        </w:trPr>
        <w:tc>
          <w:tcPr>
            <w:tcW w:w="3719" w:type="dxa"/>
          </w:tcPr>
          <w:p w14:paraId="072B0BFA" w14:textId="77777777" w:rsidR="00B03786" w:rsidRPr="00727E31" w:rsidRDefault="00B03786" w:rsidP="00727E31">
            <w:pPr>
              <w:spacing w:before="20" w:after="20"/>
              <w:rPr>
                <w:sz w:val="16"/>
                <w:szCs w:val="16"/>
              </w:rPr>
            </w:pPr>
            <w:r w:rsidRPr="00727E31">
              <w:rPr>
                <w:sz w:val="16"/>
                <w:szCs w:val="16"/>
              </w:rPr>
              <w:t>Vegetation blocking access</w:t>
            </w:r>
          </w:p>
        </w:tc>
        <w:tc>
          <w:tcPr>
            <w:tcW w:w="3678" w:type="dxa"/>
          </w:tcPr>
          <w:p w14:paraId="072B0BFB" w14:textId="77777777" w:rsidR="00B03786" w:rsidRPr="00727E31" w:rsidRDefault="00B03786" w:rsidP="00727E31">
            <w:pPr>
              <w:spacing w:before="20" w:after="20"/>
              <w:rPr>
                <w:sz w:val="16"/>
                <w:szCs w:val="16"/>
              </w:rPr>
            </w:pPr>
            <w:r w:rsidRPr="00727E31">
              <w:rPr>
                <w:sz w:val="16"/>
                <w:szCs w:val="16"/>
              </w:rPr>
              <w:t>Remove vegetation</w:t>
            </w:r>
          </w:p>
        </w:tc>
        <w:tc>
          <w:tcPr>
            <w:tcW w:w="1079" w:type="dxa"/>
          </w:tcPr>
          <w:p w14:paraId="072B0BFC" w14:textId="77777777" w:rsidR="00B03786" w:rsidRPr="00727E31" w:rsidRDefault="005E0366" w:rsidP="00727E31">
            <w:pPr>
              <w:spacing w:before="20" w:after="20"/>
              <w:jc w:val="center"/>
              <w:rPr>
                <w:sz w:val="16"/>
                <w:szCs w:val="16"/>
              </w:rPr>
            </w:pPr>
            <w:r w:rsidRPr="00727E31">
              <w:rPr>
                <w:sz w:val="16"/>
                <w:szCs w:val="16"/>
              </w:rPr>
              <w:t>B8</w:t>
            </w:r>
          </w:p>
        </w:tc>
      </w:tr>
      <w:tr w:rsidR="00B03786" w:rsidRPr="00727E31" w14:paraId="072B0C03" w14:textId="77777777" w:rsidTr="00727E31">
        <w:trPr>
          <w:jc w:val="center"/>
        </w:trPr>
        <w:tc>
          <w:tcPr>
            <w:tcW w:w="3719" w:type="dxa"/>
          </w:tcPr>
          <w:p w14:paraId="072B0BFE" w14:textId="77777777" w:rsidR="00B03786" w:rsidRPr="00727E31" w:rsidRDefault="00B03786" w:rsidP="00727E31">
            <w:pPr>
              <w:spacing w:before="20" w:after="20"/>
              <w:rPr>
                <w:sz w:val="16"/>
                <w:szCs w:val="16"/>
              </w:rPr>
            </w:pPr>
            <w:r w:rsidRPr="00727E31">
              <w:rPr>
                <w:sz w:val="16"/>
                <w:szCs w:val="16"/>
              </w:rPr>
              <w:t>Poor condition</w:t>
            </w:r>
            <w:r w:rsidR="004F2B86" w:rsidRPr="00727E31">
              <w:rPr>
                <w:sz w:val="16"/>
                <w:szCs w:val="16"/>
              </w:rPr>
              <w:t>, unmaintainable</w:t>
            </w:r>
            <w:r w:rsidR="00F158CF" w:rsidRPr="00727E31">
              <w:rPr>
                <w:sz w:val="16"/>
                <w:szCs w:val="16"/>
              </w:rPr>
              <w:t>, too narrow for vehicles to pass</w:t>
            </w:r>
          </w:p>
        </w:tc>
        <w:tc>
          <w:tcPr>
            <w:tcW w:w="3678" w:type="dxa"/>
          </w:tcPr>
          <w:p w14:paraId="072B0BFF" w14:textId="77777777" w:rsidR="00B03786" w:rsidRPr="00727E31" w:rsidRDefault="00B03786" w:rsidP="00727E31">
            <w:pPr>
              <w:spacing w:before="20" w:after="20"/>
              <w:rPr>
                <w:sz w:val="16"/>
                <w:szCs w:val="16"/>
              </w:rPr>
            </w:pPr>
            <w:r w:rsidRPr="00727E31">
              <w:rPr>
                <w:sz w:val="16"/>
                <w:szCs w:val="16"/>
              </w:rPr>
              <w:t>Formed road</w:t>
            </w:r>
          </w:p>
          <w:p w14:paraId="072B0C00" w14:textId="77777777" w:rsidR="00B03786" w:rsidRPr="00727E31" w:rsidRDefault="00B03786" w:rsidP="00727E31">
            <w:pPr>
              <w:spacing w:before="20" w:after="20"/>
              <w:rPr>
                <w:sz w:val="16"/>
                <w:szCs w:val="16"/>
              </w:rPr>
            </w:pPr>
            <w:r w:rsidRPr="00727E31">
              <w:rPr>
                <w:sz w:val="16"/>
                <w:szCs w:val="16"/>
              </w:rPr>
              <w:t>Drainage</w:t>
            </w:r>
          </w:p>
        </w:tc>
        <w:tc>
          <w:tcPr>
            <w:tcW w:w="1079" w:type="dxa"/>
          </w:tcPr>
          <w:p w14:paraId="072B0C01" w14:textId="77777777" w:rsidR="00B03786" w:rsidRPr="00727E31" w:rsidRDefault="005E0366" w:rsidP="00727E31">
            <w:pPr>
              <w:spacing w:before="20" w:after="20"/>
              <w:jc w:val="center"/>
              <w:rPr>
                <w:sz w:val="16"/>
                <w:szCs w:val="16"/>
              </w:rPr>
            </w:pPr>
            <w:r w:rsidRPr="00727E31">
              <w:rPr>
                <w:sz w:val="16"/>
                <w:szCs w:val="16"/>
              </w:rPr>
              <w:t>B4</w:t>
            </w:r>
          </w:p>
          <w:p w14:paraId="072B0C02" w14:textId="77777777" w:rsidR="005E0366" w:rsidRPr="00727E31" w:rsidRDefault="005E0366" w:rsidP="00727E31">
            <w:pPr>
              <w:spacing w:before="20" w:after="20"/>
              <w:jc w:val="center"/>
              <w:rPr>
                <w:sz w:val="16"/>
                <w:szCs w:val="16"/>
              </w:rPr>
            </w:pPr>
            <w:r w:rsidRPr="00727E31">
              <w:rPr>
                <w:sz w:val="16"/>
                <w:szCs w:val="16"/>
              </w:rPr>
              <w:t>Sec. D</w:t>
            </w:r>
          </w:p>
        </w:tc>
      </w:tr>
      <w:tr w:rsidR="00B03786" w:rsidRPr="00727E31" w14:paraId="072B0C09" w14:textId="77777777" w:rsidTr="00727E31">
        <w:trPr>
          <w:jc w:val="center"/>
        </w:trPr>
        <w:tc>
          <w:tcPr>
            <w:tcW w:w="3719" w:type="dxa"/>
          </w:tcPr>
          <w:p w14:paraId="072B0C04" w14:textId="77777777" w:rsidR="00B03786" w:rsidRPr="00727E31" w:rsidRDefault="00B03786" w:rsidP="00727E31">
            <w:pPr>
              <w:spacing w:before="20" w:after="20"/>
              <w:rPr>
                <w:sz w:val="16"/>
                <w:szCs w:val="16"/>
              </w:rPr>
            </w:pPr>
            <w:r w:rsidRPr="00727E31">
              <w:rPr>
                <w:sz w:val="16"/>
                <w:szCs w:val="16"/>
              </w:rPr>
              <w:t>Flooding, low lying, poor drainage</w:t>
            </w:r>
          </w:p>
        </w:tc>
        <w:tc>
          <w:tcPr>
            <w:tcW w:w="3678" w:type="dxa"/>
          </w:tcPr>
          <w:p w14:paraId="072B0C05" w14:textId="77777777" w:rsidR="00B03786" w:rsidRPr="00727E31" w:rsidRDefault="00B03786" w:rsidP="00727E31">
            <w:pPr>
              <w:spacing w:before="20" w:after="20"/>
              <w:rPr>
                <w:sz w:val="16"/>
                <w:szCs w:val="16"/>
              </w:rPr>
            </w:pPr>
            <w:r w:rsidRPr="00727E31">
              <w:rPr>
                <w:sz w:val="16"/>
                <w:szCs w:val="16"/>
              </w:rPr>
              <w:t>Formed road and embankment</w:t>
            </w:r>
          </w:p>
          <w:p w14:paraId="072B0C06" w14:textId="77777777" w:rsidR="00B03786" w:rsidRPr="00727E31" w:rsidRDefault="00B03786" w:rsidP="00727E31">
            <w:pPr>
              <w:spacing w:before="20" w:after="20"/>
              <w:rPr>
                <w:sz w:val="16"/>
                <w:szCs w:val="16"/>
              </w:rPr>
            </w:pPr>
            <w:r w:rsidRPr="00727E31">
              <w:rPr>
                <w:sz w:val="16"/>
                <w:szCs w:val="16"/>
              </w:rPr>
              <w:t>Submersible road</w:t>
            </w:r>
          </w:p>
        </w:tc>
        <w:tc>
          <w:tcPr>
            <w:tcW w:w="1079" w:type="dxa"/>
          </w:tcPr>
          <w:p w14:paraId="072B0C07" w14:textId="77777777" w:rsidR="00B03786" w:rsidRPr="00727E31" w:rsidRDefault="005E0366" w:rsidP="00727E31">
            <w:pPr>
              <w:spacing w:before="20" w:after="20"/>
              <w:jc w:val="center"/>
              <w:rPr>
                <w:sz w:val="16"/>
                <w:szCs w:val="16"/>
              </w:rPr>
            </w:pPr>
            <w:r w:rsidRPr="00727E31">
              <w:rPr>
                <w:sz w:val="16"/>
                <w:szCs w:val="16"/>
              </w:rPr>
              <w:t>B4, B5</w:t>
            </w:r>
          </w:p>
          <w:p w14:paraId="072B0C08" w14:textId="77777777" w:rsidR="005E0366" w:rsidRPr="00727E31" w:rsidRDefault="005E0366" w:rsidP="00727E31">
            <w:pPr>
              <w:spacing w:before="20" w:after="20"/>
              <w:jc w:val="center"/>
              <w:rPr>
                <w:sz w:val="16"/>
                <w:szCs w:val="16"/>
              </w:rPr>
            </w:pPr>
            <w:r w:rsidRPr="00727E31">
              <w:rPr>
                <w:sz w:val="16"/>
                <w:szCs w:val="16"/>
              </w:rPr>
              <w:t>B6</w:t>
            </w:r>
          </w:p>
        </w:tc>
      </w:tr>
      <w:tr w:rsidR="00B03786" w:rsidRPr="00727E31" w14:paraId="072B0C0D" w14:textId="77777777" w:rsidTr="00727E31">
        <w:trPr>
          <w:jc w:val="center"/>
        </w:trPr>
        <w:tc>
          <w:tcPr>
            <w:tcW w:w="3719" w:type="dxa"/>
          </w:tcPr>
          <w:p w14:paraId="072B0C0A" w14:textId="77777777" w:rsidR="00B03786" w:rsidRPr="00727E31" w:rsidRDefault="00B03786" w:rsidP="00727E31">
            <w:pPr>
              <w:spacing w:before="20" w:after="20"/>
              <w:rPr>
                <w:sz w:val="16"/>
                <w:szCs w:val="16"/>
              </w:rPr>
            </w:pPr>
            <w:r w:rsidRPr="00727E31">
              <w:rPr>
                <w:sz w:val="16"/>
                <w:szCs w:val="16"/>
              </w:rPr>
              <w:t>Large pothole</w:t>
            </w:r>
          </w:p>
        </w:tc>
        <w:tc>
          <w:tcPr>
            <w:tcW w:w="3678" w:type="dxa"/>
          </w:tcPr>
          <w:p w14:paraId="072B0C0B" w14:textId="77777777" w:rsidR="00B03786" w:rsidRPr="00727E31" w:rsidRDefault="00B03786" w:rsidP="00727E31">
            <w:pPr>
              <w:spacing w:before="20" w:after="20"/>
              <w:rPr>
                <w:sz w:val="16"/>
                <w:szCs w:val="16"/>
              </w:rPr>
            </w:pPr>
            <w:r w:rsidRPr="00727E31">
              <w:rPr>
                <w:sz w:val="16"/>
                <w:szCs w:val="16"/>
              </w:rPr>
              <w:t>Fill pothole</w:t>
            </w:r>
          </w:p>
        </w:tc>
        <w:tc>
          <w:tcPr>
            <w:tcW w:w="1079" w:type="dxa"/>
          </w:tcPr>
          <w:p w14:paraId="072B0C0C" w14:textId="77777777" w:rsidR="00B03786" w:rsidRPr="00727E31" w:rsidRDefault="005E0366" w:rsidP="00727E31">
            <w:pPr>
              <w:spacing w:before="20" w:after="20"/>
              <w:jc w:val="center"/>
              <w:rPr>
                <w:sz w:val="16"/>
                <w:szCs w:val="16"/>
              </w:rPr>
            </w:pPr>
            <w:r w:rsidRPr="00727E31">
              <w:rPr>
                <w:sz w:val="16"/>
                <w:szCs w:val="16"/>
              </w:rPr>
              <w:t>B11</w:t>
            </w:r>
          </w:p>
        </w:tc>
      </w:tr>
      <w:tr w:rsidR="00B03786" w:rsidRPr="00727E31" w14:paraId="072B0C11" w14:textId="77777777" w:rsidTr="00727E31">
        <w:trPr>
          <w:jc w:val="center"/>
        </w:trPr>
        <w:tc>
          <w:tcPr>
            <w:tcW w:w="3719" w:type="dxa"/>
          </w:tcPr>
          <w:p w14:paraId="072B0C0E" w14:textId="77777777" w:rsidR="00B03786" w:rsidRPr="00727E31" w:rsidRDefault="00F158CF" w:rsidP="00727E31">
            <w:pPr>
              <w:spacing w:before="20" w:after="20"/>
              <w:rPr>
                <w:sz w:val="16"/>
                <w:szCs w:val="16"/>
              </w:rPr>
            </w:pPr>
            <w:r w:rsidRPr="00727E31">
              <w:rPr>
                <w:sz w:val="16"/>
                <w:szCs w:val="16"/>
              </w:rPr>
              <w:t>Tight curve which vehicles are unable to pass</w:t>
            </w:r>
          </w:p>
        </w:tc>
        <w:tc>
          <w:tcPr>
            <w:tcW w:w="3678" w:type="dxa"/>
          </w:tcPr>
          <w:p w14:paraId="072B0C0F" w14:textId="77777777" w:rsidR="00B03786" w:rsidRPr="00727E31" w:rsidRDefault="00B03786" w:rsidP="00727E31">
            <w:pPr>
              <w:spacing w:before="20" w:after="20"/>
              <w:rPr>
                <w:sz w:val="16"/>
                <w:szCs w:val="16"/>
              </w:rPr>
            </w:pPr>
            <w:r w:rsidRPr="00727E31">
              <w:rPr>
                <w:sz w:val="16"/>
                <w:szCs w:val="16"/>
              </w:rPr>
              <w:t>Widen curve</w:t>
            </w:r>
          </w:p>
        </w:tc>
        <w:tc>
          <w:tcPr>
            <w:tcW w:w="1079" w:type="dxa"/>
          </w:tcPr>
          <w:p w14:paraId="072B0C10" w14:textId="77777777" w:rsidR="00B03786" w:rsidRPr="00727E31" w:rsidRDefault="005E0366" w:rsidP="00727E31">
            <w:pPr>
              <w:spacing w:before="20" w:after="20"/>
              <w:jc w:val="center"/>
              <w:rPr>
                <w:sz w:val="16"/>
                <w:szCs w:val="16"/>
              </w:rPr>
            </w:pPr>
            <w:r w:rsidRPr="00727E31">
              <w:rPr>
                <w:sz w:val="16"/>
                <w:szCs w:val="16"/>
              </w:rPr>
              <w:t>E10</w:t>
            </w:r>
          </w:p>
        </w:tc>
      </w:tr>
      <w:tr w:rsidR="00B03786" w:rsidRPr="00727E31" w14:paraId="072B0C15" w14:textId="77777777" w:rsidTr="00727E31">
        <w:trPr>
          <w:jc w:val="center"/>
        </w:trPr>
        <w:tc>
          <w:tcPr>
            <w:tcW w:w="3719" w:type="dxa"/>
          </w:tcPr>
          <w:p w14:paraId="072B0C12" w14:textId="77777777" w:rsidR="00B03786" w:rsidRPr="00727E31" w:rsidRDefault="00B03786" w:rsidP="00727E31">
            <w:pPr>
              <w:spacing w:before="20" w:after="20"/>
              <w:rPr>
                <w:sz w:val="16"/>
                <w:szCs w:val="16"/>
              </w:rPr>
            </w:pPr>
            <w:r w:rsidRPr="00727E31">
              <w:rPr>
                <w:sz w:val="16"/>
                <w:szCs w:val="16"/>
              </w:rPr>
              <w:t>Track passes over surface rock</w:t>
            </w:r>
          </w:p>
        </w:tc>
        <w:tc>
          <w:tcPr>
            <w:tcW w:w="3678" w:type="dxa"/>
          </w:tcPr>
          <w:p w14:paraId="072B0C13" w14:textId="77777777" w:rsidR="00B03786" w:rsidRPr="00727E31" w:rsidRDefault="00B03786" w:rsidP="00727E31">
            <w:pPr>
              <w:spacing w:before="20" w:after="20"/>
              <w:rPr>
                <w:sz w:val="16"/>
                <w:szCs w:val="16"/>
              </w:rPr>
            </w:pPr>
            <w:r w:rsidRPr="00727E31">
              <w:rPr>
                <w:sz w:val="16"/>
                <w:szCs w:val="16"/>
              </w:rPr>
              <w:t>Construct a road on rock</w:t>
            </w:r>
          </w:p>
        </w:tc>
        <w:tc>
          <w:tcPr>
            <w:tcW w:w="1079" w:type="dxa"/>
          </w:tcPr>
          <w:p w14:paraId="072B0C14" w14:textId="77777777" w:rsidR="00B03786" w:rsidRPr="00727E31" w:rsidRDefault="005E0366" w:rsidP="00727E31">
            <w:pPr>
              <w:spacing w:before="20" w:after="20"/>
              <w:jc w:val="center"/>
              <w:rPr>
                <w:sz w:val="16"/>
                <w:szCs w:val="16"/>
              </w:rPr>
            </w:pPr>
            <w:r w:rsidRPr="00727E31">
              <w:rPr>
                <w:sz w:val="16"/>
                <w:szCs w:val="16"/>
              </w:rPr>
              <w:t>B12</w:t>
            </w:r>
          </w:p>
        </w:tc>
      </w:tr>
      <w:tr w:rsidR="00B03786" w:rsidRPr="00727E31" w14:paraId="072B0C1B" w14:textId="77777777" w:rsidTr="00727E31">
        <w:trPr>
          <w:jc w:val="center"/>
        </w:trPr>
        <w:tc>
          <w:tcPr>
            <w:tcW w:w="3719" w:type="dxa"/>
            <w:tcBorders>
              <w:bottom w:val="single" w:sz="4" w:space="0" w:color="auto"/>
            </w:tcBorders>
          </w:tcPr>
          <w:p w14:paraId="072B0C16" w14:textId="77777777" w:rsidR="00B03786" w:rsidRPr="00727E31" w:rsidRDefault="00B03786" w:rsidP="00727E31">
            <w:pPr>
              <w:spacing w:before="20" w:after="20"/>
              <w:rPr>
                <w:sz w:val="16"/>
                <w:szCs w:val="16"/>
              </w:rPr>
            </w:pPr>
            <w:r w:rsidRPr="00727E31">
              <w:rPr>
                <w:sz w:val="16"/>
                <w:szCs w:val="16"/>
              </w:rPr>
              <w:t>Loose sand</w:t>
            </w:r>
          </w:p>
        </w:tc>
        <w:tc>
          <w:tcPr>
            <w:tcW w:w="3678" w:type="dxa"/>
            <w:tcBorders>
              <w:bottom w:val="single" w:sz="4" w:space="0" w:color="auto"/>
            </w:tcBorders>
          </w:tcPr>
          <w:p w14:paraId="072B0C17" w14:textId="77777777" w:rsidR="00B03786" w:rsidRPr="00727E31" w:rsidRDefault="00B03786" w:rsidP="00727E31">
            <w:pPr>
              <w:spacing w:before="20" w:after="20"/>
              <w:rPr>
                <w:sz w:val="16"/>
                <w:szCs w:val="16"/>
              </w:rPr>
            </w:pPr>
            <w:r w:rsidRPr="00727E31">
              <w:rPr>
                <w:sz w:val="16"/>
                <w:szCs w:val="16"/>
              </w:rPr>
              <w:t>Gravelled track</w:t>
            </w:r>
          </w:p>
          <w:p w14:paraId="072B0C18" w14:textId="77777777" w:rsidR="00B03786" w:rsidRPr="00727E31" w:rsidRDefault="00B03786" w:rsidP="00727E31">
            <w:pPr>
              <w:spacing w:before="20" w:after="20"/>
              <w:rPr>
                <w:sz w:val="16"/>
                <w:szCs w:val="16"/>
              </w:rPr>
            </w:pPr>
            <w:r w:rsidRPr="00727E31">
              <w:rPr>
                <w:sz w:val="16"/>
                <w:szCs w:val="16"/>
              </w:rPr>
              <w:t>Formed road</w:t>
            </w:r>
          </w:p>
        </w:tc>
        <w:tc>
          <w:tcPr>
            <w:tcW w:w="1079" w:type="dxa"/>
            <w:tcBorders>
              <w:bottom w:val="single" w:sz="4" w:space="0" w:color="auto"/>
            </w:tcBorders>
          </w:tcPr>
          <w:p w14:paraId="072B0C19" w14:textId="77777777" w:rsidR="00B03786" w:rsidRPr="00727E31" w:rsidRDefault="005E0366" w:rsidP="00727E31">
            <w:pPr>
              <w:spacing w:before="20" w:after="20"/>
              <w:jc w:val="center"/>
              <w:rPr>
                <w:sz w:val="16"/>
                <w:szCs w:val="16"/>
              </w:rPr>
            </w:pPr>
            <w:r w:rsidRPr="00727E31">
              <w:rPr>
                <w:sz w:val="16"/>
                <w:szCs w:val="16"/>
              </w:rPr>
              <w:t>C6</w:t>
            </w:r>
          </w:p>
          <w:p w14:paraId="072B0C1A" w14:textId="77777777" w:rsidR="005E0366" w:rsidRPr="00727E31" w:rsidRDefault="005E0366" w:rsidP="00727E31">
            <w:pPr>
              <w:spacing w:before="20" w:after="20"/>
              <w:jc w:val="center"/>
              <w:rPr>
                <w:sz w:val="16"/>
                <w:szCs w:val="16"/>
              </w:rPr>
            </w:pPr>
            <w:r w:rsidRPr="00727E31">
              <w:rPr>
                <w:sz w:val="16"/>
                <w:szCs w:val="16"/>
              </w:rPr>
              <w:t>B4</w:t>
            </w:r>
          </w:p>
        </w:tc>
      </w:tr>
      <w:tr w:rsidR="00B03786" w:rsidRPr="00727E31" w14:paraId="072B0C1F" w14:textId="77777777" w:rsidTr="00727E31">
        <w:trPr>
          <w:jc w:val="center"/>
        </w:trPr>
        <w:tc>
          <w:tcPr>
            <w:tcW w:w="3719" w:type="dxa"/>
            <w:tcBorders>
              <w:top w:val="single" w:sz="4" w:space="0" w:color="auto"/>
            </w:tcBorders>
          </w:tcPr>
          <w:p w14:paraId="072B0C1C" w14:textId="77777777" w:rsidR="00B03786" w:rsidRPr="00727E31" w:rsidRDefault="00B03786" w:rsidP="00727E31">
            <w:pPr>
              <w:spacing w:before="20" w:after="20"/>
              <w:rPr>
                <w:sz w:val="14"/>
                <w:szCs w:val="14"/>
              </w:rPr>
            </w:pPr>
          </w:p>
        </w:tc>
        <w:tc>
          <w:tcPr>
            <w:tcW w:w="3678" w:type="dxa"/>
            <w:tcBorders>
              <w:top w:val="single" w:sz="4" w:space="0" w:color="auto"/>
            </w:tcBorders>
          </w:tcPr>
          <w:p w14:paraId="072B0C1D" w14:textId="77777777" w:rsidR="00B03786" w:rsidRPr="00727E31" w:rsidRDefault="00B03786" w:rsidP="00727E31">
            <w:pPr>
              <w:spacing w:before="20" w:after="20"/>
              <w:rPr>
                <w:sz w:val="14"/>
                <w:szCs w:val="14"/>
              </w:rPr>
            </w:pPr>
          </w:p>
        </w:tc>
        <w:tc>
          <w:tcPr>
            <w:tcW w:w="1079" w:type="dxa"/>
            <w:tcBorders>
              <w:top w:val="single" w:sz="4" w:space="0" w:color="auto"/>
            </w:tcBorders>
          </w:tcPr>
          <w:p w14:paraId="072B0C1E" w14:textId="77777777" w:rsidR="00B03786" w:rsidRPr="00727E31" w:rsidRDefault="00B03786" w:rsidP="00727E31">
            <w:pPr>
              <w:spacing w:before="20" w:after="20"/>
              <w:jc w:val="center"/>
              <w:rPr>
                <w:sz w:val="14"/>
                <w:szCs w:val="14"/>
              </w:rPr>
            </w:pPr>
          </w:p>
        </w:tc>
      </w:tr>
      <w:tr w:rsidR="00B03786" w14:paraId="072B0C23" w14:textId="77777777" w:rsidTr="00727E31">
        <w:trPr>
          <w:jc w:val="center"/>
        </w:trPr>
        <w:tc>
          <w:tcPr>
            <w:tcW w:w="3719" w:type="dxa"/>
          </w:tcPr>
          <w:p w14:paraId="072B0C20" w14:textId="77777777" w:rsidR="00B03786" w:rsidRPr="00727E31" w:rsidRDefault="00B03786" w:rsidP="00727E31">
            <w:pPr>
              <w:spacing w:before="20" w:after="20"/>
              <w:rPr>
                <w:b/>
                <w:sz w:val="18"/>
                <w:szCs w:val="18"/>
              </w:rPr>
            </w:pPr>
            <w:r w:rsidRPr="00727E31">
              <w:rPr>
                <w:b/>
                <w:sz w:val="18"/>
                <w:szCs w:val="18"/>
              </w:rPr>
              <w:t>Formed roads</w:t>
            </w:r>
          </w:p>
        </w:tc>
        <w:tc>
          <w:tcPr>
            <w:tcW w:w="3678" w:type="dxa"/>
          </w:tcPr>
          <w:p w14:paraId="072B0C21" w14:textId="77777777" w:rsidR="00B03786" w:rsidRPr="00727E31" w:rsidRDefault="00B03786" w:rsidP="00727E31">
            <w:pPr>
              <w:spacing w:before="20" w:after="20"/>
              <w:rPr>
                <w:sz w:val="18"/>
                <w:szCs w:val="18"/>
              </w:rPr>
            </w:pPr>
          </w:p>
        </w:tc>
        <w:tc>
          <w:tcPr>
            <w:tcW w:w="1079" w:type="dxa"/>
          </w:tcPr>
          <w:p w14:paraId="072B0C22" w14:textId="77777777" w:rsidR="00B03786" w:rsidRPr="00727E31" w:rsidRDefault="00B03786" w:rsidP="00727E31">
            <w:pPr>
              <w:spacing w:before="20" w:after="20"/>
              <w:jc w:val="center"/>
              <w:rPr>
                <w:sz w:val="18"/>
                <w:szCs w:val="18"/>
              </w:rPr>
            </w:pPr>
          </w:p>
        </w:tc>
      </w:tr>
      <w:tr w:rsidR="00B03786" w:rsidRPr="00727E31" w14:paraId="072B0C27" w14:textId="77777777" w:rsidTr="00727E31">
        <w:trPr>
          <w:jc w:val="center"/>
        </w:trPr>
        <w:tc>
          <w:tcPr>
            <w:tcW w:w="3719" w:type="dxa"/>
          </w:tcPr>
          <w:p w14:paraId="072B0C24" w14:textId="77777777" w:rsidR="00B03786" w:rsidRPr="00727E31" w:rsidRDefault="00B03786" w:rsidP="00727E31">
            <w:pPr>
              <w:spacing w:before="20" w:after="20"/>
              <w:rPr>
                <w:sz w:val="14"/>
                <w:szCs w:val="14"/>
              </w:rPr>
            </w:pPr>
          </w:p>
        </w:tc>
        <w:tc>
          <w:tcPr>
            <w:tcW w:w="3678" w:type="dxa"/>
          </w:tcPr>
          <w:p w14:paraId="072B0C25" w14:textId="77777777" w:rsidR="00B03786" w:rsidRPr="00727E31" w:rsidRDefault="00B03786" w:rsidP="00727E31">
            <w:pPr>
              <w:spacing w:before="20" w:after="20"/>
              <w:rPr>
                <w:sz w:val="14"/>
                <w:szCs w:val="14"/>
              </w:rPr>
            </w:pPr>
          </w:p>
        </w:tc>
        <w:tc>
          <w:tcPr>
            <w:tcW w:w="1079" w:type="dxa"/>
          </w:tcPr>
          <w:p w14:paraId="072B0C26" w14:textId="77777777" w:rsidR="00B03786" w:rsidRPr="00727E31" w:rsidRDefault="00B03786" w:rsidP="00727E31">
            <w:pPr>
              <w:spacing w:before="20" w:after="20"/>
              <w:jc w:val="center"/>
              <w:rPr>
                <w:sz w:val="14"/>
                <w:szCs w:val="14"/>
              </w:rPr>
            </w:pPr>
          </w:p>
        </w:tc>
      </w:tr>
      <w:tr w:rsidR="00B03786" w:rsidRPr="00727E31" w14:paraId="072B0C2F" w14:textId="77777777" w:rsidTr="00727E31">
        <w:trPr>
          <w:jc w:val="center"/>
        </w:trPr>
        <w:tc>
          <w:tcPr>
            <w:tcW w:w="3719" w:type="dxa"/>
          </w:tcPr>
          <w:p w14:paraId="072B0C28" w14:textId="77777777" w:rsidR="00B03786" w:rsidRPr="00727E31" w:rsidRDefault="00B03786" w:rsidP="00727E31">
            <w:pPr>
              <w:spacing w:before="20" w:after="20"/>
              <w:rPr>
                <w:sz w:val="16"/>
                <w:szCs w:val="16"/>
              </w:rPr>
            </w:pPr>
            <w:r w:rsidRPr="00727E31">
              <w:rPr>
                <w:sz w:val="16"/>
                <w:szCs w:val="16"/>
              </w:rPr>
              <w:t>Flooding</w:t>
            </w:r>
            <w:r w:rsidR="004F2B86" w:rsidRPr="00727E31">
              <w:rPr>
                <w:sz w:val="16"/>
                <w:szCs w:val="16"/>
              </w:rPr>
              <w:t>, low lying, poor drainage</w:t>
            </w:r>
          </w:p>
        </w:tc>
        <w:tc>
          <w:tcPr>
            <w:tcW w:w="3678" w:type="dxa"/>
          </w:tcPr>
          <w:p w14:paraId="072B0C29" w14:textId="77777777" w:rsidR="00B03786" w:rsidRPr="00727E31" w:rsidRDefault="00B03786" w:rsidP="00727E31">
            <w:pPr>
              <w:spacing w:before="20" w:after="20"/>
              <w:rPr>
                <w:sz w:val="16"/>
                <w:szCs w:val="16"/>
              </w:rPr>
            </w:pPr>
            <w:r w:rsidRPr="00727E31">
              <w:rPr>
                <w:sz w:val="16"/>
                <w:szCs w:val="16"/>
              </w:rPr>
              <w:t>Embank road</w:t>
            </w:r>
          </w:p>
          <w:p w14:paraId="072B0C2A" w14:textId="77777777" w:rsidR="00B03786" w:rsidRPr="00727E31" w:rsidRDefault="00B03786" w:rsidP="00727E31">
            <w:pPr>
              <w:spacing w:before="20" w:after="20"/>
              <w:rPr>
                <w:sz w:val="16"/>
                <w:szCs w:val="16"/>
              </w:rPr>
            </w:pPr>
            <w:r w:rsidRPr="00727E31">
              <w:rPr>
                <w:sz w:val="16"/>
                <w:szCs w:val="16"/>
              </w:rPr>
              <w:t>Submersible road</w:t>
            </w:r>
          </w:p>
          <w:p w14:paraId="072B0C2B" w14:textId="77777777" w:rsidR="004F2B86" w:rsidRPr="00727E31" w:rsidRDefault="004F2B86" w:rsidP="00727E31">
            <w:pPr>
              <w:spacing w:before="20" w:after="20"/>
              <w:rPr>
                <w:sz w:val="16"/>
                <w:szCs w:val="16"/>
              </w:rPr>
            </w:pPr>
            <w:r w:rsidRPr="00727E31">
              <w:rPr>
                <w:sz w:val="16"/>
                <w:szCs w:val="16"/>
              </w:rPr>
              <w:t>Drainage</w:t>
            </w:r>
          </w:p>
        </w:tc>
        <w:tc>
          <w:tcPr>
            <w:tcW w:w="1079" w:type="dxa"/>
          </w:tcPr>
          <w:p w14:paraId="072B0C2C" w14:textId="77777777" w:rsidR="00B03786" w:rsidRPr="00727E31" w:rsidRDefault="005E0366" w:rsidP="00727E31">
            <w:pPr>
              <w:spacing w:before="20" w:after="20"/>
              <w:jc w:val="center"/>
              <w:rPr>
                <w:sz w:val="16"/>
                <w:szCs w:val="16"/>
              </w:rPr>
            </w:pPr>
            <w:r w:rsidRPr="00727E31">
              <w:rPr>
                <w:sz w:val="16"/>
                <w:szCs w:val="16"/>
              </w:rPr>
              <w:t>B5</w:t>
            </w:r>
          </w:p>
          <w:p w14:paraId="072B0C2D" w14:textId="77777777" w:rsidR="005E0366" w:rsidRPr="00727E31" w:rsidRDefault="005E0366" w:rsidP="00727E31">
            <w:pPr>
              <w:spacing w:before="20" w:after="20"/>
              <w:jc w:val="center"/>
              <w:rPr>
                <w:sz w:val="16"/>
                <w:szCs w:val="16"/>
              </w:rPr>
            </w:pPr>
            <w:r w:rsidRPr="00727E31">
              <w:rPr>
                <w:sz w:val="16"/>
                <w:szCs w:val="16"/>
              </w:rPr>
              <w:t>B6</w:t>
            </w:r>
          </w:p>
          <w:p w14:paraId="072B0C2E" w14:textId="77777777" w:rsidR="005E0366" w:rsidRPr="00727E31" w:rsidRDefault="005E0366" w:rsidP="00727E31">
            <w:pPr>
              <w:spacing w:before="20" w:after="20"/>
              <w:jc w:val="center"/>
              <w:rPr>
                <w:sz w:val="16"/>
                <w:szCs w:val="16"/>
              </w:rPr>
            </w:pPr>
            <w:r w:rsidRPr="00727E31">
              <w:rPr>
                <w:sz w:val="16"/>
                <w:szCs w:val="16"/>
              </w:rPr>
              <w:t>Sec. D</w:t>
            </w:r>
          </w:p>
        </w:tc>
      </w:tr>
      <w:tr w:rsidR="00D67567" w:rsidRPr="00727E31" w14:paraId="072B0C33" w14:textId="77777777" w:rsidTr="00727E31">
        <w:trPr>
          <w:jc w:val="center"/>
        </w:trPr>
        <w:tc>
          <w:tcPr>
            <w:tcW w:w="3719" w:type="dxa"/>
          </w:tcPr>
          <w:p w14:paraId="072B0C30" w14:textId="77777777" w:rsidR="00D67567" w:rsidRPr="00727E31" w:rsidRDefault="00D67567" w:rsidP="00727E31">
            <w:pPr>
              <w:spacing w:before="20" w:after="20"/>
              <w:rPr>
                <w:sz w:val="16"/>
                <w:szCs w:val="16"/>
              </w:rPr>
            </w:pPr>
            <w:r w:rsidRPr="00727E31">
              <w:rPr>
                <w:sz w:val="16"/>
                <w:szCs w:val="16"/>
              </w:rPr>
              <w:t>Uphill side drain is overtopping onto the road</w:t>
            </w:r>
          </w:p>
        </w:tc>
        <w:tc>
          <w:tcPr>
            <w:tcW w:w="3678" w:type="dxa"/>
          </w:tcPr>
          <w:p w14:paraId="072B0C31" w14:textId="77777777" w:rsidR="00D67567" w:rsidRPr="00727E31" w:rsidRDefault="00D67567" w:rsidP="00727E31">
            <w:pPr>
              <w:spacing w:before="20" w:after="20"/>
              <w:rPr>
                <w:sz w:val="16"/>
                <w:szCs w:val="16"/>
              </w:rPr>
            </w:pPr>
            <w:r w:rsidRPr="00727E31">
              <w:rPr>
                <w:sz w:val="16"/>
                <w:szCs w:val="16"/>
              </w:rPr>
              <w:t>Relief water crossing structure</w:t>
            </w:r>
          </w:p>
        </w:tc>
        <w:tc>
          <w:tcPr>
            <w:tcW w:w="1079" w:type="dxa"/>
          </w:tcPr>
          <w:p w14:paraId="072B0C32" w14:textId="77777777" w:rsidR="00D67567" w:rsidRPr="00727E31" w:rsidRDefault="00D67567" w:rsidP="00727E31">
            <w:pPr>
              <w:spacing w:before="20" w:after="20"/>
              <w:jc w:val="center"/>
              <w:rPr>
                <w:sz w:val="16"/>
                <w:szCs w:val="16"/>
              </w:rPr>
            </w:pPr>
            <w:r w:rsidRPr="00727E31">
              <w:rPr>
                <w:sz w:val="16"/>
                <w:szCs w:val="16"/>
              </w:rPr>
              <w:t>Sec. A</w:t>
            </w:r>
          </w:p>
        </w:tc>
      </w:tr>
      <w:tr w:rsidR="00B03786" w:rsidRPr="00727E31" w14:paraId="072B0C37" w14:textId="77777777" w:rsidTr="00727E31">
        <w:trPr>
          <w:jc w:val="center"/>
        </w:trPr>
        <w:tc>
          <w:tcPr>
            <w:tcW w:w="3719" w:type="dxa"/>
          </w:tcPr>
          <w:p w14:paraId="072B0C34" w14:textId="77777777" w:rsidR="00B03786" w:rsidRPr="00727E31" w:rsidRDefault="00B03786" w:rsidP="00727E31">
            <w:pPr>
              <w:spacing w:before="20" w:after="20"/>
              <w:rPr>
                <w:sz w:val="16"/>
                <w:szCs w:val="16"/>
              </w:rPr>
            </w:pPr>
            <w:r w:rsidRPr="00727E31">
              <w:rPr>
                <w:sz w:val="16"/>
                <w:szCs w:val="16"/>
              </w:rPr>
              <w:t>Slippery</w:t>
            </w:r>
            <w:r w:rsidR="00F04ABF" w:rsidRPr="00727E31">
              <w:rPr>
                <w:sz w:val="16"/>
                <w:szCs w:val="16"/>
              </w:rPr>
              <w:t xml:space="preserve">, eroding or dusty </w:t>
            </w:r>
            <w:r w:rsidRPr="00727E31">
              <w:rPr>
                <w:sz w:val="16"/>
                <w:szCs w:val="16"/>
              </w:rPr>
              <w:t>surface</w:t>
            </w:r>
          </w:p>
        </w:tc>
        <w:tc>
          <w:tcPr>
            <w:tcW w:w="3678" w:type="dxa"/>
          </w:tcPr>
          <w:p w14:paraId="072B0C35" w14:textId="77777777" w:rsidR="00B03786" w:rsidRPr="00727E31" w:rsidRDefault="00B03786" w:rsidP="00727E31">
            <w:pPr>
              <w:spacing w:before="20" w:after="20"/>
              <w:rPr>
                <w:sz w:val="16"/>
                <w:szCs w:val="16"/>
              </w:rPr>
            </w:pPr>
            <w:r w:rsidRPr="00727E31">
              <w:rPr>
                <w:sz w:val="16"/>
                <w:szCs w:val="16"/>
              </w:rPr>
              <w:t>Improved surface</w:t>
            </w:r>
          </w:p>
        </w:tc>
        <w:tc>
          <w:tcPr>
            <w:tcW w:w="1079" w:type="dxa"/>
          </w:tcPr>
          <w:p w14:paraId="072B0C36" w14:textId="77777777" w:rsidR="00B03786" w:rsidRPr="00727E31" w:rsidRDefault="005E0366" w:rsidP="00727E31">
            <w:pPr>
              <w:spacing w:before="20" w:after="20"/>
              <w:jc w:val="center"/>
              <w:rPr>
                <w:sz w:val="16"/>
                <w:szCs w:val="16"/>
              </w:rPr>
            </w:pPr>
            <w:r w:rsidRPr="00727E31">
              <w:rPr>
                <w:sz w:val="16"/>
                <w:szCs w:val="16"/>
              </w:rPr>
              <w:t>Sec. C</w:t>
            </w:r>
          </w:p>
        </w:tc>
      </w:tr>
      <w:tr w:rsidR="00B03786" w:rsidRPr="00727E31" w14:paraId="072B0C3D" w14:textId="77777777" w:rsidTr="00727E31">
        <w:trPr>
          <w:jc w:val="center"/>
        </w:trPr>
        <w:tc>
          <w:tcPr>
            <w:tcW w:w="3719" w:type="dxa"/>
          </w:tcPr>
          <w:p w14:paraId="072B0C38" w14:textId="77777777" w:rsidR="00B03786" w:rsidRPr="00727E31" w:rsidRDefault="00B03786" w:rsidP="00727E31">
            <w:pPr>
              <w:spacing w:before="20" w:after="20"/>
              <w:rPr>
                <w:sz w:val="16"/>
                <w:szCs w:val="16"/>
              </w:rPr>
            </w:pPr>
            <w:r w:rsidRPr="00727E31">
              <w:rPr>
                <w:sz w:val="16"/>
                <w:szCs w:val="16"/>
              </w:rPr>
              <w:t>Poor condition</w:t>
            </w:r>
            <w:r w:rsidR="004F2B86" w:rsidRPr="00727E31">
              <w:rPr>
                <w:sz w:val="16"/>
                <w:szCs w:val="16"/>
              </w:rPr>
              <w:t>, unmaintainable</w:t>
            </w:r>
          </w:p>
        </w:tc>
        <w:tc>
          <w:tcPr>
            <w:tcW w:w="3678" w:type="dxa"/>
          </w:tcPr>
          <w:p w14:paraId="072B0C39" w14:textId="77777777" w:rsidR="00B03786" w:rsidRPr="00727E31" w:rsidRDefault="00B03786" w:rsidP="00727E31">
            <w:pPr>
              <w:spacing w:before="20" w:after="20"/>
              <w:rPr>
                <w:sz w:val="16"/>
                <w:szCs w:val="16"/>
              </w:rPr>
            </w:pPr>
            <w:r w:rsidRPr="00727E31">
              <w:rPr>
                <w:sz w:val="16"/>
                <w:szCs w:val="16"/>
              </w:rPr>
              <w:t>Formed road and improved surface</w:t>
            </w:r>
          </w:p>
          <w:p w14:paraId="072B0C3A" w14:textId="77777777" w:rsidR="004F2B86" w:rsidRPr="00727E31" w:rsidRDefault="004F2B86" w:rsidP="00727E31">
            <w:pPr>
              <w:spacing w:before="20" w:after="20"/>
              <w:rPr>
                <w:sz w:val="16"/>
                <w:szCs w:val="16"/>
              </w:rPr>
            </w:pPr>
            <w:r w:rsidRPr="00727E31">
              <w:rPr>
                <w:sz w:val="16"/>
                <w:szCs w:val="16"/>
              </w:rPr>
              <w:t>Drainage</w:t>
            </w:r>
          </w:p>
        </w:tc>
        <w:tc>
          <w:tcPr>
            <w:tcW w:w="1079" w:type="dxa"/>
          </w:tcPr>
          <w:p w14:paraId="072B0C3B" w14:textId="77777777" w:rsidR="00B03786" w:rsidRPr="00727E31" w:rsidRDefault="005E0366" w:rsidP="00727E31">
            <w:pPr>
              <w:spacing w:before="20" w:after="20"/>
              <w:jc w:val="center"/>
              <w:rPr>
                <w:sz w:val="16"/>
                <w:szCs w:val="16"/>
              </w:rPr>
            </w:pPr>
            <w:r w:rsidRPr="00727E31">
              <w:rPr>
                <w:sz w:val="16"/>
                <w:szCs w:val="16"/>
              </w:rPr>
              <w:t>B4, Sec. C</w:t>
            </w:r>
          </w:p>
          <w:p w14:paraId="072B0C3C" w14:textId="77777777" w:rsidR="005E0366" w:rsidRPr="00727E31" w:rsidRDefault="005E0366" w:rsidP="00727E31">
            <w:pPr>
              <w:spacing w:before="20" w:after="20"/>
              <w:jc w:val="center"/>
              <w:rPr>
                <w:sz w:val="16"/>
                <w:szCs w:val="16"/>
              </w:rPr>
            </w:pPr>
            <w:r w:rsidRPr="00727E31">
              <w:rPr>
                <w:sz w:val="16"/>
                <w:szCs w:val="16"/>
              </w:rPr>
              <w:t>Sec. D</w:t>
            </w:r>
          </w:p>
        </w:tc>
      </w:tr>
      <w:tr w:rsidR="004F2B86" w:rsidRPr="00727E31" w14:paraId="072B0C41" w14:textId="77777777" w:rsidTr="00727E31">
        <w:trPr>
          <w:jc w:val="center"/>
        </w:trPr>
        <w:tc>
          <w:tcPr>
            <w:tcW w:w="3719" w:type="dxa"/>
          </w:tcPr>
          <w:p w14:paraId="072B0C3E" w14:textId="77777777" w:rsidR="004F2B86" w:rsidRPr="00727E31" w:rsidRDefault="004F2B86" w:rsidP="00727E31">
            <w:pPr>
              <w:spacing w:before="20" w:after="20"/>
              <w:rPr>
                <w:sz w:val="16"/>
                <w:szCs w:val="16"/>
              </w:rPr>
            </w:pPr>
            <w:r w:rsidRPr="00727E31">
              <w:rPr>
                <w:sz w:val="16"/>
                <w:szCs w:val="16"/>
              </w:rPr>
              <w:t>Road passes over surface rock</w:t>
            </w:r>
          </w:p>
        </w:tc>
        <w:tc>
          <w:tcPr>
            <w:tcW w:w="3678" w:type="dxa"/>
          </w:tcPr>
          <w:p w14:paraId="072B0C3F" w14:textId="77777777" w:rsidR="004F2B86" w:rsidRPr="00727E31" w:rsidRDefault="004F2B86" w:rsidP="00727E31">
            <w:pPr>
              <w:spacing w:before="20" w:after="20"/>
              <w:rPr>
                <w:sz w:val="16"/>
                <w:szCs w:val="16"/>
              </w:rPr>
            </w:pPr>
            <w:r w:rsidRPr="00727E31">
              <w:rPr>
                <w:sz w:val="16"/>
                <w:szCs w:val="16"/>
              </w:rPr>
              <w:t>Construct a road on rock</w:t>
            </w:r>
          </w:p>
        </w:tc>
        <w:tc>
          <w:tcPr>
            <w:tcW w:w="1079" w:type="dxa"/>
          </w:tcPr>
          <w:p w14:paraId="072B0C40" w14:textId="77777777" w:rsidR="004F2B86" w:rsidRPr="00727E31" w:rsidRDefault="005E0366" w:rsidP="00727E31">
            <w:pPr>
              <w:spacing w:before="20" w:after="20"/>
              <w:jc w:val="center"/>
              <w:rPr>
                <w:sz w:val="16"/>
                <w:szCs w:val="16"/>
              </w:rPr>
            </w:pPr>
            <w:r w:rsidRPr="00727E31">
              <w:rPr>
                <w:sz w:val="16"/>
                <w:szCs w:val="16"/>
              </w:rPr>
              <w:t>B12</w:t>
            </w:r>
          </w:p>
        </w:tc>
      </w:tr>
      <w:tr w:rsidR="004F2B86" w:rsidRPr="00727E31" w14:paraId="072B0C49" w14:textId="77777777" w:rsidTr="00727E31">
        <w:trPr>
          <w:jc w:val="center"/>
        </w:trPr>
        <w:tc>
          <w:tcPr>
            <w:tcW w:w="3719" w:type="dxa"/>
            <w:tcBorders>
              <w:bottom w:val="single" w:sz="4" w:space="0" w:color="auto"/>
            </w:tcBorders>
          </w:tcPr>
          <w:p w14:paraId="072B0C42" w14:textId="77777777" w:rsidR="004F2B86" w:rsidRPr="00727E31" w:rsidRDefault="004F2B86" w:rsidP="00727E31">
            <w:pPr>
              <w:spacing w:before="20" w:after="20"/>
              <w:rPr>
                <w:sz w:val="16"/>
                <w:szCs w:val="16"/>
              </w:rPr>
            </w:pPr>
            <w:r w:rsidRPr="00727E31">
              <w:rPr>
                <w:sz w:val="16"/>
                <w:szCs w:val="16"/>
              </w:rPr>
              <w:t>Steep hill</w:t>
            </w:r>
          </w:p>
        </w:tc>
        <w:tc>
          <w:tcPr>
            <w:tcW w:w="3678" w:type="dxa"/>
            <w:tcBorders>
              <w:bottom w:val="single" w:sz="4" w:space="0" w:color="auto"/>
            </w:tcBorders>
          </w:tcPr>
          <w:p w14:paraId="072B0C43" w14:textId="77777777" w:rsidR="004F2B86" w:rsidRPr="00727E31" w:rsidRDefault="004F2B86" w:rsidP="00727E31">
            <w:pPr>
              <w:spacing w:before="20" w:after="20"/>
              <w:rPr>
                <w:sz w:val="16"/>
                <w:szCs w:val="16"/>
              </w:rPr>
            </w:pPr>
            <w:r w:rsidRPr="00727E31">
              <w:rPr>
                <w:sz w:val="16"/>
                <w:szCs w:val="16"/>
              </w:rPr>
              <w:t>Zig-zags</w:t>
            </w:r>
          </w:p>
          <w:p w14:paraId="072B0C44" w14:textId="77777777" w:rsidR="004F2B86" w:rsidRPr="00727E31" w:rsidRDefault="004F2B86" w:rsidP="00727E31">
            <w:pPr>
              <w:spacing w:before="20" w:after="20"/>
              <w:rPr>
                <w:sz w:val="16"/>
                <w:szCs w:val="16"/>
              </w:rPr>
            </w:pPr>
            <w:r w:rsidRPr="00727E31">
              <w:rPr>
                <w:sz w:val="16"/>
                <w:szCs w:val="16"/>
              </w:rPr>
              <w:t>Improved surface</w:t>
            </w:r>
          </w:p>
          <w:p w14:paraId="072B0C45" w14:textId="77777777" w:rsidR="004F2B86" w:rsidRPr="00727E31" w:rsidRDefault="004F2B86" w:rsidP="00727E31">
            <w:pPr>
              <w:spacing w:before="20" w:after="20"/>
              <w:rPr>
                <w:sz w:val="16"/>
                <w:szCs w:val="16"/>
              </w:rPr>
            </w:pPr>
            <w:r w:rsidRPr="00727E31">
              <w:rPr>
                <w:sz w:val="16"/>
                <w:szCs w:val="16"/>
              </w:rPr>
              <w:t>Drain</w:t>
            </w:r>
            <w:r w:rsidR="00F04E21" w:rsidRPr="00727E31">
              <w:rPr>
                <w:sz w:val="16"/>
                <w:szCs w:val="16"/>
              </w:rPr>
              <w:t>age, drain</w:t>
            </w:r>
            <w:r w:rsidRPr="00727E31">
              <w:rPr>
                <w:sz w:val="16"/>
                <w:szCs w:val="16"/>
              </w:rPr>
              <w:t xml:space="preserve"> lining</w:t>
            </w:r>
          </w:p>
        </w:tc>
        <w:tc>
          <w:tcPr>
            <w:tcW w:w="1079" w:type="dxa"/>
            <w:tcBorders>
              <w:bottom w:val="single" w:sz="4" w:space="0" w:color="auto"/>
            </w:tcBorders>
          </w:tcPr>
          <w:p w14:paraId="072B0C46" w14:textId="77777777" w:rsidR="004F2B86" w:rsidRPr="00727E31" w:rsidRDefault="005E0366" w:rsidP="00727E31">
            <w:pPr>
              <w:spacing w:before="20" w:after="20"/>
              <w:jc w:val="center"/>
              <w:rPr>
                <w:sz w:val="16"/>
                <w:szCs w:val="16"/>
              </w:rPr>
            </w:pPr>
            <w:r w:rsidRPr="00727E31">
              <w:rPr>
                <w:sz w:val="16"/>
                <w:szCs w:val="16"/>
              </w:rPr>
              <w:t>B7</w:t>
            </w:r>
          </w:p>
          <w:p w14:paraId="072B0C47" w14:textId="77777777" w:rsidR="005E0366" w:rsidRPr="00727E31" w:rsidRDefault="005E0366" w:rsidP="00727E31">
            <w:pPr>
              <w:spacing w:before="20" w:after="20"/>
              <w:jc w:val="center"/>
              <w:rPr>
                <w:sz w:val="16"/>
                <w:szCs w:val="16"/>
              </w:rPr>
            </w:pPr>
            <w:r w:rsidRPr="00727E31">
              <w:rPr>
                <w:sz w:val="16"/>
                <w:szCs w:val="16"/>
              </w:rPr>
              <w:t>Sec. C</w:t>
            </w:r>
          </w:p>
          <w:p w14:paraId="072B0C48" w14:textId="77777777" w:rsidR="005E0366" w:rsidRPr="00727E31" w:rsidRDefault="005E0366" w:rsidP="00727E31">
            <w:pPr>
              <w:spacing w:before="20" w:after="20"/>
              <w:jc w:val="center"/>
              <w:rPr>
                <w:sz w:val="16"/>
                <w:szCs w:val="16"/>
              </w:rPr>
            </w:pPr>
            <w:r w:rsidRPr="00727E31">
              <w:rPr>
                <w:sz w:val="16"/>
                <w:szCs w:val="16"/>
              </w:rPr>
              <w:t>Sec. D, D7</w:t>
            </w:r>
          </w:p>
        </w:tc>
      </w:tr>
    </w:tbl>
    <w:p w14:paraId="072B0C4A" w14:textId="77777777" w:rsidR="00B256F6" w:rsidRDefault="008916A0" w:rsidP="001505C7">
      <w:r>
        <w:br w:type="page"/>
      </w:r>
    </w:p>
    <w:p w14:paraId="072B0C4B" w14:textId="77777777" w:rsidR="00E77243" w:rsidRPr="00E77243" w:rsidRDefault="00E77243" w:rsidP="00E77243">
      <w:pPr>
        <w:pStyle w:val="Caption"/>
        <w:jc w:val="center"/>
      </w:pPr>
      <w:bookmarkStart w:id="74" w:name="_Ref214574866"/>
      <w:bookmarkStart w:id="75" w:name="_Toc214592041"/>
      <w:r w:rsidRPr="00E77243">
        <w:lastRenderedPageBreak/>
        <w:t xml:space="preserve">Table </w:t>
      </w:r>
      <w:r w:rsidR="00866437">
        <w:fldChar w:fldCharType="begin"/>
      </w:r>
      <w:r w:rsidR="00866437">
        <w:instrText xml:space="preserve"> SEQ Table \* ARABIC </w:instrText>
      </w:r>
      <w:r w:rsidR="00866437">
        <w:fldChar w:fldCharType="separate"/>
      </w:r>
      <w:r w:rsidR="00864825">
        <w:rPr>
          <w:noProof/>
        </w:rPr>
        <w:t>8</w:t>
      </w:r>
      <w:r w:rsidR="00866437">
        <w:rPr>
          <w:noProof/>
        </w:rPr>
        <w:fldChar w:fldCharType="end"/>
      </w:r>
      <w:bookmarkEnd w:id="74"/>
      <w:r w:rsidRPr="00E77243">
        <w:t xml:space="preserve"> – Table of possible safety concerns</w:t>
      </w:r>
      <w:bookmarkEnd w:id="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2"/>
        <w:gridCol w:w="6850"/>
      </w:tblGrid>
      <w:tr w:rsidR="001505C7" w:rsidRPr="00727E31" w14:paraId="072B0C4E" w14:textId="77777777" w:rsidTr="00727E31">
        <w:trPr>
          <w:jc w:val="center"/>
        </w:trPr>
        <w:tc>
          <w:tcPr>
            <w:tcW w:w="1672" w:type="dxa"/>
            <w:vAlign w:val="center"/>
          </w:tcPr>
          <w:p w14:paraId="072B0C4C" w14:textId="77777777" w:rsidR="001505C7" w:rsidRPr="00727E31" w:rsidRDefault="001505C7" w:rsidP="00727E31">
            <w:pPr>
              <w:spacing w:before="20" w:after="20"/>
              <w:jc w:val="both"/>
              <w:rPr>
                <w:b/>
                <w:sz w:val="20"/>
                <w:szCs w:val="20"/>
              </w:rPr>
            </w:pPr>
            <w:r w:rsidRPr="00727E31">
              <w:rPr>
                <w:b/>
                <w:sz w:val="20"/>
                <w:szCs w:val="20"/>
              </w:rPr>
              <w:t>Risk of injury</w:t>
            </w:r>
          </w:p>
        </w:tc>
        <w:tc>
          <w:tcPr>
            <w:tcW w:w="6850" w:type="dxa"/>
          </w:tcPr>
          <w:p w14:paraId="072B0C4D" w14:textId="77777777" w:rsidR="001505C7" w:rsidRPr="00727E31" w:rsidRDefault="001505C7" w:rsidP="00727E31">
            <w:pPr>
              <w:spacing w:before="20" w:after="20"/>
              <w:jc w:val="both"/>
              <w:rPr>
                <w:b/>
                <w:sz w:val="20"/>
                <w:szCs w:val="20"/>
              </w:rPr>
            </w:pPr>
            <w:r w:rsidRPr="00727E31">
              <w:rPr>
                <w:b/>
                <w:sz w:val="20"/>
                <w:szCs w:val="20"/>
              </w:rPr>
              <w:t>Typical safety concerns</w:t>
            </w:r>
          </w:p>
        </w:tc>
      </w:tr>
      <w:tr w:rsidR="001505C7" w14:paraId="072B0C54" w14:textId="77777777" w:rsidTr="00727E31">
        <w:trPr>
          <w:jc w:val="center"/>
        </w:trPr>
        <w:tc>
          <w:tcPr>
            <w:tcW w:w="1672" w:type="dxa"/>
            <w:vAlign w:val="center"/>
          </w:tcPr>
          <w:p w14:paraId="072B0C4F" w14:textId="77777777" w:rsidR="001505C7" w:rsidRPr="00727E31" w:rsidRDefault="00B43D18" w:rsidP="00727E31">
            <w:pPr>
              <w:spacing w:before="20" w:after="20"/>
              <w:jc w:val="both"/>
              <w:rPr>
                <w:b/>
                <w:sz w:val="20"/>
                <w:szCs w:val="20"/>
              </w:rPr>
            </w:pPr>
            <w:r w:rsidRPr="00727E31">
              <w:rPr>
                <w:b/>
                <w:sz w:val="20"/>
                <w:szCs w:val="20"/>
              </w:rPr>
              <w:t>H</w:t>
            </w:r>
            <w:r w:rsidR="001505C7" w:rsidRPr="00727E31">
              <w:rPr>
                <w:b/>
                <w:sz w:val="20"/>
                <w:szCs w:val="20"/>
              </w:rPr>
              <w:t>igh risk</w:t>
            </w:r>
          </w:p>
        </w:tc>
        <w:tc>
          <w:tcPr>
            <w:tcW w:w="6850" w:type="dxa"/>
          </w:tcPr>
          <w:p w14:paraId="072B0C50" w14:textId="77777777" w:rsidR="00335152" w:rsidRDefault="001505C7" w:rsidP="00F37BD2">
            <w:pPr>
              <w:numPr>
                <w:ilvl w:val="0"/>
                <w:numId w:val="62"/>
              </w:numPr>
              <w:tabs>
                <w:tab w:val="clear" w:pos="720"/>
                <w:tab w:val="num" w:pos="488"/>
              </w:tabs>
              <w:spacing w:before="20" w:after="20"/>
              <w:ind w:hanging="592"/>
              <w:jc w:val="both"/>
              <w:rPr>
                <w:rFonts w:cs="Arial"/>
                <w:sz w:val="20"/>
                <w:szCs w:val="20"/>
              </w:rPr>
            </w:pPr>
            <w:r w:rsidRPr="00727E31">
              <w:rPr>
                <w:rFonts w:cs="Arial"/>
                <w:sz w:val="20"/>
                <w:szCs w:val="20"/>
              </w:rPr>
              <w:t>Unstable slope above a village</w:t>
            </w:r>
          </w:p>
          <w:p w14:paraId="072B0C51" w14:textId="77777777" w:rsidR="00335152" w:rsidRDefault="001505C7" w:rsidP="00F37BD2">
            <w:pPr>
              <w:numPr>
                <w:ilvl w:val="0"/>
                <w:numId w:val="62"/>
              </w:numPr>
              <w:tabs>
                <w:tab w:val="clear" w:pos="720"/>
                <w:tab w:val="num" w:pos="488"/>
              </w:tabs>
              <w:spacing w:before="20" w:after="20"/>
              <w:ind w:hanging="592"/>
              <w:jc w:val="both"/>
              <w:rPr>
                <w:rFonts w:cs="Arial"/>
                <w:sz w:val="20"/>
                <w:szCs w:val="20"/>
              </w:rPr>
            </w:pPr>
            <w:r w:rsidRPr="00727E31">
              <w:rPr>
                <w:rFonts w:cs="Arial"/>
                <w:sz w:val="20"/>
                <w:szCs w:val="20"/>
              </w:rPr>
              <w:t>Unprotected steep or high drop alongside the road</w:t>
            </w:r>
          </w:p>
          <w:p w14:paraId="072B0C52" w14:textId="77777777" w:rsidR="00335152" w:rsidRDefault="001505C7" w:rsidP="00F37BD2">
            <w:pPr>
              <w:numPr>
                <w:ilvl w:val="0"/>
                <w:numId w:val="62"/>
              </w:numPr>
              <w:tabs>
                <w:tab w:val="clear" w:pos="720"/>
                <w:tab w:val="num" w:pos="488"/>
              </w:tabs>
              <w:spacing w:before="20" w:after="20"/>
              <w:ind w:hanging="592"/>
              <w:jc w:val="both"/>
              <w:rPr>
                <w:rFonts w:cs="Arial"/>
                <w:sz w:val="20"/>
                <w:szCs w:val="20"/>
              </w:rPr>
            </w:pPr>
            <w:r w:rsidRPr="00727E31">
              <w:rPr>
                <w:rFonts w:cs="Arial"/>
                <w:sz w:val="20"/>
                <w:szCs w:val="20"/>
              </w:rPr>
              <w:t>Slippery surface, particularly a hill</w:t>
            </w:r>
          </w:p>
          <w:p w14:paraId="072B0C53" w14:textId="77777777" w:rsidR="00335152" w:rsidRDefault="001505C7" w:rsidP="00F37BD2">
            <w:pPr>
              <w:numPr>
                <w:ilvl w:val="0"/>
                <w:numId w:val="62"/>
              </w:numPr>
              <w:tabs>
                <w:tab w:val="clear" w:pos="720"/>
                <w:tab w:val="num" w:pos="488"/>
              </w:tabs>
              <w:spacing w:before="20" w:after="20"/>
              <w:ind w:hanging="592"/>
              <w:jc w:val="both"/>
              <w:rPr>
                <w:sz w:val="20"/>
                <w:szCs w:val="20"/>
              </w:rPr>
            </w:pPr>
            <w:r w:rsidRPr="00727E31">
              <w:rPr>
                <w:rFonts w:cs="Arial"/>
                <w:sz w:val="20"/>
                <w:szCs w:val="20"/>
              </w:rPr>
              <w:t>Motorised traffic near a village, school or place of work</w:t>
            </w:r>
          </w:p>
        </w:tc>
      </w:tr>
      <w:tr w:rsidR="001505C7" w14:paraId="072B0C5A" w14:textId="77777777" w:rsidTr="00727E31">
        <w:trPr>
          <w:jc w:val="center"/>
        </w:trPr>
        <w:tc>
          <w:tcPr>
            <w:tcW w:w="1672" w:type="dxa"/>
            <w:vAlign w:val="center"/>
          </w:tcPr>
          <w:p w14:paraId="072B0C55" w14:textId="77777777" w:rsidR="001505C7" w:rsidRPr="00727E31" w:rsidRDefault="001505C7" w:rsidP="00727E31">
            <w:pPr>
              <w:spacing w:before="20" w:after="20"/>
              <w:jc w:val="both"/>
              <w:rPr>
                <w:b/>
                <w:sz w:val="20"/>
                <w:szCs w:val="20"/>
              </w:rPr>
            </w:pPr>
            <w:r w:rsidRPr="00727E31">
              <w:rPr>
                <w:b/>
                <w:sz w:val="20"/>
                <w:szCs w:val="20"/>
              </w:rPr>
              <w:t>Moderate risk</w:t>
            </w:r>
          </w:p>
        </w:tc>
        <w:tc>
          <w:tcPr>
            <w:tcW w:w="6850" w:type="dxa"/>
          </w:tcPr>
          <w:p w14:paraId="072B0C56" w14:textId="77777777" w:rsidR="00335152" w:rsidRDefault="001505C7" w:rsidP="00F37BD2">
            <w:pPr>
              <w:numPr>
                <w:ilvl w:val="0"/>
                <w:numId w:val="63"/>
              </w:numPr>
              <w:tabs>
                <w:tab w:val="clear" w:pos="720"/>
                <w:tab w:val="num" w:pos="488"/>
              </w:tabs>
              <w:spacing w:before="20" w:after="20"/>
              <w:ind w:hanging="592"/>
              <w:jc w:val="both"/>
              <w:rPr>
                <w:sz w:val="20"/>
                <w:szCs w:val="20"/>
              </w:rPr>
            </w:pPr>
            <w:r w:rsidRPr="00727E31">
              <w:rPr>
                <w:rFonts w:cs="Arial"/>
                <w:sz w:val="20"/>
                <w:szCs w:val="20"/>
              </w:rPr>
              <w:t>Narrow road with risk of sliding off</w:t>
            </w:r>
          </w:p>
          <w:p w14:paraId="072B0C57" w14:textId="77777777" w:rsidR="00335152" w:rsidRDefault="001505C7" w:rsidP="00F37BD2">
            <w:pPr>
              <w:numPr>
                <w:ilvl w:val="0"/>
                <w:numId w:val="63"/>
              </w:numPr>
              <w:tabs>
                <w:tab w:val="clear" w:pos="720"/>
                <w:tab w:val="num" w:pos="488"/>
              </w:tabs>
              <w:spacing w:before="20" w:after="20"/>
              <w:ind w:hanging="592"/>
              <w:jc w:val="both"/>
              <w:rPr>
                <w:sz w:val="20"/>
                <w:szCs w:val="20"/>
              </w:rPr>
            </w:pPr>
            <w:r w:rsidRPr="00727E31">
              <w:rPr>
                <w:rFonts w:cs="Arial"/>
                <w:sz w:val="20"/>
                <w:szCs w:val="20"/>
              </w:rPr>
              <w:t>Dust with risk to health and when vehicles pass</w:t>
            </w:r>
          </w:p>
          <w:p w14:paraId="072B0C58" w14:textId="77777777" w:rsidR="00335152" w:rsidRDefault="001505C7" w:rsidP="00F37BD2">
            <w:pPr>
              <w:numPr>
                <w:ilvl w:val="0"/>
                <w:numId w:val="63"/>
              </w:numPr>
              <w:tabs>
                <w:tab w:val="clear" w:pos="720"/>
                <w:tab w:val="num" w:pos="488"/>
              </w:tabs>
              <w:spacing w:before="20" w:after="20"/>
              <w:ind w:hanging="592"/>
              <w:jc w:val="both"/>
              <w:rPr>
                <w:sz w:val="20"/>
                <w:szCs w:val="20"/>
              </w:rPr>
            </w:pPr>
            <w:r w:rsidRPr="00727E31">
              <w:rPr>
                <w:rFonts w:cs="Arial"/>
                <w:sz w:val="20"/>
                <w:szCs w:val="20"/>
              </w:rPr>
              <w:t>Poor visibility around curve</w:t>
            </w:r>
          </w:p>
          <w:p w14:paraId="072B0C59" w14:textId="77777777" w:rsidR="00335152" w:rsidRDefault="001505C7" w:rsidP="00F37BD2">
            <w:pPr>
              <w:numPr>
                <w:ilvl w:val="0"/>
                <w:numId w:val="63"/>
              </w:numPr>
              <w:tabs>
                <w:tab w:val="clear" w:pos="720"/>
                <w:tab w:val="num" w:pos="488"/>
              </w:tabs>
              <w:spacing w:before="20" w:after="20"/>
              <w:ind w:hanging="592"/>
              <w:jc w:val="both"/>
              <w:rPr>
                <w:sz w:val="20"/>
                <w:szCs w:val="20"/>
              </w:rPr>
            </w:pPr>
            <w:r w:rsidRPr="00727E31">
              <w:rPr>
                <w:rFonts w:cs="Arial"/>
                <w:sz w:val="20"/>
                <w:szCs w:val="20"/>
              </w:rPr>
              <w:t>Tight curve with risk of leaving the road</w:t>
            </w:r>
          </w:p>
        </w:tc>
      </w:tr>
      <w:tr w:rsidR="001505C7" w14:paraId="072B0C60" w14:textId="77777777" w:rsidTr="00727E31">
        <w:trPr>
          <w:jc w:val="center"/>
        </w:trPr>
        <w:tc>
          <w:tcPr>
            <w:tcW w:w="1672" w:type="dxa"/>
            <w:vAlign w:val="center"/>
          </w:tcPr>
          <w:p w14:paraId="072B0C5B" w14:textId="77777777" w:rsidR="001505C7" w:rsidRPr="00727E31" w:rsidRDefault="001505C7" w:rsidP="00727E31">
            <w:pPr>
              <w:spacing w:before="20" w:after="20"/>
              <w:jc w:val="both"/>
              <w:rPr>
                <w:b/>
                <w:sz w:val="20"/>
                <w:szCs w:val="20"/>
              </w:rPr>
            </w:pPr>
            <w:r w:rsidRPr="00727E31">
              <w:rPr>
                <w:b/>
                <w:sz w:val="20"/>
                <w:szCs w:val="20"/>
              </w:rPr>
              <w:t>Slight risk</w:t>
            </w:r>
          </w:p>
        </w:tc>
        <w:tc>
          <w:tcPr>
            <w:tcW w:w="6850" w:type="dxa"/>
          </w:tcPr>
          <w:p w14:paraId="072B0C5C" w14:textId="77777777" w:rsidR="00335152" w:rsidRDefault="001505C7" w:rsidP="00F37BD2">
            <w:pPr>
              <w:numPr>
                <w:ilvl w:val="0"/>
                <w:numId w:val="64"/>
              </w:numPr>
              <w:tabs>
                <w:tab w:val="clear" w:pos="720"/>
                <w:tab w:val="num" w:pos="488"/>
              </w:tabs>
              <w:spacing w:before="20" w:after="20"/>
              <w:ind w:hanging="592"/>
              <w:jc w:val="both"/>
              <w:rPr>
                <w:sz w:val="20"/>
                <w:szCs w:val="20"/>
              </w:rPr>
            </w:pPr>
            <w:r w:rsidRPr="00727E31">
              <w:rPr>
                <w:rFonts w:cs="Arial"/>
                <w:sz w:val="20"/>
                <w:szCs w:val="20"/>
              </w:rPr>
              <w:t>Poor visibility over a crest</w:t>
            </w:r>
          </w:p>
          <w:p w14:paraId="072B0C5D" w14:textId="77777777" w:rsidR="00335152" w:rsidRDefault="001505C7" w:rsidP="00F37BD2">
            <w:pPr>
              <w:numPr>
                <w:ilvl w:val="0"/>
                <w:numId w:val="64"/>
              </w:numPr>
              <w:tabs>
                <w:tab w:val="clear" w:pos="720"/>
                <w:tab w:val="num" w:pos="488"/>
              </w:tabs>
              <w:spacing w:before="20" w:after="20"/>
              <w:ind w:hanging="592"/>
              <w:jc w:val="both"/>
              <w:rPr>
                <w:sz w:val="20"/>
                <w:szCs w:val="20"/>
              </w:rPr>
            </w:pPr>
            <w:r w:rsidRPr="00727E31">
              <w:rPr>
                <w:rFonts w:cs="Arial"/>
                <w:sz w:val="20"/>
                <w:szCs w:val="20"/>
              </w:rPr>
              <w:t>Area next to the road used as a bus stop with risk of accidents</w:t>
            </w:r>
          </w:p>
          <w:p w14:paraId="072B0C5E" w14:textId="77777777" w:rsidR="00335152" w:rsidRDefault="001505C7" w:rsidP="00F37BD2">
            <w:pPr>
              <w:numPr>
                <w:ilvl w:val="0"/>
                <w:numId w:val="64"/>
              </w:numPr>
              <w:tabs>
                <w:tab w:val="clear" w:pos="720"/>
                <w:tab w:val="num" w:pos="488"/>
              </w:tabs>
              <w:spacing w:before="20" w:after="20"/>
              <w:ind w:hanging="592"/>
              <w:jc w:val="both"/>
              <w:rPr>
                <w:sz w:val="20"/>
                <w:szCs w:val="20"/>
              </w:rPr>
            </w:pPr>
            <w:r w:rsidRPr="00727E31">
              <w:rPr>
                <w:rFonts w:cs="Arial"/>
                <w:sz w:val="20"/>
                <w:szCs w:val="20"/>
              </w:rPr>
              <w:t>Area next to the road used by market traders with risk of accidents</w:t>
            </w:r>
          </w:p>
          <w:p w14:paraId="072B0C5F" w14:textId="77777777" w:rsidR="00335152" w:rsidRDefault="001505C7" w:rsidP="00F37BD2">
            <w:pPr>
              <w:numPr>
                <w:ilvl w:val="0"/>
                <w:numId w:val="64"/>
              </w:numPr>
              <w:tabs>
                <w:tab w:val="clear" w:pos="720"/>
                <w:tab w:val="num" w:pos="488"/>
              </w:tabs>
              <w:spacing w:before="20" w:after="20"/>
              <w:ind w:hanging="592"/>
              <w:jc w:val="both"/>
              <w:rPr>
                <w:sz w:val="20"/>
                <w:szCs w:val="20"/>
              </w:rPr>
            </w:pPr>
            <w:r w:rsidRPr="00727E31">
              <w:rPr>
                <w:rFonts w:cs="Arial"/>
                <w:sz w:val="20"/>
                <w:szCs w:val="20"/>
              </w:rPr>
              <w:t>Dangerous sites without warning signs</w:t>
            </w:r>
          </w:p>
        </w:tc>
      </w:tr>
    </w:tbl>
    <w:p w14:paraId="072B0C61" w14:textId="77777777" w:rsidR="0063716D" w:rsidRDefault="0063716D" w:rsidP="0063716D"/>
    <w:p w14:paraId="072B0C62" w14:textId="77777777" w:rsidR="0063716D" w:rsidRPr="009C212F" w:rsidRDefault="000D665F" w:rsidP="009D27A1">
      <w:pPr>
        <w:rPr>
          <w:b/>
        </w:rPr>
      </w:pPr>
      <w:r>
        <w:rPr>
          <w:b/>
        </w:rPr>
        <w:t>Step 7.</w:t>
      </w:r>
      <w:r w:rsidR="00E77243">
        <w:rPr>
          <w:b/>
        </w:rPr>
        <w:t>3</w:t>
      </w:r>
      <w:r>
        <w:rPr>
          <w:b/>
        </w:rPr>
        <w:t xml:space="preserve"> – </w:t>
      </w:r>
      <w:r w:rsidR="009C212F" w:rsidRPr="009C212F">
        <w:rPr>
          <w:b/>
        </w:rPr>
        <w:t>Accessibility assessment</w:t>
      </w:r>
    </w:p>
    <w:p w14:paraId="072B0C63" w14:textId="77777777" w:rsidR="009C212F" w:rsidRDefault="009C212F" w:rsidP="009D27A1"/>
    <w:p w14:paraId="072B0C64" w14:textId="77777777" w:rsidR="00E07135" w:rsidRDefault="00BD4E7A" w:rsidP="009D27A1">
      <w:r>
        <w:t xml:space="preserve">Defects can have differing effects on accessibility. Some block access to all users all year round; others block access for a limited period or expose road users to risk of injury. </w:t>
      </w:r>
      <w:r w:rsidR="003E5787">
        <w:t xml:space="preserve">For each uniform section, the </w:t>
      </w:r>
      <w:r w:rsidR="00F158CF">
        <w:t xml:space="preserve">effect of the defect on </w:t>
      </w:r>
      <w:r w:rsidR="003E5787">
        <w:t>accessibility should be described.</w:t>
      </w:r>
      <w:r w:rsidR="00127B2E">
        <w:t xml:space="preserve"> The most appropriate method for doing this varies from place to place but </w:t>
      </w:r>
      <w:r w:rsidR="00F90B93">
        <w:t>three</w:t>
      </w:r>
      <w:r w:rsidR="00127B2E">
        <w:t xml:space="preserve"> methods are suggested here. </w:t>
      </w:r>
      <w:r w:rsidR="00F90B93">
        <w:t>The first</w:t>
      </w:r>
      <w:r w:rsidR="00127B2E">
        <w:t xml:space="preserve"> uses </w:t>
      </w:r>
      <w:r w:rsidR="00DC4D21">
        <w:t>six</w:t>
      </w:r>
      <w:r w:rsidR="00127B2E">
        <w:t xml:space="preserve"> </w:t>
      </w:r>
      <w:r w:rsidR="00DC4D21">
        <w:t xml:space="preserve">criteria to determine if </w:t>
      </w:r>
      <w:r w:rsidR="00127B2E">
        <w:t xml:space="preserve">the road </w:t>
      </w:r>
      <w:r>
        <w:t xml:space="preserve">provides Basic Access </w:t>
      </w:r>
      <w:r w:rsidR="00127B2E">
        <w:t>or not</w:t>
      </w:r>
      <w:r w:rsidR="00F90B93">
        <w:t>,</w:t>
      </w:r>
      <w:r w:rsidR="00127B2E">
        <w:t xml:space="preserve"> the </w:t>
      </w:r>
      <w:r w:rsidR="00F90B93">
        <w:t>second</w:t>
      </w:r>
      <w:r w:rsidR="00127B2E">
        <w:t xml:space="preserve"> uses five levels of accessibility</w:t>
      </w:r>
      <w:r w:rsidR="00F90B93">
        <w:t xml:space="preserve"> and the third defines a range of priority criteria</w:t>
      </w:r>
      <w:r w:rsidR="00BB11CF">
        <w:t>.</w:t>
      </w:r>
      <w:r w:rsidR="00E07135">
        <w:t xml:space="preserve"> </w:t>
      </w:r>
      <w:r w:rsidR="00F90B93">
        <w:t>All three</w:t>
      </w:r>
      <w:r w:rsidR="00E07135">
        <w:t xml:space="preserve"> methods are based upon the perspective of a road user, often referred to as the design vehicle</w:t>
      </w:r>
      <w:r w:rsidR="0090268E">
        <w:t xml:space="preserve"> (see 4.2)</w:t>
      </w:r>
      <w:r w:rsidR="00E07135">
        <w:t>.</w:t>
      </w:r>
    </w:p>
    <w:p w14:paraId="072B0C65" w14:textId="77777777" w:rsidR="00F90B93" w:rsidRDefault="00F90B93" w:rsidP="009D27A1"/>
    <w:p w14:paraId="072B0C66" w14:textId="77777777" w:rsidR="00F90B93" w:rsidRDefault="00F90B93" w:rsidP="009D27A1">
      <w:r>
        <w:t>The method which is used is likely to affect the nature of the improved road in terms of duration, quality and safety of access. Each method can be adjusted to suit local requirements.</w:t>
      </w:r>
    </w:p>
    <w:p w14:paraId="072B0C67" w14:textId="77777777" w:rsidR="00127B2E" w:rsidRDefault="00127B2E" w:rsidP="009D27A1"/>
    <w:p w14:paraId="072B0C68" w14:textId="77777777" w:rsidR="001F306E" w:rsidRDefault="001F306E" w:rsidP="009D27A1"/>
    <w:p w14:paraId="072B0C69" w14:textId="77777777" w:rsidR="007C78C5" w:rsidRPr="0052673D" w:rsidRDefault="00F90B93" w:rsidP="009D27A1">
      <w:pPr>
        <w:rPr>
          <w:b/>
        </w:rPr>
      </w:pPr>
      <w:r>
        <w:rPr>
          <w:b/>
        </w:rPr>
        <w:t xml:space="preserve">1. </w:t>
      </w:r>
      <w:r w:rsidR="00127B2E" w:rsidRPr="0052673D">
        <w:rPr>
          <w:b/>
        </w:rPr>
        <w:t>Basic Access</w:t>
      </w:r>
      <w:r w:rsidR="005C36C4" w:rsidRPr="005C36C4">
        <w:t xml:space="preserve"> </w:t>
      </w:r>
      <w:r w:rsidR="005C36C4" w:rsidRPr="00BC5031">
        <w:rPr>
          <w:sz w:val="20"/>
          <w:szCs w:val="20"/>
        </w:rPr>
        <w:t xml:space="preserve">(from work in </w:t>
      </w:r>
      <w:smartTag w:uri="urn:schemas-microsoft-com:office:smarttags" w:element="country-region">
        <w:smartTag w:uri="urn:schemas-microsoft-com:office:smarttags" w:element="place">
          <w:r w:rsidR="005C36C4" w:rsidRPr="00BC5031">
            <w:rPr>
              <w:sz w:val="20"/>
              <w:szCs w:val="20"/>
            </w:rPr>
            <w:t>Mozambique</w:t>
          </w:r>
        </w:smartTag>
      </w:smartTag>
      <w:r w:rsidR="005C36C4" w:rsidRPr="00BC5031">
        <w:rPr>
          <w:sz w:val="20"/>
          <w:szCs w:val="20"/>
        </w:rPr>
        <w:t>)</w:t>
      </w:r>
    </w:p>
    <w:p w14:paraId="072B0C6A" w14:textId="77777777" w:rsidR="00903E17" w:rsidRDefault="004D2725" w:rsidP="009D27A1">
      <w:r>
        <w:t xml:space="preserve">If </w:t>
      </w:r>
      <w:r w:rsidR="00BB11CF">
        <w:t>the</w:t>
      </w:r>
      <w:r>
        <w:t xml:space="preserve"> section </w:t>
      </w:r>
      <w:r w:rsidR="00581FA3">
        <w:t>meets</w:t>
      </w:r>
      <w:r>
        <w:t xml:space="preserve"> </w:t>
      </w:r>
      <w:r w:rsidR="00BD4E7A">
        <w:t>all</w:t>
      </w:r>
      <w:r>
        <w:t xml:space="preserve"> of the following criteria, it provide</w:t>
      </w:r>
      <w:r w:rsidR="00BD4E7A">
        <w:t>s</w:t>
      </w:r>
      <w:r>
        <w:t xml:space="preserve"> Basic Access. If a section </w:t>
      </w:r>
      <w:r w:rsidR="00BD4E7A">
        <w:t>fails any of</w:t>
      </w:r>
      <w:r w:rsidR="00903E17">
        <w:t xml:space="preserve"> the criteria, it </w:t>
      </w:r>
      <w:r w:rsidR="00BD4E7A">
        <w:t xml:space="preserve">does not </w:t>
      </w:r>
      <w:r>
        <w:t xml:space="preserve">provide </w:t>
      </w:r>
      <w:r w:rsidR="00903E17">
        <w:t>Basic Access</w:t>
      </w:r>
      <w:r>
        <w:t>.</w:t>
      </w:r>
    </w:p>
    <w:p w14:paraId="072B0C6B" w14:textId="77777777" w:rsidR="00335152" w:rsidRDefault="00581FA3" w:rsidP="00F37BD2">
      <w:pPr>
        <w:numPr>
          <w:ilvl w:val="0"/>
          <w:numId w:val="18"/>
        </w:numPr>
        <w:rPr>
          <w:rFonts w:cs="Arial"/>
        </w:rPr>
      </w:pPr>
      <w:r w:rsidRPr="004D2725">
        <w:rPr>
          <w:rFonts w:cs="Arial"/>
        </w:rPr>
        <w:t xml:space="preserve">The driver, the passengers or other road users </w:t>
      </w:r>
      <w:r>
        <w:rPr>
          <w:rFonts w:cs="Arial"/>
        </w:rPr>
        <w:t>are</w:t>
      </w:r>
      <w:r w:rsidRPr="004D2725">
        <w:rPr>
          <w:rFonts w:cs="Arial"/>
        </w:rPr>
        <w:t xml:space="preserve"> </w:t>
      </w:r>
      <w:r w:rsidR="00BD4E7A">
        <w:rPr>
          <w:rFonts w:cs="Arial"/>
        </w:rPr>
        <w:t xml:space="preserve">not </w:t>
      </w:r>
      <w:r w:rsidRPr="004D2725">
        <w:rPr>
          <w:rFonts w:cs="Arial"/>
        </w:rPr>
        <w:t>at risk of injury</w:t>
      </w:r>
    </w:p>
    <w:p w14:paraId="072B0C6C" w14:textId="77777777" w:rsidR="00335152" w:rsidRDefault="00127B2E" w:rsidP="00F37BD2">
      <w:pPr>
        <w:numPr>
          <w:ilvl w:val="0"/>
          <w:numId w:val="18"/>
        </w:numPr>
        <w:rPr>
          <w:rFonts w:cs="Arial"/>
        </w:rPr>
      </w:pPr>
      <w:r w:rsidRPr="004D2725">
        <w:rPr>
          <w:rFonts w:cs="Arial"/>
        </w:rPr>
        <w:t xml:space="preserve">The </w:t>
      </w:r>
      <w:r w:rsidR="0052673D">
        <w:rPr>
          <w:rFonts w:cs="Arial"/>
        </w:rPr>
        <w:t>design</w:t>
      </w:r>
      <w:r w:rsidRPr="004D2725">
        <w:rPr>
          <w:rFonts w:cs="Arial"/>
        </w:rPr>
        <w:t xml:space="preserve"> vehicle </w:t>
      </w:r>
      <w:r w:rsidR="00581FA3">
        <w:rPr>
          <w:rFonts w:cs="Arial"/>
        </w:rPr>
        <w:t>is able to</w:t>
      </w:r>
      <w:r w:rsidRPr="004D2725">
        <w:rPr>
          <w:rFonts w:cs="Arial"/>
        </w:rPr>
        <w:t xml:space="preserve"> pass all year round, except for a peri</w:t>
      </w:r>
      <w:r w:rsidR="00BD4E7A">
        <w:rPr>
          <w:rFonts w:cs="Arial"/>
        </w:rPr>
        <w:t>od of up to 24 hours after rain</w:t>
      </w:r>
    </w:p>
    <w:p w14:paraId="072B0C6D" w14:textId="77777777" w:rsidR="00335152" w:rsidRDefault="00EF2082" w:rsidP="00F37BD2">
      <w:pPr>
        <w:numPr>
          <w:ilvl w:val="0"/>
          <w:numId w:val="18"/>
        </w:numPr>
        <w:rPr>
          <w:rFonts w:cs="Arial"/>
        </w:rPr>
      </w:pPr>
      <w:r>
        <w:rPr>
          <w:rFonts w:cs="Arial"/>
        </w:rPr>
        <w:t>As t</w:t>
      </w:r>
      <w:r w:rsidRPr="004D2725">
        <w:rPr>
          <w:rFonts w:cs="Arial"/>
        </w:rPr>
        <w:t xml:space="preserve">he </w:t>
      </w:r>
      <w:r>
        <w:rPr>
          <w:rFonts w:cs="Arial"/>
        </w:rPr>
        <w:t>design</w:t>
      </w:r>
      <w:r w:rsidRPr="004D2725">
        <w:rPr>
          <w:rFonts w:cs="Arial"/>
        </w:rPr>
        <w:t xml:space="preserve"> vehicle pass</w:t>
      </w:r>
      <w:r>
        <w:rPr>
          <w:rFonts w:cs="Arial"/>
        </w:rPr>
        <w:t xml:space="preserve">es, it </w:t>
      </w:r>
      <w:r w:rsidR="00BD4E7A">
        <w:rPr>
          <w:rFonts w:cs="Arial"/>
        </w:rPr>
        <w:t xml:space="preserve">does not </w:t>
      </w:r>
      <w:r w:rsidRPr="004D2725">
        <w:rPr>
          <w:rFonts w:cs="Arial"/>
        </w:rPr>
        <w:t>damag</w:t>
      </w:r>
      <w:r w:rsidR="00BD4E7A">
        <w:rPr>
          <w:rFonts w:cs="Arial"/>
        </w:rPr>
        <w:t>e</w:t>
      </w:r>
      <w:r w:rsidRPr="004D2725">
        <w:rPr>
          <w:rFonts w:cs="Arial"/>
        </w:rPr>
        <w:t xml:space="preserve"> the road beyond normal wear and tear, even when it is raining</w:t>
      </w:r>
    </w:p>
    <w:p w14:paraId="072B0C6E" w14:textId="77777777" w:rsidR="00335152" w:rsidRDefault="00581FA3" w:rsidP="00F37BD2">
      <w:pPr>
        <w:numPr>
          <w:ilvl w:val="0"/>
          <w:numId w:val="18"/>
        </w:numPr>
        <w:rPr>
          <w:rFonts w:cs="Arial"/>
        </w:rPr>
      </w:pPr>
      <w:r>
        <w:rPr>
          <w:rFonts w:cs="Arial"/>
        </w:rPr>
        <w:t xml:space="preserve">The </w:t>
      </w:r>
      <w:r w:rsidRPr="004D2725">
        <w:rPr>
          <w:rFonts w:cs="Arial"/>
        </w:rPr>
        <w:t xml:space="preserve">condition of the road </w:t>
      </w:r>
      <w:r>
        <w:rPr>
          <w:rFonts w:cs="Arial"/>
        </w:rPr>
        <w:t xml:space="preserve">is </w:t>
      </w:r>
      <w:r w:rsidR="00BD4E7A">
        <w:rPr>
          <w:rFonts w:cs="Arial"/>
        </w:rPr>
        <w:t>un</w:t>
      </w:r>
      <w:r>
        <w:rPr>
          <w:rFonts w:cs="Arial"/>
        </w:rPr>
        <w:t>likely to</w:t>
      </w:r>
      <w:r w:rsidRPr="004D2725">
        <w:rPr>
          <w:rFonts w:cs="Arial"/>
        </w:rPr>
        <w:t xml:space="preserve"> deteriorate in the near future or even during the next rains</w:t>
      </w:r>
    </w:p>
    <w:p w14:paraId="072B0C6F" w14:textId="77777777" w:rsidR="00335152" w:rsidRDefault="00581FA3" w:rsidP="00F37BD2">
      <w:pPr>
        <w:numPr>
          <w:ilvl w:val="0"/>
          <w:numId w:val="18"/>
        </w:numPr>
        <w:rPr>
          <w:rFonts w:cs="Arial"/>
        </w:rPr>
      </w:pPr>
      <w:r>
        <w:rPr>
          <w:rFonts w:cs="Arial"/>
        </w:rPr>
        <w:t>As the design</w:t>
      </w:r>
      <w:r w:rsidRPr="004D2725">
        <w:rPr>
          <w:rFonts w:cs="Arial"/>
        </w:rPr>
        <w:t xml:space="preserve"> vehicle pass</w:t>
      </w:r>
      <w:r>
        <w:rPr>
          <w:rFonts w:cs="Arial"/>
        </w:rPr>
        <w:t xml:space="preserve">es, the vehicle or its cargo are </w:t>
      </w:r>
      <w:r w:rsidR="00BD4E7A">
        <w:rPr>
          <w:rFonts w:cs="Arial"/>
        </w:rPr>
        <w:t xml:space="preserve">not </w:t>
      </w:r>
      <w:r w:rsidRPr="004D2725">
        <w:rPr>
          <w:rFonts w:cs="Arial"/>
        </w:rPr>
        <w:t>damag</w:t>
      </w:r>
      <w:r>
        <w:rPr>
          <w:rFonts w:cs="Arial"/>
        </w:rPr>
        <w:t>ed</w:t>
      </w:r>
      <w:r w:rsidRPr="004D2725">
        <w:rPr>
          <w:rFonts w:cs="Arial"/>
        </w:rPr>
        <w:t xml:space="preserve"> beyond normal wear and tear</w:t>
      </w:r>
    </w:p>
    <w:p w14:paraId="072B0C70" w14:textId="77777777" w:rsidR="00335152" w:rsidRDefault="00127B2E" w:rsidP="00F37BD2">
      <w:pPr>
        <w:numPr>
          <w:ilvl w:val="0"/>
          <w:numId w:val="18"/>
        </w:numPr>
        <w:rPr>
          <w:rFonts w:cs="Arial"/>
        </w:rPr>
      </w:pPr>
      <w:r w:rsidRPr="004D2725">
        <w:rPr>
          <w:rFonts w:cs="Arial"/>
        </w:rPr>
        <w:t xml:space="preserve">The </w:t>
      </w:r>
      <w:r w:rsidR="0052673D">
        <w:rPr>
          <w:rFonts w:cs="Arial"/>
        </w:rPr>
        <w:t>design</w:t>
      </w:r>
      <w:r w:rsidRPr="004D2725">
        <w:rPr>
          <w:rFonts w:cs="Arial"/>
        </w:rPr>
        <w:t xml:space="preserve"> vehicle </w:t>
      </w:r>
      <w:r w:rsidR="0012392A">
        <w:rPr>
          <w:rFonts w:cs="Arial"/>
        </w:rPr>
        <w:t xml:space="preserve">is </w:t>
      </w:r>
      <w:r w:rsidR="00BD4E7A">
        <w:rPr>
          <w:rFonts w:cs="Arial"/>
        </w:rPr>
        <w:t xml:space="preserve">not </w:t>
      </w:r>
      <w:r w:rsidR="0012392A">
        <w:rPr>
          <w:rFonts w:cs="Arial"/>
        </w:rPr>
        <w:t xml:space="preserve">forced to slow down and </w:t>
      </w:r>
      <w:r w:rsidRPr="004D2725">
        <w:rPr>
          <w:rFonts w:cs="Arial"/>
        </w:rPr>
        <w:t xml:space="preserve">travel slower than the </w:t>
      </w:r>
      <w:r w:rsidR="00F90B93">
        <w:rPr>
          <w:rFonts w:cs="Arial"/>
        </w:rPr>
        <w:t>design</w:t>
      </w:r>
      <w:r w:rsidRPr="004D2725">
        <w:rPr>
          <w:rFonts w:cs="Arial"/>
        </w:rPr>
        <w:t xml:space="preserve"> speed</w:t>
      </w:r>
      <w:r w:rsidR="0012392A">
        <w:rPr>
          <w:rFonts w:cs="Arial"/>
        </w:rPr>
        <w:t xml:space="preserve"> (typically defined as 10 km/h)</w:t>
      </w:r>
    </w:p>
    <w:p w14:paraId="072B0C71" w14:textId="77777777" w:rsidR="00127B2E" w:rsidRDefault="00E4444E" w:rsidP="009D27A1">
      <w:r>
        <w:t>If a section does not provide Basic Access, it is referred to as a critical section.</w:t>
      </w:r>
      <w:r w:rsidR="00DB7AD2" w:rsidRPr="00DB7AD2">
        <w:t xml:space="preserve"> </w:t>
      </w:r>
      <w:r w:rsidR="00DB7AD2">
        <w:t xml:space="preserve">It </w:t>
      </w:r>
      <w:r w:rsidR="000D39C0">
        <w:t xml:space="preserve">is recommended that the criteria </w:t>
      </w:r>
      <w:r w:rsidR="00EF2082">
        <w:t>which</w:t>
      </w:r>
      <w:r w:rsidR="000D39C0">
        <w:t xml:space="preserve"> caused the section to be critical should be separately recorded. T</w:t>
      </w:r>
      <w:r w:rsidR="000F4B26">
        <w:t>his can be useful later in the process</w:t>
      </w:r>
      <w:r w:rsidR="00581FA3">
        <w:t xml:space="preserve"> when prioritising critical sites for improvement</w:t>
      </w:r>
      <w:r w:rsidR="000F4B26">
        <w:t>.</w:t>
      </w:r>
    </w:p>
    <w:p w14:paraId="072B0C72" w14:textId="77777777" w:rsidR="00E4444E" w:rsidRDefault="0090268E" w:rsidP="009D27A1">
      <w:r>
        <w:br w:type="page"/>
      </w:r>
    </w:p>
    <w:p w14:paraId="072B0C73" w14:textId="77777777" w:rsidR="0052673D" w:rsidRPr="00F8544B" w:rsidRDefault="00F90B93" w:rsidP="009D27A1">
      <w:pPr>
        <w:rPr>
          <w:rFonts w:cs="Arial"/>
          <w:sz w:val="20"/>
          <w:szCs w:val="20"/>
        </w:rPr>
      </w:pPr>
      <w:r>
        <w:rPr>
          <w:rFonts w:cs="Arial"/>
          <w:b/>
        </w:rPr>
        <w:lastRenderedPageBreak/>
        <w:t xml:space="preserve">2. </w:t>
      </w:r>
      <w:r w:rsidR="00BB11CF" w:rsidRPr="00A0260F">
        <w:rPr>
          <w:rFonts w:cs="Arial"/>
          <w:b/>
        </w:rPr>
        <w:t>Accessibility levels</w:t>
      </w:r>
      <w:r w:rsidR="0090268E" w:rsidRPr="0090268E">
        <w:rPr>
          <w:rFonts w:cs="Arial"/>
        </w:rPr>
        <w:t xml:space="preserve"> </w:t>
      </w:r>
      <w:r w:rsidR="0090268E" w:rsidRPr="00BC5031">
        <w:rPr>
          <w:rFonts w:cs="Arial"/>
          <w:sz w:val="20"/>
          <w:szCs w:val="20"/>
        </w:rPr>
        <w:t xml:space="preserve">(from work </w:t>
      </w:r>
      <w:r w:rsidR="00C1572E">
        <w:rPr>
          <w:rFonts w:cs="Arial"/>
          <w:sz w:val="20"/>
          <w:szCs w:val="20"/>
        </w:rPr>
        <w:t xml:space="preserve">by </w:t>
      </w:r>
      <w:smartTag w:uri="urn:schemas-microsoft-com:office:smarttags" w:element="PersonName">
        <w:r w:rsidR="00C1572E">
          <w:rPr>
            <w:rFonts w:cs="Arial"/>
            <w:sz w:val="20"/>
            <w:szCs w:val="20"/>
          </w:rPr>
          <w:t>Rob Dingen</w:t>
        </w:r>
      </w:smartTag>
      <w:r w:rsidR="00C1572E">
        <w:rPr>
          <w:rFonts w:cs="Arial"/>
          <w:sz w:val="20"/>
          <w:szCs w:val="20"/>
        </w:rPr>
        <w:t xml:space="preserve"> and </w:t>
      </w:r>
      <w:smartTag w:uri="urn:schemas-microsoft-com:office:smarttags" w:element="PersonName">
        <w:r w:rsidR="00C1572E">
          <w:rPr>
            <w:rFonts w:cs="Arial"/>
            <w:sz w:val="20"/>
            <w:szCs w:val="20"/>
          </w:rPr>
          <w:t>Jim Clarke</w:t>
        </w:r>
      </w:smartTag>
      <w:r w:rsidR="00C1572E">
        <w:rPr>
          <w:rFonts w:cs="Arial"/>
          <w:sz w:val="20"/>
          <w:szCs w:val="20"/>
        </w:rPr>
        <w:t xml:space="preserve"> with C</w:t>
      </w:r>
      <w:r w:rsidR="00F8544B">
        <w:rPr>
          <w:rFonts w:cs="Arial"/>
          <w:sz w:val="20"/>
          <w:szCs w:val="20"/>
        </w:rPr>
        <w:t>OWI Group</w:t>
      </w:r>
      <w:r w:rsidR="00C1572E">
        <w:rPr>
          <w:rFonts w:cs="Arial"/>
          <w:sz w:val="20"/>
          <w:szCs w:val="20"/>
        </w:rPr>
        <w:t xml:space="preserve"> on a Danida funded project </w:t>
      </w:r>
      <w:r w:rsidR="0090268E" w:rsidRPr="00BC5031">
        <w:rPr>
          <w:rFonts w:cs="Arial"/>
          <w:sz w:val="20"/>
          <w:szCs w:val="20"/>
        </w:rPr>
        <w:t xml:space="preserve">in </w:t>
      </w:r>
      <w:smartTag w:uri="urn:schemas-microsoft-com:office:smarttags" w:element="country-region">
        <w:smartTag w:uri="urn:schemas-microsoft-com:office:smarttags" w:element="place">
          <w:r w:rsidR="0090268E" w:rsidRPr="00BC5031">
            <w:rPr>
              <w:rFonts w:cs="Arial"/>
              <w:sz w:val="20"/>
              <w:szCs w:val="20"/>
            </w:rPr>
            <w:t>Uganda</w:t>
          </w:r>
        </w:smartTag>
      </w:smartTag>
      <w:r w:rsidR="0090268E" w:rsidRPr="00BC5031">
        <w:rPr>
          <w:rFonts w:cs="Arial"/>
          <w:sz w:val="20"/>
          <w:szCs w:val="20"/>
        </w:rPr>
        <w:t xml:space="preserve"> </w:t>
      </w:r>
      <w:r w:rsidR="00C1572E">
        <w:rPr>
          <w:rFonts w:cs="Arial"/>
          <w:sz w:val="20"/>
          <w:szCs w:val="20"/>
        </w:rPr>
        <w:t>and with G</w:t>
      </w:r>
      <w:r w:rsidR="00D51542">
        <w:rPr>
          <w:rFonts w:cs="Arial"/>
          <w:sz w:val="20"/>
          <w:szCs w:val="20"/>
        </w:rPr>
        <w:t>OPA Consultants</w:t>
      </w:r>
      <w:r w:rsidR="00C1572E">
        <w:rPr>
          <w:rFonts w:cs="Arial"/>
          <w:sz w:val="20"/>
          <w:szCs w:val="20"/>
        </w:rPr>
        <w:t xml:space="preserve"> on an EC funded project in </w:t>
      </w:r>
      <w:smartTag w:uri="urn:schemas-microsoft-com:office:smarttags" w:element="country-region">
        <w:smartTag w:uri="urn:schemas-microsoft-com:office:smarttags" w:element="place">
          <w:r w:rsidR="00C1572E">
            <w:rPr>
              <w:rFonts w:cs="Arial"/>
              <w:sz w:val="20"/>
              <w:szCs w:val="20"/>
            </w:rPr>
            <w:t>Liberia</w:t>
          </w:r>
        </w:smartTag>
      </w:smartTag>
      <w:r w:rsidR="0090268E" w:rsidRPr="00BC5031">
        <w:rPr>
          <w:rFonts w:cs="Arial"/>
          <w:sz w:val="20"/>
          <w:szCs w:val="20"/>
        </w:rPr>
        <w:t>)</w:t>
      </w:r>
    </w:p>
    <w:p w14:paraId="072B0C74" w14:textId="77777777" w:rsidR="00127B2E" w:rsidRPr="00A0260F" w:rsidRDefault="00BB11CF" w:rsidP="009D27A1">
      <w:pPr>
        <w:rPr>
          <w:rFonts w:cs="Arial"/>
        </w:rPr>
      </w:pPr>
      <w:r w:rsidRPr="00A0260F">
        <w:rPr>
          <w:rFonts w:cs="Arial"/>
        </w:rPr>
        <w:t>The accessibility level of each section is defined as follows</w:t>
      </w:r>
      <w:r w:rsidR="0026683D">
        <w:rPr>
          <w:rFonts w:cs="Arial"/>
        </w:rPr>
        <w:t xml:space="preserve"> for a design vehicle</w:t>
      </w:r>
      <w:r w:rsidRPr="00A0260F">
        <w:rPr>
          <w:rFonts w:cs="Arial"/>
        </w:rPr>
        <w:t>.</w:t>
      </w:r>
    </w:p>
    <w:p w14:paraId="072B0C75" w14:textId="77777777" w:rsidR="00335152" w:rsidRDefault="00A0260F" w:rsidP="00F37BD2">
      <w:pPr>
        <w:numPr>
          <w:ilvl w:val="0"/>
          <w:numId w:val="16"/>
        </w:numPr>
        <w:rPr>
          <w:rFonts w:cs="Arial"/>
        </w:rPr>
      </w:pPr>
      <w:r>
        <w:rPr>
          <w:rFonts w:cs="Arial"/>
        </w:rPr>
        <w:t xml:space="preserve">Level </w:t>
      </w:r>
      <w:r w:rsidR="00F90B93">
        <w:rPr>
          <w:rFonts w:cs="Arial"/>
        </w:rPr>
        <w:t>1</w:t>
      </w:r>
      <w:r>
        <w:rPr>
          <w:rFonts w:cs="Arial"/>
        </w:rPr>
        <w:t>:</w:t>
      </w:r>
      <w:r>
        <w:rPr>
          <w:rFonts w:cs="Arial"/>
        </w:rPr>
        <w:tab/>
      </w:r>
      <w:r w:rsidR="00BB11CF" w:rsidRPr="00A0260F">
        <w:rPr>
          <w:rFonts w:cs="Arial"/>
        </w:rPr>
        <w:t xml:space="preserve">Access </w:t>
      </w:r>
      <w:r>
        <w:rPr>
          <w:rFonts w:cs="Arial"/>
        </w:rPr>
        <w:t xml:space="preserve">is </w:t>
      </w:r>
      <w:r w:rsidR="00BB11CF" w:rsidRPr="00A0260F">
        <w:rPr>
          <w:rFonts w:cs="Arial"/>
        </w:rPr>
        <w:t>possible in all weather.</w:t>
      </w:r>
    </w:p>
    <w:p w14:paraId="072B0C76" w14:textId="77777777" w:rsidR="00335152" w:rsidRDefault="00F90B93" w:rsidP="00F37BD2">
      <w:pPr>
        <w:numPr>
          <w:ilvl w:val="0"/>
          <w:numId w:val="16"/>
        </w:numPr>
        <w:ind w:left="1440" w:hanging="1440"/>
        <w:rPr>
          <w:rFonts w:cs="Arial"/>
        </w:rPr>
      </w:pPr>
      <w:r>
        <w:rPr>
          <w:rFonts w:cs="Arial"/>
        </w:rPr>
        <w:t>Level 2</w:t>
      </w:r>
      <w:r w:rsidR="00BB11CF" w:rsidRPr="00A0260F">
        <w:rPr>
          <w:rFonts w:cs="Arial"/>
        </w:rPr>
        <w:t>:</w:t>
      </w:r>
      <w:r w:rsidR="00BB11CF" w:rsidRPr="00A0260F">
        <w:rPr>
          <w:rFonts w:cs="Arial"/>
        </w:rPr>
        <w:tab/>
        <w:t xml:space="preserve">Access </w:t>
      </w:r>
      <w:r w:rsidR="00A0260F">
        <w:rPr>
          <w:rFonts w:cs="Arial"/>
        </w:rPr>
        <w:t xml:space="preserve">is </w:t>
      </w:r>
      <w:r w:rsidR="00BB11CF" w:rsidRPr="00A0260F">
        <w:rPr>
          <w:rFonts w:cs="Arial"/>
        </w:rPr>
        <w:t>possible in all but the worse weather conditions i.e. access likely but not guaranteed i.e. flash floods, heavy peak run-off</w:t>
      </w:r>
    </w:p>
    <w:p w14:paraId="072B0C77" w14:textId="77777777" w:rsidR="00335152" w:rsidRDefault="00F90B93" w:rsidP="00F37BD2">
      <w:pPr>
        <w:numPr>
          <w:ilvl w:val="0"/>
          <w:numId w:val="16"/>
        </w:numPr>
        <w:ind w:left="1440" w:hanging="1440"/>
        <w:rPr>
          <w:rFonts w:cs="Arial"/>
        </w:rPr>
      </w:pPr>
      <w:r>
        <w:rPr>
          <w:rFonts w:cs="Arial"/>
        </w:rPr>
        <w:t>Level 3</w:t>
      </w:r>
      <w:r w:rsidR="00BB11CF" w:rsidRPr="00A0260F">
        <w:rPr>
          <w:rFonts w:cs="Arial"/>
        </w:rPr>
        <w:t>:</w:t>
      </w:r>
      <w:r w:rsidR="00BB11CF" w:rsidRPr="00A0260F">
        <w:rPr>
          <w:rFonts w:cs="Arial"/>
        </w:rPr>
        <w:tab/>
        <w:t xml:space="preserve">Access </w:t>
      </w:r>
      <w:r w:rsidR="00A0260F">
        <w:rPr>
          <w:rFonts w:cs="Arial"/>
        </w:rPr>
        <w:t xml:space="preserve">is </w:t>
      </w:r>
      <w:r w:rsidR="00BB11CF" w:rsidRPr="00A0260F">
        <w:rPr>
          <w:rFonts w:cs="Arial"/>
        </w:rPr>
        <w:t>possible large periods of time but lost in bad weather/high river water</w:t>
      </w:r>
    </w:p>
    <w:p w14:paraId="072B0C78" w14:textId="77777777" w:rsidR="00335152" w:rsidRDefault="00F90B93" w:rsidP="00F37BD2">
      <w:pPr>
        <w:numPr>
          <w:ilvl w:val="0"/>
          <w:numId w:val="16"/>
        </w:numPr>
        <w:rPr>
          <w:rFonts w:cs="Arial"/>
        </w:rPr>
      </w:pPr>
      <w:r>
        <w:rPr>
          <w:rFonts w:cs="Arial"/>
        </w:rPr>
        <w:t>Level 4</w:t>
      </w:r>
      <w:r w:rsidR="00A0260F">
        <w:rPr>
          <w:rFonts w:cs="Arial"/>
        </w:rPr>
        <w:t>:</w:t>
      </w:r>
      <w:r w:rsidR="00A0260F">
        <w:rPr>
          <w:rFonts w:cs="Arial"/>
        </w:rPr>
        <w:tab/>
      </w:r>
      <w:r w:rsidR="00BB11CF" w:rsidRPr="00A0260F">
        <w:rPr>
          <w:rFonts w:cs="Arial"/>
        </w:rPr>
        <w:t xml:space="preserve">Access </w:t>
      </w:r>
      <w:r w:rsidR="00A0260F">
        <w:rPr>
          <w:rFonts w:cs="Arial"/>
        </w:rPr>
        <w:t xml:space="preserve">is </w:t>
      </w:r>
      <w:r w:rsidR="00BB11CF" w:rsidRPr="00A0260F">
        <w:rPr>
          <w:rFonts w:cs="Arial"/>
        </w:rPr>
        <w:t>lost for considerable periods in rainy season</w:t>
      </w:r>
    </w:p>
    <w:p w14:paraId="072B0C79" w14:textId="77777777" w:rsidR="00335152" w:rsidRDefault="00F90B93" w:rsidP="00F37BD2">
      <w:pPr>
        <w:numPr>
          <w:ilvl w:val="0"/>
          <w:numId w:val="16"/>
        </w:numPr>
        <w:ind w:left="1440" w:hanging="1440"/>
        <w:rPr>
          <w:rFonts w:cs="Arial"/>
        </w:rPr>
      </w:pPr>
      <w:r>
        <w:rPr>
          <w:rFonts w:cs="Arial"/>
        </w:rPr>
        <w:t>Level 5</w:t>
      </w:r>
      <w:r w:rsidR="00BB11CF" w:rsidRPr="00A0260F">
        <w:rPr>
          <w:rFonts w:cs="Arial"/>
        </w:rPr>
        <w:t>:</w:t>
      </w:r>
      <w:r w:rsidR="00BB11CF" w:rsidRPr="00A0260F">
        <w:rPr>
          <w:rFonts w:cs="Arial"/>
        </w:rPr>
        <w:tab/>
        <w:t xml:space="preserve">Access </w:t>
      </w:r>
      <w:r w:rsidR="00A0260F">
        <w:rPr>
          <w:rFonts w:cs="Arial"/>
        </w:rPr>
        <w:t xml:space="preserve">is </w:t>
      </w:r>
      <w:r w:rsidR="00BB11CF" w:rsidRPr="00A0260F">
        <w:rPr>
          <w:rFonts w:cs="Arial"/>
        </w:rPr>
        <w:t>blocked all weather</w:t>
      </w:r>
    </w:p>
    <w:p w14:paraId="072B0C7A" w14:textId="77777777" w:rsidR="00127B2E" w:rsidRDefault="00E4444E" w:rsidP="009D27A1">
      <w:pPr>
        <w:rPr>
          <w:rFonts w:cs="Arial"/>
        </w:rPr>
      </w:pPr>
      <w:r>
        <w:rPr>
          <w:rFonts w:cs="Arial"/>
        </w:rPr>
        <w:t xml:space="preserve">A section with </w:t>
      </w:r>
      <w:r w:rsidR="00F90B93">
        <w:rPr>
          <w:rFonts w:cs="Arial"/>
        </w:rPr>
        <w:t>A</w:t>
      </w:r>
      <w:r>
        <w:rPr>
          <w:rFonts w:cs="Arial"/>
        </w:rPr>
        <w:t xml:space="preserve">ccessibility </w:t>
      </w:r>
      <w:r w:rsidR="00F90B93">
        <w:rPr>
          <w:rFonts w:cs="Arial"/>
        </w:rPr>
        <w:t>L</w:t>
      </w:r>
      <w:r>
        <w:rPr>
          <w:rFonts w:cs="Arial"/>
        </w:rPr>
        <w:t>evel 2, 3, 4 or 5 is referred to as a critical section.</w:t>
      </w:r>
    </w:p>
    <w:p w14:paraId="072B0C7B" w14:textId="77777777" w:rsidR="00E4444E" w:rsidRDefault="00E4444E" w:rsidP="009D27A1">
      <w:pPr>
        <w:rPr>
          <w:rFonts w:cs="Arial"/>
        </w:rPr>
      </w:pPr>
    </w:p>
    <w:p w14:paraId="072B0C7C" w14:textId="77777777" w:rsidR="001F306E" w:rsidRDefault="001F306E" w:rsidP="009D27A1">
      <w:pPr>
        <w:rPr>
          <w:rFonts w:cs="Arial"/>
        </w:rPr>
      </w:pPr>
    </w:p>
    <w:p w14:paraId="072B0C7D" w14:textId="77777777" w:rsidR="00F90B93" w:rsidRPr="00F90B93" w:rsidRDefault="00F90B93" w:rsidP="009D27A1">
      <w:pPr>
        <w:rPr>
          <w:rFonts w:cs="Arial"/>
          <w:b/>
        </w:rPr>
      </w:pPr>
      <w:r w:rsidRPr="00F90B93">
        <w:rPr>
          <w:rFonts w:cs="Arial"/>
          <w:b/>
        </w:rPr>
        <w:t>3. Priority criteria</w:t>
      </w:r>
      <w:r w:rsidR="005C36C4" w:rsidRPr="005C36C4">
        <w:rPr>
          <w:rFonts w:cs="Arial"/>
        </w:rPr>
        <w:t xml:space="preserve"> </w:t>
      </w:r>
      <w:r w:rsidR="005C36C4" w:rsidRPr="00BC5031">
        <w:rPr>
          <w:rFonts w:cs="Arial"/>
          <w:sz w:val="20"/>
          <w:szCs w:val="20"/>
        </w:rPr>
        <w:t xml:space="preserve">(from work in Lao </w:t>
      </w:r>
      <w:smartTag w:uri="urn:schemas-microsoft-com:office:smarttags" w:element="stockticker">
        <w:r w:rsidR="005C36C4" w:rsidRPr="00BC5031">
          <w:rPr>
            <w:rFonts w:cs="Arial"/>
            <w:sz w:val="20"/>
            <w:szCs w:val="20"/>
          </w:rPr>
          <w:t>PDR</w:t>
        </w:r>
      </w:smartTag>
      <w:r w:rsidR="005C36C4" w:rsidRPr="00BC5031">
        <w:rPr>
          <w:rFonts w:cs="Arial"/>
          <w:sz w:val="20"/>
          <w:szCs w:val="20"/>
        </w:rPr>
        <w:t>)</w:t>
      </w:r>
    </w:p>
    <w:p w14:paraId="072B0C7E" w14:textId="77777777" w:rsidR="00F90B93" w:rsidRDefault="00F90B93" w:rsidP="009D27A1">
      <w:pPr>
        <w:rPr>
          <w:rFonts w:cs="Arial"/>
        </w:rPr>
      </w:pPr>
      <w:r>
        <w:rPr>
          <w:rFonts w:cs="Arial"/>
        </w:rPr>
        <w:t>The priority criteria of each section is defined using the descriptions</w:t>
      </w:r>
      <w:r w:rsidR="00BC5031">
        <w:rPr>
          <w:rFonts w:cs="Arial"/>
        </w:rPr>
        <w:t xml:space="preserve"> in </w:t>
      </w:r>
      <w:r w:rsidR="000856E9">
        <w:rPr>
          <w:rFonts w:cs="Arial"/>
        </w:rPr>
        <w:fldChar w:fldCharType="begin"/>
      </w:r>
      <w:r w:rsidR="00BC5031">
        <w:rPr>
          <w:rFonts w:cs="Arial"/>
        </w:rPr>
        <w:instrText xml:space="preserve"> REF _Ref214575191 \h </w:instrText>
      </w:r>
      <w:r w:rsidR="000856E9">
        <w:rPr>
          <w:rFonts w:cs="Arial"/>
        </w:rPr>
      </w:r>
      <w:r w:rsidR="000856E9">
        <w:rPr>
          <w:rFonts w:cs="Arial"/>
        </w:rPr>
        <w:fldChar w:fldCharType="separate"/>
      </w:r>
      <w:r w:rsidR="00864825">
        <w:t xml:space="preserve">Table </w:t>
      </w:r>
      <w:r w:rsidR="00864825">
        <w:rPr>
          <w:noProof/>
        </w:rPr>
        <w:t>9</w:t>
      </w:r>
      <w:r w:rsidR="000856E9">
        <w:rPr>
          <w:rFonts w:cs="Arial"/>
        </w:rPr>
        <w:fldChar w:fldCharType="end"/>
      </w:r>
      <w:r>
        <w:rPr>
          <w:rFonts w:cs="Arial"/>
        </w:rPr>
        <w:t>. If more than one criteria apply, the criteria which is highest in the list is assigned.</w:t>
      </w:r>
    </w:p>
    <w:p w14:paraId="072B0C7F" w14:textId="77777777" w:rsidR="00F90B93" w:rsidRDefault="00F90B93" w:rsidP="009D27A1">
      <w:pPr>
        <w:rPr>
          <w:rFonts w:cs="Arial"/>
        </w:rPr>
      </w:pPr>
    </w:p>
    <w:p w14:paraId="072B0C80" w14:textId="77777777" w:rsidR="00BC5031" w:rsidRDefault="00BC5031" w:rsidP="00BC5031">
      <w:pPr>
        <w:pStyle w:val="Caption"/>
        <w:jc w:val="center"/>
        <w:rPr>
          <w:rFonts w:cs="Arial"/>
        </w:rPr>
      </w:pPr>
      <w:bookmarkStart w:id="76" w:name="_Ref214575191"/>
      <w:bookmarkStart w:id="77" w:name="_Toc214592042"/>
      <w:r>
        <w:t xml:space="preserve">Table </w:t>
      </w:r>
      <w:r w:rsidR="00866437">
        <w:fldChar w:fldCharType="begin"/>
      </w:r>
      <w:r w:rsidR="00866437">
        <w:instrText xml:space="preserve"> SEQ Table \* ARABIC </w:instrText>
      </w:r>
      <w:r w:rsidR="00866437">
        <w:fldChar w:fldCharType="separate"/>
      </w:r>
      <w:r w:rsidR="00864825">
        <w:rPr>
          <w:noProof/>
        </w:rPr>
        <w:t>9</w:t>
      </w:r>
      <w:r w:rsidR="00866437">
        <w:rPr>
          <w:noProof/>
        </w:rPr>
        <w:fldChar w:fldCharType="end"/>
      </w:r>
      <w:bookmarkEnd w:id="76"/>
      <w:r>
        <w:t xml:space="preserve"> – Priority criteria</w:t>
      </w:r>
      <w:bookmarkEnd w:id="77"/>
    </w:p>
    <w:tbl>
      <w:tblPr>
        <w:tblW w:w="8522" w:type="dxa"/>
        <w:jc w:val="center"/>
        <w:tblLook w:val="01E0" w:firstRow="1" w:lastRow="1" w:firstColumn="1" w:lastColumn="1" w:noHBand="0" w:noVBand="0"/>
      </w:tblPr>
      <w:tblGrid>
        <w:gridCol w:w="2808"/>
        <w:gridCol w:w="5714"/>
      </w:tblGrid>
      <w:tr w:rsidR="00F90B93" w:rsidRPr="00727E31" w14:paraId="072B0C83" w14:textId="77777777" w:rsidTr="00727E31">
        <w:trPr>
          <w:jc w:val="center"/>
        </w:trPr>
        <w:tc>
          <w:tcPr>
            <w:tcW w:w="2808" w:type="dxa"/>
            <w:tcBorders>
              <w:top w:val="single" w:sz="4" w:space="0" w:color="auto"/>
              <w:bottom w:val="single" w:sz="4" w:space="0" w:color="auto"/>
            </w:tcBorders>
          </w:tcPr>
          <w:p w14:paraId="072B0C81" w14:textId="77777777" w:rsidR="00F90B93" w:rsidRPr="00727E31" w:rsidRDefault="00F90B93" w:rsidP="00727E31">
            <w:pPr>
              <w:spacing w:before="60" w:after="60"/>
              <w:rPr>
                <w:b/>
                <w:sz w:val="20"/>
                <w:szCs w:val="20"/>
              </w:rPr>
            </w:pPr>
            <w:r w:rsidRPr="00727E31">
              <w:rPr>
                <w:b/>
                <w:sz w:val="20"/>
                <w:szCs w:val="20"/>
              </w:rPr>
              <w:t>Priority criteria</w:t>
            </w:r>
          </w:p>
        </w:tc>
        <w:tc>
          <w:tcPr>
            <w:tcW w:w="5714" w:type="dxa"/>
            <w:tcBorders>
              <w:top w:val="single" w:sz="4" w:space="0" w:color="auto"/>
              <w:bottom w:val="single" w:sz="4" w:space="0" w:color="auto"/>
            </w:tcBorders>
          </w:tcPr>
          <w:p w14:paraId="072B0C82" w14:textId="77777777" w:rsidR="00F90B93" w:rsidRPr="00727E31" w:rsidRDefault="00F90B93" w:rsidP="00727E31">
            <w:pPr>
              <w:spacing w:before="60" w:after="60"/>
              <w:rPr>
                <w:b/>
                <w:sz w:val="20"/>
                <w:szCs w:val="20"/>
              </w:rPr>
            </w:pPr>
            <w:r w:rsidRPr="00727E31">
              <w:rPr>
                <w:b/>
                <w:sz w:val="20"/>
                <w:szCs w:val="20"/>
              </w:rPr>
              <w:t>Explanation</w:t>
            </w:r>
          </w:p>
        </w:tc>
      </w:tr>
      <w:tr w:rsidR="00F90B93" w:rsidRPr="00727E31" w14:paraId="072B0C86" w14:textId="77777777" w:rsidTr="00727E31">
        <w:trPr>
          <w:jc w:val="center"/>
        </w:trPr>
        <w:tc>
          <w:tcPr>
            <w:tcW w:w="2808" w:type="dxa"/>
            <w:tcBorders>
              <w:top w:val="single" w:sz="4" w:space="0" w:color="auto"/>
              <w:bottom w:val="single" w:sz="4" w:space="0" w:color="auto"/>
            </w:tcBorders>
          </w:tcPr>
          <w:p w14:paraId="072B0C84" w14:textId="77777777" w:rsidR="00F90B93" w:rsidRPr="00727E31" w:rsidRDefault="00F90B93" w:rsidP="00727E31">
            <w:pPr>
              <w:spacing w:before="60" w:after="60"/>
              <w:rPr>
                <w:sz w:val="20"/>
                <w:szCs w:val="20"/>
              </w:rPr>
            </w:pPr>
            <w:r w:rsidRPr="00727E31">
              <w:rPr>
                <w:sz w:val="20"/>
                <w:szCs w:val="20"/>
              </w:rPr>
              <w:t xml:space="preserve">1 </w:t>
            </w:r>
            <w:r w:rsidR="00B43D18" w:rsidRPr="00727E31">
              <w:rPr>
                <w:sz w:val="20"/>
                <w:szCs w:val="20"/>
              </w:rPr>
              <w:t>H</w:t>
            </w:r>
            <w:r w:rsidRPr="00727E31">
              <w:rPr>
                <w:sz w:val="20"/>
                <w:szCs w:val="20"/>
              </w:rPr>
              <w:t>igh risk of injury</w:t>
            </w:r>
          </w:p>
        </w:tc>
        <w:tc>
          <w:tcPr>
            <w:tcW w:w="5714" w:type="dxa"/>
            <w:tcBorders>
              <w:top w:val="single" w:sz="4" w:space="0" w:color="auto"/>
              <w:bottom w:val="single" w:sz="4" w:space="0" w:color="auto"/>
            </w:tcBorders>
          </w:tcPr>
          <w:p w14:paraId="072B0C85" w14:textId="77777777" w:rsidR="00F90B93" w:rsidRPr="00727E31" w:rsidRDefault="00F90B93" w:rsidP="00727E31">
            <w:pPr>
              <w:spacing w:before="60" w:after="60"/>
              <w:rPr>
                <w:sz w:val="20"/>
                <w:szCs w:val="20"/>
              </w:rPr>
            </w:pPr>
            <w:r w:rsidRPr="00727E31">
              <w:rPr>
                <w:sz w:val="20"/>
                <w:szCs w:val="20"/>
              </w:rPr>
              <w:t xml:space="preserve">Road users and other people close to the road are at high risk of injury. Typical sections are listed in </w:t>
            </w:r>
            <w:r w:rsidR="00866437">
              <w:fldChar w:fldCharType="begin"/>
            </w:r>
            <w:r w:rsidR="00866437">
              <w:instrText xml:space="preserve"> REF _Ref214574866 \h  \* MERGEFORMAT </w:instrText>
            </w:r>
            <w:r w:rsidR="00866437">
              <w:fldChar w:fldCharType="separate"/>
            </w:r>
            <w:r w:rsidR="000856E9" w:rsidRPr="00F37BD2">
              <w:rPr>
                <w:sz w:val="20"/>
                <w:szCs w:val="20"/>
              </w:rPr>
              <w:t xml:space="preserve">Table </w:t>
            </w:r>
            <w:r w:rsidR="000856E9" w:rsidRPr="00F37BD2">
              <w:rPr>
                <w:noProof/>
                <w:sz w:val="20"/>
                <w:szCs w:val="20"/>
              </w:rPr>
              <w:t>8</w:t>
            </w:r>
            <w:r w:rsidR="00866437">
              <w:fldChar w:fldCharType="end"/>
            </w:r>
            <w:r w:rsidRPr="00727E31">
              <w:rPr>
                <w:sz w:val="20"/>
                <w:szCs w:val="20"/>
              </w:rPr>
              <w:t>.</w:t>
            </w:r>
          </w:p>
        </w:tc>
      </w:tr>
      <w:tr w:rsidR="00F90B93" w:rsidRPr="00727E31" w14:paraId="072B0C89" w14:textId="77777777" w:rsidTr="00727E31">
        <w:trPr>
          <w:jc w:val="center"/>
        </w:trPr>
        <w:tc>
          <w:tcPr>
            <w:tcW w:w="2808" w:type="dxa"/>
            <w:tcBorders>
              <w:top w:val="single" w:sz="4" w:space="0" w:color="auto"/>
              <w:bottom w:val="single" w:sz="4" w:space="0" w:color="auto"/>
            </w:tcBorders>
          </w:tcPr>
          <w:p w14:paraId="072B0C87" w14:textId="77777777" w:rsidR="00F90B93" w:rsidRPr="00727E31" w:rsidRDefault="00F90B93" w:rsidP="00727E31">
            <w:pPr>
              <w:spacing w:before="60" w:after="60"/>
              <w:rPr>
                <w:sz w:val="20"/>
                <w:szCs w:val="20"/>
              </w:rPr>
            </w:pPr>
            <w:r w:rsidRPr="00727E31">
              <w:rPr>
                <w:sz w:val="20"/>
                <w:szCs w:val="20"/>
              </w:rPr>
              <w:t>2 Impassable in dry season</w:t>
            </w:r>
          </w:p>
        </w:tc>
        <w:tc>
          <w:tcPr>
            <w:tcW w:w="5714" w:type="dxa"/>
            <w:tcBorders>
              <w:top w:val="single" w:sz="4" w:space="0" w:color="auto"/>
              <w:bottom w:val="single" w:sz="4" w:space="0" w:color="auto"/>
            </w:tcBorders>
          </w:tcPr>
          <w:p w14:paraId="072B0C88" w14:textId="77777777" w:rsidR="00F90B93" w:rsidRPr="00727E31" w:rsidRDefault="00F90B93" w:rsidP="00727E31">
            <w:pPr>
              <w:spacing w:before="60" w:after="60"/>
              <w:rPr>
                <w:sz w:val="20"/>
                <w:szCs w:val="20"/>
              </w:rPr>
            </w:pPr>
            <w:r w:rsidRPr="00727E31">
              <w:rPr>
                <w:sz w:val="20"/>
                <w:szCs w:val="20"/>
              </w:rPr>
              <w:t>Vehicles are unable to easily pass the section during the dry season</w:t>
            </w:r>
          </w:p>
        </w:tc>
      </w:tr>
      <w:tr w:rsidR="00F90B93" w:rsidRPr="00727E31" w14:paraId="072B0C8C" w14:textId="77777777" w:rsidTr="00727E31">
        <w:trPr>
          <w:jc w:val="center"/>
        </w:trPr>
        <w:tc>
          <w:tcPr>
            <w:tcW w:w="2808" w:type="dxa"/>
            <w:tcBorders>
              <w:top w:val="single" w:sz="4" w:space="0" w:color="auto"/>
              <w:bottom w:val="single" w:sz="4" w:space="0" w:color="auto"/>
            </w:tcBorders>
          </w:tcPr>
          <w:p w14:paraId="072B0C8A" w14:textId="77777777" w:rsidR="00F90B93" w:rsidRPr="00727E31" w:rsidRDefault="00F90B93" w:rsidP="00727E31">
            <w:pPr>
              <w:spacing w:before="60" w:after="60"/>
              <w:rPr>
                <w:sz w:val="20"/>
                <w:szCs w:val="20"/>
              </w:rPr>
            </w:pPr>
            <w:r w:rsidRPr="00727E31">
              <w:rPr>
                <w:sz w:val="20"/>
                <w:szCs w:val="20"/>
              </w:rPr>
              <w:t xml:space="preserve">3 Impassable in wet </w:t>
            </w:r>
            <w:r w:rsidR="00F10A5F" w:rsidRPr="00727E31">
              <w:rPr>
                <w:sz w:val="20"/>
                <w:szCs w:val="20"/>
              </w:rPr>
              <w:t>season</w:t>
            </w:r>
          </w:p>
        </w:tc>
        <w:tc>
          <w:tcPr>
            <w:tcW w:w="5714" w:type="dxa"/>
            <w:tcBorders>
              <w:top w:val="single" w:sz="4" w:space="0" w:color="auto"/>
              <w:bottom w:val="single" w:sz="4" w:space="0" w:color="auto"/>
            </w:tcBorders>
          </w:tcPr>
          <w:p w14:paraId="072B0C8B" w14:textId="77777777" w:rsidR="00F90B93" w:rsidRPr="00727E31" w:rsidRDefault="00F90B93" w:rsidP="00727E31">
            <w:pPr>
              <w:spacing w:before="60" w:after="60"/>
              <w:rPr>
                <w:sz w:val="20"/>
                <w:szCs w:val="20"/>
              </w:rPr>
            </w:pPr>
            <w:r w:rsidRPr="00727E31">
              <w:rPr>
                <w:sz w:val="20"/>
                <w:szCs w:val="20"/>
              </w:rPr>
              <w:t xml:space="preserve">Vehicles are unable to easily pass the section </w:t>
            </w:r>
            <w:r w:rsidR="00F10A5F" w:rsidRPr="00727E31">
              <w:rPr>
                <w:sz w:val="20"/>
                <w:szCs w:val="20"/>
              </w:rPr>
              <w:t>during the rainy season</w:t>
            </w:r>
            <w:r w:rsidRPr="00727E31">
              <w:rPr>
                <w:sz w:val="20"/>
                <w:szCs w:val="20"/>
              </w:rPr>
              <w:t>, although closures up to 24 hours after rainfall are accepted</w:t>
            </w:r>
          </w:p>
        </w:tc>
      </w:tr>
      <w:tr w:rsidR="00F90B93" w:rsidRPr="00727E31" w14:paraId="072B0C8F" w14:textId="77777777" w:rsidTr="00727E31">
        <w:trPr>
          <w:jc w:val="center"/>
        </w:trPr>
        <w:tc>
          <w:tcPr>
            <w:tcW w:w="2808" w:type="dxa"/>
            <w:tcBorders>
              <w:top w:val="single" w:sz="4" w:space="0" w:color="auto"/>
              <w:bottom w:val="single" w:sz="4" w:space="0" w:color="auto"/>
            </w:tcBorders>
          </w:tcPr>
          <w:p w14:paraId="072B0C8D" w14:textId="77777777" w:rsidR="00F90B93" w:rsidRPr="00727E31" w:rsidRDefault="00F90B93" w:rsidP="00727E31">
            <w:pPr>
              <w:spacing w:before="60" w:after="60"/>
              <w:rPr>
                <w:sz w:val="20"/>
                <w:szCs w:val="20"/>
              </w:rPr>
            </w:pPr>
            <w:r w:rsidRPr="00727E31">
              <w:rPr>
                <w:sz w:val="20"/>
                <w:szCs w:val="20"/>
              </w:rPr>
              <w:t>4 Moderate risk of injury</w:t>
            </w:r>
          </w:p>
        </w:tc>
        <w:tc>
          <w:tcPr>
            <w:tcW w:w="5714" w:type="dxa"/>
            <w:tcBorders>
              <w:top w:val="single" w:sz="4" w:space="0" w:color="auto"/>
              <w:bottom w:val="single" w:sz="4" w:space="0" w:color="auto"/>
            </w:tcBorders>
          </w:tcPr>
          <w:p w14:paraId="072B0C8E" w14:textId="77777777" w:rsidR="00F90B93" w:rsidRPr="00727E31" w:rsidRDefault="00F90B93" w:rsidP="00727E31">
            <w:pPr>
              <w:spacing w:before="60" w:after="60"/>
              <w:rPr>
                <w:sz w:val="20"/>
                <w:szCs w:val="20"/>
              </w:rPr>
            </w:pPr>
            <w:r w:rsidRPr="00727E31">
              <w:rPr>
                <w:sz w:val="20"/>
                <w:szCs w:val="20"/>
              </w:rPr>
              <w:t xml:space="preserve">Road users and other people close to the road are at moderate risk of injury. Typical sections are listed in </w:t>
            </w:r>
            <w:r w:rsidR="00866437">
              <w:fldChar w:fldCharType="begin"/>
            </w:r>
            <w:r w:rsidR="00866437">
              <w:instrText xml:space="preserve"> REF _Ref214574866 \h  \* MERGEFORMAT </w:instrText>
            </w:r>
            <w:r w:rsidR="00866437">
              <w:fldChar w:fldCharType="separate"/>
            </w:r>
            <w:r w:rsidR="000856E9" w:rsidRPr="00F37BD2">
              <w:rPr>
                <w:sz w:val="20"/>
                <w:szCs w:val="20"/>
              </w:rPr>
              <w:t xml:space="preserve">Table </w:t>
            </w:r>
            <w:r w:rsidR="000856E9" w:rsidRPr="00F37BD2">
              <w:rPr>
                <w:noProof/>
                <w:sz w:val="20"/>
                <w:szCs w:val="20"/>
              </w:rPr>
              <w:t>8</w:t>
            </w:r>
            <w:r w:rsidR="00866437">
              <w:fldChar w:fldCharType="end"/>
            </w:r>
            <w:r w:rsidRPr="00727E31">
              <w:rPr>
                <w:sz w:val="20"/>
                <w:szCs w:val="20"/>
              </w:rPr>
              <w:t>.</w:t>
            </w:r>
          </w:p>
        </w:tc>
      </w:tr>
      <w:tr w:rsidR="00F90B93" w:rsidRPr="00727E31" w14:paraId="072B0C92" w14:textId="77777777" w:rsidTr="00727E31">
        <w:trPr>
          <w:jc w:val="center"/>
        </w:trPr>
        <w:tc>
          <w:tcPr>
            <w:tcW w:w="2808" w:type="dxa"/>
            <w:tcBorders>
              <w:top w:val="single" w:sz="4" w:space="0" w:color="auto"/>
              <w:bottom w:val="single" w:sz="4" w:space="0" w:color="auto"/>
            </w:tcBorders>
          </w:tcPr>
          <w:p w14:paraId="072B0C90" w14:textId="77777777" w:rsidR="00F90B93" w:rsidRPr="00727E31" w:rsidRDefault="00F90B93" w:rsidP="00727E31">
            <w:pPr>
              <w:spacing w:before="60" w:after="60"/>
              <w:rPr>
                <w:sz w:val="20"/>
                <w:szCs w:val="20"/>
              </w:rPr>
            </w:pPr>
            <w:r w:rsidRPr="00727E31">
              <w:rPr>
                <w:sz w:val="20"/>
                <w:szCs w:val="20"/>
              </w:rPr>
              <w:t>5 Condition is likely to deteriorate</w:t>
            </w:r>
          </w:p>
        </w:tc>
        <w:tc>
          <w:tcPr>
            <w:tcW w:w="5714" w:type="dxa"/>
            <w:tcBorders>
              <w:top w:val="single" w:sz="4" w:space="0" w:color="auto"/>
              <w:bottom w:val="single" w:sz="4" w:space="0" w:color="auto"/>
            </w:tcBorders>
          </w:tcPr>
          <w:p w14:paraId="072B0C91" w14:textId="77777777" w:rsidR="00F90B93" w:rsidRPr="00727E31" w:rsidRDefault="00F90B93" w:rsidP="00727E31">
            <w:pPr>
              <w:spacing w:before="60" w:after="60"/>
              <w:rPr>
                <w:sz w:val="20"/>
                <w:szCs w:val="20"/>
              </w:rPr>
            </w:pPr>
            <w:r w:rsidRPr="00727E31">
              <w:rPr>
                <w:sz w:val="20"/>
                <w:szCs w:val="20"/>
              </w:rPr>
              <w:t>Passing vehicles or rainfall are likely to cause significant deterioration of the road in the next year</w:t>
            </w:r>
          </w:p>
        </w:tc>
      </w:tr>
      <w:tr w:rsidR="00F90B93" w:rsidRPr="00727E31" w14:paraId="072B0C95" w14:textId="77777777" w:rsidTr="00727E31">
        <w:trPr>
          <w:jc w:val="center"/>
        </w:trPr>
        <w:tc>
          <w:tcPr>
            <w:tcW w:w="2808" w:type="dxa"/>
            <w:tcBorders>
              <w:top w:val="single" w:sz="4" w:space="0" w:color="auto"/>
              <w:bottom w:val="single" w:sz="4" w:space="0" w:color="auto"/>
            </w:tcBorders>
          </w:tcPr>
          <w:p w14:paraId="072B0C93" w14:textId="77777777" w:rsidR="00F90B93" w:rsidRPr="00727E31" w:rsidRDefault="00F90B93" w:rsidP="00727E31">
            <w:pPr>
              <w:spacing w:before="60" w:after="60"/>
              <w:rPr>
                <w:sz w:val="20"/>
                <w:szCs w:val="20"/>
              </w:rPr>
            </w:pPr>
            <w:r w:rsidRPr="00727E31">
              <w:rPr>
                <w:sz w:val="20"/>
                <w:szCs w:val="20"/>
              </w:rPr>
              <w:t>6 Unhealthy</w:t>
            </w:r>
          </w:p>
        </w:tc>
        <w:tc>
          <w:tcPr>
            <w:tcW w:w="5714" w:type="dxa"/>
            <w:tcBorders>
              <w:top w:val="single" w:sz="4" w:space="0" w:color="auto"/>
              <w:bottom w:val="single" w:sz="4" w:space="0" w:color="auto"/>
            </w:tcBorders>
          </w:tcPr>
          <w:p w14:paraId="072B0C94" w14:textId="77777777" w:rsidR="00F90B93" w:rsidRPr="00727E31" w:rsidRDefault="00F90B93" w:rsidP="00727E31">
            <w:pPr>
              <w:spacing w:before="60" w:after="60"/>
              <w:rPr>
                <w:sz w:val="20"/>
                <w:szCs w:val="20"/>
              </w:rPr>
            </w:pPr>
            <w:r w:rsidRPr="00727E31">
              <w:rPr>
                <w:sz w:val="20"/>
                <w:szCs w:val="20"/>
              </w:rPr>
              <w:t xml:space="preserve">The </w:t>
            </w:r>
            <w:r w:rsidR="00BD4E7A" w:rsidRPr="00727E31">
              <w:rPr>
                <w:sz w:val="20"/>
                <w:szCs w:val="20"/>
              </w:rPr>
              <w:t xml:space="preserve">safety and </w:t>
            </w:r>
            <w:r w:rsidRPr="00727E31">
              <w:rPr>
                <w:sz w:val="20"/>
                <w:szCs w:val="20"/>
              </w:rPr>
              <w:t>health of road users and others is at risk, most commonly due to the dust from a gravel road</w:t>
            </w:r>
          </w:p>
        </w:tc>
      </w:tr>
      <w:tr w:rsidR="00F90B93" w:rsidRPr="00727E31" w14:paraId="072B0C98" w14:textId="77777777" w:rsidTr="00727E31">
        <w:trPr>
          <w:jc w:val="center"/>
        </w:trPr>
        <w:tc>
          <w:tcPr>
            <w:tcW w:w="2808" w:type="dxa"/>
            <w:tcBorders>
              <w:top w:val="single" w:sz="4" w:space="0" w:color="auto"/>
              <w:bottom w:val="single" w:sz="4" w:space="0" w:color="auto"/>
            </w:tcBorders>
          </w:tcPr>
          <w:p w14:paraId="072B0C96" w14:textId="77777777" w:rsidR="00F90B93" w:rsidRPr="00727E31" w:rsidRDefault="00F90B93" w:rsidP="00727E31">
            <w:pPr>
              <w:spacing w:before="60" w:after="60"/>
              <w:rPr>
                <w:sz w:val="20"/>
                <w:szCs w:val="20"/>
              </w:rPr>
            </w:pPr>
            <w:r w:rsidRPr="00727E31">
              <w:rPr>
                <w:sz w:val="20"/>
                <w:szCs w:val="20"/>
              </w:rPr>
              <w:t>7 Drainage does not meet standards</w:t>
            </w:r>
          </w:p>
        </w:tc>
        <w:tc>
          <w:tcPr>
            <w:tcW w:w="5714" w:type="dxa"/>
            <w:tcBorders>
              <w:top w:val="single" w:sz="4" w:space="0" w:color="auto"/>
              <w:bottom w:val="single" w:sz="4" w:space="0" w:color="auto"/>
            </w:tcBorders>
          </w:tcPr>
          <w:p w14:paraId="072B0C97" w14:textId="77777777" w:rsidR="00F90B93" w:rsidRPr="00727E31" w:rsidRDefault="00F90B93" w:rsidP="00727E31">
            <w:pPr>
              <w:spacing w:before="60" w:after="60"/>
              <w:rPr>
                <w:sz w:val="20"/>
                <w:szCs w:val="20"/>
              </w:rPr>
            </w:pPr>
            <w:r w:rsidRPr="00727E31">
              <w:rPr>
                <w:sz w:val="20"/>
                <w:szCs w:val="20"/>
              </w:rPr>
              <w:t xml:space="preserve">The drainage system does not meet the </w:t>
            </w:r>
            <w:r w:rsidR="00774485" w:rsidRPr="00727E31">
              <w:rPr>
                <w:sz w:val="20"/>
                <w:szCs w:val="20"/>
              </w:rPr>
              <w:t xml:space="preserve">applicable </w:t>
            </w:r>
            <w:r w:rsidRPr="00727E31">
              <w:rPr>
                <w:sz w:val="20"/>
                <w:szCs w:val="20"/>
              </w:rPr>
              <w:t>standards</w:t>
            </w:r>
          </w:p>
        </w:tc>
      </w:tr>
      <w:tr w:rsidR="00F90B93" w:rsidRPr="00727E31" w14:paraId="072B0C9B" w14:textId="77777777" w:rsidTr="00727E31">
        <w:trPr>
          <w:jc w:val="center"/>
        </w:trPr>
        <w:tc>
          <w:tcPr>
            <w:tcW w:w="2808" w:type="dxa"/>
            <w:tcBorders>
              <w:top w:val="single" w:sz="4" w:space="0" w:color="auto"/>
              <w:bottom w:val="single" w:sz="4" w:space="0" w:color="auto"/>
            </w:tcBorders>
          </w:tcPr>
          <w:p w14:paraId="072B0C99" w14:textId="77777777" w:rsidR="00F90B93" w:rsidRPr="00727E31" w:rsidRDefault="00F90B93" w:rsidP="00727E31">
            <w:pPr>
              <w:spacing w:before="60" w:after="60"/>
              <w:rPr>
                <w:sz w:val="20"/>
                <w:szCs w:val="20"/>
              </w:rPr>
            </w:pPr>
            <w:r w:rsidRPr="00727E31">
              <w:rPr>
                <w:sz w:val="20"/>
                <w:szCs w:val="20"/>
              </w:rPr>
              <w:t>8 Risk of erosion or landslip</w:t>
            </w:r>
          </w:p>
        </w:tc>
        <w:tc>
          <w:tcPr>
            <w:tcW w:w="5714" w:type="dxa"/>
            <w:tcBorders>
              <w:top w:val="single" w:sz="4" w:space="0" w:color="auto"/>
              <w:bottom w:val="single" w:sz="4" w:space="0" w:color="auto"/>
            </w:tcBorders>
          </w:tcPr>
          <w:p w14:paraId="072B0C9A" w14:textId="77777777" w:rsidR="00F90B93" w:rsidRPr="00727E31" w:rsidRDefault="00F90B93" w:rsidP="00727E31">
            <w:pPr>
              <w:spacing w:before="60" w:after="60"/>
              <w:rPr>
                <w:sz w:val="20"/>
                <w:szCs w:val="20"/>
              </w:rPr>
            </w:pPr>
            <w:r w:rsidRPr="00727E31">
              <w:rPr>
                <w:sz w:val="20"/>
                <w:szCs w:val="20"/>
              </w:rPr>
              <w:t>The slopes alongside the road are liable to erode or slip</w:t>
            </w:r>
          </w:p>
        </w:tc>
      </w:tr>
      <w:tr w:rsidR="00F90B93" w:rsidRPr="00727E31" w14:paraId="072B0C9E" w14:textId="77777777" w:rsidTr="00727E31">
        <w:trPr>
          <w:jc w:val="center"/>
        </w:trPr>
        <w:tc>
          <w:tcPr>
            <w:tcW w:w="2808" w:type="dxa"/>
            <w:tcBorders>
              <w:top w:val="single" w:sz="4" w:space="0" w:color="auto"/>
              <w:bottom w:val="single" w:sz="4" w:space="0" w:color="auto"/>
            </w:tcBorders>
          </w:tcPr>
          <w:p w14:paraId="072B0C9C" w14:textId="77777777" w:rsidR="00F90B93" w:rsidRPr="00727E31" w:rsidRDefault="00F90B93" w:rsidP="00727E31">
            <w:pPr>
              <w:spacing w:before="60" w:after="60"/>
              <w:rPr>
                <w:sz w:val="20"/>
                <w:szCs w:val="20"/>
              </w:rPr>
            </w:pPr>
            <w:r w:rsidRPr="00727E31">
              <w:rPr>
                <w:sz w:val="20"/>
                <w:szCs w:val="20"/>
              </w:rPr>
              <w:t>9 Risk of serious environmental damage</w:t>
            </w:r>
          </w:p>
        </w:tc>
        <w:tc>
          <w:tcPr>
            <w:tcW w:w="5714" w:type="dxa"/>
            <w:tcBorders>
              <w:top w:val="single" w:sz="4" w:space="0" w:color="auto"/>
              <w:bottom w:val="single" w:sz="4" w:space="0" w:color="auto"/>
            </w:tcBorders>
          </w:tcPr>
          <w:p w14:paraId="072B0C9D" w14:textId="77777777" w:rsidR="00F90B93" w:rsidRPr="00727E31" w:rsidRDefault="00F90B93" w:rsidP="00727E31">
            <w:pPr>
              <w:spacing w:before="60" w:after="60"/>
              <w:rPr>
                <w:sz w:val="20"/>
                <w:szCs w:val="20"/>
              </w:rPr>
            </w:pPr>
            <w:r w:rsidRPr="00727E31">
              <w:rPr>
                <w:sz w:val="20"/>
                <w:szCs w:val="20"/>
              </w:rPr>
              <w:t xml:space="preserve">The construction of the road or future usage by traffic </w:t>
            </w:r>
            <w:r w:rsidR="001F306E" w:rsidRPr="00727E31">
              <w:rPr>
                <w:sz w:val="20"/>
                <w:szCs w:val="20"/>
              </w:rPr>
              <w:t>is</w:t>
            </w:r>
            <w:r w:rsidRPr="00727E31">
              <w:rPr>
                <w:sz w:val="20"/>
                <w:szCs w:val="20"/>
              </w:rPr>
              <w:t xml:space="preserve"> likely to cause serious environmental </w:t>
            </w:r>
            <w:r w:rsidR="00774485" w:rsidRPr="00727E31">
              <w:rPr>
                <w:sz w:val="20"/>
                <w:szCs w:val="20"/>
              </w:rPr>
              <w:t>damage to the area of the road.</w:t>
            </w:r>
          </w:p>
        </w:tc>
      </w:tr>
      <w:tr w:rsidR="00F90B93" w:rsidRPr="00727E31" w14:paraId="072B0CA1" w14:textId="77777777" w:rsidTr="00727E31">
        <w:trPr>
          <w:jc w:val="center"/>
        </w:trPr>
        <w:tc>
          <w:tcPr>
            <w:tcW w:w="2808" w:type="dxa"/>
            <w:tcBorders>
              <w:top w:val="single" w:sz="4" w:space="0" w:color="auto"/>
              <w:bottom w:val="single" w:sz="4" w:space="0" w:color="auto"/>
            </w:tcBorders>
          </w:tcPr>
          <w:p w14:paraId="072B0C9F" w14:textId="77777777" w:rsidR="00F90B93" w:rsidRPr="00727E31" w:rsidRDefault="00F90B93" w:rsidP="00727E31">
            <w:pPr>
              <w:spacing w:before="60" w:after="60"/>
              <w:rPr>
                <w:sz w:val="20"/>
                <w:szCs w:val="20"/>
              </w:rPr>
            </w:pPr>
            <w:r w:rsidRPr="00727E31">
              <w:rPr>
                <w:sz w:val="20"/>
                <w:szCs w:val="20"/>
              </w:rPr>
              <w:t>10 Slight risk of injury</w:t>
            </w:r>
          </w:p>
        </w:tc>
        <w:tc>
          <w:tcPr>
            <w:tcW w:w="5714" w:type="dxa"/>
            <w:tcBorders>
              <w:top w:val="single" w:sz="4" w:space="0" w:color="auto"/>
              <w:bottom w:val="single" w:sz="4" w:space="0" w:color="auto"/>
            </w:tcBorders>
          </w:tcPr>
          <w:p w14:paraId="072B0CA0" w14:textId="77777777" w:rsidR="00F90B93" w:rsidRPr="00727E31" w:rsidRDefault="00F90B93" w:rsidP="00727E31">
            <w:pPr>
              <w:spacing w:before="60" w:after="60"/>
              <w:rPr>
                <w:sz w:val="20"/>
                <w:szCs w:val="20"/>
              </w:rPr>
            </w:pPr>
            <w:r w:rsidRPr="00727E31">
              <w:rPr>
                <w:sz w:val="20"/>
                <w:szCs w:val="20"/>
              </w:rPr>
              <w:t xml:space="preserve">Road users and other people close to the road are at slight risk of injury. Typical sections are listed in </w:t>
            </w:r>
            <w:r w:rsidR="00866437">
              <w:fldChar w:fldCharType="begin"/>
            </w:r>
            <w:r w:rsidR="00866437">
              <w:instrText xml:space="preserve"> REF _Ref214574866 \h  \* MERGEFORMAT </w:instrText>
            </w:r>
            <w:r w:rsidR="00866437">
              <w:fldChar w:fldCharType="separate"/>
            </w:r>
            <w:r w:rsidR="000856E9" w:rsidRPr="00F37BD2">
              <w:rPr>
                <w:sz w:val="20"/>
                <w:szCs w:val="20"/>
              </w:rPr>
              <w:t xml:space="preserve">Table </w:t>
            </w:r>
            <w:r w:rsidR="000856E9" w:rsidRPr="00F37BD2">
              <w:rPr>
                <w:noProof/>
                <w:sz w:val="20"/>
                <w:szCs w:val="20"/>
              </w:rPr>
              <w:t>8</w:t>
            </w:r>
            <w:r w:rsidR="00866437">
              <w:fldChar w:fldCharType="end"/>
            </w:r>
            <w:r w:rsidRPr="00727E31">
              <w:rPr>
                <w:sz w:val="20"/>
                <w:szCs w:val="20"/>
              </w:rPr>
              <w:t>.</w:t>
            </w:r>
          </w:p>
        </w:tc>
      </w:tr>
    </w:tbl>
    <w:p w14:paraId="072B0CA2" w14:textId="77777777" w:rsidR="00F90B93" w:rsidRDefault="00F90B93" w:rsidP="009D27A1">
      <w:pPr>
        <w:rPr>
          <w:rFonts w:cs="Arial"/>
        </w:rPr>
      </w:pPr>
    </w:p>
    <w:p w14:paraId="072B0CA3" w14:textId="77777777" w:rsidR="00F90B93" w:rsidRDefault="00F90B93" w:rsidP="009D27A1">
      <w:pPr>
        <w:rPr>
          <w:rFonts w:cs="Arial"/>
        </w:rPr>
      </w:pPr>
      <w:r>
        <w:rPr>
          <w:rFonts w:cs="Arial"/>
        </w:rPr>
        <w:t>All sections for which a priority criteria is assigned may be described as critical, but the priority criteria can be used to prioritise sites later in this process.</w:t>
      </w:r>
    </w:p>
    <w:p w14:paraId="072B0CA4" w14:textId="77777777" w:rsidR="00F90B93" w:rsidRDefault="001F306E" w:rsidP="009D27A1">
      <w:pPr>
        <w:rPr>
          <w:rFonts w:cs="Arial"/>
        </w:rPr>
      </w:pPr>
      <w:r>
        <w:rPr>
          <w:rFonts w:cs="Arial"/>
        </w:rPr>
        <w:br w:type="page"/>
      </w:r>
    </w:p>
    <w:p w14:paraId="072B0CA5" w14:textId="77777777" w:rsidR="00E4444E" w:rsidRDefault="00E4444E" w:rsidP="009D27A1">
      <w:pPr>
        <w:rPr>
          <w:rFonts w:cs="Arial"/>
        </w:rPr>
      </w:pPr>
      <w:r>
        <w:rPr>
          <w:rFonts w:cs="Arial"/>
        </w:rPr>
        <w:lastRenderedPageBreak/>
        <w:t>A</w:t>
      </w:r>
      <w:r w:rsidR="001F306E">
        <w:rPr>
          <w:rFonts w:cs="Arial"/>
        </w:rPr>
        <w:t>s an a</w:t>
      </w:r>
      <w:r>
        <w:rPr>
          <w:rFonts w:cs="Arial"/>
        </w:rPr>
        <w:t>lternative</w:t>
      </w:r>
      <w:r w:rsidR="001F306E">
        <w:rPr>
          <w:rFonts w:cs="Arial"/>
        </w:rPr>
        <w:t xml:space="preserve"> to these three methods</w:t>
      </w:r>
      <w:r>
        <w:rPr>
          <w:rFonts w:cs="Arial"/>
        </w:rPr>
        <w:t xml:space="preserve">, access can be defined more simply as whether all vehicles are able to pass all year round or not, although such a definition may be more open to misinterpretation than the </w:t>
      </w:r>
      <w:r w:rsidR="001F306E">
        <w:rPr>
          <w:rFonts w:cs="Arial"/>
        </w:rPr>
        <w:t>more precise</w:t>
      </w:r>
      <w:r>
        <w:rPr>
          <w:rFonts w:cs="Arial"/>
        </w:rPr>
        <w:t xml:space="preserve"> methods above.</w:t>
      </w:r>
    </w:p>
    <w:p w14:paraId="072B0CA6" w14:textId="77777777" w:rsidR="00E4444E" w:rsidRDefault="00E4444E" w:rsidP="009D27A1">
      <w:pPr>
        <w:rPr>
          <w:rFonts w:cs="Arial"/>
        </w:rPr>
      </w:pPr>
    </w:p>
    <w:p w14:paraId="072B0CA7" w14:textId="77777777" w:rsidR="00D32A65" w:rsidRDefault="00D32A65" w:rsidP="009D27A1">
      <w:pPr>
        <w:rPr>
          <w:rFonts w:cs="Arial"/>
        </w:rPr>
      </w:pPr>
      <w:r>
        <w:rPr>
          <w:rFonts w:cs="Arial"/>
        </w:rPr>
        <w:t>Whichever method is used, sections can later be prioritised for improvement if funds are restricted. Sections which are improved while other sections are left unimproved are normally referred to as spot improvements.</w:t>
      </w:r>
    </w:p>
    <w:p w14:paraId="072B0CA8" w14:textId="77777777" w:rsidR="00A0260F" w:rsidRDefault="00A0260F" w:rsidP="009D27A1">
      <w:pPr>
        <w:rPr>
          <w:rFonts w:cs="Arial"/>
        </w:rPr>
      </w:pPr>
    </w:p>
    <w:p w14:paraId="072B0CA9" w14:textId="77777777" w:rsidR="00E07135" w:rsidRDefault="0061308D" w:rsidP="0061308D">
      <w:pPr>
        <w:jc w:val="center"/>
        <w:rPr>
          <w:rFonts w:cs="Arial"/>
        </w:rPr>
      </w:pPr>
      <w:r>
        <w:rPr>
          <w:rFonts w:cs="Arial"/>
        </w:rPr>
        <w:t>***</w:t>
      </w:r>
    </w:p>
    <w:p w14:paraId="072B0CAA" w14:textId="77777777" w:rsidR="00E07135" w:rsidRPr="00A0260F" w:rsidRDefault="00E07135" w:rsidP="009D27A1">
      <w:pPr>
        <w:rPr>
          <w:rFonts w:cs="Arial"/>
        </w:rPr>
      </w:pPr>
    </w:p>
    <w:p w14:paraId="072B0CAB" w14:textId="77777777" w:rsidR="00A0260F" w:rsidRDefault="00BB11CF" w:rsidP="00A0260F">
      <w:r w:rsidRPr="00302991">
        <w:rPr>
          <w:rFonts w:cs="Arial"/>
        </w:rPr>
        <w:t xml:space="preserve">The defect assessment and the accessibility assessment should be recorded on a </w:t>
      </w:r>
      <w:r w:rsidR="00B03AB8">
        <w:rPr>
          <w:rFonts w:cs="Arial"/>
        </w:rPr>
        <w:t xml:space="preserve">survey </w:t>
      </w:r>
      <w:r w:rsidRPr="00302991">
        <w:rPr>
          <w:rFonts w:cs="Arial"/>
        </w:rPr>
        <w:t>form, in which distance, measured in a similar way to the inventory, is</w:t>
      </w:r>
      <w:r w:rsidRPr="00302991">
        <w:t xml:space="preserve"> marked </w:t>
      </w:r>
      <w:r w:rsidR="00774485">
        <w:t>in one direction</w:t>
      </w:r>
      <w:r w:rsidRPr="00302991">
        <w:t xml:space="preserve"> and the defects and accessibility </w:t>
      </w:r>
      <w:r w:rsidR="00D32A65">
        <w:t xml:space="preserve">of each section </w:t>
      </w:r>
      <w:r w:rsidR="00A0260F" w:rsidRPr="00302991">
        <w:t xml:space="preserve">are recorded on </w:t>
      </w:r>
      <w:r w:rsidR="00D32A65">
        <w:t>consecutive</w:t>
      </w:r>
      <w:r w:rsidR="00A0260F" w:rsidRPr="00302991">
        <w:t xml:space="preserve"> rows</w:t>
      </w:r>
      <w:r w:rsidR="00774485">
        <w:t xml:space="preserve"> or columns</w:t>
      </w:r>
      <w:r w:rsidR="00A0260F" w:rsidRPr="00302991">
        <w:t xml:space="preserve">. </w:t>
      </w:r>
      <w:r w:rsidR="005A26E4" w:rsidRPr="00302991">
        <w:t xml:space="preserve">If two different defects are identified for a section, both should be recorded. </w:t>
      </w:r>
      <w:r w:rsidR="004E657D" w:rsidRPr="00302991">
        <w:t xml:space="preserve">It may be decided to include space on the </w:t>
      </w:r>
      <w:r w:rsidR="00B03AB8">
        <w:t>survey form</w:t>
      </w:r>
      <w:r w:rsidR="004E657D" w:rsidRPr="00302991">
        <w:t xml:space="preserve"> so that the surveyor can suggest </w:t>
      </w:r>
      <w:r w:rsidR="006B71E2">
        <w:t>improvements</w:t>
      </w:r>
      <w:r w:rsidR="004E657D" w:rsidRPr="00302991">
        <w:t xml:space="preserve"> during the survey. </w:t>
      </w:r>
      <w:r w:rsidR="00E07135" w:rsidRPr="00302991">
        <w:t xml:space="preserve">The </w:t>
      </w:r>
      <w:r w:rsidR="00B03AB8">
        <w:t>survey form</w:t>
      </w:r>
      <w:r w:rsidR="00E07135" w:rsidRPr="00302991">
        <w:t xml:space="preserve"> should be drawn </w:t>
      </w:r>
      <w:r w:rsidR="002B0099">
        <w:t>up to suit the local conditions;</w:t>
      </w:r>
      <w:r w:rsidR="00E07135" w:rsidRPr="00302991">
        <w:t xml:space="preserve"> an </w:t>
      </w:r>
      <w:r w:rsidR="00E07135" w:rsidRPr="002B0099">
        <w:t xml:space="preserve">example </w:t>
      </w:r>
      <w:r w:rsidR="00D32A65">
        <w:t>is</w:t>
      </w:r>
      <w:r w:rsidR="00E07135" w:rsidRPr="002B0099">
        <w:t xml:space="preserve"> shown </w:t>
      </w:r>
      <w:r w:rsidR="00B43D18">
        <w:t xml:space="preserve">in </w:t>
      </w:r>
      <w:r w:rsidR="000856E9">
        <w:fldChar w:fldCharType="begin"/>
      </w:r>
      <w:r w:rsidR="00B43D18">
        <w:instrText xml:space="preserve"> REF _Ref214590128 \h </w:instrText>
      </w:r>
      <w:r w:rsidR="000856E9">
        <w:fldChar w:fldCharType="separate"/>
      </w:r>
      <w:r w:rsidR="00864825" w:rsidRPr="00BC5031">
        <w:t xml:space="preserve">Figure </w:t>
      </w:r>
      <w:r w:rsidR="00864825">
        <w:rPr>
          <w:noProof/>
        </w:rPr>
        <w:t>25</w:t>
      </w:r>
      <w:r w:rsidR="000856E9">
        <w:fldChar w:fldCharType="end"/>
      </w:r>
      <w:r w:rsidR="00E07135" w:rsidRPr="002B0099">
        <w:t xml:space="preserve">. </w:t>
      </w:r>
      <w:r w:rsidR="00A0260F" w:rsidRPr="002B0099">
        <w:t>The same</w:t>
      </w:r>
      <w:r w:rsidR="00A0260F" w:rsidRPr="00302991">
        <w:t xml:space="preserve"> </w:t>
      </w:r>
      <w:r w:rsidR="00B03AB8">
        <w:t>form</w:t>
      </w:r>
      <w:r w:rsidR="00A0260F" w:rsidRPr="00302991">
        <w:t xml:space="preserve"> can also be used during </w:t>
      </w:r>
      <w:r w:rsidR="000A2DCD" w:rsidRPr="00302991">
        <w:t>S</w:t>
      </w:r>
      <w:r w:rsidR="00A0260F" w:rsidRPr="00302991">
        <w:t xml:space="preserve">tep 6 although it is recommended that the two sets of information </w:t>
      </w:r>
      <w:r w:rsidR="002B0099">
        <w:t xml:space="preserve">– inventory and defects – </w:t>
      </w:r>
      <w:r w:rsidR="00A0260F" w:rsidRPr="00302991">
        <w:t>are recorded separately.</w:t>
      </w:r>
      <w:r w:rsidR="004E657D" w:rsidRPr="00302991">
        <w:t xml:space="preserve"> However, it is important that sufficient reference points are recorded on the </w:t>
      </w:r>
      <w:r w:rsidR="00B03AB8">
        <w:t>survey form</w:t>
      </w:r>
      <w:r w:rsidR="004E657D" w:rsidRPr="00302991">
        <w:t xml:space="preserve"> so that critical sites can be identified later.</w:t>
      </w:r>
    </w:p>
    <w:p w14:paraId="072B0CAC" w14:textId="77777777" w:rsidR="00A0260F" w:rsidRPr="00F20E6B" w:rsidRDefault="00D76137" w:rsidP="00F20E6B">
      <w:pPr>
        <w:jc w:val="center"/>
      </w:pPr>
      <w:r>
        <w:br w:type="page"/>
      </w:r>
      <w:r w:rsidR="002B19AA">
        <w:rPr>
          <w:noProof/>
          <w:lang w:val="en-US"/>
        </w:rPr>
        <w:lastRenderedPageBreak/>
        <w:drawing>
          <wp:inline distT="0" distB="0" distL="0" distR="0" wp14:anchorId="072B1F1B" wp14:editId="072B1F1C">
            <wp:extent cx="8229600" cy="5420995"/>
            <wp:effectExtent l="0" t="1390650" r="0" b="1398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srcRect/>
                    <a:stretch>
                      <a:fillRect/>
                    </a:stretch>
                  </pic:blipFill>
                  <pic:spPr bwMode="auto">
                    <a:xfrm rot="-5400000">
                      <a:off x="0" y="0"/>
                      <a:ext cx="8229600" cy="5420995"/>
                    </a:xfrm>
                    <a:prstGeom prst="rect">
                      <a:avLst/>
                    </a:prstGeom>
                    <a:noFill/>
                    <a:ln w="9525">
                      <a:noFill/>
                      <a:miter lim="800000"/>
                      <a:headEnd/>
                      <a:tailEnd/>
                    </a:ln>
                  </pic:spPr>
                </pic:pic>
              </a:graphicData>
            </a:graphic>
          </wp:inline>
        </w:drawing>
      </w:r>
    </w:p>
    <w:p w14:paraId="072B0CAD" w14:textId="77777777" w:rsidR="00D76137" w:rsidRDefault="00F20E6B" w:rsidP="009D27A1">
      <w:pPr>
        <w:rPr>
          <w:sz w:val="20"/>
          <w:szCs w:val="20"/>
        </w:rPr>
      </w:pPr>
      <w:r w:rsidRPr="00F20E6B">
        <w:rPr>
          <w:sz w:val="20"/>
          <w:szCs w:val="20"/>
        </w:rPr>
        <w:lastRenderedPageBreak/>
        <w:t xml:space="preserve">On this form, </w:t>
      </w:r>
      <w:r>
        <w:rPr>
          <w:sz w:val="20"/>
          <w:szCs w:val="20"/>
        </w:rPr>
        <w:t>the condition is recorded at regular intervals (typically 50 or 100 m) and locations where uniform sections start and finish are also recorded.</w:t>
      </w:r>
    </w:p>
    <w:p w14:paraId="072B0CAE" w14:textId="77777777" w:rsidR="00D76137" w:rsidRPr="00BC5031" w:rsidRDefault="00BC5031" w:rsidP="00BC5031">
      <w:pPr>
        <w:pStyle w:val="Caption"/>
        <w:jc w:val="center"/>
      </w:pPr>
      <w:bookmarkStart w:id="78" w:name="_Ref214590128"/>
      <w:bookmarkStart w:id="79" w:name="_Toc214592109"/>
      <w:r w:rsidRPr="00BC5031">
        <w:t xml:space="preserve">Figure </w:t>
      </w:r>
      <w:r w:rsidR="00866437">
        <w:fldChar w:fldCharType="begin"/>
      </w:r>
      <w:r w:rsidR="00866437">
        <w:instrText xml:space="preserve"> SEQ Figure \* ARABIC </w:instrText>
      </w:r>
      <w:r w:rsidR="00866437">
        <w:fldChar w:fldCharType="separate"/>
      </w:r>
      <w:r w:rsidR="00864825">
        <w:rPr>
          <w:noProof/>
        </w:rPr>
        <w:t>25</w:t>
      </w:r>
      <w:r w:rsidR="00866437">
        <w:rPr>
          <w:noProof/>
        </w:rPr>
        <w:fldChar w:fldCharType="end"/>
      </w:r>
      <w:bookmarkEnd w:id="78"/>
      <w:r w:rsidRPr="00BC5031">
        <w:t xml:space="preserve"> – </w:t>
      </w:r>
      <w:r w:rsidR="00D76137" w:rsidRPr="00BC5031">
        <w:t>Typical survey form for low volume rural roads (draft)</w:t>
      </w:r>
      <w:bookmarkEnd w:id="79"/>
    </w:p>
    <w:p w14:paraId="072B0CAF" w14:textId="77777777" w:rsidR="0061308D" w:rsidRPr="00774485" w:rsidRDefault="0061308D" w:rsidP="009D27A1">
      <w:pPr>
        <w:rPr>
          <w:rFonts w:cs="Arial"/>
        </w:rPr>
      </w:pPr>
    </w:p>
    <w:p w14:paraId="072B0CB0" w14:textId="77777777" w:rsidR="0061308D" w:rsidRPr="00774485" w:rsidRDefault="0061308D" w:rsidP="009D27A1">
      <w:pPr>
        <w:rPr>
          <w:rFonts w:cs="Arial"/>
          <w:b/>
        </w:rPr>
      </w:pPr>
      <w:r w:rsidRPr="00774485">
        <w:rPr>
          <w:rFonts w:cs="Arial"/>
          <w:b/>
        </w:rPr>
        <w:t>Step 8 – Design</w:t>
      </w:r>
    </w:p>
    <w:p w14:paraId="072B0CB1" w14:textId="77777777" w:rsidR="0061308D" w:rsidRDefault="0061308D" w:rsidP="009D27A1">
      <w:pPr>
        <w:rPr>
          <w:rFonts w:cs="Arial"/>
        </w:rPr>
      </w:pPr>
    </w:p>
    <w:p w14:paraId="072B0CB2" w14:textId="77777777" w:rsidR="00D32A65" w:rsidRDefault="00D32A65" w:rsidP="009D27A1">
      <w:pPr>
        <w:rPr>
          <w:rFonts w:cs="Arial"/>
        </w:rPr>
      </w:pPr>
      <w:r>
        <w:rPr>
          <w:rFonts w:cs="Arial"/>
        </w:rPr>
        <w:t xml:space="preserve">If it is clear that only a small number of improvements can be constructed within the available budget, it may be reasonable to use the </w:t>
      </w:r>
      <w:r w:rsidR="005C36C4">
        <w:rPr>
          <w:rFonts w:cs="Arial"/>
        </w:rPr>
        <w:t xml:space="preserve">prioritisation methods described in 9.3 </w:t>
      </w:r>
      <w:r>
        <w:rPr>
          <w:rFonts w:cs="Arial"/>
        </w:rPr>
        <w:t>to select the most important sites and then to do the design.</w:t>
      </w:r>
    </w:p>
    <w:p w14:paraId="072B0CB3" w14:textId="77777777" w:rsidR="00D32A65" w:rsidRDefault="00D32A65" w:rsidP="009D27A1">
      <w:pPr>
        <w:rPr>
          <w:rFonts w:cs="Arial"/>
        </w:rPr>
      </w:pPr>
    </w:p>
    <w:p w14:paraId="072B0CB4" w14:textId="77777777" w:rsidR="00D32A65" w:rsidRDefault="00D32A65" w:rsidP="009D27A1">
      <w:pPr>
        <w:rPr>
          <w:rFonts w:cs="Arial"/>
        </w:rPr>
      </w:pPr>
      <w:r>
        <w:rPr>
          <w:rFonts w:cs="Arial"/>
        </w:rPr>
        <w:t xml:space="preserve">However, in all other cases it is recommended that improvements are designed for </w:t>
      </w:r>
      <w:r w:rsidR="005C36C4">
        <w:rPr>
          <w:rFonts w:cs="Arial"/>
        </w:rPr>
        <w:t xml:space="preserve">all recorded defects </w:t>
      </w:r>
      <w:r>
        <w:rPr>
          <w:rFonts w:cs="Arial"/>
        </w:rPr>
        <w:t xml:space="preserve">and then </w:t>
      </w:r>
      <w:r w:rsidR="005C36C4">
        <w:rPr>
          <w:rFonts w:cs="Arial"/>
        </w:rPr>
        <w:t>prioritised</w:t>
      </w:r>
      <w:r>
        <w:rPr>
          <w:rFonts w:cs="Arial"/>
        </w:rPr>
        <w:t xml:space="preserve"> later in the process to meet the available budget.</w:t>
      </w:r>
    </w:p>
    <w:p w14:paraId="072B0CB5" w14:textId="77777777" w:rsidR="00D32A65" w:rsidRDefault="00D32A65" w:rsidP="009D27A1">
      <w:pPr>
        <w:rPr>
          <w:rFonts w:cs="Arial"/>
        </w:rPr>
      </w:pPr>
    </w:p>
    <w:p w14:paraId="072B0CB6" w14:textId="77777777" w:rsidR="000A2DCD" w:rsidRDefault="00447BFA" w:rsidP="009D27A1">
      <w:pPr>
        <w:rPr>
          <w:rFonts w:cs="Arial"/>
        </w:rPr>
      </w:pPr>
      <w:r>
        <w:rPr>
          <w:rFonts w:cs="Arial"/>
        </w:rPr>
        <w:t xml:space="preserve">A </w:t>
      </w:r>
      <w:r w:rsidR="000A2DCD">
        <w:rPr>
          <w:rFonts w:cs="Arial"/>
        </w:rPr>
        <w:t xml:space="preserve">defect and </w:t>
      </w:r>
      <w:r w:rsidR="006B71E2">
        <w:rPr>
          <w:rFonts w:cs="Arial"/>
        </w:rPr>
        <w:t>improvement</w:t>
      </w:r>
      <w:r w:rsidR="000A2DCD">
        <w:rPr>
          <w:rFonts w:cs="Arial"/>
        </w:rPr>
        <w:t xml:space="preserve"> table </w:t>
      </w:r>
      <w:r>
        <w:rPr>
          <w:rFonts w:cs="Arial"/>
        </w:rPr>
        <w:t xml:space="preserve">such as that </w:t>
      </w:r>
      <w:r w:rsidR="001A61A9">
        <w:rPr>
          <w:rFonts w:cs="Arial"/>
        </w:rPr>
        <w:t>given</w:t>
      </w:r>
      <w:r w:rsidR="000A2DCD">
        <w:rPr>
          <w:rFonts w:cs="Arial"/>
        </w:rPr>
        <w:t xml:space="preserve"> in Step 7 should be used to select the most appropriate </w:t>
      </w:r>
      <w:r w:rsidR="006B71E2">
        <w:rPr>
          <w:rFonts w:cs="Arial"/>
        </w:rPr>
        <w:t>improvement</w:t>
      </w:r>
      <w:r w:rsidR="000A2DCD">
        <w:rPr>
          <w:rFonts w:cs="Arial"/>
        </w:rPr>
        <w:t xml:space="preserve"> for each </w:t>
      </w:r>
      <w:r>
        <w:rPr>
          <w:rFonts w:cs="Arial"/>
        </w:rPr>
        <w:t xml:space="preserve">critical </w:t>
      </w:r>
      <w:r w:rsidR="001A61A9">
        <w:rPr>
          <w:rFonts w:cs="Arial"/>
        </w:rPr>
        <w:t>section</w:t>
      </w:r>
      <w:r w:rsidR="000A2DCD">
        <w:rPr>
          <w:rFonts w:cs="Arial"/>
        </w:rPr>
        <w:t>.</w:t>
      </w:r>
      <w:r w:rsidR="005A26E4">
        <w:rPr>
          <w:rFonts w:cs="Arial"/>
        </w:rPr>
        <w:t xml:space="preserve"> </w:t>
      </w:r>
      <w:r>
        <w:t xml:space="preserve">The defects are grouped according to the type of the route. </w:t>
      </w:r>
      <w:r w:rsidR="005A26E4">
        <w:rPr>
          <w:rFonts w:cs="Arial"/>
        </w:rPr>
        <w:t xml:space="preserve">If two defects have been recorded for a section, the most appropriate combination of </w:t>
      </w:r>
      <w:r w:rsidR="006B71E2">
        <w:rPr>
          <w:rFonts w:cs="Arial"/>
        </w:rPr>
        <w:t>improvements</w:t>
      </w:r>
      <w:r w:rsidR="005A26E4">
        <w:rPr>
          <w:rFonts w:cs="Arial"/>
        </w:rPr>
        <w:t xml:space="preserve"> should be selected.</w:t>
      </w:r>
      <w:r w:rsidRPr="00447BFA">
        <w:t xml:space="preserve"> </w:t>
      </w:r>
      <w:r>
        <w:t xml:space="preserve">For some defects, more than one </w:t>
      </w:r>
      <w:r w:rsidR="006B71E2">
        <w:t>improvement</w:t>
      </w:r>
      <w:r>
        <w:t xml:space="preserve"> may be available, either as alternatives or in combination. The choice depends on many factor</w:t>
      </w:r>
      <w:r w:rsidR="00CE23B7">
        <w:t>s including local preference and the available funds.</w:t>
      </w:r>
    </w:p>
    <w:p w14:paraId="072B0CB7" w14:textId="77777777" w:rsidR="00447BFA" w:rsidRDefault="00447BFA" w:rsidP="009D27A1">
      <w:pPr>
        <w:rPr>
          <w:rFonts w:cs="Arial"/>
        </w:rPr>
      </w:pPr>
    </w:p>
    <w:p w14:paraId="072B0CB8" w14:textId="77777777" w:rsidR="00302991" w:rsidRDefault="00302991" w:rsidP="009D27A1">
      <w:pPr>
        <w:rPr>
          <w:rFonts w:cs="Arial"/>
        </w:rPr>
      </w:pPr>
      <w:r>
        <w:rPr>
          <w:rFonts w:cs="Arial"/>
        </w:rPr>
        <w:t xml:space="preserve">The </w:t>
      </w:r>
      <w:r w:rsidR="006B71E2">
        <w:rPr>
          <w:rFonts w:cs="Arial"/>
        </w:rPr>
        <w:t>improvements</w:t>
      </w:r>
      <w:r>
        <w:rPr>
          <w:rFonts w:cs="Arial"/>
        </w:rPr>
        <w:t xml:space="preserve"> should then be designed. All the information needed to complete the design is given in the Cat</w:t>
      </w:r>
      <w:r w:rsidR="006B71E2">
        <w:rPr>
          <w:rFonts w:cs="Arial"/>
        </w:rPr>
        <w:t>alogue in Chapter 8. The defect and improvement</w:t>
      </w:r>
      <w:r>
        <w:rPr>
          <w:rFonts w:cs="Arial"/>
        </w:rPr>
        <w:t xml:space="preserve"> </w:t>
      </w:r>
      <w:r w:rsidR="00D32A65">
        <w:rPr>
          <w:rFonts w:cs="Arial"/>
        </w:rPr>
        <w:t xml:space="preserve">table </w:t>
      </w:r>
      <w:r>
        <w:rPr>
          <w:rFonts w:cs="Arial"/>
        </w:rPr>
        <w:t xml:space="preserve">includes a reference to where each </w:t>
      </w:r>
      <w:r w:rsidR="006B71E2">
        <w:rPr>
          <w:rFonts w:cs="Arial"/>
        </w:rPr>
        <w:t>improvement</w:t>
      </w:r>
      <w:r>
        <w:rPr>
          <w:rFonts w:cs="Arial"/>
        </w:rPr>
        <w:t xml:space="preserve"> can be found in the Catalogue.</w:t>
      </w:r>
      <w:r w:rsidR="0048200A">
        <w:rPr>
          <w:rFonts w:cs="Arial"/>
        </w:rPr>
        <w:t xml:space="preserve"> The design will also depend upon the various factors and specifically local material availability.</w:t>
      </w:r>
    </w:p>
    <w:p w14:paraId="072B0CB9" w14:textId="77777777" w:rsidR="00302991" w:rsidRDefault="00302991" w:rsidP="009D27A1">
      <w:pPr>
        <w:rPr>
          <w:rFonts w:cs="Arial"/>
        </w:rPr>
      </w:pPr>
    </w:p>
    <w:p w14:paraId="072B0CBA" w14:textId="77777777" w:rsidR="00E837F8" w:rsidRDefault="00E837F8" w:rsidP="009D27A1">
      <w:pPr>
        <w:rPr>
          <w:rFonts w:cs="Arial"/>
        </w:rPr>
      </w:pPr>
      <w:r>
        <w:rPr>
          <w:rFonts w:cs="Arial"/>
        </w:rPr>
        <w:t>In some cases the design can be completed using the defect assessment but in some cases, where the design is more complicated, it may be necessary to return to the site and make more measurements</w:t>
      </w:r>
      <w:r w:rsidR="008E3B19">
        <w:rPr>
          <w:rFonts w:cs="Arial"/>
        </w:rPr>
        <w:t>, for example at water crossings.</w:t>
      </w:r>
    </w:p>
    <w:p w14:paraId="072B0CBB" w14:textId="77777777" w:rsidR="00E837F8" w:rsidRDefault="00E837F8" w:rsidP="009D27A1">
      <w:pPr>
        <w:rPr>
          <w:rFonts w:cs="Arial"/>
        </w:rPr>
      </w:pPr>
    </w:p>
    <w:p w14:paraId="072B0CBC" w14:textId="77777777" w:rsidR="00447BFA" w:rsidRDefault="00302991" w:rsidP="009D27A1">
      <w:pPr>
        <w:rPr>
          <w:rFonts w:cs="Arial"/>
        </w:rPr>
      </w:pPr>
      <w:r>
        <w:rPr>
          <w:rFonts w:cs="Arial"/>
        </w:rPr>
        <w:t xml:space="preserve">Selected </w:t>
      </w:r>
      <w:r w:rsidR="006B71E2">
        <w:rPr>
          <w:rFonts w:cs="Arial"/>
        </w:rPr>
        <w:t>improvements</w:t>
      </w:r>
      <w:r>
        <w:rPr>
          <w:rFonts w:cs="Arial"/>
        </w:rPr>
        <w:t xml:space="preserve"> and their details should be recorded in a way which will clearly identify what is to be constructed and where it should be constructed. This could be d</w:t>
      </w:r>
      <w:r w:rsidR="0048200A">
        <w:rPr>
          <w:rFonts w:cs="Arial"/>
        </w:rPr>
        <w:t>one in a list or on a strip map</w:t>
      </w:r>
      <w:r w:rsidR="00B43D18">
        <w:rPr>
          <w:rFonts w:cs="Arial"/>
        </w:rPr>
        <w:t xml:space="preserve"> (</w:t>
      </w:r>
      <w:r w:rsidR="000856E9">
        <w:rPr>
          <w:rFonts w:cs="Arial"/>
        </w:rPr>
        <w:fldChar w:fldCharType="begin"/>
      </w:r>
      <w:r w:rsidR="00B43D18">
        <w:rPr>
          <w:rFonts w:cs="Arial"/>
        </w:rPr>
        <w:instrText xml:space="preserve"> REF _Ref214590219 \h </w:instrText>
      </w:r>
      <w:r w:rsidR="000856E9">
        <w:rPr>
          <w:rFonts w:cs="Arial"/>
        </w:rPr>
      </w:r>
      <w:r w:rsidR="000856E9">
        <w:rPr>
          <w:rFonts w:cs="Arial"/>
        </w:rPr>
        <w:fldChar w:fldCharType="separate"/>
      </w:r>
      <w:r w:rsidR="00864825" w:rsidRPr="00BC5031">
        <w:t xml:space="preserve">Figure </w:t>
      </w:r>
      <w:r w:rsidR="00864825">
        <w:rPr>
          <w:noProof/>
        </w:rPr>
        <w:t>26</w:t>
      </w:r>
      <w:r w:rsidR="000856E9">
        <w:rPr>
          <w:rFonts w:cs="Arial"/>
        </w:rPr>
        <w:fldChar w:fldCharType="end"/>
      </w:r>
      <w:r w:rsidR="00B43D18">
        <w:rPr>
          <w:rFonts w:cs="Arial"/>
        </w:rPr>
        <w:t>)</w:t>
      </w:r>
      <w:r w:rsidR="0048200A">
        <w:rPr>
          <w:rFonts w:cs="Arial"/>
        </w:rPr>
        <w:t>, whichever is more appropriate to the way in which the works will be constructed.</w:t>
      </w:r>
    </w:p>
    <w:p w14:paraId="072B0CBD" w14:textId="77777777" w:rsidR="00D32A65" w:rsidRDefault="00D32A65" w:rsidP="009D27A1">
      <w:pPr>
        <w:rPr>
          <w:rFonts w:cs="Arial"/>
        </w:rPr>
      </w:pPr>
    </w:p>
    <w:p w14:paraId="072B0CBE" w14:textId="77777777" w:rsidR="00D32A65" w:rsidRDefault="00D32A65" w:rsidP="00D32A65">
      <w:pPr>
        <w:rPr>
          <w:rFonts w:cs="Arial"/>
        </w:rPr>
      </w:pPr>
      <w:r>
        <w:rPr>
          <w:rFonts w:cs="Arial"/>
        </w:rPr>
        <w:t>If it is decided that effective maintenance can rectify defects and provide access, this should be noted in the list or on the strip map.</w:t>
      </w:r>
    </w:p>
    <w:p w14:paraId="072B0CBF" w14:textId="77777777" w:rsidR="00D32A65" w:rsidRDefault="00D32A65" w:rsidP="00D32A65">
      <w:pPr>
        <w:rPr>
          <w:rFonts w:cs="Arial"/>
        </w:rPr>
      </w:pPr>
    </w:p>
    <w:p w14:paraId="072B0CC0" w14:textId="77777777" w:rsidR="00447BFA" w:rsidRDefault="002B0099" w:rsidP="009D27A1">
      <w:pPr>
        <w:rPr>
          <w:rFonts w:cs="Arial"/>
        </w:rPr>
      </w:pPr>
      <w:r>
        <w:rPr>
          <w:rFonts w:cs="Arial"/>
        </w:rPr>
        <w:br w:type="page"/>
      </w:r>
    </w:p>
    <w:p w14:paraId="072B0CC1" w14:textId="77777777" w:rsidR="002B0099" w:rsidRPr="002B0099" w:rsidRDefault="002B19AA" w:rsidP="002B0099">
      <w:pPr>
        <w:jc w:val="center"/>
        <w:rPr>
          <w:rFonts w:cs="Arial"/>
        </w:rPr>
      </w:pPr>
      <w:r>
        <w:rPr>
          <w:rFonts w:cs="Arial"/>
          <w:noProof/>
          <w:lang w:val="en-US"/>
        </w:rPr>
        <w:lastRenderedPageBreak/>
        <w:drawing>
          <wp:inline distT="0" distB="0" distL="0" distR="0" wp14:anchorId="072B1F1D" wp14:editId="072B1F1E">
            <wp:extent cx="8295005" cy="5279390"/>
            <wp:effectExtent l="0" t="1485900" r="0" b="15024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rot="-5400000">
                      <a:off x="0" y="0"/>
                      <a:ext cx="8295005" cy="5279390"/>
                    </a:xfrm>
                    <a:prstGeom prst="rect">
                      <a:avLst/>
                    </a:prstGeom>
                    <a:noFill/>
                    <a:ln w="9525">
                      <a:noFill/>
                      <a:miter lim="800000"/>
                      <a:headEnd/>
                      <a:tailEnd/>
                    </a:ln>
                  </pic:spPr>
                </pic:pic>
              </a:graphicData>
            </a:graphic>
          </wp:inline>
        </w:drawing>
      </w:r>
    </w:p>
    <w:p w14:paraId="072B0CC2" w14:textId="77777777" w:rsidR="002B0099" w:rsidRPr="00BC5031" w:rsidRDefault="00BC5031" w:rsidP="00BC5031">
      <w:pPr>
        <w:pStyle w:val="Caption"/>
        <w:jc w:val="center"/>
      </w:pPr>
      <w:bookmarkStart w:id="80" w:name="_Ref214590219"/>
      <w:bookmarkStart w:id="81" w:name="_Toc214592110"/>
      <w:r w:rsidRPr="00BC5031">
        <w:lastRenderedPageBreak/>
        <w:t xml:space="preserve">Figure </w:t>
      </w:r>
      <w:r w:rsidR="00866437">
        <w:fldChar w:fldCharType="begin"/>
      </w:r>
      <w:r w:rsidR="00866437">
        <w:instrText xml:space="preserve"> SEQ Figure \* ARABIC </w:instrText>
      </w:r>
      <w:r w:rsidR="00866437">
        <w:fldChar w:fldCharType="separate"/>
      </w:r>
      <w:r w:rsidR="00864825">
        <w:rPr>
          <w:noProof/>
        </w:rPr>
        <w:t>26</w:t>
      </w:r>
      <w:r w:rsidR="00866437">
        <w:rPr>
          <w:noProof/>
        </w:rPr>
        <w:fldChar w:fldCharType="end"/>
      </w:r>
      <w:bookmarkEnd w:id="80"/>
      <w:r w:rsidRPr="00BC5031">
        <w:t xml:space="preserve"> – </w:t>
      </w:r>
      <w:r w:rsidR="002B0099" w:rsidRPr="00BC5031">
        <w:t xml:space="preserve">Typical </w:t>
      </w:r>
      <w:r w:rsidR="00D32A65" w:rsidRPr="00BC5031">
        <w:t>strip map</w:t>
      </w:r>
      <w:r w:rsidR="002B0099" w:rsidRPr="00BC5031">
        <w:t xml:space="preserve"> for low volume rural roads (draft)</w:t>
      </w:r>
      <w:bookmarkEnd w:id="81"/>
    </w:p>
    <w:p w14:paraId="072B0CC3" w14:textId="77777777" w:rsidR="00B03AB8" w:rsidRDefault="00B03AB8" w:rsidP="009D27A1">
      <w:pPr>
        <w:rPr>
          <w:rFonts w:cs="Arial"/>
        </w:rPr>
      </w:pPr>
    </w:p>
    <w:p w14:paraId="072B0CC4" w14:textId="77777777" w:rsidR="007B20F1" w:rsidRPr="007B20F1" w:rsidRDefault="007B20F1" w:rsidP="009D27A1">
      <w:pPr>
        <w:rPr>
          <w:rFonts w:cs="Arial"/>
          <w:b/>
        </w:rPr>
      </w:pPr>
      <w:r w:rsidRPr="007B20F1">
        <w:rPr>
          <w:rFonts w:cs="Arial"/>
          <w:b/>
        </w:rPr>
        <w:t>Step 9 – Costing</w:t>
      </w:r>
    </w:p>
    <w:p w14:paraId="072B0CC5" w14:textId="77777777" w:rsidR="007B20F1" w:rsidRDefault="007B20F1" w:rsidP="009D27A1">
      <w:pPr>
        <w:rPr>
          <w:rFonts w:cs="Arial"/>
        </w:rPr>
      </w:pPr>
    </w:p>
    <w:p w14:paraId="072B0CC6" w14:textId="77777777" w:rsidR="00F30413" w:rsidRDefault="005D7140" w:rsidP="00F30413">
      <w:r>
        <w:rPr>
          <w:rFonts w:cs="Arial"/>
        </w:rPr>
        <w:t>Regardless of how the work will be funded and constructed, it is important to estimate the likely cost of the work, both for construction and during the design life of the work.</w:t>
      </w:r>
      <w:r w:rsidR="00F30413">
        <w:rPr>
          <w:rFonts w:cs="Arial"/>
        </w:rPr>
        <w:t xml:space="preserve"> </w:t>
      </w:r>
      <w:r w:rsidR="00F30413">
        <w:t>If traffic is expected to rise rapidly and an upgrade is anticipated and planned, it may also be appropriate to also estimate the likely costs of this upgrade.</w:t>
      </w:r>
    </w:p>
    <w:p w14:paraId="072B0CC7" w14:textId="77777777" w:rsidR="00F30413" w:rsidRDefault="00F30413" w:rsidP="005D7140">
      <w:pPr>
        <w:rPr>
          <w:rFonts w:cs="Arial"/>
        </w:rPr>
      </w:pPr>
    </w:p>
    <w:p w14:paraId="072B0CC8" w14:textId="77777777" w:rsidR="00C97633" w:rsidRDefault="00C97633" w:rsidP="005D7140">
      <w:pPr>
        <w:rPr>
          <w:rFonts w:cs="Arial"/>
        </w:rPr>
      </w:pPr>
      <w:r>
        <w:rPr>
          <w:rFonts w:cs="Arial"/>
        </w:rPr>
        <w:t xml:space="preserve">Cost estimates are important when comparing alternative </w:t>
      </w:r>
      <w:r w:rsidR="006B71E2">
        <w:rPr>
          <w:rFonts w:cs="Arial"/>
        </w:rPr>
        <w:t>improvements</w:t>
      </w:r>
      <w:r>
        <w:rPr>
          <w:rFonts w:cs="Arial"/>
        </w:rPr>
        <w:t>, such as a bridge and a drift or two different road surfacings, when seeking funds for a project, when deciding how it should be carried out and when managing the progress of a project against its budget.</w:t>
      </w:r>
    </w:p>
    <w:p w14:paraId="072B0CC9" w14:textId="77777777" w:rsidR="00C97633" w:rsidRDefault="00C97633" w:rsidP="005D7140">
      <w:pPr>
        <w:rPr>
          <w:rFonts w:cs="Arial"/>
        </w:rPr>
      </w:pPr>
    </w:p>
    <w:p w14:paraId="072B0CCA" w14:textId="77777777" w:rsidR="005D7140" w:rsidRDefault="00C97633" w:rsidP="005D7140">
      <w:pPr>
        <w:rPr>
          <w:rFonts w:cs="Arial"/>
        </w:rPr>
      </w:pPr>
      <w:r>
        <w:rPr>
          <w:rFonts w:cs="Arial"/>
        </w:rPr>
        <w:t>There are three elements of this costing step: estimating construction costs</w:t>
      </w:r>
      <w:r w:rsidR="005C5B09">
        <w:rPr>
          <w:rFonts w:cs="Arial"/>
        </w:rPr>
        <w:t xml:space="preserve"> and those related to the Environmental and Social Managment plan</w:t>
      </w:r>
      <w:r>
        <w:rPr>
          <w:rFonts w:cs="Arial"/>
        </w:rPr>
        <w:t xml:space="preserve">, </w:t>
      </w:r>
      <w:r w:rsidR="00A41AF6">
        <w:rPr>
          <w:rFonts w:cs="Arial"/>
        </w:rPr>
        <w:t xml:space="preserve">estimating the costs during the design life and </w:t>
      </w:r>
      <w:r>
        <w:rPr>
          <w:rFonts w:cs="Arial"/>
        </w:rPr>
        <w:t>reducing the costs to meet a budget.</w:t>
      </w:r>
      <w:r w:rsidR="005B053E">
        <w:rPr>
          <w:rFonts w:cs="Arial"/>
        </w:rPr>
        <w:t xml:space="preserve"> </w:t>
      </w:r>
    </w:p>
    <w:p w14:paraId="072B0CCB" w14:textId="77777777" w:rsidR="005B053E" w:rsidRDefault="005B053E" w:rsidP="005D7140">
      <w:pPr>
        <w:rPr>
          <w:rFonts w:cs="Arial"/>
        </w:rPr>
      </w:pPr>
    </w:p>
    <w:p w14:paraId="072B0CCC" w14:textId="77777777" w:rsidR="00440425" w:rsidRPr="00440425" w:rsidRDefault="00440425" w:rsidP="009D27A1">
      <w:pPr>
        <w:rPr>
          <w:rFonts w:cs="Arial"/>
          <w:b/>
        </w:rPr>
      </w:pPr>
      <w:r w:rsidRPr="00440425">
        <w:rPr>
          <w:rFonts w:cs="Arial"/>
          <w:b/>
        </w:rPr>
        <w:t>Step 9.1 – Construction costs</w:t>
      </w:r>
    </w:p>
    <w:p w14:paraId="072B0CCD" w14:textId="77777777" w:rsidR="00440425" w:rsidRDefault="00440425" w:rsidP="009D27A1">
      <w:pPr>
        <w:rPr>
          <w:rFonts w:cs="Arial"/>
        </w:rPr>
      </w:pPr>
    </w:p>
    <w:p w14:paraId="072B0CCE" w14:textId="77777777" w:rsidR="005D7140" w:rsidRDefault="005D7140" w:rsidP="009D27A1">
      <w:pPr>
        <w:rPr>
          <w:rFonts w:cs="Arial"/>
        </w:rPr>
      </w:pPr>
      <w:r>
        <w:rPr>
          <w:rFonts w:cs="Arial"/>
        </w:rPr>
        <w:t xml:space="preserve">The </w:t>
      </w:r>
      <w:r w:rsidR="00C97633">
        <w:rPr>
          <w:rFonts w:cs="Arial"/>
        </w:rPr>
        <w:t>largest proportion of the costs during the design life of infrastructure is normally the construction cost.</w:t>
      </w:r>
    </w:p>
    <w:p w14:paraId="072B0CCF" w14:textId="77777777" w:rsidR="005D7140" w:rsidRDefault="005D7140" w:rsidP="009D27A1">
      <w:pPr>
        <w:rPr>
          <w:rFonts w:cs="Arial"/>
        </w:rPr>
      </w:pPr>
    </w:p>
    <w:p w14:paraId="072B0CD0" w14:textId="77777777" w:rsidR="005A1744" w:rsidRDefault="00C45789" w:rsidP="009D27A1">
      <w:pPr>
        <w:rPr>
          <w:rFonts w:cs="Arial"/>
        </w:rPr>
      </w:pPr>
      <w:r>
        <w:rPr>
          <w:rFonts w:cs="Arial"/>
        </w:rPr>
        <w:t>There are various ways to estimate the co</w:t>
      </w:r>
      <w:r w:rsidR="00C97633">
        <w:rPr>
          <w:rFonts w:cs="Arial"/>
        </w:rPr>
        <w:t>nstruction co</w:t>
      </w:r>
      <w:r>
        <w:rPr>
          <w:rFonts w:cs="Arial"/>
        </w:rPr>
        <w:t xml:space="preserve">st of infrastructure work. One simple way is to compare the work with similar work which has been </w:t>
      </w:r>
      <w:r w:rsidR="005B1CA4">
        <w:rPr>
          <w:rFonts w:cs="Arial"/>
        </w:rPr>
        <w:t xml:space="preserve">recently </w:t>
      </w:r>
      <w:r>
        <w:rPr>
          <w:rFonts w:cs="Arial"/>
        </w:rPr>
        <w:t>completed nearby</w:t>
      </w:r>
      <w:r w:rsidR="005B1CA4">
        <w:rPr>
          <w:rFonts w:cs="Arial"/>
        </w:rPr>
        <w:t xml:space="preserve"> using similar methods and materials</w:t>
      </w:r>
      <w:r>
        <w:rPr>
          <w:rFonts w:cs="Arial"/>
        </w:rPr>
        <w:t>. This will give an approximate cost, but there are so many variables that the actual cost may</w:t>
      </w:r>
      <w:r w:rsidR="00435FA0">
        <w:rPr>
          <w:rFonts w:cs="Arial"/>
        </w:rPr>
        <w:t xml:space="preserve"> be very</w:t>
      </w:r>
      <w:r>
        <w:rPr>
          <w:rFonts w:cs="Arial"/>
        </w:rPr>
        <w:t xml:space="preserve"> differ</w:t>
      </w:r>
      <w:r w:rsidR="00435FA0">
        <w:rPr>
          <w:rFonts w:cs="Arial"/>
        </w:rPr>
        <w:t>ent to</w:t>
      </w:r>
      <w:r>
        <w:rPr>
          <w:rFonts w:cs="Arial"/>
        </w:rPr>
        <w:t xml:space="preserve"> this estimate.</w:t>
      </w:r>
    </w:p>
    <w:p w14:paraId="072B0CD1" w14:textId="77777777" w:rsidR="00C45789" w:rsidRDefault="00C45789" w:rsidP="009D27A1">
      <w:pPr>
        <w:rPr>
          <w:rFonts w:cs="Arial"/>
        </w:rPr>
      </w:pPr>
    </w:p>
    <w:p w14:paraId="072B0CD2" w14:textId="77777777" w:rsidR="00006D16" w:rsidRPr="00435FA0" w:rsidRDefault="00C45789" w:rsidP="00C707D1">
      <w:pPr>
        <w:rPr>
          <w:rFonts w:cs="Arial"/>
        </w:rPr>
      </w:pPr>
      <w:r>
        <w:rPr>
          <w:rFonts w:cs="Arial"/>
        </w:rPr>
        <w:t xml:space="preserve">The costing method that is preferred is </w:t>
      </w:r>
      <w:r w:rsidR="00006D16">
        <w:rPr>
          <w:rFonts w:cs="Arial"/>
        </w:rPr>
        <w:t>through a Bill of Quantities</w:t>
      </w:r>
      <w:r w:rsidR="00C707D1">
        <w:rPr>
          <w:rFonts w:cs="Arial"/>
        </w:rPr>
        <w:t xml:space="preserve"> (BoQ)</w:t>
      </w:r>
      <w:r w:rsidR="00006D16">
        <w:rPr>
          <w:rFonts w:cs="Arial"/>
        </w:rPr>
        <w:t xml:space="preserve">. Firstly all the immediate costs relating to an item of work are found by multiplying the estimated quantity of each input by the local unit cost for that input. Then project costs are added in and then multiplied by various overhead and commercial factors to derive a </w:t>
      </w:r>
      <w:r w:rsidR="00006D16" w:rsidRPr="00435FA0">
        <w:rPr>
          <w:rFonts w:cs="Arial"/>
        </w:rPr>
        <w:t>price that a contractor might charge. If a community carr</w:t>
      </w:r>
      <w:r w:rsidR="00C707D1">
        <w:rPr>
          <w:rFonts w:cs="Arial"/>
        </w:rPr>
        <w:t>ies</w:t>
      </w:r>
      <w:r w:rsidR="00006D16" w:rsidRPr="00435FA0">
        <w:rPr>
          <w:rFonts w:cs="Arial"/>
        </w:rPr>
        <w:t xml:space="preserve"> out the work, the immediate costs, project costs and overheads </w:t>
      </w:r>
      <w:r w:rsidR="00435FA0">
        <w:rPr>
          <w:rFonts w:cs="Arial"/>
        </w:rPr>
        <w:t xml:space="preserve">should be applied, even if </w:t>
      </w:r>
      <w:r w:rsidR="00C707D1">
        <w:rPr>
          <w:rFonts w:cs="Arial"/>
        </w:rPr>
        <w:t>resources</w:t>
      </w:r>
      <w:r w:rsidR="00435FA0">
        <w:rPr>
          <w:rFonts w:cs="Arial"/>
        </w:rPr>
        <w:t xml:space="preserve"> are contributed,</w:t>
      </w:r>
      <w:r w:rsidR="00006D16" w:rsidRPr="00435FA0">
        <w:rPr>
          <w:rFonts w:cs="Arial"/>
        </w:rPr>
        <w:t xml:space="preserve"> but commercial factors </w:t>
      </w:r>
      <w:r w:rsidR="00C707D1">
        <w:rPr>
          <w:rFonts w:cs="Arial"/>
        </w:rPr>
        <w:t xml:space="preserve">such as profit, risk and tax </w:t>
      </w:r>
      <w:r w:rsidR="00006D16" w:rsidRPr="00435FA0">
        <w:rPr>
          <w:rFonts w:cs="Arial"/>
        </w:rPr>
        <w:t>do not</w:t>
      </w:r>
      <w:r w:rsidR="00435FA0">
        <w:rPr>
          <w:rFonts w:cs="Arial"/>
        </w:rPr>
        <w:t xml:space="preserve"> apply</w:t>
      </w:r>
      <w:r w:rsidR="00006D16" w:rsidRPr="00435FA0">
        <w:rPr>
          <w:rFonts w:cs="Arial"/>
        </w:rPr>
        <w:t>.</w:t>
      </w:r>
    </w:p>
    <w:p w14:paraId="072B0CD3" w14:textId="77777777" w:rsidR="00006D16" w:rsidRPr="00435FA0" w:rsidRDefault="00006D16" w:rsidP="00C707D1">
      <w:pPr>
        <w:rPr>
          <w:rFonts w:cs="Arial"/>
        </w:rPr>
      </w:pPr>
    </w:p>
    <w:p w14:paraId="072B0CD4" w14:textId="77777777" w:rsidR="00CE3499" w:rsidRDefault="00006D16" w:rsidP="00C707D1">
      <w:pPr>
        <w:rPr>
          <w:rFonts w:cs="Arial"/>
        </w:rPr>
      </w:pPr>
      <w:r w:rsidRPr="00435FA0">
        <w:rPr>
          <w:rFonts w:cs="Arial"/>
        </w:rPr>
        <w:t>The various costs are explained below.</w:t>
      </w:r>
      <w:r w:rsidR="009033D7">
        <w:rPr>
          <w:rFonts w:cs="Arial"/>
        </w:rPr>
        <w:t xml:space="preserve"> </w:t>
      </w:r>
      <w:r w:rsidR="00CE3499">
        <w:rPr>
          <w:rFonts w:cs="Arial"/>
        </w:rPr>
        <w:t xml:space="preserve">The </w:t>
      </w:r>
      <w:r w:rsidR="006A54F8">
        <w:rPr>
          <w:rFonts w:cs="Arial"/>
        </w:rPr>
        <w:t xml:space="preserve">following </w:t>
      </w:r>
      <w:r w:rsidR="00CE3499">
        <w:rPr>
          <w:rFonts w:cs="Arial"/>
        </w:rPr>
        <w:t xml:space="preserve">points </w:t>
      </w:r>
      <w:r w:rsidR="006A54F8">
        <w:rPr>
          <w:rFonts w:cs="Arial"/>
        </w:rPr>
        <w:t>become</w:t>
      </w:r>
      <w:r w:rsidR="00CE3499">
        <w:rPr>
          <w:rFonts w:cs="Arial"/>
        </w:rPr>
        <w:t xml:space="preserve"> clear:</w:t>
      </w:r>
    </w:p>
    <w:p w14:paraId="072B0CD5" w14:textId="77777777" w:rsidR="00335152" w:rsidRDefault="00CE3499" w:rsidP="00F37BD2">
      <w:pPr>
        <w:numPr>
          <w:ilvl w:val="0"/>
          <w:numId w:val="24"/>
        </w:numPr>
        <w:rPr>
          <w:rFonts w:cs="Arial"/>
        </w:rPr>
      </w:pPr>
      <w:r>
        <w:rPr>
          <w:rFonts w:cs="Arial"/>
        </w:rPr>
        <w:t>B</w:t>
      </w:r>
      <w:r w:rsidR="006E6BED">
        <w:rPr>
          <w:rFonts w:cs="Arial"/>
        </w:rPr>
        <w:t xml:space="preserve">ecause of the possible variation in these costs, the </w:t>
      </w:r>
      <w:r w:rsidR="009033D7">
        <w:rPr>
          <w:rFonts w:cs="Arial"/>
        </w:rPr>
        <w:t xml:space="preserve">total price of a project </w:t>
      </w:r>
      <w:r w:rsidR="006E6BED">
        <w:rPr>
          <w:rFonts w:cs="Arial"/>
        </w:rPr>
        <w:t>is likely to</w:t>
      </w:r>
      <w:r w:rsidR="009033D7">
        <w:rPr>
          <w:rFonts w:cs="Arial"/>
        </w:rPr>
        <w:t xml:space="preserve"> vary</w:t>
      </w:r>
      <w:r w:rsidR="006E6BED">
        <w:rPr>
          <w:rFonts w:cs="Arial"/>
        </w:rPr>
        <w:t>, depending on the location and remoteness, the choice of the organisation to construct the work and so on</w:t>
      </w:r>
    </w:p>
    <w:p w14:paraId="072B0CD6" w14:textId="77777777" w:rsidR="00335152" w:rsidRDefault="00E8043B" w:rsidP="00F37BD2">
      <w:pPr>
        <w:numPr>
          <w:ilvl w:val="0"/>
          <w:numId w:val="24"/>
        </w:numPr>
        <w:rPr>
          <w:rFonts w:cs="Arial"/>
        </w:rPr>
      </w:pPr>
      <w:r>
        <w:rPr>
          <w:rFonts w:cs="Arial"/>
        </w:rPr>
        <w:t>T</w:t>
      </w:r>
      <w:r w:rsidR="00563BDE">
        <w:rPr>
          <w:rFonts w:cs="Arial"/>
        </w:rPr>
        <w:t xml:space="preserve">he cost of constructing infrastructure work is significantly higher than just the cost of the </w:t>
      </w:r>
      <w:r>
        <w:rPr>
          <w:rFonts w:cs="Arial"/>
        </w:rPr>
        <w:t>materials, labour and equipment</w:t>
      </w:r>
    </w:p>
    <w:p w14:paraId="072B0CD7" w14:textId="77777777" w:rsidR="00335152" w:rsidRDefault="00E8043B" w:rsidP="00F37BD2">
      <w:pPr>
        <w:numPr>
          <w:ilvl w:val="0"/>
          <w:numId w:val="24"/>
        </w:numPr>
        <w:rPr>
          <w:rFonts w:cs="Arial"/>
        </w:rPr>
      </w:pPr>
      <w:r>
        <w:rPr>
          <w:rFonts w:cs="Arial"/>
        </w:rPr>
        <w:t>The cost may vary, depending on whether construction uses equipment based, animal based, labour based or labour intensive methods</w:t>
      </w:r>
    </w:p>
    <w:p w14:paraId="072B0CD8" w14:textId="77777777" w:rsidR="00335152" w:rsidRDefault="007B30D9" w:rsidP="00F37BD2">
      <w:pPr>
        <w:numPr>
          <w:ilvl w:val="0"/>
          <w:numId w:val="24"/>
        </w:numPr>
        <w:rPr>
          <w:rFonts w:cs="Arial"/>
        </w:rPr>
      </w:pPr>
      <w:r>
        <w:rPr>
          <w:rFonts w:cs="Arial"/>
        </w:rPr>
        <w:t>The environmental and social management plan are an integral part of project costing</w:t>
      </w:r>
    </w:p>
    <w:p w14:paraId="072B0CD9" w14:textId="77777777" w:rsidR="00006D16" w:rsidRPr="00435FA0" w:rsidRDefault="00006D16" w:rsidP="00C707D1">
      <w:pPr>
        <w:rPr>
          <w:rFonts w:cs="Arial"/>
        </w:rPr>
      </w:pPr>
    </w:p>
    <w:p w14:paraId="072B0CDA" w14:textId="77777777" w:rsidR="00006D16" w:rsidRPr="00435FA0" w:rsidRDefault="00006D16" w:rsidP="00C707D1">
      <w:pPr>
        <w:jc w:val="both"/>
        <w:rPr>
          <w:b/>
        </w:rPr>
      </w:pPr>
      <w:r w:rsidRPr="00435FA0">
        <w:rPr>
          <w:b/>
        </w:rPr>
        <w:t>Primary resources: materials, labour and equipment</w:t>
      </w:r>
    </w:p>
    <w:p w14:paraId="072B0CDB" w14:textId="77777777" w:rsidR="00006D16" w:rsidRPr="00435FA0" w:rsidRDefault="00006D16" w:rsidP="00C707D1">
      <w:r w:rsidRPr="00435FA0">
        <w:t>These are the resources that can be directly attributed to an item of work. The</w:t>
      </w:r>
      <w:r w:rsidR="00435FA0">
        <w:t>y</w:t>
      </w:r>
      <w:r w:rsidRPr="00435FA0">
        <w:t xml:space="preserve"> include the weight of cement, the volume of stones and the number of labourer-days necessary to construct a culvert. These primary resources are given for each item of work in </w:t>
      </w:r>
      <w:r w:rsidR="00435FA0">
        <w:t xml:space="preserve">the Catalogue in </w:t>
      </w:r>
      <w:r w:rsidRPr="00435FA0">
        <w:t>Chapter 8</w:t>
      </w:r>
      <w:r w:rsidR="00E8043B">
        <w:t>, in most cases assuming labour based methods are used</w:t>
      </w:r>
      <w:r w:rsidRPr="00435FA0">
        <w:t xml:space="preserve">. The quantities must be multiplied by the unit cost of each item. The unit </w:t>
      </w:r>
      <w:r w:rsidRPr="00435FA0">
        <w:lastRenderedPageBreak/>
        <w:t xml:space="preserve">costs should take into account the level of utilisation. For example, if </w:t>
      </w:r>
      <w:r w:rsidR="0075580B">
        <w:t xml:space="preserve">the labourers are paid for the hour that it takes to transport them to their work site, </w:t>
      </w:r>
      <w:r w:rsidRPr="00435FA0">
        <w:t>this non-productive time must be attributed to the cost of the work activity.</w:t>
      </w:r>
    </w:p>
    <w:p w14:paraId="072B0CDC" w14:textId="77777777" w:rsidR="00006D16" w:rsidRDefault="00006D16" w:rsidP="00C707D1"/>
    <w:p w14:paraId="072B0CDD" w14:textId="77777777" w:rsidR="008A208B" w:rsidRDefault="008A208B" w:rsidP="00C707D1">
      <w:r>
        <w:t>In most cases, the primary resources in the Catalogue are appropriate for labour based construction</w:t>
      </w:r>
      <w:r w:rsidR="0089282F">
        <w:t xml:space="preserve"> supported by equipment</w:t>
      </w:r>
      <w:r>
        <w:t>. If appropriate</w:t>
      </w:r>
      <w:r w:rsidR="008F30CC">
        <w:t>,</w:t>
      </w:r>
      <w:r>
        <w:t xml:space="preserve"> guidance </w:t>
      </w:r>
      <w:r w:rsidR="008F30CC">
        <w:t>should be</w:t>
      </w:r>
      <w:r>
        <w:t xml:space="preserve"> provided on </w:t>
      </w:r>
      <w:r w:rsidR="0057137F">
        <w:t xml:space="preserve">primary </w:t>
      </w:r>
      <w:r>
        <w:t xml:space="preserve">resources when </w:t>
      </w:r>
      <w:r w:rsidR="0089282F">
        <w:t>labour is used intensively or supported by draught animal power.</w:t>
      </w:r>
    </w:p>
    <w:p w14:paraId="072B0CDE" w14:textId="77777777" w:rsidR="008A208B" w:rsidRPr="00435FA0" w:rsidRDefault="008A208B" w:rsidP="00C707D1"/>
    <w:p w14:paraId="072B0CDF" w14:textId="77777777" w:rsidR="00006D16" w:rsidRPr="00435FA0" w:rsidRDefault="00006D16" w:rsidP="00C707D1">
      <w:pPr>
        <w:rPr>
          <w:b/>
        </w:rPr>
      </w:pPr>
      <w:r w:rsidRPr="00435FA0">
        <w:rPr>
          <w:b/>
        </w:rPr>
        <w:t>Secondary resources: materials, labour and equipment</w:t>
      </w:r>
    </w:p>
    <w:p w14:paraId="072B0CE0" w14:textId="77777777" w:rsidR="00006D16" w:rsidRPr="00C707D1" w:rsidRDefault="00006D16" w:rsidP="00C707D1">
      <w:r w:rsidRPr="00435FA0">
        <w:t xml:space="preserve">These are the resources which cannot be directly attributed to a work item. They include the general supply of fuel to the site, hand tools and the tractors used for transporting labourers, materials and equipment from the camp to the work sites. They also include the cost of skilled workers such as masons, who </w:t>
      </w:r>
      <w:r w:rsidR="00C707D1">
        <w:t xml:space="preserve">normally </w:t>
      </w:r>
      <w:r w:rsidRPr="00435FA0">
        <w:t xml:space="preserve">have </w:t>
      </w:r>
      <w:r w:rsidRPr="00C707D1">
        <w:t xml:space="preserve">long term contracts and who must be paid even if they don’t have work on a particular day. Secondary resource costs also include the cost of a tractor which is hired for the long term but which can </w:t>
      </w:r>
      <w:r w:rsidR="00C707D1" w:rsidRPr="00C707D1">
        <w:t xml:space="preserve">often </w:t>
      </w:r>
      <w:r w:rsidRPr="00C707D1">
        <w:t xml:space="preserve">be used for </w:t>
      </w:r>
      <w:r w:rsidR="00C707D1" w:rsidRPr="00C707D1">
        <w:t>only three</w:t>
      </w:r>
      <w:r w:rsidRPr="00C707D1">
        <w:t xml:space="preserve"> hours on a given day. The objective is to ensure that all the costs which are required to complete the works are covered in the cost estimate. Contractors sometimes assume that secondary resources are a fixed percentage of the primary resources, but this percentage can vary depending upon the type of the work.</w:t>
      </w:r>
    </w:p>
    <w:p w14:paraId="072B0CE1" w14:textId="77777777" w:rsidR="00006D16" w:rsidRPr="00C707D1" w:rsidRDefault="00006D16" w:rsidP="00C707D1">
      <w:pPr>
        <w:jc w:val="both"/>
      </w:pPr>
    </w:p>
    <w:p w14:paraId="072B0CE2" w14:textId="77777777" w:rsidR="00006D16" w:rsidRPr="00C707D1" w:rsidRDefault="00006D16" w:rsidP="00C707D1">
      <w:pPr>
        <w:rPr>
          <w:b/>
        </w:rPr>
      </w:pPr>
      <w:r w:rsidRPr="00C707D1">
        <w:rPr>
          <w:b/>
        </w:rPr>
        <w:t>Transport</w:t>
      </w:r>
    </w:p>
    <w:p w14:paraId="072B0CE3" w14:textId="77777777" w:rsidR="00006D16" w:rsidRPr="00C707D1" w:rsidRDefault="00006D16" w:rsidP="00C707D1">
      <w:r w:rsidRPr="00C707D1">
        <w:t xml:space="preserve">These are the costs </w:t>
      </w:r>
      <w:r w:rsidR="00C707D1" w:rsidRPr="00C707D1">
        <w:t>to</w:t>
      </w:r>
      <w:r w:rsidRPr="00C707D1">
        <w:t xml:space="preserve"> transport materials and equipment from their source to the site camp.</w:t>
      </w:r>
    </w:p>
    <w:p w14:paraId="072B0CE4" w14:textId="77777777" w:rsidR="00006D16" w:rsidRPr="00C707D1" w:rsidRDefault="00006D16" w:rsidP="00C707D1">
      <w:pPr>
        <w:jc w:val="both"/>
      </w:pPr>
    </w:p>
    <w:p w14:paraId="072B0CE5" w14:textId="77777777" w:rsidR="00006D16" w:rsidRPr="00B75E89" w:rsidRDefault="00C707D1" w:rsidP="00B75E89">
      <w:pPr>
        <w:rPr>
          <w:b/>
        </w:rPr>
      </w:pPr>
      <w:r w:rsidRPr="00B75E89">
        <w:rPr>
          <w:b/>
        </w:rPr>
        <w:t>Insurance</w:t>
      </w:r>
    </w:p>
    <w:p w14:paraId="072B0CE6" w14:textId="77777777" w:rsidR="00006D16" w:rsidRPr="00C707D1" w:rsidRDefault="00006D16" w:rsidP="00C707D1">
      <w:r w:rsidRPr="00C707D1">
        <w:t xml:space="preserve">Contractors </w:t>
      </w:r>
      <w:r w:rsidR="00C707D1" w:rsidRPr="00C707D1">
        <w:t xml:space="preserve">and communities </w:t>
      </w:r>
      <w:r w:rsidRPr="00C707D1">
        <w:t xml:space="preserve">should pay insurance so that if any person employed on the site </w:t>
      </w:r>
      <w:r w:rsidR="00C707D1">
        <w:t xml:space="preserve">or member of the public </w:t>
      </w:r>
      <w:r w:rsidRPr="00C707D1">
        <w:t xml:space="preserve">is injured, they can receive compensation. This item is often left separate on the BoQ so that </w:t>
      </w:r>
      <w:r w:rsidR="00C707D1">
        <w:t>a</w:t>
      </w:r>
      <w:r w:rsidRPr="00C707D1">
        <w:t xml:space="preserve"> client can check that the workers on the project and the public are properly protected.</w:t>
      </w:r>
    </w:p>
    <w:p w14:paraId="072B0CE7" w14:textId="77777777" w:rsidR="00006D16" w:rsidRPr="00C707D1" w:rsidRDefault="00006D16" w:rsidP="00C707D1">
      <w:pPr>
        <w:jc w:val="both"/>
      </w:pPr>
    </w:p>
    <w:p w14:paraId="072B0CE8" w14:textId="77777777" w:rsidR="00006D16" w:rsidRPr="00C707D1" w:rsidRDefault="00006D16" w:rsidP="00C707D1">
      <w:pPr>
        <w:rPr>
          <w:b/>
        </w:rPr>
      </w:pPr>
      <w:r w:rsidRPr="00C707D1">
        <w:rPr>
          <w:b/>
        </w:rPr>
        <w:t>Construction of the camp</w:t>
      </w:r>
    </w:p>
    <w:p w14:paraId="072B0CE9" w14:textId="77777777" w:rsidR="00006D16" w:rsidRPr="00C707D1" w:rsidRDefault="00006D16" w:rsidP="00C707D1">
      <w:pPr>
        <w:pStyle w:val="BodyText3"/>
        <w:spacing w:after="0"/>
        <w:rPr>
          <w:sz w:val="22"/>
          <w:szCs w:val="22"/>
        </w:rPr>
      </w:pPr>
      <w:r w:rsidRPr="00C707D1">
        <w:rPr>
          <w:sz w:val="22"/>
          <w:szCs w:val="22"/>
        </w:rPr>
        <w:t xml:space="preserve">A camp </w:t>
      </w:r>
      <w:r w:rsidR="002120EA">
        <w:rPr>
          <w:sz w:val="22"/>
          <w:szCs w:val="22"/>
        </w:rPr>
        <w:t>is normally</w:t>
      </w:r>
      <w:r w:rsidRPr="00C707D1">
        <w:rPr>
          <w:sz w:val="22"/>
          <w:szCs w:val="22"/>
        </w:rPr>
        <w:t xml:space="preserve"> constructed before the start of the works and, in most cases, removed at the end. Camps include offices, accommodation, first aid facilities, workshops and storerooms. This item is often left separate on the BoQ so that the client can easily check that sufficient funds are provided for the provision of a camp that is of good quality and suitable for those who will live there and use its facilities.</w:t>
      </w:r>
      <w:r w:rsidR="00563BDE">
        <w:rPr>
          <w:sz w:val="22"/>
          <w:szCs w:val="22"/>
        </w:rPr>
        <w:t xml:space="preserve"> Where work is constructed by a community group it may be possible to use community facilities as a site camp and not need to construct a new camp.</w:t>
      </w:r>
    </w:p>
    <w:p w14:paraId="072B0CEA" w14:textId="77777777" w:rsidR="00C707D1" w:rsidRPr="00C707D1" w:rsidRDefault="00C707D1" w:rsidP="00C707D1">
      <w:pPr>
        <w:pStyle w:val="BodyText3"/>
        <w:spacing w:after="0"/>
        <w:rPr>
          <w:sz w:val="22"/>
          <w:szCs w:val="22"/>
        </w:rPr>
      </w:pPr>
    </w:p>
    <w:p w14:paraId="072B0CEB" w14:textId="77777777" w:rsidR="00006D16" w:rsidRPr="00B75E89" w:rsidRDefault="00006D16" w:rsidP="00B75E89">
      <w:pPr>
        <w:rPr>
          <w:b/>
        </w:rPr>
      </w:pPr>
      <w:r w:rsidRPr="00B75E89">
        <w:rPr>
          <w:b/>
        </w:rPr>
        <w:t>Operation of camp facilities</w:t>
      </w:r>
    </w:p>
    <w:p w14:paraId="072B0CEC" w14:textId="77777777" w:rsidR="00006D16" w:rsidRPr="00C707D1" w:rsidRDefault="00006D16" w:rsidP="00C707D1">
      <w:pPr>
        <w:pStyle w:val="BodyText3"/>
        <w:spacing w:after="0"/>
        <w:rPr>
          <w:sz w:val="22"/>
          <w:szCs w:val="22"/>
        </w:rPr>
      </w:pPr>
      <w:r w:rsidRPr="00C707D1">
        <w:rPr>
          <w:sz w:val="22"/>
          <w:szCs w:val="22"/>
        </w:rPr>
        <w:t xml:space="preserve">Many activities take place within the site camp. These include </w:t>
      </w:r>
      <w:smartTag w:uri="urn:schemas-microsoft-com:office:smarttags" w:element="PersonName">
        <w:r w:rsidRPr="00C707D1">
          <w:rPr>
            <w:sz w:val="22"/>
            <w:szCs w:val="22"/>
          </w:rPr>
          <w:t>admin</w:t>
        </w:r>
      </w:smartTag>
      <w:r w:rsidRPr="00C707D1">
        <w:rPr>
          <w:sz w:val="22"/>
          <w:szCs w:val="22"/>
        </w:rPr>
        <w:t xml:space="preserve">istration, equipment maintenance, storage of tools and materials, first aid, cleaning and cooking. This requires </w:t>
      </w:r>
      <w:smartTag w:uri="urn:schemas-microsoft-com:office:smarttags" w:element="PersonName">
        <w:r w:rsidRPr="00C707D1">
          <w:rPr>
            <w:sz w:val="22"/>
            <w:szCs w:val="22"/>
          </w:rPr>
          <w:t>admin</w:t>
        </w:r>
      </w:smartTag>
      <w:r w:rsidRPr="00C707D1">
        <w:rPr>
          <w:sz w:val="22"/>
          <w:szCs w:val="22"/>
        </w:rPr>
        <w:t>istrators, mechanics, storekeepers, nurses, cleaners and cooks to be paid and office materials, spare parts, food and other items to be bought.</w:t>
      </w:r>
    </w:p>
    <w:p w14:paraId="072B0CED" w14:textId="77777777" w:rsidR="00006D16" w:rsidRPr="00C707D1" w:rsidRDefault="00006D16" w:rsidP="00C707D1">
      <w:pPr>
        <w:pStyle w:val="BodyText3"/>
        <w:spacing w:after="0"/>
        <w:rPr>
          <w:sz w:val="22"/>
          <w:szCs w:val="22"/>
        </w:rPr>
      </w:pPr>
    </w:p>
    <w:p w14:paraId="072B0CEE" w14:textId="77777777" w:rsidR="00006D16" w:rsidRPr="00C707D1" w:rsidRDefault="00006D16" w:rsidP="00C707D1">
      <w:pPr>
        <w:rPr>
          <w:b/>
        </w:rPr>
      </w:pPr>
      <w:r w:rsidRPr="00C707D1">
        <w:rPr>
          <w:b/>
        </w:rPr>
        <w:t>Site management</w:t>
      </w:r>
    </w:p>
    <w:p w14:paraId="072B0CEF" w14:textId="77777777" w:rsidR="00006D16" w:rsidRPr="00C707D1" w:rsidRDefault="00006D16" w:rsidP="00C707D1">
      <w:pPr>
        <w:pStyle w:val="BodyText3"/>
        <w:spacing w:after="0"/>
        <w:rPr>
          <w:sz w:val="22"/>
          <w:szCs w:val="22"/>
        </w:rPr>
      </w:pPr>
      <w:r w:rsidRPr="00C707D1">
        <w:rPr>
          <w:sz w:val="22"/>
          <w:szCs w:val="22"/>
        </w:rPr>
        <w:t>These are the overall costs of managing the site, including the supervisors and the foremen. These are supervision costs that are not included in the unit costs of individual work items.</w:t>
      </w:r>
    </w:p>
    <w:p w14:paraId="072B0CF0" w14:textId="77777777" w:rsidR="00006D16" w:rsidRPr="00C707D1" w:rsidRDefault="00006D16" w:rsidP="00C707D1"/>
    <w:p w14:paraId="072B0CF1" w14:textId="77777777" w:rsidR="00EC10A3" w:rsidRPr="00C707D1" w:rsidRDefault="00EC10A3" w:rsidP="00C707D1">
      <w:pPr>
        <w:rPr>
          <w:b/>
        </w:rPr>
      </w:pPr>
      <w:r w:rsidRPr="00C707D1">
        <w:rPr>
          <w:b/>
        </w:rPr>
        <w:t>Land</w:t>
      </w:r>
      <w:r w:rsidR="00D32764">
        <w:rPr>
          <w:b/>
        </w:rPr>
        <w:t xml:space="preserve"> and Resettlement Costs</w:t>
      </w:r>
    </w:p>
    <w:p w14:paraId="072B0CF2" w14:textId="77777777" w:rsidR="0075580B" w:rsidRPr="00C707D1" w:rsidRDefault="0075580B" w:rsidP="00C707D1">
      <w:r w:rsidRPr="00C707D1">
        <w:lastRenderedPageBreak/>
        <w:t xml:space="preserve">This is </w:t>
      </w:r>
      <w:r w:rsidR="00D32764">
        <w:t xml:space="preserve">combined </w:t>
      </w:r>
      <w:r w:rsidRPr="00C707D1">
        <w:t>cost of any necessary land purchase</w:t>
      </w:r>
      <w:r w:rsidR="00D32764">
        <w:t xml:space="preserve"> with the additional costs of those compensatory measures which have been determined by the community and village planning committee. </w:t>
      </w:r>
    </w:p>
    <w:p w14:paraId="072B0CF3" w14:textId="77777777" w:rsidR="00EC10A3" w:rsidRPr="00C707D1" w:rsidRDefault="00EC10A3" w:rsidP="00C707D1"/>
    <w:p w14:paraId="072B0CF4" w14:textId="77777777" w:rsidR="00435FA0" w:rsidRPr="00C707D1" w:rsidRDefault="00435FA0" w:rsidP="00C707D1">
      <w:pPr>
        <w:rPr>
          <w:b/>
        </w:rPr>
      </w:pPr>
      <w:r w:rsidRPr="00C707D1">
        <w:rPr>
          <w:b/>
        </w:rPr>
        <w:t>Profit</w:t>
      </w:r>
    </w:p>
    <w:p w14:paraId="072B0CF5" w14:textId="77777777" w:rsidR="00435FA0" w:rsidRPr="00C707D1" w:rsidRDefault="00435FA0" w:rsidP="00C707D1">
      <w:pPr>
        <w:pStyle w:val="BodyText3"/>
        <w:spacing w:after="0"/>
        <w:rPr>
          <w:sz w:val="22"/>
          <w:szCs w:val="22"/>
        </w:rPr>
      </w:pPr>
      <w:r w:rsidRPr="00C707D1">
        <w:rPr>
          <w:sz w:val="22"/>
          <w:szCs w:val="22"/>
        </w:rPr>
        <w:t>All contractors must make profit in order to remain in business. Given that profit increases the tendered price of a contract, the contractors must strike a balance between the profit that they wish to make and the likelihood of increasing the price such that they do not win the contract. Profit normally varies between 5% and 15% of the total costs.</w:t>
      </w:r>
    </w:p>
    <w:p w14:paraId="072B0CF6" w14:textId="77777777" w:rsidR="00435FA0" w:rsidRPr="00C707D1" w:rsidRDefault="00435FA0" w:rsidP="00C707D1">
      <w:pPr>
        <w:pStyle w:val="BodyText3"/>
        <w:spacing w:after="0"/>
        <w:rPr>
          <w:sz w:val="22"/>
          <w:szCs w:val="22"/>
        </w:rPr>
      </w:pPr>
    </w:p>
    <w:p w14:paraId="072B0CF7" w14:textId="77777777" w:rsidR="00435FA0" w:rsidRPr="00C707D1" w:rsidRDefault="00435FA0" w:rsidP="00C707D1">
      <w:pPr>
        <w:jc w:val="both"/>
        <w:rPr>
          <w:b/>
        </w:rPr>
      </w:pPr>
      <w:r w:rsidRPr="00C707D1">
        <w:rPr>
          <w:b/>
        </w:rPr>
        <w:t>Indirect company costs / overheads</w:t>
      </w:r>
    </w:p>
    <w:p w14:paraId="072B0CF8" w14:textId="77777777" w:rsidR="00435FA0" w:rsidRPr="00C707D1" w:rsidRDefault="00435FA0" w:rsidP="00C707D1">
      <w:r w:rsidRPr="00C707D1">
        <w:t xml:space="preserve">All companies carry costs that cannot be included in a specific contract. These include office operation costs, </w:t>
      </w:r>
      <w:smartTag w:uri="urn:schemas-microsoft-com:office:smarttags" w:element="PersonName">
        <w:r w:rsidRPr="00C707D1">
          <w:t>admin</w:t>
        </w:r>
      </w:smartTag>
      <w:r w:rsidRPr="00C707D1">
        <w:t>istration costs and financing costs due to borrowing money in order to buy materials and equipment and pay salaries before payment is received for the completion of work in the first month of the contract. Overheads normally vary between 30% and 60% of total the contract cost.</w:t>
      </w:r>
    </w:p>
    <w:p w14:paraId="072B0CF9" w14:textId="77777777" w:rsidR="00435FA0" w:rsidRPr="00C707D1" w:rsidRDefault="00435FA0" w:rsidP="00C707D1">
      <w:pPr>
        <w:jc w:val="both"/>
        <w:rPr>
          <w:highlight w:val="yellow"/>
        </w:rPr>
      </w:pPr>
    </w:p>
    <w:p w14:paraId="072B0CFA" w14:textId="77777777" w:rsidR="00435FA0" w:rsidRPr="00C707D1" w:rsidRDefault="00435FA0" w:rsidP="00C707D1">
      <w:pPr>
        <w:jc w:val="both"/>
        <w:rPr>
          <w:b/>
        </w:rPr>
      </w:pPr>
      <w:r w:rsidRPr="00C707D1">
        <w:rPr>
          <w:b/>
        </w:rPr>
        <w:t>Risk</w:t>
      </w:r>
    </w:p>
    <w:p w14:paraId="072B0CFB" w14:textId="77777777" w:rsidR="00435FA0" w:rsidRPr="00C707D1" w:rsidRDefault="00435FA0" w:rsidP="00C707D1">
      <w:r w:rsidRPr="00C707D1">
        <w:t>On many contracts there is a risk of not being able to comply with the work programme, for example due to heavy rains or the loss of access to the site. Therefore it is normal for contractors to add costs of around 2 to 10% of the total costs, depending on the contractor’s assessment of risk.</w:t>
      </w:r>
    </w:p>
    <w:p w14:paraId="072B0CFC" w14:textId="77777777" w:rsidR="00435FA0" w:rsidRPr="00C707D1" w:rsidRDefault="00435FA0" w:rsidP="00C707D1">
      <w:pPr>
        <w:rPr>
          <w:highlight w:val="yellow"/>
        </w:rPr>
      </w:pPr>
    </w:p>
    <w:p w14:paraId="072B0CFD" w14:textId="77777777" w:rsidR="00006D16" w:rsidRPr="00C707D1" w:rsidRDefault="00006D16" w:rsidP="00C707D1">
      <w:pPr>
        <w:rPr>
          <w:b/>
        </w:rPr>
      </w:pPr>
      <w:r w:rsidRPr="00C707D1">
        <w:rPr>
          <w:b/>
        </w:rPr>
        <w:t>Contingency</w:t>
      </w:r>
    </w:p>
    <w:p w14:paraId="072B0CFE" w14:textId="77777777" w:rsidR="00006D16" w:rsidRPr="00C707D1" w:rsidRDefault="00006D16" w:rsidP="00C707D1">
      <w:pPr>
        <w:pStyle w:val="BodyText3"/>
        <w:spacing w:after="0"/>
        <w:rPr>
          <w:sz w:val="22"/>
          <w:szCs w:val="22"/>
        </w:rPr>
      </w:pPr>
      <w:r w:rsidRPr="00C707D1">
        <w:rPr>
          <w:sz w:val="22"/>
          <w:szCs w:val="22"/>
        </w:rPr>
        <w:t>It is not possible to predict all the costs that will occur on a construction site. Sometimes works are required in addition to those that were included in the BoQ. The client must pay for these works. Therefore it is common to add 10% to the total cost estimate as a contingency. The contingency is used only when additional work is required. It is not a bonus for the contractor after the work is finished. The additional costs that arise because the contractor is working inefficiently must be paid by the contractor.</w:t>
      </w:r>
    </w:p>
    <w:p w14:paraId="072B0CFF" w14:textId="77777777" w:rsidR="00006D16" w:rsidRPr="00C707D1" w:rsidRDefault="00006D16" w:rsidP="00C707D1">
      <w:pPr>
        <w:rPr>
          <w:highlight w:val="yellow"/>
        </w:rPr>
      </w:pPr>
    </w:p>
    <w:p w14:paraId="072B0D00" w14:textId="77777777" w:rsidR="00006D16" w:rsidRPr="00C707D1" w:rsidRDefault="00006D16" w:rsidP="00C707D1">
      <w:pPr>
        <w:rPr>
          <w:b/>
        </w:rPr>
      </w:pPr>
      <w:r w:rsidRPr="00C707D1">
        <w:rPr>
          <w:b/>
        </w:rPr>
        <w:t>Taxes</w:t>
      </w:r>
    </w:p>
    <w:p w14:paraId="072B0D01" w14:textId="77777777" w:rsidR="00006D16" w:rsidRPr="00C707D1" w:rsidRDefault="00006D16" w:rsidP="00C707D1">
      <w:r w:rsidRPr="00C707D1">
        <w:t xml:space="preserve">Commercial organisations must </w:t>
      </w:r>
      <w:r w:rsidR="00D32A65">
        <w:t xml:space="preserve">normally </w:t>
      </w:r>
      <w:r w:rsidRPr="00C707D1">
        <w:t>include tax in their invoices. This tax is normally included as the final item in a BoQ.</w:t>
      </w:r>
    </w:p>
    <w:p w14:paraId="072B0D02" w14:textId="77777777" w:rsidR="00006D16" w:rsidRDefault="00006D16" w:rsidP="00C707D1">
      <w:pPr>
        <w:jc w:val="both"/>
      </w:pPr>
    </w:p>
    <w:p w14:paraId="072B0D03" w14:textId="77777777" w:rsidR="00C707D1" w:rsidRPr="00C707D1" w:rsidRDefault="00C707D1" w:rsidP="00C707D1">
      <w:pPr>
        <w:jc w:val="both"/>
      </w:pPr>
    </w:p>
    <w:p w14:paraId="072B0D04" w14:textId="77777777" w:rsidR="00006D16" w:rsidRPr="00C707D1" w:rsidRDefault="00006D16" w:rsidP="00C707D1">
      <w:r w:rsidRPr="00C707D1">
        <w:t>When contractors submit a BoQ as part of a proposal, they often increase the price of those activities for which they think that the quantities are going to increase beyond the estimate in the BoQ (for example if more defects are identified and the contractor is instructed to carry out more work) and reduce the price of other items in order to increase the likelihood of profit. Contractors also often increase the price of items that will be carried out at the start of the contract and reduce the price of other items. This is done in order to increase the contractor’s income at the start of the contract, and reduce the amount of interest paid on any loans.</w:t>
      </w:r>
    </w:p>
    <w:p w14:paraId="072B0D05" w14:textId="77777777" w:rsidR="00006D16" w:rsidRPr="00C707D1" w:rsidRDefault="00006D16" w:rsidP="00C707D1">
      <w:pPr>
        <w:rPr>
          <w:rFonts w:cs="Arial"/>
        </w:rPr>
      </w:pPr>
    </w:p>
    <w:p w14:paraId="072B0D06" w14:textId="77777777" w:rsidR="00006D16" w:rsidRPr="00C707D1" w:rsidRDefault="00006D16" w:rsidP="00C707D1">
      <w:pPr>
        <w:rPr>
          <w:rFonts w:cs="Arial"/>
        </w:rPr>
      </w:pPr>
    </w:p>
    <w:p w14:paraId="072B0D07" w14:textId="77777777" w:rsidR="009033D7" w:rsidRDefault="000856E9" w:rsidP="00C707D1">
      <w:pPr>
        <w:rPr>
          <w:rFonts w:cs="Arial"/>
        </w:rPr>
      </w:pPr>
      <w:r>
        <w:rPr>
          <w:rFonts w:cs="Arial"/>
        </w:rPr>
        <w:fldChar w:fldCharType="begin"/>
      </w:r>
      <w:r w:rsidR="00BC5031">
        <w:rPr>
          <w:rFonts w:cs="Arial"/>
        </w:rPr>
        <w:instrText xml:space="preserve"> REF _Ref214575416 \h </w:instrText>
      </w:r>
      <w:r>
        <w:rPr>
          <w:rFonts w:cs="Arial"/>
        </w:rPr>
      </w:r>
      <w:r>
        <w:rPr>
          <w:rFonts w:cs="Arial"/>
        </w:rPr>
        <w:fldChar w:fldCharType="separate"/>
      </w:r>
      <w:r w:rsidR="00864825">
        <w:t xml:space="preserve">Table </w:t>
      </w:r>
      <w:r w:rsidR="00864825">
        <w:rPr>
          <w:noProof/>
        </w:rPr>
        <w:t>10</w:t>
      </w:r>
      <w:r>
        <w:rPr>
          <w:rFonts w:cs="Arial"/>
        </w:rPr>
        <w:fldChar w:fldCharType="end"/>
      </w:r>
      <w:r w:rsidR="00BC5031">
        <w:rPr>
          <w:rFonts w:cs="Arial"/>
        </w:rPr>
        <w:t xml:space="preserve"> and </w:t>
      </w:r>
      <w:r>
        <w:rPr>
          <w:rFonts w:cs="Arial"/>
        </w:rPr>
        <w:fldChar w:fldCharType="begin"/>
      </w:r>
      <w:r w:rsidR="00BC5031">
        <w:rPr>
          <w:rFonts w:cs="Arial"/>
        </w:rPr>
        <w:instrText xml:space="preserve"> REF _Ref214575425 \h </w:instrText>
      </w:r>
      <w:r>
        <w:rPr>
          <w:rFonts w:cs="Arial"/>
        </w:rPr>
      </w:r>
      <w:r>
        <w:rPr>
          <w:rFonts w:cs="Arial"/>
        </w:rPr>
        <w:fldChar w:fldCharType="separate"/>
      </w:r>
      <w:r w:rsidR="00864825">
        <w:t xml:space="preserve">Table </w:t>
      </w:r>
      <w:r w:rsidR="00864825">
        <w:rPr>
          <w:noProof/>
        </w:rPr>
        <w:t>11</w:t>
      </w:r>
      <w:r>
        <w:rPr>
          <w:rFonts w:cs="Arial"/>
        </w:rPr>
        <w:fldChar w:fldCharType="end"/>
      </w:r>
      <w:r w:rsidR="00006D16" w:rsidRPr="00C707D1">
        <w:rPr>
          <w:rFonts w:cs="Arial"/>
        </w:rPr>
        <w:t xml:space="preserve"> show, firstly, how the </w:t>
      </w:r>
      <w:r w:rsidR="007755C3" w:rsidRPr="00C707D1">
        <w:rPr>
          <w:rFonts w:cs="Arial"/>
        </w:rPr>
        <w:t>cost of one item of work is estimated</w:t>
      </w:r>
      <w:r w:rsidR="007755C3">
        <w:rPr>
          <w:rFonts w:cs="Arial"/>
        </w:rPr>
        <w:t xml:space="preserve"> and, secondly, how the </w:t>
      </w:r>
      <w:r w:rsidR="00C707D1">
        <w:rPr>
          <w:rFonts w:cs="Arial"/>
        </w:rPr>
        <w:t xml:space="preserve">other </w:t>
      </w:r>
      <w:r w:rsidR="007755C3">
        <w:rPr>
          <w:rFonts w:cs="Arial"/>
        </w:rPr>
        <w:t>project costs are then included. I</w:t>
      </w:r>
      <w:r w:rsidR="00435FA0">
        <w:rPr>
          <w:rFonts w:cs="Arial"/>
        </w:rPr>
        <w:t>n</w:t>
      </w:r>
      <w:r w:rsidR="007755C3">
        <w:rPr>
          <w:rFonts w:cs="Arial"/>
        </w:rPr>
        <w:t xml:space="preserve"> this example, the item of work is a </w:t>
      </w:r>
      <w:r w:rsidR="00EC10A3">
        <w:rPr>
          <w:rFonts w:cs="Arial"/>
        </w:rPr>
        <w:t xml:space="preserve">single barrel </w:t>
      </w:r>
      <w:r w:rsidR="007755C3">
        <w:rPr>
          <w:rFonts w:cs="Arial"/>
        </w:rPr>
        <w:t>culvert and the project</w:t>
      </w:r>
      <w:r w:rsidR="00435FA0">
        <w:rPr>
          <w:rFonts w:cs="Arial"/>
        </w:rPr>
        <w:t>, which lasts</w:t>
      </w:r>
      <w:r w:rsidR="00C707D1">
        <w:rPr>
          <w:rFonts w:cs="Arial"/>
        </w:rPr>
        <w:t xml:space="preserve"> for </w:t>
      </w:r>
      <w:r w:rsidR="00EC10A3">
        <w:rPr>
          <w:rFonts w:cs="Arial"/>
        </w:rPr>
        <w:t>three</w:t>
      </w:r>
      <w:r w:rsidR="00435FA0">
        <w:rPr>
          <w:rFonts w:cs="Arial"/>
        </w:rPr>
        <w:t xml:space="preserve"> months,</w:t>
      </w:r>
      <w:r w:rsidR="007755C3">
        <w:rPr>
          <w:rFonts w:cs="Arial"/>
        </w:rPr>
        <w:t xml:space="preserve"> includes </w:t>
      </w:r>
      <w:r w:rsidR="00EC10A3">
        <w:rPr>
          <w:rFonts w:cs="Arial"/>
        </w:rPr>
        <w:t>one single barrel culvert, one double barrel culvert</w:t>
      </w:r>
      <w:r w:rsidR="007755C3">
        <w:rPr>
          <w:rFonts w:cs="Arial"/>
        </w:rPr>
        <w:t xml:space="preserve">, </w:t>
      </w:r>
      <w:r w:rsidR="00EC10A3">
        <w:rPr>
          <w:rFonts w:cs="Arial"/>
        </w:rPr>
        <w:t>two</w:t>
      </w:r>
      <w:r w:rsidR="007755C3">
        <w:rPr>
          <w:rFonts w:cs="Arial"/>
        </w:rPr>
        <w:t xml:space="preserve"> drifts</w:t>
      </w:r>
      <w:r w:rsidR="00EC10A3">
        <w:rPr>
          <w:rFonts w:cs="Arial"/>
        </w:rPr>
        <w:t xml:space="preserve"> which are costed per metre length</w:t>
      </w:r>
      <w:r w:rsidR="007755C3">
        <w:rPr>
          <w:rFonts w:cs="Arial"/>
        </w:rPr>
        <w:t xml:space="preserve">, some embankment and drainage works and </w:t>
      </w:r>
      <w:r w:rsidR="00EC10A3">
        <w:rPr>
          <w:rFonts w:cs="Arial"/>
        </w:rPr>
        <w:t xml:space="preserve">70 </w:t>
      </w:r>
      <w:smartTag w:uri="urn:schemas-microsoft-com:office:smarttags" w:element="PersonName">
        <w:r w:rsidR="00EC10A3">
          <w:rPr>
            <w:rFonts w:cs="Arial"/>
          </w:rPr>
          <w:t>metres</w:t>
        </w:r>
      </w:smartTag>
      <w:r w:rsidR="007755C3">
        <w:rPr>
          <w:rFonts w:cs="Arial"/>
        </w:rPr>
        <w:t xml:space="preserve"> of </w:t>
      </w:r>
      <w:r w:rsidR="00EC10A3">
        <w:rPr>
          <w:rFonts w:cs="Arial"/>
        </w:rPr>
        <w:t>gravelled</w:t>
      </w:r>
      <w:r w:rsidR="007755C3">
        <w:rPr>
          <w:rFonts w:cs="Arial"/>
        </w:rPr>
        <w:t xml:space="preserve"> track. </w:t>
      </w:r>
      <w:r w:rsidR="009033D7">
        <w:rPr>
          <w:rFonts w:cs="Arial"/>
        </w:rPr>
        <w:t>Unit costs are given as example only.</w:t>
      </w:r>
      <w:r w:rsidR="005C0612">
        <w:rPr>
          <w:rFonts w:cs="Arial"/>
        </w:rPr>
        <w:t xml:space="preserve"> The significance of the various non-construction costs is clear from </w:t>
      </w:r>
      <w:r>
        <w:rPr>
          <w:rFonts w:cs="Arial"/>
        </w:rPr>
        <w:fldChar w:fldCharType="begin"/>
      </w:r>
      <w:r w:rsidR="00BC5031">
        <w:rPr>
          <w:rFonts w:cs="Arial"/>
        </w:rPr>
        <w:instrText xml:space="preserve"> REF _Ref214575425 \h </w:instrText>
      </w:r>
      <w:r>
        <w:rPr>
          <w:rFonts w:cs="Arial"/>
        </w:rPr>
      </w:r>
      <w:r>
        <w:rPr>
          <w:rFonts w:cs="Arial"/>
        </w:rPr>
        <w:fldChar w:fldCharType="separate"/>
      </w:r>
      <w:r w:rsidR="00864825">
        <w:t xml:space="preserve">Table </w:t>
      </w:r>
      <w:r w:rsidR="00864825">
        <w:rPr>
          <w:noProof/>
        </w:rPr>
        <w:t>11</w:t>
      </w:r>
      <w:r>
        <w:rPr>
          <w:rFonts w:cs="Arial"/>
        </w:rPr>
        <w:fldChar w:fldCharType="end"/>
      </w:r>
      <w:r w:rsidR="005C0612">
        <w:rPr>
          <w:rFonts w:cs="Arial"/>
        </w:rPr>
        <w:t>.</w:t>
      </w:r>
    </w:p>
    <w:p w14:paraId="072B0D08" w14:textId="77777777" w:rsidR="00435FA0" w:rsidRDefault="00C2166D" w:rsidP="00BC5031">
      <w:pPr>
        <w:pStyle w:val="Caption"/>
        <w:jc w:val="center"/>
        <w:rPr>
          <w:rFonts w:cs="Arial"/>
        </w:rPr>
      </w:pPr>
      <w:r>
        <w:rPr>
          <w:rFonts w:cs="Arial"/>
        </w:rPr>
        <w:br w:type="page"/>
      </w:r>
      <w:bookmarkStart w:id="82" w:name="_Ref214575416"/>
      <w:bookmarkStart w:id="83" w:name="_Toc214592043"/>
      <w:r w:rsidR="00BC5031">
        <w:lastRenderedPageBreak/>
        <w:t xml:space="preserve">Table </w:t>
      </w:r>
      <w:r w:rsidR="00866437">
        <w:fldChar w:fldCharType="begin"/>
      </w:r>
      <w:r w:rsidR="00866437">
        <w:instrText xml:space="preserve"> SEQ Table \* ARABIC </w:instrText>
      </w:r>
      <w:r w:rsidR="00866437">
        <w:fldChar w:fldCharType="separate"/>
      </w:r>
      <w:r w:rsidR="00864825">
        <w:rPr>
          <w:noProof/>
        </w:rPr>
        <w:t>10</w:t>
      </w:r>
      <w:r w:rsidR="00866437">
        <w:rPr>
          <w:noProof/>
        </w:rPr>
        <w:fldChar w:fldCharType="end"/>
      </w:r>
      <w:bookmarkEnd w:id="82"/>
      <w:r w:rsidR="00BC5031">
        <w:t xml:space="preserve"> – Estimate of the cost of a single culvert</w:t>
      </w:r>
      <w:bookmarkEnd w:id="83"/>
    </w:p>
    <w:tbl>
      <w:tblPr>
        <w:tblW w:w="7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1117"/>
        <w:gridCol w:w="1317"/>
        <w:gridCol w:w="1376"/>
        <w:gridCol w:w="1117"/>
      </w:tblGrid>
      <w:tr w:rsidR="007755C3" w:rsidRPr="009033D7" w14:paraId="072B0D0F" w14:textId="77777777">
        <w:trPr>
          <w:jc w:val="center"/>
        </w:trPr>
        <w:tc>
          <w:tcPr>
            <w:tcW w:w="2235" w:type="dxa"/>
            <w:shd w:val="clear" w:color="auto" w:fill="E0E0E0"/>
          </w:tcPr>
          <w:p w14:paraId="072B0D09" w14:textId="77777777" w:rsidR="007755C3" w:rsidRPr="009033D7" w:rsidRDefault="007755C3" w:rsidP="007755C3">
            <w:pPr>
              <w:rPr>
                <w:b/>
                <w:sz w:val="20"/>
                <w:szCs w:val="20"/>
              </w:rPr>
            </w:pPr>
            <w:r w:rsidRPr="009033D7">
              <w:rPr>
                <w:b/>
                <w:sz w:val="20"/>
                <w:szCs w:val="20"/>
              </w:rPr>
              <w:t>Resource</w:t>
            </w:r>
          </w:p>
        </w:tc>
        <w:tc>
          <w:tcPr>
            <w:tcW w:w="1117" w:type="dxa"/>
            <w:shd w:val="clear" w:color="auto" w:fill="E0E0E0"/>
          </w:tcPr>
          <w:p w14:paraId="072B0D0A" w14:textId="77777777" w:rsidR="007755C3" w:rsidRPr="009033D7" w:rsidRDefault="007755C3" w:rsidP="007755C3">
            <w:pPr>
              <w:jc w:val="center"/>
              <w:rPr>
                <w:b/>
                <w:sz w:val="20"/>
                <w:szCs w:val="20"/>
              </w:rPr>
            </w:pPr>
            <w:r w:rsidRPr="009033D7">
              <w:rPr>
                <w:b/>
                <w:sz w:val="20"/>
                <w:szCs w:val="20"/>
              </w:rPr>
              <w:t>Unit</w:t>
            </w:r>
          </w:p>
        </w:tc>
        <w:tc>
          <w:tcPr>
            <w:tcW w:w="1317" w:type="dxa"/>
            <w:shd w:val="clear" w:color="auto" w:fill="E0E0E0"/>
          </w:tcPr>
          <w:p w14:paraId="072B0D0B" w14:textId="77777777" w:rsidR="007755C3" w:rsidRPr="009033D7" w:rsidRDefault="007755C3" w:rsidP="007755C3">
            <w:pPr>
              <w:jc w:val="center"/>
              <w:rPr>
                <w:b/>
                <w:sz w:val="20"/>
                <w:szCs w:val="20"/>
              </w:rPr>
            </w:pPr>
            <w:r w:rsidRPr="009033D7">
              <w:rPr>
                <w:b/>
                <w:sz w:val="20"/>
                <w:szCs w:val="20"/>
              </w:rPr>
              <w:t>Quantity</w:t>
            </w:r>
          </w:p>
        </w:tc>
        <w:tc>
          <w:tcPr>
            <w:tcW w:w="1376" w:type="dxa"/>
            <w:shd w:val="clear" w:color="auto" w:fill="E0E0E0"/>
          </w:tcPr>
          <w:p w14:paraId="072B0D0C" w14:textId="77777777" w:rsidR="007755C3" w:rsidRPr="009033D7" w:rsidRDefault="007755C3" w:rsidP="007755C3">
            <w:pPr>
              <w:jc w:val="center"/>
              <w:rPr>
                <w:b/>
                <w:sz w:val="20"/>
                <w:szCs w:val="20"/>
              </w:rPr>
            </w:pPr>
            <w:r w:rsidRPr="009033D7">
              <w:rPr>
                <w:b/>
                <w:sz w:val="20"/>
                <w:szCs w:val="20"/>
              </w:rPr>
              <w:t>Unit cost</w:t>
            </w:r>
          </w:p>
          <w:p w14:paraId="072B0D0D" w14:textId="77777777" w:rsidR="007755C3" w:rsidRPr="009033D7" w:rsidRDefault="007755C3" w:rsidP="007755C3">
            <w:pPr>
              <w:jc w:val="center"/>
              <w:rPr>
                <w:sz w:val="20"/>
                <w:szCs w:val="20"/>
              </w:rPr>
            </w:pPr>
            <w:r w:rsidRPr="009033D7">
              <w:rPr>
                <w:sz w:val="20"/>
                <w:szCs w:val="20"/>
              </w:rPr>
              <w:t>(example)</w:t>
            </w:r>
          </w:p>
        </w:tc>
        <w:tc>
          <w:tcPr>
            <w:tcW w:w="1117" w:type="dxa"/>
            <w:shd w:val="clear" w:color="auto" w:fill="E0E0E0"/>
          </w:tcPr>
          <w:p w14:paraId="072B0D0E" w14:textId="77777777" w:rsidR="007755C3" w:rsidRPr="009033D7" w:rsidRDefault="007755C3" w:rsidP="007755C3">
            <w:pPr>
              <w:jc w:val="center"/>
              <w:rPr>
                <w:b/>
                <w:sz w:val="20"/>
                <w:szCs w:val="20"/>
              </w:rPr>
            </w:pPr>
            <w:r w:rsidRPr="009033D7">
              <w:rPr>
                <w:b/>
                <w:sz w:val="20"/>
                <w:szCs w:val="20"/>
              </w:rPr>
              <w:t>Total</w:t>
            </w:r>
          </w:p>
        </w:tc>
      </w:tr>
      <w:tr w:rsidR="007755C3" w:rsidRPr="00E918A6" w14:paraId="072B0D15" w14:textId="77777777">
        <w:trPr>
          <w:jc w:val="center"/>
        </w:trPr>
        <w:tc>
          <w:tcPr>
            <w:tcW w:w="2235" w:type="dxa"/>
          </w:tcPr>
          <w:p w14:paraId="072B0D10" w14:textId="77777777" w:rsidR="007755C3" w:rsidRPr="00E918A6" w:rsidRDefault="007755C3" w:rsidP="007755C3">
            <w:pPr>
              <w:rPr>
                <w:sz w:val="18"/>
                <w:szCs w:val="18"/>
              </w:rPr>
            </w:pPr>
          </w:p>
        </w:tc>
        <w:tc>
          <w:tcPr>
            <w:tcW w:w="1117" w:type="dxa"/>
          </w:tcPr>
          <w:p w14:paraId="072B0D11" w14:textId="77777777" w:rsidR="007755C3" w:rsidRPr="00E918A6" w:rsidRDefault="007755C3" w:rsidP="007755C3">
            <w:pPr>
              <w:jc w:val="center"/>
              <w:rPr>
                <w:sz w:val="18"/>
                <w:szCs w:val="18"/>
              </w:rPr>
            </w:pPr>
          </w:p>
        </w:tc>
        <w:tc>
          <w:tcPr>
            <w:tcW w:w="1317" w:type="dxa"/>
          </w:tcPr>
          <w:p w14:paraId="072B0D12" w14:textId="77777777" w:rsidR="007755C3" w:rsidRPr="00E918A6" w:rsidRDefault="007755C3" w:rsidP="007755C3">
            <w:pPr>
              <w:jc w:val="center"/>
              <w:rPr>
                <w:sz w:val="18"/>
                <w:szCs w:val="18"/>
              </w:rPr>
            </w:pPr>
          </w:p>
        </w:tc>
        <w:tc>
          <w:tcPr>
            <w:tcW w:w="1376" w:type="dxa"/>
          </w:tcPr>
          <w:p w14:paraId="072B0D13" w14:textId="77777777" w:rsidR="007755C3" w:rsidRPr="00E918A6" w:rsidRDefault="007755C3" w:rsidP="007755C3">
            <w:pPr>
              <w:jc w:val="center"/>
              <w:rPr>
                <w:sz w:val="18"/>
                <w:szCs w:val="18"/>
              </w:rPr>
            </w:pPr>
          </w:p>
        </w:tc>
        <w:tc>
          <w:tcPr>
            <w:tcW w:w="1117" w:type="dxa"/>
          </w:tcPr>
          <w:p w14:paraId="072B0D14" w14:textId="77777777" w:rsidR="007755C3" w:rsidRPr="00E918A6" w:rsidRDefault="007755C3" w:rsidP="007755C3">
            <w:pPr>
              <w:jc w:val="center"/>
              <w:rPr>
                <w:sz w:val="18"/>
                <w:szCs w:val="18"/>
              </w:rPr>
            </w:pPr>
          </w:p>
        </w:tc>
      </w:tr>
      <w:tr w:rsidR="007755C3" w:rsidRPr="00E918A6" w14:paraId="072B0D1B" w14:textId="77777777">
        <w:trPr>
          <w:jc w:val="center"/>
        </w:trPr>
        <w:tc>
          <w:tcPr>
            <w:tcW w:w="2235" w:type="dxa"/>
          </w:tcPr>
          <w:p w14:paraId="072B0D16" w14:textId="77777777" w:rsidR="007755C3" w:rsidRPr="00E918A6" w:rsidRDefault="007755C3" w:rsidP="007755C3">
            <w:pPr>
              <w:rPr>
                <w:b/>
                <w:sz w:val="18"/>
                <w:szCs w:val="18"/>
              </w:rPr>
            </w:pPr>
            <w:r w:rsidRPr="00E918A6">
              <w:rPr>
                <w:b/>
                <w:sz w:val="18"/>
                <w:szCs w:val="18"/>
              </w:rPr>
              <w:t>Primary resources</w:t>
            </w:r>
          </w:p>
        </w:tc>
        <w:tc>
          <w:tcPr>
            <w:tcW w:w="1117" w:type="dxa"/>
          </w:tcPr>
          <w:p w14:paraId="072B0D17" w14:textId="77777777" w:rsidR="007755C3" w:rsidRPr="00E918A6" w:rsidRDefault="007755C3" w:rsidP="007755C3">
            <w:pPr>
              <w:jc w:val="center"/>
              <w:rPr>
                <w:sz w:val="18"/>
                <w:szCs w:val="18"/>
              </w:rPr>
            </w:pPr>
          </w:p>
        </w:tc>
        <w:tc>
          <w:tcPr>
            <w:tcW w:w="1317" w:type="dxa"/>
          </w:tcPr>
          <w:p w14:paraId="072B0D18" w14:textId="77777777" w:rsidR="007755C3" w:rsidRPr="00E918A6" w:rsidRDefault="007755C3" w:rsidP="007755C3">
            <w:pPr>
              <w:jc w:val="center"/>
              <w:rPr>
                <w:sz w:val="18"/>
                <w:szCs w:val="18"/>
              </w:rPr>
            </w:pPr>
          </w:p>
        </w:tc>
        <w:tc>
          <w:tcPr>
            <w:tcW w:w="1376" w:type="dxa"/>
          </w:tcPr>
          <w:p w14:paraId="072B0D19" w14:textId="77777777" w:rsidR="007755C3" w:rsidRPr="00E918A6" w:rsidRDefault="007755C3" w:rsidP="007755C3">
            <w:pPr>
              <w:jc w:val="center"/>
              <w:rPr>
                <w:sz w:val="18"/>
                <w:szCs w:val="18"/>
              </w:rPr>
            </w:pPr>
          </w:p>
        </w:tc>
        <w:tc>
          <w:tcPr>
            <w:tcW w:w="1117" w:type="dxa"/>
          </w:tcPr>
          <w:p w14:paraId="072B0D1A" w14:textId="77777777" w:rsidR="007755C3" w:rsidRPr="00E918A6" w:rsidRDefault="007755C3" w:rsidP="007755C3">
            <w:pPr>
              <w:jc w:val="center"/>
              <w:rPr>
                <w:sz w:val="18"/>
                <w:szCs w:val="18"/>
              </w:rPr>
            </w:pPr>
          </w:p>
        </w:tc>
      </w:tr>
      <w:tr w:rsidR="007755C3" w:rsidRPr="00E918A6" w14:paraId="072B0D21" w14:textId="77777777">
        <w:trPr>
          <w:jc w:val="center"/>
        </w:trPr>
        <w:tc>
          <w:tcPr>
            <w:tcW w:w="2235" w:type="dxa"/>
          </w:tcPr>
          <w:p w14:paraId="072B0D1C" w14:textId="77777777" w:rsidR="007755C3" w:rsidRPr="00E918A6" w:rsidRDefault="007755C3" w:rsidP="007755C3">
            <w:pPr>
              <w:rPr>
                <w:sz w:val="18"/>
                <w:szCs w:val="18"/>
              </w:rPr>
            </w:pPr>
            <w:r w:rsidRPr="00E918A6">
              <w:rPr>
                <w:sz w:val="18"/>
                <w:szCs w:val="18"/>
              </w:rPr>
              <w:t xml:space="preserve">   Cement</w:t>
            </w:r>
          </w:p>
        </w:tc>
        <w:tc>
          <w:tcPr>
            <w:tcW w:w="1117" w:type="dxa"/>
          </w:tcPr>
          <w:p w14:paraId="072B0D1D" w14:textId="77777777" w:rsidR="007755C3" w:rsidRPr="00E918A6" w:rsidRDefault="007755C3" w:rsidP="007755C3">
            <w:pPr>
              <w:jc w:val="center"/>
              <w:rPr>
                <w:sz w:val="18"/>
                <w:szCs w:val="18"/>
              </w:rPr>
            </w:pPr>
            <w:r w:rsidRPr="00E918A6">
              <w:rPr>
                <w:sz w:val="18"/>
                <w:szCs w:val="18"/>
              </w:rPr>
              <w:t xml:space="preserve">50 kg </w:t>
            </w:r>
          </w:p>
        </w:tc>
        <w:tc>
          <w:tcPr>
            <w:tcW w:w="1317" w:type="dxa"/>
          </w:tcPr>
          <w:p w14:paraId="072B0D1E" w14:textId="77777777" w:rsidR="007755C3" w:rsidRPr="00E918A6" w:rsidRDefault="007755C3" w:rsidP="007755C3">
            <w:pPr>
              <w:jc w:val="center"/>
              <w:rPr>
                <w:sz w:val="18"/>
                <w:szCs w:val="18"/>
              </w:rPr>
            </w:pPr>
            <w:r w:rsidRPr="00E918A6">
              <w:rPr>
                <w:sz w:val="18"/>
                <w:szCs w:val="18"/>
              </w:rPr>
              <w:t>21</w:t>
            </w:r>
          </w:p>
        </w:tc>
        <w:tc>
          <w:tcPr>
            <w:tcW w:w="1376" w:type="dxa"/>
          </w:tcPr>
          <w:p w14:paraId="072B0D1F" w14:textId="77777777" w:rsidR="007755C3" w:rsidRPr="00E918A6" w:rsidRDefault="007755C3" w:rsidP="007755C3">
            <w:pPr>
              <w:jc w:val="center"/>
              <w:rPr>
                <w:sz w:val="18"/>
                <w:szCs w:val="18"/>
              </w:rPr>
            </w:pPr>
            <w:r w:rsidRPr="00E918A6">
              <w:rPr>
                <w:sz w:val="18"/>
                <w:szCs w:val="18"/>
              </w:rPr>
              <w:t>190.000</w:t>
            </w:r>
          </w:p>
        </w:tc>
        <w:tc>
          <w:tcPr>
            <w:tcW w:w="1117" w:type="dxa"/>
          </w:tcPr>
          <w:p w14:paraId="072B0D20" w14:textId="77777777" w:rsidR="007755C3" w:rsidRPr="00E918A6" w:rsidRDefault="007755C3" w:rsidP="007755C3">
            <w:pPr>
              <w:jc w:val="center"/>
              <w:rPr>
                <w:rFonts w:cs="Arial"/>
                <w:sz w:val="18"/>
                <w:szCs w:val="18"/>
              </w:rPr>
            </w:pPr>
            <w:r w:rsidRPr="00E918A6">
              <w:rPr>
                <w:rFonts w:cs="Arial"/>
                <w:sz w:val="18"/>
                <w:szCs w:val="18"/>
              </w:rPr>
              <w:t>3.990.000</w:t>
            </w:r>
          </w:p>
        </w:tc>
      </w:tr>
      <w:tr w:rsidR="007755C3" w:rsidRPr="00E918A6" w14:paraId="072B0D27" w14:textId="77777777">
        <w:trPr>
          <w:jc w:val="center"/>
        </w:trPr>
        <w:tc>
          <w:tcPr>
            <w:tcW w:w="2235" w:type="dxa"/>
          </w:tcPr>
          <w:p w14:paraId="072B0D22" w14:textId="77777777" w:rsidR="007755C3" w:rsidRPr="00E918A6" w:rsidRDefault="007755C3" w:rsidP="007755C3">
            <w:pPr>
              <w:rPr>
                <w:sz w:val="18"/>
                <w:szCs w:val="18"/>
              </w:rPr>
            </w:pPr>
            <w:r w:rsidRPr="00E918A6">
              <w:rPr>
                <w:sz w:val="18"/>
                <w:szCs w:val="18"/>
              </w:rPr>
              <w:t xml:space="preserve">   Sand</w:t>
            </w:r>
            <w:r w:rsidR="009033D7">
              <w:rPr>
                <w:sz w:val="18"/>
                <w:szCs w:val="18"/>
              </w:rPr>
              <w:t xml:space="preserve"> *</w:t>
            </w:r>
          </w:p>
        </w:tc>
        <w:tc>
          <w:tcPr>
            <w:tcW w:w="1117" w:type="dxa"/>
          </w:tcPr>
          <w:p w14:paraId="072B0D23" w14:textId="77777777" w:rsidR="007755C3" w:rsidRPr="00E918A6" w:rsidRDefault="007755C3" w:rsidP="007755C3">
            <w:pPr>
              <w:jc w:val="center"/>
              <w:rPr>
                <w:sz w:val="18"/>
                <w:szCs w:val="18"/>
              </w:rPr>
            </w:pPr>
            <w:r w:rsidRPr="00E918A6">
              <w:rPr>
                <w:sz w:val="18"/>
                <w:szCs w:val="18"/>
              </w:rPr>
              <w:t>m</w:t>
            </w:r>
            <w:r w:rsidRPr="00E918A6">
              <w:rPr>
                <w:sz w:val="18"/>
                <w:szCs w:val="18"/>
                <w:vertAlign w:val="superscript"/>
              </w:rPr>
              <w:t>3</w:t>
            </w:r>
          </w:p>
        </w:tc>
        <w:tc>
          <w:tcPr>
            <w:tcW w:w="1317" w:type="dxa"/>
          </w:tcPr>
          <w:p w14:paraId="072B0D24" w14:textId="77777777" w:rsidR="007755C3" w:rsidRPr="00E918A6" w:rsidRDefault="007755C3" w:rsidP="007755C3">
            <w:pPr>
              <w:jc w:val="center"/>
              <w:rPr>
                <w:sz w:val="18"/>
                <w:szCs w:val="18"/>
              </w:rPr>
            </w:pPr>
            <w:r w:rsidRPr="00E918A6">
              <w:rPr>
                <w:sz w:val="18"/>
                <w:szCs w:val="18"/>
              </w:rPr>
              <w:t>3</w:t>
            </w:r>
          </w:p>
        </w:tc>
        <w:tc>
          <w:tcPr>
            <w:tcW w:w="1376" w:type="dxa"/>
          </w:tcPr>
          <w:p w14:paraId="072B0D25" w14:textId="77777777" w:rsidR="007755C3" w:rsidRPr="00E918A6" w:rsidRDefault="007755C3" w:rsidP="007755C3">
            <w:pPr>
              <w:jc w:val="center"/>
              <w:rPr>
                <w:sz w:val="18"/>
                <w:szCs w:val="18"/>
              </w:rPr>
            </w:pPr>
            <w:r w:rsidRPr="00E918A6">
              <w:rPr>
                <w:sz w:val="18"/>
                <w:szCs w:val="18"/>
              </w:rPr>
              <w:t>0</w:t>
            </w:r>
          </w:p>
        </w:tc>
        <w:tc>
          <w:tcPr>
            <w:tcW w:w="1117" w:type="dxa"/>
          </w:tcPr>
          <w:p w14:paraId="072B0D26" w14:textId="77777777" w:rsidR="007755C3" w:rsidRPr="00E918A6" w:rsidRDefault="007755C3" w:rsidP="007755C3">
            <w:pPr>
              <w:jc w:val="center"/>
              <w:rPr>
                <w:rFonts w:cs="Arial"/>
                <w:sz w:val="18"/>
                <w:szCs w:val="18"/>
              </w:rPr>
            </w:pPr>
            <w:r w:rsidRPr="00E918A6">
              <w:rPr>
                <w:rFonts w:cs="Arial"/>
                <w:sz w:val="18"/>
                <w:szCs w:val="18"/>
              </w:rPr>
              <w:t>0</w:t>
            </w:r>
          </w:p>
        </w:tc>
      </w:tr>
      <w:tr w:rsidR="007755C3" w:rsidRPr="00E918A6" w14:paraId="072B0D2D" w14:textId="77777777">
        <w:trPr>
          <w:jc w:val="center"/>
        </w:trPr>
        <w:tc>
          <w:tcPr>
            <w:tcW w:w="2235" w:type="dxa"/>
          </w:tcPr>
          <w:p w14:paraId="072B0D28" w14:textId="77777777" w:rsidR="007755C3" w:rsidRPr="00E918A6" w:rsidRDefault="007755C3" w:rsidP="007755C3">
            <w:pPr>
              <w:rPr>
                <w:sz w:val="18"/>
                <w:szCs w:val="18"/>
              </w:rPr>
            </w:pPr>
            <w:r w:rsidRPr="00E918A6">
              <w:rPr>
                <w:sz w:val="18"/>
                <w:szCs w:val="18"/>
              </w:rPr>
              <w:t xml:space="preserve">   Concrete stone</w:t>
            </w:r>
          </w:p>
        </w:tc>
        <w:tc>
          <w:tcPr>
            <w:tcW w:w="1117" w:type="dxa"/>
          </w:tcPr>
          <w:p w14:paraId="072B0D29" w14:textId="77777777" w:rsidR="007755C3" w:rsidRPr="00E918A6" w:rsidRDefault="007755C3" w:rsidP="007755C3">
            <w:pPr>
              <w:jc w:val="center"/>
              <w:rPr>
                <w:sz w:val="18"/>
                <w:szCs w:val="18"/>
              </w:rPr>
            </w:pPr>
            <w:r w:rsidRPr="00E918A6">
              <w:rPr>
                <w:sz w:val="18"/>
                <w:szCs w:val="18"/>
              </w:rPr>
              <w:t>m</w:t>
            </w:r>
            <w:r w:rsidRPr="00E918A6">
              <w:rPr>
                <w:sz w:val="18"/>
                <w:szCs w:val="18"/>
                <w:vertAlign w:val="superscript"/>
              </w:rPr>
              <w:t>3</w:t>
            </w:r>
          </w:p>
        </w:tc>
        <w:tc>
          <w:tcPr>
            <w:tcW w:w="1317" w:type="dxa"/>
          </w:tcPr>
          <w:p w14:paraId="072B0D2A" w14:textId="77777777" w:rsidR="007755C3" w:rsidRPr="00E918A6" w:rsidRDefault="007755C3" w:rsidP="007755C3">
            <w:pPr>
              <w:jc w:val="center"/>
              <w:rPr>
                <w:sz w:val="18"/>
                <w:szCs w:val="18"/>
              </w:rPr>
            </w:pPr>
            <w:r w:rsidRPr="00E918A6">
              <w:rPr>
                <w:sz w:val="18"/>
                <w:szCs w:val="18"/>
              </w:rPr>
              <w:t>4</w:t>
            </w:r>
          </w:p>
        </w:tc>
        <w:tc>
          <w:tcPr>
            <w:tcW w:w="1376" w:type="dxa"/>
          </w:tcPr>
          <w:p w14:paraId="072B0D2B" w14:textId="77777777" w:rsidR="007755C3" w:rsidRPr="00E918A6" w:rsidRDefault="007755C3" w:rsidP="007755C3">
            <w:pPr>
              <w:jc w:val="center"/>
              <w:rPr>
                <w:sz w:val="18"/>
                <w:szCs w:val="18"/>
              </w:rPr>
            </w:pPr>
            <w:r w:rsidRPr="00E918A6">
              <w:rPr>
                <w:sz w:val="18"/>
                <w:szCs w:val="18"/>
              </w:rPr>
              <w:t>800.000</w:t>
            </w:r>
          </w:p>
        </w:tc>
        <w:tc>
          <w:tcPr>
            <w:tcW w:w="1117" w:type="dxa"/>
          </w:tcPr>
          <w:p w14:paraId="072B0D2C" w14:textId="77777777" w:rsidR="007755C3" w:rsidRPr="00E918A6" w:rsidRDefault="007755C3" w:rsidP="007755C3">
            <w:pPr>
              <w:jc w:val="center"/>
              <w:rPr>
                <w:rFonts w:cs="Arial"/>
                <w:sz w:val="18"/>
                <w:szCs w:val="18"/>
              </w:rPr>
            </w:pPr>
            <w:r w:rsidRPr="00E918A6">
              <w:rPr>
                <w:rFonts w:cs="Arial"/>
                <w:sz w:val="18"/>
                <w:szCs w:val="18"/>
              </w:rPr>
              <w:t>3.200.000</w:t>
            </w:r>
          </w:p>
        </w:tc>
      </w:tr>
      <w:tr w:rsidR="007755C3" w:rsidRPr="00E918A6" w14:paraId="072B0D33" w14:textId="77777777">
        <w:trPr>
          <w:jc w:val="center"/>
        </w:trPr>
        <w:tc>
          <w:tcPr>
            <w:tcW w:w="2235" w:type="dxa"/>
          </w:tcPr>
          <w:p w14:paraId="072B0D2E" w14:textId="77777777" w:rsidR="007755C3" w:rsidRPr="00E918A6" w:rsidRDefault="007755C3" w:rsidP="007755C3">
            <w:pPr>
              <w:rPr>
                <w:sz w:val="18"/>
                <w:szCs w:val="18"/>
              </w:rPr>
            </w:pPr>
            <w:r w:rsidRPr="00E918A6">
              <w:rPr>
                <w:sz w:val="18"/>
                <w:szCs w:val="18"/>
              </w:rPr>
              <w:t xml:space="preserve">   Masonry</w:t>
            </w:r>
          </w:p>
        </w:tc>
        <w:tc>
          <w:tcPr>
            <w:tcW w:w="1117" w:type="dxa"/>
          </w:tcPr>
          <w:p w14:paraId="072B0D2F" w14:textId="77777777" w:rsidR="007755C3" w:rsidRPr="00E918A6" w:rsidRDefault="007755C3" w:rsidP="007755C3">
            <w:pPr>
              <w:jc w:val="center"/>
              <w:rPr>
                <w:sz w:val="18"/>
                <w:szCs w:val="18"/>
              </w:rPr>
            </w:pPr>
            <w:r w:rsidRPr="00E918A6">
              <w:rPr>
                <w:sz w:val="18"/>
                <w:szCs w:val="18"/>
              </w:rPr>
              <w:t>m</w:t>
            </w:r>
            <w:r w:rsidRPr="00E918A6">
              <w:rPr>
                <w:sz w:val="18"/>
                <w:szCs w:val="18"/>
                <w:vertAlign w:val="superscript"/>
              </w:rPr>
              <w:t>3</w:t>
            </w:r>
          </w:p>
        </w:tc>
        <w:tc>
          <w:tcPr>
            <w:tcW w:w="1317" w:type="dxa"/>
          </w:tcPr>
          <w:p w14:paraId="072B0D30" w14:textId="77777777" w:rsidR="007755C3" w:rsidRPr="00E918A6" w:rsidRDefault="007755C3" w:rsidP="007755C3">
            <w:pPr>
              <w:jc w:val="center"/>
              <w:rPr>
                <w:sz w:val="18"/>
                <w:szCs w:val="18"/>
              </w:rPr>
            </w:pPr>
            <w:r w:rsidRPr="00E918A6">
              <w:rPr>
                <w:sz w:val="18"/>
                <w:szCs w:val="18"/>
              </w:rPr>
              <w:t>4</w:t>
            </w:r>
          </w:p>
        </w:tc>
        <w:tc>
          <w:tcPr>
            <w:tcW w:w="1376" w:type="dxa"/>
          </w:tcPr>
          <w:p w14:paraId="072B0D31" w14:textId="77777777" w:rsidR="007755C3" w:rsidRPr="00E918A6" w:rsidRDefault="007755C3" w:rsidP="007755C3">
            <w:pPr>
              <w:jc w:val="center"/>
              <w:rPr>
                <w:sz w:val="18"/>
                <w:szCs w:val="18"/>
              </w:rPr>
            </w:pPr>
            <w:r w:rsidRPr="00E918A6">
              <w:rPr>
                <w:sz w:val="18"/>
                <w:szCs w:val="18"/>
              </w:rPr>
              <w:t>500.000</w:t>
            </w:r>
          </w:p>
        </w:tc>
        <w:tc>
          <w:tcPr>
            <w:tcW w:w="1117" w:type="dxa"/>
          </w:tcPr>
          <w:p w14:paraId="072B0D32" w14:textId="77777777" w:rsidR="007755C3" w:rsidRPr="00E918A6" w:rsidRDefault="007755C3" w:rsidP="007755C3">
            <w:pPr>
              <w:jc w:val="center"/>
              <w:rPr>
                <w:rFonts w:cs="Arial"/>
                <w:sz w:val="18"/>
                <w:szCs w:val="18"/>
              </w:rPr>
            </w:pPr>
            <w:r w:rsidRPr="00E918A6">
              <w:rPr>
                <w:rFonts w:cs="Arial"/>
                <w:sz w:val="18"/>
                <w:szCs w:val="18"/>
              </w:rPr>
              <w:t>2.000.000</w:t>
            </w:r>
          </w:p>
        </w:tc>
      </w:tr>
      <w:tr w:rsidR="007755C3" w:rsidRPr="00E918A6" w14:paraId="072B0D39" w14:textId="77777777">
        <w:trPr>
          <w:jc w:val="center"/>
        </w:trPr>
        <w:tc>
          <w:tcPr>
            <w:tcW w:w="2235" w:type="dxa"/>
          </w:tcPr>
          <w:p w14:paraId="072B0D34" w14:textId="77777777" w:rsidR="007755C3" w:rsidRPr="00E918A6" w:rsidRDefault="007755C3" w:rsidP="007755C3">
            <w:pPr>
              <w:rPr>
                <w:sz w:val="18"/>
                <w:szCs w:val="18"/>
              </w:rPr>
            </w:pPr>
            <w:r w:rsidRPr="00E918A6">
              <w:rPr>
                <w:sz w:val="18"/>
                <w:szCs w:val="18"/>
              </w:rPr>
              <w:t xml:space="preserve">   Steel</w:t>
            </w:r>
          </w:p>
        </w:tc>
        <w:tc>
          <w:tcPr>
            <w:tcW w:w="1117" w:type="dxa"/>
          </w:tcPr>
          <w:p w14:paraId="072B0D35" w14:textId="77777777" w:rsidR="007755C3" w:rsidRPr="00E918A6" w:rsidRDefault="007755C3" w:rsidP="007755C3">
            <w:pPr>
              <w:jc w:val="center"/>
              <w:rPr>
                <w:sz w:val="18"/>
                <w:szCs w:val="18"/>
              </w:rPr>
            </w:pPr>
            <w:r w:rsidRPr="00E918A6">
              <w:rPr>
                <w:sz w:val="18"/>
                <w:szCs w:val="18"/>
              </w:rPr>
              <w:t>kg</w:t>
            </w:r>
          </w:p>
        </w:tc>
        <w:tc>
          <w:tcPr>
            <w:tcW w:w="1317" w:type="dxa"/>
          </w:tcPr>
          <w:p w14:paraId="072B0D36" w14:textId="77777777" w:rsidR="007755C3" w:rsidRPr="00E918A6" w:rsidRDefault="007755C3" w:rsidP="007755C3">
            <w:pPr>
              <w:jc w:val="center"/>
              <w:rPr>
                <w:sz w:val="18"/>
                <w:szCs w:val="18"/>
              </w:rPr>
            </w:pPr>
            <w:r w:rsidRPr="00E918A6">
              <w:rPr>
                <w:sz w:val="18"/>
                <w:szCs w:val="18"/>
              </w:rPr>
              <w:t>42</w:t>
            </w:r>
          </w:p>
        </w:tc>
        <w:tc>
          <w:tcPr>
            <w:tcW w:w="1376" w:type="dxa"/>
          </w:tcPr>
          <w:p w14:paraId="072B0D37" w14:textId="77777777" w:rsidR="007755C3" w:rsidRPr="00E918A6" w:rsidRDefault="007755C3" w:rsidP="007755C3">
            <w:pPr>
              <w:jc w:val="center"/>
              <w:rPr>
                <w:sz w:val="18"/>
                <w:szCs w:val="18"/>
              </w:rPr>
            </w:pPr>
            <w:r w:rsidRPr="00E918A6">
              <w:rPr>
                <w:sz w:val="18"/>
                <w:szCs w:val="18"/>
              </w:rPr>
              <w:t>50.000</w:t>
            </w:r>
          </w:p>
        </w:tc>
        <w:tc>
          <w:tcPr>
            <w:tcW w:w="1117" w:type="dxa"/>
          </w:tcPr>
          <w:p w14:paraId="072B0D38" w14:textId="77777777" w:rsidR="007755C3" w:rsidRPr="00E918A6" w:rsidRDefault="007755C3" w:rsidP="007755C3">
            <w:pPr>
              <w:jc w:val="center"/>
              <w:rPr>
                <w:rFonts w:cs="Arial"/>
                <w:sz w:val="18"/>
                <w:szCs w:val="18"/>
              </w:rPr>
            </w:pPr>
            <w:r w:rsidRPr="00E918A6">
              <w:rPr>
                <w:rFonts w:cs="Arial"/>
                <w:sz w:val="18"/>
                <w:szCs w:val="18"/>
              </w:rPr>
              <w:t>2.100.000</w:t>
            </w:r>
          </w:p>
        </w:tc>
      </w:tr>
      <w:tr w:rsidR="007755C3" w:rsidRPr="00E918A6" w14:paraId="072B0D3F" w14:textId="77777777">
        <w:trPr>
          <w:jc w:val="center"/>
        </w:trPr>
        <w:tc>
          <w:tcPr>
            <w:tcW w:w="2235" w:type="dxa"/>
          </w:tcPr>
          <w:p w14:paraId="072B0D3A" w14:textId="77777777" w:rsidR="007755C3" w:rsidRPr="00E918A6" w:rsidRDefault="007755C3" w:rsidP="007755C3">
            <w:pPr>
              <w:rPr>
                <w:sz w:val="18"/>
                <w:szCs w:val="18"/>
              </w:rPr>
            </w:pPr>
          </w:p>
        </w:tc>
        <w:tc>
          <w:tcPr>
            <w:tcW w:w="1117" w:type="dxa"/>
          </w:tcPr>
          <w:p w14:paraId="072B0D3B" w14:textId="77777777" w:rsidR="007755C3" w:rsidRPr="00E918A6" w:rsidRDefault="007755C3" w:rsidP="007755C3">
            <w:pPr>
              <w:jc w:val="center"/>
              <w:rPr>
                <w:sz w:val="18"/>
                <w:szCs w:val="18"/>
              </w:rPr>
            </w:pPr>
          </w:p>
        </w:tc>
        <w:tc>
          <w:tcPr>
            <w:tcW w:w="1317" w:type="dxa"/>
          </w:tcPr>
          <w:p w14:paraId="072B0D3C" w14:textId="77777777" w:rsidR="007755C3" w:rsidRPr="00E918A6" w:rsidRDefault="007755C3" w:rsidP="007755C3">
            <w:pPr>
              <w:jc w:val="center"/>
              <w:rPr>
                <w:sz w:val="18"/>
                <w:szCs w:val="18"/>
              </w:rPr>
            </w:pPr>
          </w:p>
        </w:tc>
        <w:tc>
          <w:tcPr>
            <w:tcW w:w="1376" w:type="dxa"/>
          </w:tcPr>
          <w:p w14:paraId="072B0D3D" w14:textId="77777777" w:rsidR="007755C3" w:rsidRPr="00E918A6" w:rsidRDefault="007755C3" w:rsidP="007755C3">
            <w:pPr>
              <w:jc w:val="center"/>
              <w:rPr>
                <w:sz w:val="18"/>
                <w:szCs w:val="18"/>
              </w:rPr>
            </w:pPr>
          </w:p>
        </w:tc>
        <w:tc>
          <w:tcPr>
            <w:tcW w:w="1117" w:type="dxa"/>
          </w:tcPr>
          <w:p w14:paraId="072B0D3E" w14:textId="77777777" w:rsidR="007755C3" w:rsidRPr="00E918A6" w:rsidRDefault="007755C3" w:rsidP="007755C3">
            <w:pPr>
              <w:jc w:val="center"/>
              <w:rPr>
                <w:rFonts w:cs="Arial"/>
                <w:sz w:val="18"/>
                <w:szCs w:val="18"/>
              </w:rPr>
            </w:pPr>
          </w:p>
        </w:tc>
      </w:tr>
      <w:tr w:rsidR="007755C3" w:rsidRPr="00E918A6" w14:paraId="072B0D45" w14:textId="77777777">
        <w:trPr>
          <w:jc w:val="center"/>
        </w:trPr>
        <w:tc>
          <w:tcPr>
            <w:tcW w:w="2235" w:type="dxa"/>
          </w:tcPr>
          <w:p w14:paraId="072B0D40" w14:textId="77777777" w:rsidR="007755C3" w:rsidRPr="00E918A6" w:rsidRDefault="007755C3" w:rsidP="007755C3">
            <w:pPr>
              <w:rPr>
                <w:sz w:val="18"/>
                <w:szCs w:val="18"/>
              </w:rPr>
            </w:pPr>
            <w:r w:rsidRPr="00E918A6">
              <w:rPr>
                <w:sz w:val="18"/>
                <w:szCs w:val="18"/>
              </w:rPr>
              <w:t xml:space="preserve">   Labourers</w:t>
            </w:r>
          </w:p>
        </w:tc>
        <w:tc>
          <w:tcPr>
            <w:tcW w:w="1117" w:type="dxa"/>
          </w:tcPr>
          <w:p w14:paraId="072B0D41" w14:textId="77777777" w:rsidR="007755C3" w:rsidRPr="00E918A6" w:rsidRDefault="007755C3" w:rsidP="007755C3">
            <w:pPr>
              <w:jc w:val="center"/>
              <w:rPr>
                <w:sz w:val="18"/>
                <w:szCs w:val="18"/>
              </w:rPr>
            </w:pPr>
            <w:r w:rsidRPr="00E918A6">
              <w:rPr>
                <w:sz w:val="18"/>
                <w:szCs w:val="18"/>
              </w:rPr>
              <w:t>person-day</w:t>
            </w:r>
          </w:p>
        </w:tc>
        <w:tc>
          <w:tcPr>
            <w:tcW w:w="1317" w:type="dxa"/>
          </w:tcPr>
          <w:p w14:paraId="072B0D42" w14:textId="77777777" w:rsidR="007755C3" w:rsidRPr="00E918A6" w:rsidRDefault="007755C3" w:rsidP="007755C3">
            <w:pPr>
              <w:jc w:val="center"/>
              <w:rPr>
                <w:sz w:val="18"/>
                <w:szCs w:val="18"/>
              </w:rPr>
            </w:pPr>
            <w:r w:rsidRPr="00E918A6">
              <w:rPr>
                <w:sz w:val="18"/>
                <w:szCs w:val="18"/>
              </w:rPr>
              <w:t>20</w:t>
            </w:r>
          </w:p>
        </w:tc>
        <w:tc>
          <w:tcPr>
            <w:tcW w:w="1376" w:type="dxa"/>
          </w:tcPr>
          <w:p w14:paraId="072B0D43" w14:textId="77777777" w:rsidR="007755C3" w:rsidRPr="00E918A6" w:rsidRDefault="007755C3" w:rsidP="007755C3">
            <w:pPr>
              <w:jc w:val="center"/>
              <w:rPr>
                <w:sz w:val="18"/>
                <w:szCs w:val="18"/>
              </w:rPr>
            </w:pPr>
            <w:r w:rsidRPr="00E918A6">
              <w:rPr>
                <w:sz w:val="18"/>
                <w:szCs w:val="18"/>
              </w:rPr>
              <w:t>60.000</w:t>
            </w:r>
          </w:p>
        </w:tc>
        <w:tc>
          <w:tcPr>
            <w:tcW w:w="1117" w:type="dxa"/>
          </w:tcPr>
          <w:p w14:paraId="072B0D44" w14:textId="77777777" w:rsidR="007755C3" w:rsidRPr="00E918A6" w:rsidRDefault="007755C3" w:rsidP="007755C3">
            <w:pPr>
              <w:jc w:val="center"/>
              <w:rPr>
                <w:rFonts w:cs="Arial"/>
                <w:sz w:val="18"/>
                <w:szCs w:val="18"/>
              </w:rPr>
            </w:pPr>
            <w:r w:rsidRPr="00E918A6">
              <w:rPr>
                <w:rFonts w:cs="Arial"/>
                <w:sz w:val="18"/>
                <w:szCs w:val="18"/>
              </w:rPr>
              <w:t>1.200.000</w:t>
            </w:r>
          </w:p>
        </w:tc>
      </w:tr>
      <w:tr w:rsidR="007755C3" w:rsidRPr="00E918A6" w14:paraId="072B0D4B" w14:textId="77777777">
        <w:trPr>
          <w:jc w:val="center"/>
        </w:trPr>
        <w:tc>
          <w:tcPr>
            <w:tcW w:w="2235" w:type="dxa"/>
          </w:tcPr>
          <w:p w14:paraId="072B0D46" w14:textId="77777777" w:rsidR="007755C3" w:rsidRPr="00E918A6" w:rsidRDefault="007755C3" w:rsidP="007755C3">
            <w:pPr>
              <w:rPr>
                <w:sz w:val="18"/>
                <w:szCs w:val="18"/>
              </w:rPr>
            </w:pPr>
            <w:r w:rsidRPr="00E918A6">
              <w:rPr>
                <w:sz w:val="18"/>
                <w:szCs w:val="18"/>
              </w:rPr>
              <w:t xml:space="preserve">   Gang leaders</w:t>
            </w:r>
          </w:p>
        </w:tc>
        <w:tc>
          <w:tcPr>
            <w:tcW w:w="1117" w:type="dxa"/>
          </w:tcPr>
          <w:p w14:paraId="072B0D47" w14:textId="77777777" w:rsidR="007755C3" w:rsidRPr="00E918A6" w:rsidRDefault="007755C3" w:rsidP="007755C3">
            <w:pPr>
              <w:jc w:val="center"/>
              <w:rPr>
                <w:sz w:val="18"/>
                <w:szCs w:val="18"/>
              </w:rPr>
            </w:pPr>
            <w:r w:rsidRPr="00E918A6">
              <w:rPr>
                <w:sz w:val="18"/>
                <w:szCs w:val="18"/>
              </w:rPr>
              <w:t>person-day</w:t>
            </w:r>
          </w:p>
        </w:tc>
        <w:tc>
          <w:tcPr>
            <w:tcW w:w="1317" w:type="dxa"/>
          </w:tcPr>
          <w:p w14:paraId="072B0D48" w14:textId="77777777" w:rsidR="007755C3" w:rsidRPr="00E918A6" w:rsidRDefault="007755C3" w:rsidP="007755C3">
            <w:pPr>
              <w:jc w:val="center"/>
              <w:rPr>
                <w:sz w:val="18"/>
                <w:szCs w:val="18"/>
              </w:rPr>
            </w:pPr>
            <w:r w:rsidRPr="00E918A6">
              <w:rPr>
                <w:sz w:val="18"/>
                <w:szCs w:val="18"/>
              </w:rPr>
              <w:t>2</w:t>
            </w:r>
          </w:p>
        </w:tc>
        <w:tc>
          <w:tcPr>
            <w:tcW w:w="1376" w:type="dxa"/>
          </w:tcPr>
          <w:p w14:paraId="072B0D49" w14:textId="77777777" w:rsidR="007755C3" w:rsidRPr="00E918A6" w:rsidRDefault="007755C3" w:rsidP="007755C3">
            <w:pPr>
              <w:jc w:val="center"/>
              <w:rPr>
                <w:sz w:val="18"/>
                <w:szCs w:val="18"/>
              </w:rPr>
            </w:pPr>
            <w:r w:rsidRPr="00E918A6">
              <w:rPr>
                <w:sz w:val="18"/>
                <w:szCs w:val="18"/>
              </w:rPr>
              <w:t>100.000</w:t>
            </w:r>
          </w:p>
        </w:tc>
        <w:tc>
          <w:tcPr>
            <w:tcW w:w="1117" w:type="dxa"/>
          </w:tcPr>
          <w:p w14:paraId="072B0D4A" w14:textId="77777777" w:rsidR="007755C3" w:rsidRPr="00E918A6" w:rsidRDefault="007755C3" w:rsidP="007755C3">
            <w:pPr>
              <w:jc w:val="center"/>
              <w:rPr>
                <w:rFonts w:cs="Arial"/>
                <w:sz w:val="18"/>
                <w:szCs w:val="18"/>
              </w:rPr>
            </w:pPr>
            <w:r w:rsidRPr="00E918A6">
              <w:rPr>
                <w:rFonts w:cs="Arial"/>
                <w:sz w:val="18"/>
                <w:szCs w:val="18"/>
              </w:rPr>
              <w:t>200.000</w:t>
            </w:r>
          </w:p>
        </w:tc>
      </w:tr>
      <w:tr w:rsidR="007755C3" w:rsidRPr="00E918A6" w14:paraId="072B0D51" w14:textId="77777777">
        <w:trPr>
          <w:jc w:val="center"/>
        </w:trPr>
        <w:tc>
          <w:tcPr>
            <w:tcW w:w="2235" w:type="dxa"/>
          </w:tcPr>
          <w:p w14:paraId="072B0D4C" w14:textId="77777777" w:rsidR="007755C3" w:rsidRPr="00E918A6" w:rsidRDefault="007755C3" w:rsidP="007755C3">
            <w:pPr>
              <w:rPr>
                <w:sz w:val="18"/>
                <w:szCs w:val="18"/>
              </w:rPr>
            </w:pPr>
            <w:r w:rsidRPr="00E918A6">
              <w:rPr>
                <w:sz w:val="18"/>
                <w:szCs w:val="18"/>
              </w:rPr>
              <w:t xml:space="preserve">   Masons</w:t>
            </w:r>
          </w:p>
        </w:tc>
        <w:tc>
          <w:tcPr>
            <w:tcW w:w="1117" w:type="dxa"/>
          </w:tcPr>
          <w:p w14:paraId="072B0D4D" w14:textId="77777777" w:rsidR="007755C3" w:rsidRPr="00E918A6" w:rsidRDefault="007755C3" w:rsidP="007755C3">
            <w:pPr>
              <w:jc w:val="center"/>
              <w:rPr>
                <w:sz w:val="18"/>
                <w:szCs w:val="18"/>
              </w:rPr>
            </w:pPr>
            <w:r w:rsidRPr="00E918A6">
              <w:rPr>
                <w:sz w:val="18"/>
                <w:szCs w:val="18"/>
              </w:rPr>
              <w:t>person-day</w:t>
            </w:r>
          </w:p>
        </w:tc>
        <w:tc>
          <w:tcPr>
            <w:tcW w:w="1317" w:type="dxa"/>
          </w:tcPr>
          <w:p w14:paraId="072B0D4E" w14:textId="77777777" w:rsidR="007755C3" w:rsidRPr="00E918A6" w:rsidRDefault="007755C3" w:rsidP="007755C3">
            <w:pPr>
              <w:jc w:val="center"/>
              <w:rPr>
                <w:sz w:val="18"/>
                <w:szCs w:val="18"/>
              </w:rPr>
            </w:pPr>
            <w:r w:rsidRPr="00E918A6">
              <w:rPr>
                <w:sz w:val="18"/>
                <w:szCs w:val="18"/>
              </w:rPr>
              <w:t>3</w:t>
            </w:r>
          </w:p>
        </w:tc>
        <w:tc>
          <w:tcPr>
            <w:tcW w:w="1376" w:type="dxa"/>
          </w:tcPr>
          <w:p w14:paraId="072B0D4F" w14:textId="77777777" w:rsidR="007755C3" w:rsidRPr="00E918A6" w:rsidRDefault="007755C3" w:rsidP="007755C3">
            <w:pPr>
              <w:jc w:val="center"/>
              <w:rPr>
                <w:sz w:val="18"/>
                <w:szCs w:val="18"/>
              </w:rPr>
            </w:pPr>
            <w:r w:rsidRPr="00E918A6">
              <w:rPr>
                <w:sz w:val="18"/>
                <w:szCs w:val="18"/>
              </w:rPr>
              <w:t>100.000</w:t>
            </w:r>
          </w:p>
        </w:tc>
        <w:tc>
          <w:tcPr>
            <w:tcW w:w="1117" w:type="dxa"/>
          </w:tcPr>
          <w:p w14:paraId="072B0D50" w14:textId="77777777" w:rsidR="007755C3" w:rsidRPr="00E918A6" w:rsidRDefault="007755C3" w:rsidP="007755C3">
            <w:pPr>
              <w:jc w:val="center"/>
              <w:rPr>
                <w:rFonts w:cs="Arial"/>
                <w:sz w:val="18"/>
                <w:szCs w:val="18"/>
              </w:rPr>
            </w:pPr>
            <w:r w:rsidRPr="00E918A6">
              <w:rPr>
                <w:rFonts w:cs="Arial"/>
                <w:sz w:val="18"/>
                <w:szCs w:val="18"/>
              </w:rPr>
              <w:t>300.000</w:t>
            </w:r>
          </w:p>
        </w:tc>
      </w:tr>
      <w:tr w:rsidR="007755C3" w:rsidRPr="00E918A6" w14:paraId="072B0D57" w14:textId="77777777">
        <w:trPr>
          <w:jc w:val="center"/>
        </w:trPr>
        <w:tc>
          <w:tcPr>
            <w:tcW w:w="2235" w:type="dxa"/>
          </w:tcPr>
          <w:p w14:paraId="072B0D52" w14:textId="77777777" w:rsidR="007755C3" w:rsidRPr="00E918A6" w:rsidRDefault="007755C3" w:rsidP="007755C3">
            <w:pPr>
              <w:rPr>
                <w:sz w:val="18"/>
                <w:szCs w:val="18"/>
              </w:rPr>
            </w:pPr>
          </w:p>
        </w:tc>
        <w:tc>
          <w:tcPr>
            <w:tcW w:w="1117" w:type="dxa"/>
          </w:tcPr>
          <w:p w14:paraId="072B0D53" w14:textId="77777777" w:rsidR="007755C3" w:rsidRPr="00E918A6" w:rsidRDefault="007755C3" w:rsidP="007755C3">
            <w:pPr>
              <w:jc w:val="center"/>
              <w:rPr>
                <w:sz w:val="18"/>
                <w:szCs w:val="18"/>
              </w:rPr>
            </w:pPr>
          </w:p>
        </w:tc>
        <w:tc>
          <w:tcPr>
            <w:tcW w:w="1317" w:type="dxa"/>
          </w:tcPr>
          <w:p w14:paraId="072B0D54" w14:textId="77777777" w:rsidR="007755C3" w:rsidRPr="00E918A6" w:rsidRDefault="007755C3" w:rsidP="007755C3">
            <w:pPr>
              <w:rPr>
                <w:sz w:val="18"/>
                <w:szCs w:val="18"/>
              </w:rPr>
            </w:pPr>
          </w:p>
        </w:tc>
        <w:tc>
          <w:tcPr>
            <w:tcW w:w="1376" w:type="dxa"/>
          </w:tcPr>
          <w:p w14:paraId="072B0D55" w14:textId="77777777" w:rsidR="007755C3" w:rsidRPr="00E918A6" w:rsidRDefault="007755C3" w:rsidP="007755C3">
            <w:pPr>
              <w:jc w:val="center"/>
              <w:rPr>
                <w:sz w:val="18"/>
                <w:szCs w:val="18"/>
              </w:rPr>
            </w:pPr>
          </w:p>
        </w:tc>
        <w:tc>
          <w:tcPr>
            <w:tcW w:w="1117" w:type="dxa"/>
          </w:tcPr>
          <w:p w14:paraId="072B0D56" w14:textId="77777777" w:rsidR="007755C3" w:rsidRPr="00E918A6" w:rsidRDefault="007755C3" w:rsidP="007755C3">
            <w:pPr>
              <w:jc w:val="center"/>
              <w:rPr>
                <w:rFonts w:cs="Arial"/>
                <w:sz w:val="18"/>
                <w:szCs w:val="18"/>
              </w:rPr>
            </w:pPr>
          </w:p>
        </w:tc>
      </w:tr>
      <w:tr w:rsidR="007755C3" w:rsidRPr="00E918A6" w14:paraId="072B0D5D" w14:textId="77777777">
        <w:trPr>
          <w:jc w:val="center"/>
        </w:trPr>
        <w:tc>
          <w:tcPr>
            <w:tcW w:w="2235" w:type="dxa"/>
          </w:tcPr>
          <w:p w14:paraId="072B0D58" w14:textId="77777777" w:rsidR="007755C3" w:rsidRPr="00E918A6" w:rsidRDefault="007755C3" w:rsidP="007755C3">
            <w:pPr>
              <w:rPr>
                <w:sz w:val="18"/>
                <w:szCs w:val="18"/>
              </w:rPr>
            </w:pPr>
            <w:r w:rsidRPr="00E918A6">
              <w:rPr>
                <w:sz w:val="18"/>
                <w:szCs w:val="18"/>
              </w:rPr>
              <w:t xml:space="preserve">   Tractor</w:t>
            </w:r>
          </w:p>
        </w:tc>
        <w:tc>
          <w:tcPr>
            <w:tcW w:w="1117" w:type="dxa"/>
          </w:tcPr>
          <w:p w14:paraId="072B0D59" w14:textId="77777777" w:rsidR="007755C3" w:rsidRPr="00E918A6" w:rsidRDefault="007755C3" w:rsidP="007755C3">
            <w:pPr>
              <w:jc w:val="center"/>
              <w:rPr>
                <w:sz w:val="18"/>
                <w:szCs w:val="18"/>
              </w:rPr>
            </w:pPr>
            <w:r w:rsidRPr="00E918A6">
              <w:rPr>
                <w:sz w:val="18"/>
                <w:szCs w:val="18"/>
              </w:rPr>
              <w:t>equip-day</w:t>
            </w:r>
          </w:p>
        </w:tc>
        <w:tc>
          <w:tcPr>
            <w:tcW w:w="1317" w:type="dxa"/>
          </w:tcPr>
          <w:p w14:paraId="072B0D5A" w14:textId="77777777" w:rsidR="007755C3" w:rsidRPr="00E918A6" w:rsidRDefault="007755C3" w:rsidP="007755C3">
            <w:pPr>
              <w:jc w:val="center"/>
              <w:rPr>
                <w:sz w:val="18"/>
                <w:szCs w:val="18"/>
              </w:rPr>
            </w:pPr>
            <w:r w:rsidRPr="00E918A6">
              <w:rPr>
                <w:sz w:val="18"/>
                <w:szCs w:val="18"/>
              </w:rPr>
              <w:t>2</w:t>
            </w:r>
          </w:p>
        </w:tc>
        <w:tc>
          <w:tcPr>
            <w:tcW w:w="1376" w:type="dxa"/>
          </w:tcPr>
          <w:p w14:paraId="072B0D5B" w14:textId="77777777" w:rsidR="007755C3" w:rsidRPr="00E918A6" w:rsidRDefault="007755C3" w:rsidP="007755C3">
            <w:pPr>
              <w:jc w:val="center"/>
              <w:rPr>
                <w:sz w:val="18"/>
                <w:szCs w:val="18"/>
              </w:rPr>
            </w:pPr>
            <w:r w:rsidRPr="00E918A6">
              <w:rPr>
                <w:sz w:val="18"/>
                <w:szCs w:val="18"/>
              </w:rPr>
              <w:t>1.200.000</w:t>
            </w:r>
          </w:p>
        </w:tc>
        <w:tc>
          <w:tcPr>
            <w:tcW w:w="1117" w:type="dxa"/>
          </w:tcPr>
          <w:p w14:paraId="072B0D5C" w14:textId="77777777" w:rsidR="007755C3" w:rsidRPr="00E918A6" w:rsidRDefault="007755C3" w:rsidP="007755C3">
            <w:pPr>
              <w:jc w:val="center"/>
              <w:rPr>
                <w:rFonts w:cs="Arial"/>
                <w:sz w:val="18"/>
                <w:szCs w:val="18"/>
              </w:rPr>
            </w:pPr>
            <w:r w:rsidRPr="00E918A6">
              <w:rPr>
                <w:rFonts w:cs="Arial"/>
                <w:sz w:val="18"/>
                <w:szCs w:val="18"/>
              </w:rPr>
              <w:t>2.400.000</w:t>
            </w:r>
          </w:p>
        </w:tc>
      </w:tr>
      <w:tr w:rsidR="007755C3" w:rsidRPr="00E918A6" w14:paraId="072B0D63" w14:textId="77777777">
        <w:trPr>
          <w:jc w:val="center"/>
        </w:trPr>
        <w:tc>
          <w:tcPr>
            <w:tcW w:w="2235" w:type="dxa"/>
          </w:tcPr>
          <w:p w14:paraId="072B0D5E" w14:textId="77777777" w:rsidR="007755C3" w:rsidRPr="00E918A6" w:rsidRDefault="007755C3" w:rsidP="007755C3">
            <w:pPr>
              <w:rPr>
                <w:sz w:val="18"/>
                <w:szCs w:val="18"/>
              </w:rPr>
            </w:pPr>
            <w:r w:rsidRPr="00E918A6">
              <w:rPr>
                <w:sz w:val="18"/>
                <w:szCs w:val="18"/>
              </w:rPr>
              <w:t xml:space="preserve">   Trailer</w:t>
            </w:r>
          </w:p>
        </w:tc>
        <w:tc>
          <w:tcPr>
            <w:tcW w:w="1117" w:type="dxa"/>
          </w:tcPr>
          <w:p w14:paraId="072B0D5F" w14:textId="77777777" w:rsidR="007755C3" w:rsidRPr="00E918A6" w:rsidRDefault="007755C3" w:rsidP="007755C3">
            <w:pPr>
              <w:jc w:val="center"/>
              <w:rPr>
                <w:sz w:val="18"/>
                <w:szCs w:val="18"/>
              </w:rPr>
            </w:pPr>
            <w:r w:rsidRPr="00E918A6">
              <w:rPr>
                <w:sz w:val="18"/>
                <w:szCs w:val="18"/>
              </w:rPr>
              <w:t>equip-day</w:t>
            </w:r>
          </w:p>
        </w:tc>
        <w:tc>
          <w:tcPr>
            <w:tcW w:w="1317" w:type="dxa"/>
          </w:tcPr>
          <w:p w14:paraId="072B0D60" w14:textId="77777777" w:rsidR="007755C3" w:rsidRPr="00E918A6" w:rsidRDefault="007755C3" w:rsidP="007755C3">
            <w:pPr>
              <w:jc w:val="center"/>
              <w:rPr>
                <w:sz w:val="18"/>
                <w:szCs w:val="18"/>
              </w:rPr>
            </w:pPr>
            <w:r w:rsidRPr="00E918A6">
              <w:rPr>
                <w:sz w:val="18"/>
                <w:szCs w:val="18"/>
              </w:rPr>
              <w:t>2</w:t>
            </w:r>
          </w:p>
        </w:tc>
        <w:tc>
          <w:tcPr>
            <w:tcW w:w="1376" w:type="dxa"/>
          </w:tcPr>
          <w:p w14:paraId="072B0D61" w14:textId="77777777" w:rsidR="007755C3" w:rsidRPr="00E918A6" w:rsidRDefault="007755C3" w:rsidP="007755C3">
            <w:pPr>
              <w:jc w:val="center"/>
              <w:rPr>
                <w:sz w:val="18"/>
                <w:szCs w:val="18"/>
              </w:rPr>
            </w:pPr>
            <w:r w:rsidRPr="00E918A6">
              <w:rPr>
                <w:sz w:val="18"/>
                <w:szCs w:val="18"/>
              </w:rPr>
              <w:t>300.000</w:t>
            </w:r>
          </w:p>
        </w:tc>
        <w:tc>
          <w:tcPr>
            <w:tcW w:w="1117" w:type="dxa"/>
          </w:tcPr>
          <w:p w14:paraId="072B0D62" w14:textId="77777777" w:rsidR="007755C3" w:rsidRPr="00E918A6" w:rsidRDefault="007755C3" w:rsidP="007755C3">
            <w:pPr>
              <w:jc w:val="center"/>
              <w:rPr>
                <w:rFonts w:cs="Arial"/>
                <w:sz w:val="18"/>
                <w:szCs w:val="18"/>
              </w:rPr>
            </w:pPr>
            <w:r w:rsidRPr="00E918A6">
              <w:rPr>
                <w:rFonts w:cs="Arial"/>
                <w:sz w:val="18"/>
                <w:szCs w:val="18"/>
              </w:rPr>
              <w:t>600.000</w:t>
            </w:r>
          </w:p>
        </w:tc>
      </w:tr>
      <w:tr w:rsidR="007755C3" w:rsidRPr="00E918A6" w14:paraId="072B0D69" w14:textId="77777777">
        <w:trPr>
          <w:jc w:val="center"/>
        </w:trPr>
        <w:tc>
          <w:tcPr>
            <w:tcW w:w="2235" w:type="dxa"/>
          </w:tcPr>
          <w:p w14:paraId="072B0D64" w14:textId="77777777" w:rsidR="007755C3" w:rsidRPr="00E918A6" w:rsidRDefault="007755C3" w:rsidP="007755C3">
            <w:pPr>
              <w:rPr>
                <w:sz w:val="18"/>
                <w:szCs w:val="18"/>
              </w:rPr>
            </w:pPr>
            <w:r w:rsidRPr="00E918A6">
              <w:rPr>
                <w:sz w:val="18"/>
                <w:szCs w:val="18"/>
              </w:rPr>
              <w:t xml:space="preserve">   Water pump</w:t>
            </w:r>
          </w:p>
        </w:tc>
        <w:tc>
          <w:tcPr>
            <w:tcW w:w="1117" w:type="dxa"/>
          </w:tcPr>
          <w:p w14:paraId="072B0D65" w14:textId="77777777" w:rsidR="007755C3" w:rsidRPr="00E918A6" w:rsidRDefault="007755C3" w:rsidP="007755C3">
            <w:pPr>
              <w:jc w:val="center"/>
              <w:rPr>
                <w:sz w:val="18"/>
                <w:szCs w:val="18"/>
              </w:rPr>
            </w:pPr>
            <w:r w:rsidRPr="00E918A6">
              <w:rPr>
                <w:sz w:val="18"/>
                <w:szCs w:val="18"/>
              </w:rPr>
              <w:t>equip-day</w:t>
            </w:r>
          </w:p>
        </w:tc>
        <w:tc>
          <w:tcPr>
            <w:tcW w:w="1317" w:type="dxa"/>
          </w:tcPr>
          <w:p w14:paraId="072B0D66" w14:textId="77777777" w:rsidR="007755C3" w:rsidRPr="00E918A6" w:rsidRDefault="007755C3" w:rsidP="007755C3">
            <w:pPr>
              <w:jc w:val="center"/>
              <w:rPr>
                <w:sz w:val="18"/>
                <w:szCs w:val="18"/>
              </w:rPr>
            </w:pPr>
            <w:r w:rsidRPr="00E918A6">
              <w:rPr>
                <w:sz w:val="18"/>
                <w:szCs w:val="18"/>
              </w:rPr>
              <w:t>10</w:t>
            </w:r>
          </w:p>
        </w:tc>
        <w:tc>
          <w:tcPr>
            <w:tcW w:w="1376" w:type="dxa"/>
          </w:tcPr>
          <w:p w14:paraId="072B0D67" w14:textId="77777777" w:rsidR="007755C3" w:rsidRPr="00E918A6" w:rsidRDefault="007755C3" w:rsidP="007755C3">
            <w:pPr>
              <w:jc w:val="center"/>
              <w:rPr>
                <w:sz w:val="18"/>
                <w:szCs w:val="18"/>
              </w:rPr>
            </w:pPr>
            <w:r w:rsidRPr="00E918A6">
              <w:rPr>
                <w:sz w:val="18"/>
                <w:szCs w:val="18"/>
              </w:rPr>
              <w:t>50.000</w:t>
            </w:r>
          </w:p>
        </w:tc>
        <w:tc>
          <w:tcPr>
            <w:tcW w:w="1117" w:type="dxa"/>
          </w:tcPr>
          <w:p w14:paraId="072B0D68" w14:textId="77777777" w:rsidR="007755C3" w:rsidRPr="00E918A6" w:rsidRDefault="007755C3" w:rsidP="007755C3">
            <w:pPr>
              <w:jc w:val="center"/>
              <w:rPr>
                <w:rFonts w:cs="Arial"/>
                <w:sz w:val="18"/>
                <w:szCs w:val="18"/>
              </w:rPr>
            </w:pPr>
            <w:r w:rsidRPr="00E918A6">
              <w:rPr>
                <w:rFonts w:cs="Arial"/>
                <w:sz w:val="18"/>
                <w:szCs w:val="18"/>
              </w:rPr>
              <w:t>500.000</w:t>
            </w:r>
          </w:p>
        </w:tc>
      </w:tr>
      <w:tr w:rsidR="007755C3" w:rsidRPr="00E918A6" w14:paraId="072B0D6F" w14:textId="77777777">
        <w:trPr>
          <w:jc w:val="center"/>
        </w:trPr>
        <w:tc>
          <w:tcPr>
            <w:tcW w:w="2235" w:type="dxa"/>
          </w:tcPr>
          <w:p w14:paraId="072B0D6A" w14:textId="77777777" w:rsidR="007755C3" w:rsidRPr="00E918A6" w:rsidRDefault="007755C3" w:rsidP="007755C3">
            <w:pPr>
              <w:rPr>
                <w:sz w:val="18"/>
                <w:szCs w:val="18"/>
              </w:rPr>
            </w:pPr>
            <w:r w:rsidRPr="00E918A6">
              <w:rPr>
                <w:sz w:val="18"/>
                <w:szCs w:val="18"/>
              </w:rPr>
              <w:t xml:space="preserve">   Water tank</w:t>
            </w:r>
          </w:p>
        </w:tc>
        <w:tc>
          <w:tcPr>
            <w:tcW w:w="1117" w:type="dxa"/>
          </w:tcPr>
          <w:p w14:paraId="072B0D6B" w14:textId="77777777" w:rsidR="007755C3" w:rsidRPr="00E918A6" w:rsidRDefault="007755C3" w:rsidP="007755C3">
            <w:pPr>
              <w:jc w:val="center"/>
              <w:rPr>
                <w:sz w:val="18"/>
                <w:szCs w:val="18"/>
              </w:rPr>
            </w:pPr>
            <w:r w:rsidRPr="00E918A6">
              <w:rPr>
                <w:sz w:val="18"/>
                <w:szCs w:val="18"/>
              </w:rPr>
              <w:t>equip-day</w:t>
            </w:r>
          </w:p>
        </w:tc>
        <w:tc>
          <w:tcPr>
            <w:tcW w:w="1317" w:type="dxa"/>
          </w:tcPr>
          <w:p w14:paraId="072B0D6C" w14:textId="77777777" w:rsidR="007755C3" w:rsidRPr="00E918A6" w:rsidRDefault="007755C3" w:rsidP="007755C3">
            <w:pPr>
              <w:jc w:val="center"/>
              <w:rPr>
                <w:sz w:val="18"/>
                <w:szCs w:val="18"/>
              </w:rPr>
            </w:pPr>
            <w:r w:rsidRPr="00E918A6">
              <w:rPr>
                <w:sz w:val="18"/>
                <w:szCs w:val="18"/>
              </w:rPr>
              <w:t>10</w:t>
            </w:r>
          </w:p>
        </w:tc>
        <w:tc>
          <w:tcPr>
            <w:tcW w:w="1376" w:type="dxa"/>
          </w:tcPr>
          <w:p w14:paraId="072B0D6D" w14:textId="77777777" w:rsidR="007755C3" w:rsidRPr="00E918A6" w:rsidRDefault="007755C3" w:rsidP="007755C3">
            <w:pPr>
              <w:jc w:val="center"/>
              <w:rPr>
                <w:sz w:val="18"/>
                <w:szCs w:val="18"/>
              </w:rPr>
            </w:pPr>
            <w:r w:rsidRPr="00E918A6">
              <w:rPr>
                <w:sz w:val="18"/>
                <w:szCs w:val="18"/>
              </w:rPr>
              <w:t>300.000</w:t>
            </w:r>
          </w:p>
        </w:tc>
        <w:tc>
          <w:tcPr>
            <w:tcW w:w="1117" w:type="dxa"/>
          </w:tcPr>
          <w:p w14:paraId="072B0D6E" w14:textId="77777777" w:rsidR="007755C3" w:rsidRPr="00E918A6" w:rsidRDefault="007755C3" w:rsidP="007755C3">
            <w:pPr>
              <w:jc w:val="center"/>
              <w:rPr>
                <w:rFonts w:cs="Arial"/>
                <w:sz w:val="18"/>
                <w:szCs w:val="18"/>
              </w:rPr>
            </w:pPr>
            <w:r w:rsidRPr="00E918A6">
              <w:rPr>
                <w:rFonts w:cs="Arial"/>
                <w:sz w:val="18"/>
                <w:szCs w:val="18"/>
              </w:rPr>
              <w:t>3.000.000</w:t>
            </w:r>
          </w:p>
        </w:tc>
      </w:tr>
      <w:tr w:rsidR="007755C3" w:rsidRPr="00E918A6" w14:paraId="072B0D75" w14:textId="77777777">
        <w:trPr>
          <w:jc w:val="center"/>
        </w:trPr>
        <w:tc>
          <w:tcPr>
            <w:tcW w:w="2235" w:type="dxa"/>
          </w:tcPr>
          <w:p w14:paraId="072B0D70" w14:textId="77777777" w:rsidR="007755C3" w:rsidRPr="00E918A6" w:rsidRDefault="007755C3" w:rsidP="007755C3">
            <w:pPr>
              <w:rPr>
                <w:sz w:val="18"/>
                <w:szCs w:val="18"/>
              </w:rPr>
            </w:pPr>
            <w:r w:rsidRPr="00E918A6">
              <w:rPr>
                <w:sz w:val="18"/>
                <w:szCs w:val="18"/>
              </w:rPr>
              <w:t xml:space="preserve">   Cement mixer</w:t>
            </w:r>
          </w:p>
        </w:tc>
        <w:tc>
          <w:tcPr>
            <w:tcW w:w="1117" w:type="dxa"/>
          </w:tcPr>
          <w:p w14:paraId="072B0D71" w14:textId="77777777" w:rsidR="007755C3" w:rsidRPr="00E918A6" w:rsidRDefault="007755C3" w:rsidP="007755C3">
            <w:pPr>
              <w:jc w:val="center"/>
              <w:rPr>
                <w:sz w:val="18"/>
                <w:szCs w:val="18"/>
              </w:rPr>
            </w:pPr>
            <w:r w:rsidRPr="00E918A6">
              <w:rPr>
                <w:sz w:val="18"/>
                <w:szCs w:val="18"/>
              </w:rPr>
              <w:t>equip-day</w:t>
            </w:r>
          </w:p>
        </w:tc>
        <w:tc>
          <w:tcPr>
            <w:tcW w:w="1317" w:type="dxa"/>
          </w:tcPr>
          <w:p w14:paraId="072B0D72" w14:textId="77777777" w:rsidR="007755C3" w:rsidRPr="00E918A6" w:rsidRDefault="007755C3" w:rsidP="007755C3">
            <w:pPr>
              <w:jc w:val="center"/>
              <w:rPr>
                <w:sz w:val="18"/>
                <w:szCs w:val="18"/>
              </w:rPr>
            </w:pPr>
            <w:r w:rsidRPr="00E918A6">
              <w:rPr>
                <w:sz w:val="18"/>
                <w:szCs w:val="18"/>
              </w:rPr>
              <w:t>10</w:t>
            </w:r>
          </w:p>
        </w:tc>
        <w:tc>
          <w:tcPr>
            <w:tcW w:w="1376" w:type="dxa"/>
          </w:tcPr>
          <w:p w14:paraId="072B0D73" w14:textId="77777777" w:rsidR="007755C3" w:rsidRPr="00E918A6" w:rsidRDefault="007755C3" w:rsidP="007755C3">
            <w:pPr>
              <w:jc w:val="center"/>
              <w:rPr>
                <w:sz w:val="18"/>
                <w:szCs w:val="18"/>
              </w:rPr>
            </w:pPr>
            <w:r w:rsidRPr="00E918A6">
              <w:rPr>
                <w:sz w:val="18"/>
                <w:szCs w:val="18"/>
              </w:rPr>
              <w:t>300.000</w:t>
            </w:r>
          </w:p>
        </w:tc>
        <w:tc>
          <w:tcPr>
            <w:tcW w:w="1117" w:type="dxa"/>
          </w:tcPr>
          <w:p w14:paraId="072B0D74" w14:textId="77777777" w:rsidR="007755C3" w:rsidRPr="00E918A6" w:rsidRDefault="007755C3" w:rsidP="007755C3">
            <w:pPr>
              <w:jc w:val="center"/>
              <w:rPr>
                <w:rFonts w:cs="Arial"/>
                <w:sz w:val="18"/>
                <w:szCs w:val="18"/>
              </w:rPr>
            </w:pPr>
            <w:r w:rsidRPr="00E918A6">
              <w:rPr>
                <w:rFonts w:cs="Arial"/>
                <w:sz w:val="18"/>
                <w:szCs w:val="18"/>
              </w:rPr>
              <w:t>3.000.000</w:t>
            </w:r>
          </w:p>
        </w:tc>
      </w:tr>
      <w:tr w:rsidR="007755C3" w:rsidRPr="00E918A6" w14:paraId="072B0D7B" w14:textId="77777777">
        <w:trPr>
          <w:jc w:val="center"/>
        </w:trPr>
        <w:tc>
          <w:tcPr>
            <w:tcW w:w="2235" w:type="dxa"/>
          </w:tcPr>
          <w:p w14:paraId="072B0D76" w14:textId="77777777" w:rsidR="007755C3" w:rsidRPr="00E918A6" w:rsidRDefault="007755C3" w:rsidP="007755C3">
            <w:pPr>
              <w:rPr>
                <w:sz w:val="18"/>
                <w:szCs w:val="18"/>
              </w:rPr>
            </w:pPr>
            <w:r w:rsidRPr="00E918A6">
              <w:rPr>
                <w:sz w:val="18"/>
                <w:szCs w:val="18"/>
              </w:rPr>
              <w:t xml:space="preserve">   Roller</w:t>
            </w:r>
          </w:p>
        </w:tc>
        <w:tc>
          <w:tcPr>
            <w:tcW w:w="1117" w:type="dxa"/>
          </w:tcPr>
          <w:p w14:paraId="072B0D77" w14:textId="77777777" w:rsidR="007755C3" w:rsidRPr="00E918A6" w:rsidRDefault="007755C3" w:rsidP="007755C3">
            <w:pPr>
              <w:jc w:val="center"/>
              <w:rPr>
                <w:sz w:val="18"/>
                <w:szCs w:val="18"/>
              </w:rPr>
            </w:pPr>
            <w:r w:rsidRPr="00E918A6">
              <w:rPr>
                <w:sz w:val="18"/>
                <w:szCs w:val="18"/>
              </w:rPr>
              <w:t>equip-day</w:t>
            </w:r>
          </w:p>
        </w:tc>
        <w:tc>
          <w:tcPr>
            <w:tcW w:w="1317" w:type="dxa"/>
          </w:tcPr>
          <w:p w14:paraId="072B0D78" w14:textId="77777777" w:rsidR="007755C3" w:rsidRPr="00E918A6" w:rsidRDefault="007755C3" w:rsidP="007755C3">
            <w:pPr>
              <w:jc w:val="center"/>
              <w:rPr>
                <w:sz w:val="18"/>
                <w:szCs w:val="18"/>
              </w:rPr>
            </w:pPr>
            <w:r w:rsidRPr="00E918A6">
              <w:rPr>
                <w:sz w:val="18"/>
                <w:szCs w:val="18"/>
              </w:rPr>
              <w:t>0</w:t>
            </w:r>
          </w:p>
        </w:tc>
        <w:tc>
          <w:tcPr>
            <w:tcW w:w="1376" w:type="dxa"/>
          </w:tcPr>
          <w:p w14:paraId="072B0D79" w14:textId="77777777" w:rsidR="007755C3" w:rsidRPr="00E918A6" w:rsidRDefault="007755C3" w:rsidP="007755C3">
            <w:pPr>
              <w:jc w:val="center"/>
              <w:rPr>
                <w:sz w:val="18"/>
                <w:szCs w:val="18"/>
              </w:rPr>
            </w:pPr>
            <w:r w:rsidRPr="00E918A6">
              <w:rPr>
                <w:sz w:val="18"/>
                <w:szCs w:val="18"/>
              </w:rPr>
              <w:t>620.000</w:t>
            </w:r>
          </w:p>
        </w:tc>
        <w:tc>
          <w:tcPr>
            <w:tcW w:w="1117" w:type="dxa"/>
          </w:tcPr>
          <w:p w14:paraId="072B0D7A" w14:textId="77777777" w:rsidR="007755C3" w:rsidRPr="00E918A6" w:rsidRDefault="007755C3" w:rsidP="007755C3">
            <w:pPr>
              <w:jc w:val="center"/>
              <w:rPr>
                <w:rFonts w:cs="Arial"/>
                <w:sz w:val="18"/>
                <w:szCs w:val="18"/>
              </w:rPr>
            </w:pPr>
            <w:r w:rsidRPr="00E918A6">
              <w:rPr>
                <w:rFonts w:cs="Arial"/>
                <w:sz w:val="18"/>
                <w:szCs w:val="18"/>
              </w:rPr>
              <w:t>0</w:t>
            </w:r>
          </w:p>
        </w:tc>
      </w:tr>
      <w:tr w:rsidR="007755C3" w:rsidRPr="00E918A6" w14:paraId="072B0D81" w14:textId="77777777">
        <w:trPr>
          <w:jc w:val="center"/>
        </w:trPr>
        <w:tc>
          <w:tcPr>
            <w:tcW w:w="2235" w:type="dxa"/>
          </w:tcPr>
          <w:p w14:paraId="072B0D7C" w14:textId="77777777" w:rsidR="007755C3" w:rsidRPr="00E918A6" w:rsidRDefault="007755C3" w:rsidP="007755C3">
            <w:pPr>
              <w:rPr>
                <w:sz w:val="18"/>
                <w:szCs w:val="18"/>
              </w:rPr>
            </w:pPr>
          </w:p>
        </w:tc>
        <w:tc>
          <w:tcPr>
            <w:tcW w:w="1117" w:type="dxa"/>
          </w:tcPr>
          <w:p w14:paraId="072B0D7D" w14:textId="77777777" w:rsidR="007755C3" w:rsidRPr="00E918A6" w:rsidRDefault="007755C3" w:rsidP="007755C3">
            <w:pPr>
              <w:jc w:val="center"/>
              <w:rPr>
                <w:sz w:val="18"/>
                <w:szCs w:val="18"/>
              </w:rPr>
            </w:pPr>
          </w:p>
        </w:tc>
        <w:tc>
          <w:tcPr>
            <w:tcW w:w="1317" w:type="dxa"/>
          </w:tcPr>
          <w:p w14:paraId="072B0D7E" w14:textId="77777777" w:rsidR="007755C3" w:rsidRPr="00E918A6" w:rsidRDefault="007755C3" w:rsidP="007755C3">
            <w:pPr>
              <w:jc w:val="center"/>
              <w:rPr>
                <w:sz w:val="18"/>
                <w:szCs w:val="18"/>
              </w:rPr>
            </w:pPr>
          </w:p>
        </w:tc>
        <w:tc>
          <w:tcPr>
            <w:tcW w:w="1376" w:type="dxa"/>
          </w:tcPr>
          <w:p w14:paraId="072B0D7F" w14:textId="77777777" w:rsidR="007755C3" w:rsidRPr="00E918A6" w:rsidRDefault="007755C3" w:rsidP="007755C3">
            <w:pPr>
              <w:jc w:val="center"/>
              <w:rPr>
                <w:sz w:val="18"/>
                <w:szCs w:val="18"/>
              </w:rPr>
            </w:pPr>
          </w:p>
        </w:tc>
        <w:tc>
          <w:tcPr>
            <w:tcW w:w="1117" w:type="dxa"/>
          </w:tcPr>
          <w:p w14:paraId="072B0D80" w14:textId="77777777" w:rsidR="007755C3" w:rsidRPr="00E918A6" w:rsidRDefault="007755C3" w:rsidP="007755C3">
            <w:pPr>
              <w:jc w:val="center"/>
              <w:rPr>
                <w:rFonts w:cs="Arial"/>
                <w:sz w:val="18"/>
                <w:szCs w:val="18"/>
              </w:rPr>
            </w:pPr>
          </w:p>
        </w:tc>
      </w:tr>
      <w:tr w:rsidR="007755C3" w:rsidRPr="00E918A6" w14:paraId="072B0D87" w14:textId="77777777">
        <w:trPr>
          <w:jc w:val="center"/>
        </w:trPr>
        <w:tc>
          <w:tcPr>
            <w:tcW w:w="2235" w:type="dxa"/>
          </w:tcPr>
          <w:p w14:paraId="072B0D82" w14:textId="77777777" w:rsidR="007755C3" w:rsidRPr="00E918A6" w:rsidRDefault="007755C3" w:rsidP="007755C3">
            <w:pPr>
              <w:rPr>
                <w:b/>
                <w:sz w:val="18"/>
                <w:szCs w:val="18"/>
              </w:rPr>
            </w:pPr>
            <w:r w:rsidRPr="00E918A6">
              <w:rPr>
                <w:b/>
                <w:sz w:val="18"/>
                <w:szCs w:val="18"/>
              </w:rPr>
              <w:t>Secondary resources</w:t>
            </w:r>
          </w:p>
        </w:tc>
        <w:tc>
          <w:tcPr>
            <w:tcW w:w="1117" w:type="dxa"/>
          </w:tcPr>
          <w:p w14:paraId="072B0D83" w14:textId="77777777" w:rsidR="007755C3" w:rsidRPr="00E918A6" w:rsidRDefault="007755C3" w:rsidP="007755C3">
            <w:pPr>
              <w:jc w:val="center"/>
              <w:rPr>
                <w:sz w:val="18"/>
                <w:szCs w:val="18"/>
              </w:rPr>
            </w:pPr>
          </w:p>
        </w:tc>
        <w:tc>
          <w:tcPr>
            <w:tcW w:w="1317" w:type="dxa"/>
          </w:tcPr>
          <w:p w14:paraId="072B0D84" w14:textId="77777777" w:rsidR="007755C3" w:rsidRPr="00E918A6" w:rsidRDefault="007755C3" w:rsidP="007755C3">
            <w:pPr>
              <w:jc w:val="center"/>
              <w:rPr>
                <w:sz w:val="18"/>
                <w:szCs w:val="18"/>
              </w:rPr>
            </w:pPr>
          </w:p>
        </w:tc>
        <w:tc>
          <w:tcPr>
            <w:tcW w:w="1376" w:type="dxa"/>
          </w:tcPr>
          <w:p w14:paraId="072B0D85" w14:textId="77777777" w:rsidR="007755C3" w:rsidRPr="00E918A6" w:rsidRDefault="007755C3" w:rsidP="007755C3">
            <w:pPr>
              <w:jc w:val="center"/>
              <w:rPr>
                <w:sz w:val="18"/>
                <w:szCs w:val="18"/>
              </w:rPr>
            </w:pPr>
          </w:p>
        </w:tc>
        <w:tc>
          <w:tcPr>
            <w:tcW w:w="1117" w:type="dxa"/>
          </w:tcPr>
          <w:p w14:paraId="072B0D86" w14:textId="77777777" w:rsidR="007755C3" w:rsidRPr="00E918A6" w:rsidRDefault="007755C3" w:rsidP="007755C3">
            <w:pPr>
              <w:jc w:val="center"/>
              <w:rPr>
                <w:rFonts w:cs="Arial"/>
                <w:sz w:val="18"/>
                <w:szCs w:val="18"/>
              </w:rPr>
            </w:pPr>
          </w:p>
        </w:tc>
      </w:tr>
      <w:tr w:rsidR="007755C3" w:rsidRPr="00E918A6" w14:paraId="072B0D8D" w14:textId="77777777">
        <w:trPr>
          <w:jc w:val="center"/>
        </w:trPr>
        <w:tc>
          <w:tcPr>
            <w:tcW w:w="2235" w:type="dxa"/>
          </w:tcPr>
          <w:p w14:paraId="072B0D88" w14:textId="77777777" w:rsidR="007755C3" w:rsidRPr="00E918A6" w:rsidRDefault="007755C3" w:rsidP="007755C3">
            <w:pPr>
              <w:rPr>
                <w:sz w:val="18"/>
                <w:szCs w:val="18"/>
              </w:rPr>
            </w:pPr>
            <w:r w:rsidRPr="00E918A6">
              <w:rPr>
                <w:sz w:val="18"/>
                <w:szCs w:val="18"/>
              </w:rPr>
              <w:t xml:space="preserve">   Fuel</w:t>
            </w:r>
          </w:p>
        </w:tc>
        <w:tc>
          <w:tcPr>
            <w:tcW w:w="1117" w:type="dxa"/>
          </w:tcPr>
          <w:p w14:paraId="072B0D89" w14:textId="77777777" w:rsidR="007755C3" w:rsidRPr="00E918A6" w:rsidRDefault="007755C3" w:rsidP="007755C3">
            <w:pPr>
              <w:jc w:val="center"/>
              <w:rPr>
                <w:sz w:val="18"/>
                <w:szCs w:val="18"/>
              </w:rPr>
            </w:pPr>
            <w:r w:rsidRPr="00E918A6">
              <w:rPr>
                <w:sz w:val="18"/>
                <w:szCs w:val="18"/>
              </w:rPr>
              <w:t>Litre</w:t>
            </w:r>
          </w:p>
        </w:tc>
        <w:tc>
          <w:tcPr>
            <w:tcW w:w="1317" w:type="dxa"/>
          </w:tcPr>
          <w:p w14:paraId="072B0D8A" w14:textId="77777777" w:rsidR="007755C3" w:rsidRPr="00E918A6" w:rsidRDefault="007755C3" w:rsidP="007755C3">
            <w:pPr>
              <w:jc w:val="center"/>
              <w:rPr>
                <w:sz w:val="18"/>
                <w:szCs w:val="18"/>
              </w:rPr>
            </w:pPr>
            <w:r w:rsidRPr="00E918A6">
              <w:rPr>
                <w:sz w:val="18"/>
                <w:szCs w:val="18"/>
              </w:rPr>
              <w:t>140</w:t>
            </w:r>
          </w:p>
        </w:tc>
        <w:tc>
          <w:tcPr>
            <w:tcW w:w="1376" w:type="dxa"/>
          </w:tcPr>
          <w:p w14:paraId="072B0D8B" w14:textId="77777777" w:rsidR="007755C3" w:rsidRPr="00E918A6" w:rsidRDefault="007755C3" w:rsidP="007755C3">
            <w:pPr>
              <w:jc w:val="center"/>
              <w:rPr>
                <w:sz w:val="18"/>
                <w:szCs w:val="18"/>
              </w:rPr>
            </w:pPr>
            <w:r w:rsidRPr="00E918A6">
              <w:rPr>
                <w:sz w:val="18"/>
                <w:szCs w:val="18"/>
              </w:rPr>
              <w:t>30.000</w:t>
            </w:r>
          </w:p>
        </w:tc>
        <w:tc>
          <w:tcPr>
            <w:tcW w:w="1117" w:type="dxa"/>
          </w:tcPr>
          <w:p w14:paraId="072B0D8C" w14:textId="77777777" w:rsidR="007755C3" w:rsidRPr="00E918A6" w:rsidRDefault="007755C3" w:rsidP="007755C3">
            <w:pPr>
              <w:jc w:val="center"/>
              <w:rPr>
                <w:rFonts w:cs="Arial"/>
                <w:sz w:val="18"/>
                <w:szCs w:val="18"/>
              </w:rPr>
            </w:pPr>
            <w:r w:rsidRPr="00E918A6">
              <w:rPr>
                <w:rFonts w:cs="Arial"/>
                <w:sz w:val="18"/>
                <w:szCs w:val="18"/>
              </w:rPr>
              <w:t>4.200.000</w:t>
            </w:r>
          </w:p>
        </w:tc>
      </w:tr>
      <w:tr w:rsidR="007755C3" w:rsidRPr="00E918A6" w14:paraId="072B0D93" w14:textId="77777777">
        <w:trPr>
          <w:jc w:val="center"/>
        </w:trPr>
        <w:tc>
          <w:tcPr>
            <w:tcW w:w="2235" w:type="dxa"/>
          </w:tcPr>
          <w:p w14:paraId="072B0D8E" w14:textId="77777777" w:rsidR="007755C3" w:rsidRPr="00E918A6" w:rsidRDefault="007755C3" w:rsidP="007755C3">
            <w:pPr>
              <w:rPr>
                <w:sz w:val="18"/>
                <w:szCs w:val="18"/>
              </w:rPr>
            </w:pPr>
            <w:r w:rsidRPr="00E918A6">
              <w:rPr>
                <w:sz w:val="18"/>
                <w:szCs w:val="18"/>
              </w:rPr>
              <w:t xml:space="preserve">   Tools</w:t>
            </w:r>
          </w:p>
        </w:tc>
        <w:tc>
          <w:tcPr>
            <w:tcW w:w="1117" w:type="dxa"/>
          </w:tcPr>
          <w:p w14:paraId="072B0D8F" w14:textId="77777777" w:rsidR="007755C3" w:rsidRPr="00E918A6" w:rsidRDefault="007755C3" w:rsidP="007755C3">
            <w:pPr>
              <w:jc w:val="center"/>
              <w:rPr>
                <w:sz w:val="18"/>
                <w:szCs w:val="18"/>
              </w:rPr>
            </w:pPr>
            <w:r w:rsidRPr="00E918A6">
              <w:rPr>
                <w:sz w:val="18"/>
                <w:szCs w:val="18"/>
              </w:rPr>
              <w:t>Each</w:t>
            </w:r>
          </w:p>
        </w:tc>
        <w:tc>
          <w:tcPr>
            <w:tcW w:w="1317" w:type="dxa"/>
          </w:tcPr>
          <w:p w14:paraId="072B0D90" w14:textId="77777777" w:rsidR="007755C3" w:rsidRPr="00E918A6" w:rsidRDefault="007755C3" w:rsidP="007755C3">
            <w:pPr>
              <w:jc w:val="center"/>
              <w:rPr>
                <w:sz w:val="18"/>
                <w:szCs w:val="18"/>
              </w:rPr>
            </w:pPr>
            <w:r w:rsidRPr="00E918A6">
              <w:rPr>
                <w:sz w:val="18"/>
                <w:szCs w:val="18"/>
              </w:rPr>
              <w:t>2</w:t>
            </w:r>
          </w:p>
        </w:tc>
        <w:tc>
          <w:tcPr>
            <w:tcW w:w="1376" w:type="dxa"/>
          </w:tcPr>
          <w:p w14:paraId="072B0D91" w14:textId="77777777" w:rsidR="007755C3" w:rsidRPr="00E918A6" w:rsidRDefault="007755C3" w:rsidP="007755C3">
            <w:pPr>
              <w:jc w:val="center"/>
              <w:rPr>
                <w:sz w:val="18"/>
                <w:szCs w:val="18"/>
              </w:rPr>
            </w:pPr>
            <w:r w:rsidRPr="00E918A6">
              <w:rPr>
                <w:sz w:val="18"/>
                <w:szCs w:val="18"/>
              </w:rPr>
              <w:t>250.000</w:t>
            </w:r>
          </w:p>
        </w:tc>
        <w:tc>
          <w:tcPr>
            <w:tcW w:w="1117" w:type="dxa"/>
          </w:tcPr>
          <w:p w14:paraId="072B0D92" w14:textId="77777777" w:rsidR="007755C3" w:rsidRPr="00E918A6" w:rsidRDefault="007755C3" w:rsidP="007755C3">
            <w:pPr>
              <w:jc w:val="center"/>
              <w:rPr>
                <w:rFonts w:cs="Arial"/>
                <w:sz w:val="18"/>
                <w:szCs w:val="18"/>
              </w:rPr>
            </w:pPr>
            <w:r w:rsidRPr="00E918A6">
              <w:rPr>
                <w:rFonts w:cs="Arial"/>
                <w:sz w:val="18"/>
                <w:szCs w:val="18"/>
              </w:rPr>
              <w:t>500.000</w:t>
            </w:r>
          </w:p>
        </w:tc>
      </w:tr>
      <w:tr w:rsidR="007755C3" w:rsidRPr="00E918A6" w14:paraId="072B0D99" w14:textId="77777777">
        <w:trPr>
          <w:jc w:val="center"/>
        </w:trPr>
        <w:tc>
          <w:tcPr>
            <w:tcW w:w="2235" w:type="dxa"/>
          </w:tcPr>
          <w:p w14:paraId="072B0D94" w14:textId="77777777" w:rsidR="007755C3" w:rsidRPr="00E918A6" w:rsidRDefault="007755C3" w:rsidP="007755C3">
            <w:pPr>
              <w:ind w:left="204" w:hanging="204"/>
              <w:rPr>
                <w:sz w:val="18"/>
                <w:szCs w:val="18"/>
              </w:rPr>
            </w:pPr>
            <w:r w:rsidRPr="00E918A6">
              <w:rPr>
                <w:sz w:val="18"/>
                <w:szCs w:val="18"/>
              </w:rPr>
              <w:t xml:space="preserve">   Transport of materials</w:t>
            </w:r>
          </w:p>
        </w:tc>
        <w:tc>
          <w:tcPr>
            <w:tcW w:w="1117" w:type="dxa"/>
          </w:tcPr>
          <w:p w14:paraId="072B0D95" w14:textId="77777777" w:rsidR="007755C3" w:rsidRPr="00E918A6" w:rsidRDefault="007755C3" w:rsidP="007755C3">
            <w:pPr>
              <w:jc w:val="center"/>
              <w:rPr>
                <w:sz w:val="18"/>
                <w:szCs w:val="18"/>
              </w:rPr>
            </w:pPr>
            <w:r w:rsidRPr="00E918A6">
              <w:rPr>
                <w:sz w:val="18"/>
                <w:szCs w:val="18"/>
              </w:rPr>
              <w:t>Journey</w:t>
            </w:r>
          </w:p>
        </w:tc>
        <w:tc>
          <w:tcPr>
            <w:tcW w:w="1317" w:type="dxa"/>
          </w:tcPr>
          <w:p w14:paraId="072B0D96" w14:textId="77777777" w:rsidR="007755C3" w:rsidRPr="00E918A6" w:rsidRDefault="007755C3" w:rsidP="007755C3">
            <w:pPr>
              <w:jc w:val="center"/>
              <w:rPr>
                <w:sz w:val="18"/>
                <w:szCs w:val="18"/>
              </w:rPr>
            </w:pPr>
            <w:r w:rsidRPr="00E918A6">
              <w:rPr>
                <w:sz w:val="18"/>
                <w:szCs w:val="18"/>
              </w:rPr>
              <w:t>1</w:t>
            </w:r>
          </w:p>
        </w:tc>
        <w:tc>
          <w:tcPr>
            <w:tcW w:w="1376" w:type="dxa"/>
          </w:tcPr>
          <w:p w14:paraId="072B0D97" w14:textId="77777777" w:rsidR="007755C3" w:rsidRPr="00E918A6" w:rsidRDefault="007755C3" w:rsidP="007755C3">
            <w:pPr>
              <w:jc w:val="center"/>
              <w:rPr>
                <w:sz w:val="18"/>
                <w:szCs w:val="18"/>
              </w:rPr>
            </w:pPr>
            <w:r w:rsidRPr="00E918A6">
              <w:rPr>
                <w:sz w:val="18"/>
                <w:szCs w:val="18"/>
              </w:rPr>
              <w:t>500.000</w:t>
            </w:r>
          </w:p>
        </w:tc>
        <w:tc>
          <w:tcPr>
            <w:tcW w:w="1117" w:type="dxa"/>
          </w:tcPr>
          <w:p w14:paraId="072B0D98" w14:textId="77777777" w:rsidR="007755C3" w:rsidRPr="00E918A6" w:rsidRDefault="007755C3" w:rsidP="007755C3">
            <w:pPr>
              <w:jc w:val="center"/>
              <w:rPr>
                <w:rFonts w:cs="Arial"/>
                <w:sz w:val="18"/>
                <w:szCs w:val="18"/>
              </w:rPr>
            </w:pPr>
            <w:r w:rsidRPr="00E918A6">
              <w:rPr>
                <w:rFonts w:cs="Arial"/>
                <w:sz w:val="18"/>
                <w:szCs w:val="18"/>
              </w:rPr>
              <w:t>500.000</w:t>
            </w:r>
          </w:p>
        </w:tc>
      </w:tr>
      <w:tr w:rsidR="007755C3" w:rsidRPr="00E918A6" w14:paraId="072B0D9F" w14:textId="77777777">
        <w:trPr>
          <w:jc w:val="center"/>
        </w:trPr>
        <w:tc>
          <w:tcPr>
            <w:tcW w:w="2235" w:type="dxa"/>
          </w:tcPr>
          <w:p w14:paraId="072B0D9A" w14:textId="77777777" w:rsidR="007755C3" w:rsidRPr="00E918A6" w:rsidRDefault="007755C3" w:rsidP="007755C3">
            <w:pPr>
              <w:rPr>
                <w:sz w:val="18"/>
                <w:szCs w:val="18"/>
              </w:rPr>
            </w:pPr>
          </w:p>
        </w:tc>
        <w:tc>
          <w:tcPr>
            <w:tcW w:w="1117" w:type="dxa"/>
          </w:tcPr>
          <w:p w14:paraId="072B0D9B" w14:textId="77777777" w:rsidR="007755C3" w:rsidRPr="00E918A6" w:rsidRDefault="007755C3" w:rsidP="007755C3">
            <w:pPr>
              <w:jc w:val="center"/>
              <w:rPr>
                <w:sz w:val="18"/>
                <w:szCs w:val="18"/>
              </w:rPr>
            </w:pPr>
          </w:p>
        </w:tc>
        <w:tc>
          <w:tcPr>
            <w:tcW w:w="1317" w:type="dxa"/>
          </w:tcPr>
          <w:p w14:paraId="072B0D9C" w14:textId="77777777" w:rsidR="007755C3" w:rsidRPr="00E918A6" w:rsidRDefault="007755C3" w:rsidP="007755C3">
            <w:pPr>
              <w:jc w:val="center"/>
              <w:rPr>
                <w:sz w:val="18"/>
                <w:szCs w:val="18"/>
              </w:rPr>
            </w:pPr>
          </w:p>
        </w:tc>
        <w:tc>
          <w:tcPr>
            <w:tcW w:w="1376" w:type="dxa"/>
          </w:tcPr>
          <w:p w14:paraId="072B0D9D" w14:textId="77777777" w:rsidR="007755C3" w:rsidRPr="00E918A6" w:rsidRDefault="007755C3" w:rsidP="007755C3">
            <w:pPr>
              <w:jc w:val="center"/>
              <w:rPr>
                <w:sz w:val="18"/>
                <w:szCs w:val="18"/>
              </w:rPr>
            </w:pPr>
          </w:p>
        </w:tc>
        <w:tc>
          <w:tcPr>
            <w:tcW w:w="1117" w:type="dxa"/>
          </w:tcPr>
          <w:p w14:paraId="072B0D9E" w14:textId="77777777" w:rsidR="007755C3" w:rsidRPr="00E918A6" w:rsidRDefault="007755C3" w:rsidP="007755C3">
            <w:pPr>
              <w:jc w:val="center"/>
              <w:rPr>
                <w:rFonts w:cs="Arial"/>
                <w:sz w:val="18"/>
                <w:szCs w:val="18"/>
              </w:rPr>
            </w:pPr>
            <w:r w:rsidRPr="00E918A6">
              <w:rPr>
                <w:rFonts w:cs="Arial"/>
                <w:sz w:val="18"/>
                <w:szCs w:val="18"/>
              </w:rPr>
              <w:t> </w:t>
            </w:r>
          </w:p>
        </w:tc>
      </w:tr>
      <w:tr w:rsidR="007755C3" w:rsidRPr="00E918A6" w14:paraId="072B0DA5" w14:textId="77777777">
        <w:trPr>
          <w:jc w:val="center"/>
        </w:trPr>
        <w:tc>
          <w:tcPr>
            <w:tcW w:w="2235" w:type="dxa"/>
          </w:tcPr>
          <w:p w14:paraId="072B0DA0" w14:textId="77777777" w:rsidR="007755C3" w:rsidRPr="00E918A6" w:rsidRDefault="007755C3" w:rsidP="007755C3">
            <w:pPr>
              <w:rPr>
                <w:sz w:val="18"/>
                <w:szCs w:val="18"/>
              </w:rPr>
            </w:pPr>
          </w:p>
        </w:tc>
        <w:tc>
          <w:tcPr>
            <w:tcW w:w="1117" w:type="dxa"/>
          </w:tcPr>
          <w:p w14:paraId="072B0DA1" w14:textId="77777777" w:rsidR="007755C3" w:rsidRPr="00E918A6" w:rsidRDefault="007755C3" w:rsidP="007755C3">
            <w:pPr>
              <w:jc w:val="center"/>
              <w:rPr>
                <w:sz w:val="18"/>
                <w:szCs w:val="18"/>
              </w:rPr>
            </w:pPr>
          </w:p>
        </w:tc>
        <w:tc>
          <w:tcPr>
            <w:tcW w:w="1317" w:type="dxa"/>
          </w:tcPr>
          <w:p w14:paraId="072B0DA2" w14:textId="77777777" w:rsidR="007755C3" w:rsidRPr="00E918A6" w:rsidRDefault="007755C3" w:rsidP="007755C3">
            <w:pPr>
              <w:jc w:val="center"/>
              <w:rPr>
                <w:sz w:val="18"/>
                <w:szCs w:val="18"/>
              </w:rPr>
            </w:pPr>
          </w:p>
        </w:tc>
        <w:tc>
          <w:tcPr>
            <w:tcW w:w="1376" w:type="dxa"/>
          </w:tcPr>
          <w:p w14:paraId="072B0DA3" w14:textId="77777777" w:rsidR="007755C3" w:rsidRPr="00E918A6" w:rsidRDefault="007755C3" w:rsidP="007755C3">
            <w:pPr>
              <w:jc w:val="center"/>
              <w:rPr>
                <w:b/>
                <w:sz w:val="18"/>
                <w:szCs w:val="18"/>
              </w:rPr>
            </w:pPr>
            <w:r w:rsidRPr="00E918A6">
              <w:rPr>
                <w:b/>
                <w:sz w:val="18"/>
                <w:szCs w:val="18"/>
              </w:rPr>
              <w:t>Total</w:t>
            </w:r>
          </w:p>
        </w:tc>
        <w:tc>
          <w:tcPr>
            <w:tcW w:w="1117" w:type="dxa"/>
          </w:tcPr>
          <w:p w14:paraId="072B0DA4" w14:textId="77777777" w:rsidR="007755C3" w:rsidRPr="00E918A6" w:rsidRDefault="007755C3" w:rsidP="007755C3">
            <w:pPr>
              <w:jc w:val="center"/>
              <w:rPr>
                <w:rFonts w:cs="Arial"/>
                <w:sz w:val="18"/>
                <w:szCs w:val="18"/>
              </w:rPr>
            </w:pPr>
            <w:r w:rsidRPr="00E918A6">
              <w:rPr>
                <w:rFonts w:cs="Arial"/>
                <w:sz w:val="18"/>
                <w:szCs w:val="18"/>
              </w:rPr>
              <w:t>27.690.000</w:t>
            </w:r>
          </w:p>
        </w:tc>
      </w:tr>
    </w:tbl>
    <w:p w14:paraId="072B0DA6" w14:textId="77777777" w:rsidR="007755C3" w:rsidRPr="009033D7" w:rsidRDefault="007755C3" w:rsidP="007755C3">
      <w:pPr>
        <w:rPr>
          <w:sz w:val="18"/>
          <w:szCs w:val="18"/>
        </w:rPr>
      </w:pPr>
      <w:r w:rsidRPr="009033D7">
        <w:rPr>
          <w:sz w:val="18"/>
          <w:szCs w:val="18"/>
        </w:rPr>
        <w:t>* It is assumed that the sand is supplied free of charge by the community or that the contractor obtained the sand for free</w:t>
      </w:r>
    </w:p>
    <w:p w14:paraId="072B0DA7" w14:textId="77777777" w:rsidR="00C45789" w:rsidRDefault="00C2166D" w:rsidP="009D27A1">
      <w:pPr>
        <w:rPr>
          <w:rFonts w:cs="Arial"/>
        </w:rPr>
      </w:pPr>
      <w:r>
        <w:rPr>
          <w:rFonts w:cs="Arial"/>
        </w:rPr>
        <w:br w:type="page"/>
      </w:r>
    </w:p>
    <w:p w14:paraId="072B0DA8" w14:textId="77777777" w:rsidR="00BC5031" w:rsidRDefault="00BC5031" w:rsidP="00BC5031">
      <w:pPr>
        <w:pStyle w:val="Caption"/>
        <w:jc w:val="center"/>
        <w:rPr>
          <w:rFonts w:cs="Arial"/>
        </w:rPr>
      </w:pPr>
      <w:bookmarkStart w:id="84" w:name="_Ref214575425"/>
      <w:bookmarkStart w:id="85" w:name="_Toc214592044"/>
      <w:r>
        <w:lastRenderedPageBreak/>
        <w:t xml:space="preserve">Table </w:t>
      </w:r>
      <w:r w:rsidR="00866437">
        <w:fldChar w:fldCharType="begin"/>
      </w:r>
      <w:r w:rsidR="00866437">
        <w:instrText xml:space="preserve"> SEQ Table \* ARABIC </w:instrText>
      </w:r>
      <w:r w:rsidR="00866437">
        <w:fldChar w:fldCharType="separate"/>
      </w:r>
      <w:r w:rsidR="00864825">
        <w:rPr>
          <w:noProof/>
        </w:rPr>
        <w:t>11</w:t>
      </w:r>
      <w:r w:rsidR="00866437">
        <w:rPr>
          <w:noProof/>
        </w:rPr>
        <w:fldChar w:fldCharType="end"/>
      </w:r>
      <w:bookmarkEnd w:id="84"/>
      <w:r>
        <w:t xml:space="preserve"> – Estimate of the total cost of a small rural access project</w:t>
      </w:r>
      <w:bookmarkEnd w:id="85"/>
    </w:p>
    <w:tbl>
      <w:tblPr>
        <w:tblW w:w="7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
        <w:gridCol w:w="2172"/>
        <w:gridCol w:w="1055"/>
        <w:gridCol w:w="1028"/>
        <w:gridCol w:w="1288"/>
        <w:gridCol w:w="1329"/>
      </w:tblGrid>
      <w:tr w:rsidR="007755C3" w:rsidRPr="009033D7" w14:paraId="072B0DB0" w14:textId="77777777">
        <w:trPr>
          <w:jc w:val="center"/>
        </w:trPr>
        <w:tc>
          <w:tcPr>
            <w:tcW w:w="875" w:type="dxa"/>
            <w:shd w:val="clear" w:color="auto" w:fill="E0E0E0"/>
          </w:tcPr>
          <w:p w14:paraId="072B0DA9" w14:textId="77777777" w:rsidR="007755C3" w:rsidRPr="009033D7" w:rsidRDefault="007755C3" w:rsidP="007755C3">
            <w:pPr>
              <w:jc w:val="center"/>
              <w:rPr>
                <w:b/>
                <w:sz w:val="20"/>
                <w:szCs w:val="20"/>
              </w:rPr>
            </w:pPr>
            <w:r w:rsidRPr="009033D7">
              <w:rPr>
                <w:b/>
                <w:sz w:val="20"/>
                <w:szCs w:val="20"/>
              </w:rPr>
              <w:t>Code</w:t>
            </w:r>
          </w:p>
        </w:tc>
        <w:tc>
          <w:tcPr>
            <w:tcW w:w="2172" w:type="dxa"/>
            <w:shd w:val="clear" w:color="auto" w:fill="E0E0E0"/>
          </w:tcPr>
          <w:p w14:paraId="072B0DAA" w14:textId="77777777" w:rsidR="007755C3" w:rsidRPr="009033D7" w:rsidRDefault="007755C3" w:rsidP="007755C3">
            <w:pPr>
              <w:jc w:val="center"/>
              <w:rPr>
                <w:b/>
                <w:sz w:val="20"/>
                <w:szCs w:val="20"/>
              </w:rPr>
            </w:pPr>
            <w:r w:rsidRPr="009033D7">
              <w:rPr>
                <w:b/>
                <w:sz w:val="20"/>
                <w:szCs w:val="20"/>
              </w:rPr>
              <w:t>Item</w:t>
            </w:r>
          </w:p>
        </w:tc>
        <w:tc>
          <w:tcPr>
            <w:tcW w:w="1055" w:type="dxa"/>
            <w:shd w:val="clear" w:color="auto" w:fill="E0E0E0"/>
          </w:tcPr>
          <w:p w14:paraId="072B0DAB" w14:textId="77777777" w:rsidR="007755C3" w:rsidRPr="009033D7" w:rsidRDefault="007755C3" w:rsidP="007755C3">
            <w:pPr>
              <w:jc w:val="center"/>
              <w:rPr>
                <w:b/>
                <w:sz w:val="20"/>
                <w:szCs w:val="20"/>
              </w:rPr>
            </w:pPr>
            <w:r w:rsidRPr="009033D7">
              <w:rPr>
                <w:b/>
                <w:sz w:val="20"/>
                <w:szCs w:val="20"/>
              </w:rPr>
              <w:t>Unit</w:t>
            </w:r>
          </w:p>
        </w:tc>
        <w:tc>
          <w:tcPr>
            <w:tcW w:w="1028" w:type="dxa"/>
            <w:shd w:val="clear" w:color="auto" w:fill="E0E0E0"/>
          </w:tcPr>
          <w:p w14:paraId="072B0DAC" w14:textId="77777777" w:rsidR="007755C3" w:rsidRPr="009033D7" w:rsidRDefault="007755C3" w:rsidP="00EC10A3">
            <w:pPr>
              <w:jc w:val="center"/>
              <w:rPr>
                <w:bCs/>
                <w:sz w:val="20"/>
                <w:szCs w:val="20"/>
              </w:rPr>
            </w:pPr>
            <w:r w:rsidRPr="009033D7">
              <w:rPr>
                <w:b/>
                <w:sz w:val="20"/>
                <w:szCs w:val="20"/>
              </w:rPr>
              <w:t>Quantity</w:t>
            </w:r>
          </w:p>
        </w:tc>
        <w:tc>
          <w:tcPr>
            <w:tcW w:w="1288" w:type="dxa"/>
            <w:shd w:val="clear" w:color="auto" w:fill="E0E0E0"/>
          </w:tcPr>
          <w:p w14:paraId="072B0DAD" w14:textId="77777777" w:rsidR="007755C3" w:rsidRPr="009033D7" w:rsidRDefault="007755C3" w:rsidP="007755C3">
            <w:pPr>
              <w:jc w:val="center"/>
              <w:rPr>
                <w:b/>
                <w:sz w:val="20"/>
                <w:szCs w:val="20"/>
              </w:rPr>
            </w:pPr>
            <w:r w:rsidRPr="009033D7">
              <w:rPr>
                <w:b/>
                <w:sz w:val="20"/>
                <w:szCs w:val="20"/>
              </w:rPr>
              <w:t>Unit cost</w:t>
            </w:r>
          </w:p>
          <w:p w14:paraId="072B0DAE" w14:textId="77777777" w:rsidR="007755C3" w:rsidRPr="009033D7" w:rsidRDefault="007755C3" w:rsidP="007755C3">
            <w:pPr>
              <w:jc w:val="center"/>
              <w:rPr>
                <w:sz w:val="20"/>
                <w:szCs w:val="20"/>
              </w:rPr>
            </w:pPr>
            <w:r w:rsidRPr="009033D7">
              <w:rPr>
                <w:sz w:val="20"/>
                <w:szCs w:val="20"/>
              </w:rPr>
              <w:t>(example)</w:t>
            </w:r>
          </w:p>
        </w:tc>
        <w:tc>
          <w:tcPr>
            <w:tcW w:w="1329" w:type="dxa"/>
            <w:shd w:val="clear" w:color="auto" w:fill="E0E0E0"/>
          </w:tcPr>
          <w:p w14:paraId="072B0DAF" w14:textId="77777777" w:rsidR="007755C3" w:rsidRPr="009033D7" w:rsidRDefault="007755C3" w:rsidP="007755C3">
            <w:pPr>
              <w:jc w:val="center"/>
              <w:rPr>
                <w:b/>
                <w:sz w:val="20"/>
                <w:szCs w:val="20"/>
              </w:rPr>
            </w:pPr>
            <w:r w:rsidRPr="009033D7">
              <w:rPr>
                <w:b/>
                <w:sz w:val="20"/>
                <w:szCs w:val="20"/>
              </w:rPr>
              <w:t>Total</w:t>
            </w:r>
          </w:p>
        </w:tc>
      </w:tr>
      <w:tr w:rsidR="007755C3" w:rsidRPr="009033D7" w14:paraId="072B0DB5" w14:textId="77777777">
        <w:trPr>
          <w:jc w:val="center"/>
        </w:trPr>
        <w:tc>
          <w:tcPr>
            <w:tcW w:w="4102" w:type="dxa"/>
            <w:gridSpan w:val="3"/>
          </w:tcPr>
          <w:p w14:paraId="072B0DB1" w14:textId="77777777" w:rsidR="007755C3" w:rsidRPr="009033D7" w:rsidRDefault="007755C3" w:rsidP="007755C3">
            <w:pPr>
              <w:jc w:val="center"/>
              <w:rPr>
                <w:sz w:val="18"/>
                <w:szCs w:val="18"/>
              </w:rPr>
            </w:pPr>
          </w:p>
        </w:tc>
        <w:tc>
          <w:tcPr>
            <w:tcW w:w="1028" w:type="dxa"/>
          </w:tcPr>
          <w:p w14:paraId="072B0DB2" w14:textId="77777777" w:rsidR="007755C3" w:rsidRPr="009033D7" w:rsidRDefault="007755C3" w:rsidP="007755C3">
            <w:pPr>
              <w:jc w:val="center"/>
              <w:rPr>
                <w:sz w:val="18"/>
                <w:szCs w:val="18"/>
              </w:rPr>
            </w:pPr>
          </w:p>
        </w:tc>
        <w:tc>
          <w:tcPr>
            <w:tcW w:w="1288" w:type="dxa"/>
          </w:tcPr>
          <w:p w14:paraId="072B0DB3" w14:textId="77777777" w:rsidR="007755C3" w:rsidRPr="009033D7" w:rsidRDefault="007755C3" w:rsidP="007755C3">
            <w:pPr>
              <w:jc w:val="center"/>
              <w:rPr>
                <w:sz w:val="18"/>
                <w:szCs w:val="18"/>
              </w:rPr>
            </w:pPr>
          </w:p>
        </w:tc>
        <w:tc>
          <w:tcPr>
            <w:tcW w:w="1329" w:type="dxa"/>
          </w:tcPr>
          <w:p w14:paraId="072B0DB4" w14:textId="77777777" w:rsidR="007755C3" w:rsidRPr="009033D7" w:rsidRDefault="007755C3" w:rsidP="007755C3">
            <w:pPr>
              <w:jc w:val="center"/>
              <w:rPr>
                <w:sz w:val="18"/>
                <w:szCs w:val="18"/>
              </w:rPr>
            </w:pPr>
          </w:p>
        </w:tc>
      </w:tr>
      <w:tr w:rsidR="007755C3" w:rsidRPr="009033D7" w14:paraId="072B0DBA" w14:textId="77777777">
        <w:trPr>
          <w:jc w:val="center"/>
        </w:trPr>
        <w:tc>
          <w:tcPr>
            <w:tcW w:w="4102" w:type="dxa"/>
            <w:gridSpan w:val="3"/>
          </w:tcPr>
          <w:p w14:paraId="072B0DB6" w14:textId="77777777" w:rsidR="007755C3" w:rsidRPr="009033D7" w:rsidRDefault="007755C3" w:rsidP="007755C3">
            <w:pPr>
              <w:rPr>
                <w:b/>
                <w:sz w:val="18"/>
                <w:szCs w:val="18"/>
              </w:rPr>
            </w:pPr>
            <w:r w:rsidRPr="009033D7">
              <w:rPr>
                <w:b/>
                <w:sz w:val="18"/>
                <w:szCs w:val="18"/>
              </w:rPr>
              <w:t>Preliminaries</w:t>
            </w:r>
          </w:p>
        </w:tc>
        <w:tc>
          <w:tcPr>
            <w:tcW w:w="1028" w:type="dxa"/>
          </w:tcPr>
          <w:p w14:paraId="072B0DB7" w14:textId="77777777" w:rsidR="007755C3" w:rsidRPr="009033D7" w:rsidRDefault="007755C3" w:rsidP="007755C3">
            <w:pPr>
              <w:jc w:val="center"/>
              <w:rPr>
                <w:sz w:val="18"/>
                <w:szCs w:val="18"/>
              </w:rPr>
            </w:pPr>
          </w:p>
        </w:tc>
        <w:tc>
          <w:tcPr>
            <w:tcW w:w="1288" w:type="dxa"/>
          </w:tcPr>
          <w:p w14:paraId="072B0DB8" w14:textId="77777777" w:rsidR="007755C3" w:rsidRPr="009033D7" w:rsidRDefault="007755C3" w:rsidP="007755C3">
            <w:pPr>
              <w:jc w:val="center"/>
              <w:rPr>
                <w:sz w:val="18"/>
                <w:szCs w:val="18"/>
              </w:rPr>
            </w:pPr>
          </w:p>
        </w:tc>
        <w:tc>
          <w:tcPr>
            <w:tcW w:w="1329" w:type="dxa"/>
          </w:tcPr>
          <w:p w14:paraId="072B0DB9" w14:textId="77777777" w:rsidR="007755C3" w:rsidRPr="009033D7" w:rsidRDefault="007755C3" w:rsidP="007755C3">
            <w:pPr>
              <w:jc w:val="center"/>
              <w:rPr>
                <w:sz w:val="18"/>
                <w:szCs w:val="18"/>
              </w:rPr>
            </w:pPr>
          </w:p>
        </w:tc>
      </w:tr>
      <w:tr w:rsidR="007755C3" w:rsidRPr="009033D7" w14:paraId="072B0DC1" w14:textId="77777777">
        <w:trPr>
          <w:jc w:val="center"/>
        </w:trPr>
        <w:tc>
          <w:tcPr>
            <w:tcW w:w="875" w:type="dxa"/>
          </w:tcPr>
          <w:p w14:paraId="072B0DBB" w14:textId="77777777" w:rsidR="007755C3" w:rsidRPr="009033D7" w:rsidRDefault="007755C3" w:rsidP="007755C3">
            <w:pPr>
              <w:jc w:val="center"/>
              <w:rPr>
                <w:sz w:val="18"/>
                <w:szCs w:val="18"/>
              </w:rPr>
            </w:pPr>
            <w:r w:rsidRPr="009033D7">
              <w:rPr>
                <w:sz w:val="18"/>
                <w:szCs w:val="18"/>
              </w:rPr>
              <w:t>1.1</w:t>
            </w:r>
          </w:p>
        </w:tc>
        <w:tc>
          <w:tcPr>
            <w:tcW w:w="2172" w:type="dxa"/>
          </w:tcPr>
          <w:p w14:paraId="072B0DBC" w14:textId="77777777" w:rsidR="007755C3" w:rsidRPr="009033D7" w:rsidRDefault="007755C3" w:rsidP="007755C3">
            <w:pPr>
              <w:rPr>
                <w:sz w:val="18"/>
                <w:szCs w:val="18"/>
              </w:rPr>
            </w:pPr>
            <w:r w:rsidRPr="009033D7">
              <w:rPr>
                <w:sz w:val="18"/>
                <w:szCs w:val="18"/>
              </w:rPr>
              <w:t>Insurance</w:t>
            </w:r>
          </w:p>
        </w:tc>
        <w:tc>
          <w:tcPr>
            <w:tcW w:w="1055" w:type="dxa"/>
          </w:tcPr>
          <w:p w14:paraId="072B0DBD" w14:textId="77777777" w:rsidR="007755C3" w:rsidRPr="009033D7" w:rsidRDefault="007755C3" w:rsidP="007755C3">
            <w:pPr>
              <w:jc w:val="center"/>
              <w:rPr>
                <w:sz w:val="18"/>
                <w:szCs w:val="18"/>
              </w:rPr>
            </w:pPr>
            <w:r w:rsidRPr="009033D7">
              <w:rPr>
                <w:sz w:val="18"/>
                <w:szCs w:val="18"/>
              </w:rPr>
              <w:t>Month</w:t>
            </w:r>
          </w:p>
        </w:tc>
        <w:tc>
          <w:tcPr>
            <w:tcW w:w="1028" w:type="dxa"/>
          </w:tcPr>
          <w:p w14:paraId="072B0DBE" w14:textId="77777777" w:rsidR="007755C3" w:rsidRPr="009033D7" w:rsidRDefault="007755C3" w:rsidP="007755C3">
            <w:pPr>
              <w:jc w:val="center"/>
              <w:rPr>
                <w:sz w:val="18"/>
                <w:szCs w:val="18"/>
              </w:rPr>
            </w:pPr>
            <w:r w:rsidRPr="009033D7">
              <w:rPr>
                <w:sz w:val="18"/>
                <w:szCs w:val="18"/>
              </w:rPr>
              <w:t>3</w:t>
            </w:r>
          </w:p>
        </w:tc>
        <w:tc>
          <w:tcPr>
            <w:tcW w:w="1288" w:type="dxa"/>
          </w:tcPr>
          <w:p w14:paraId="072B0DBF" w14:textId="77777777" w:rsidR="007755C3" w:rsidRPr="009033D7" w:rsidRDefault="007755C3" w:rsidP="007755C3">
            <w:pPr>
              <w:jc w:val="center"/>
              <w:rPr>
                <w:sz w:val="18"/>
                <w:szCs w:val="18"/>
              </w:rPr>
            </w:pPr>
            <w:r w:rsidRPr="009033D7">
              <w:rPr>
                <w:sz w:val="18"/>
                <w:szCs w:val="18"/>
              </w:rPr>
              <w:t>1.000.000</w:t>
            </w:r>
          </w:p>
        </w:tc>
        <w:tc>
          <w:tcPr>
            <w:tcW w:w="1329" w:type="dxa"/>
          </w:tcPr>
          <w:p w14:paraId="072B0DC0" w14:textId="77777777" w:rsidR="007755C3" w:rsidRPr="009033D7" w:rsidRDefault="007755C3" w:rsidP="007755C3">
            <w:pPr>
              <w:jc w:val="center"/>
              <w:rPr>
                <w:sz w:val="18"/>
                <w:szCs w:val="18"/>
              </w:rPr>
            </w:pPr>
            <w:r w:rsidRPr="009033D7">
              <w:rPr>
                <w:sz w:val="18"/>
                <w:szCs w:val="18"/>
              </w:rPr>
              <w:t>3.000.000</w:t>
            </w:r>
          </w:p>
        </w:tc>
      </w:tr>
      <w:tr w:rsidR="007755C3" w:rsidRPr="009033D7" w14:paraId="072B0DC8" w14:textId="77777777">
        <w:trPr>
          <w:jc w:val="center"/>
        </w:trPr>
        <w:tc>
          <w:tcPr>
            <w:tcW w:w="875" w:type="dxa"/>
          </w:tcPr>
          <w:p w14:paraId="072B0DC2" w14:textId="77777777" w:rsidR="007755C3" w:rsidRPr="009033D7" w:rsidRDefault="007755C3" w:rsidP="007755C3">
            <w:pPr>
              <w:jc w:val="center"/>
              <w:rPr>
                <w:sz w:val="18"/>
                <w:szCs w:val="18"/>
              </w:rPr>
            </w:pPr>
            <w:r w:rsidRPr="009033D7">
              <w:rPr>
                <w:sz w:val="18"/>
                <w:szCs w:val="18"/>
              </w:rPr>
              <w:t>1.2</w:t>
            </w:r>
          </w:p>
        </w:tc>
        <w:tc>
          <w:tcPr>
            <w:tcW w:w="2172" w:type="dxa"/>
          </w:tcPr>
          <w:p w14:paraId="072B0DC3" w14:textId="77777777" w:rsidR="007755C3" w:rsidRPr="009033D7" w:rsidRDefault="007755C3" w:rsidP="007755C3">
            <w:pPr>
              <w:rPr>
                <w:sz w:val="18"/>
                <w:szCs w:val="18"/>
              </w:rPr>
            </w:pPr>
            <w:r w:rsidRPr="009033D7">
              <w:rPr>
                <w:sz w:val="18"/>
                <w:szCs w:val="18"/>
              </w:rPr>
              <w:t>Camp</w:t>
            </w:r>
          </w:p>
        </w:tc>
        <w:tc>
          <w:tcPr>
            <w:tcW w:w="1055" w:type="dxa"/>
          </w:tcPr>
          <w:p w14:paraId="072B0DC4" w14:textId="77777777" w:rsidR="007755C3" w:rsidRPr="009033D7" w:rsidRDefault="007755C3" w:rsidP="007755C3">
            <w:pPr>
              <w:jc w:val="center"/>
              <w:rPr>
                <w:sz w:val="18"/>
                <w:szCs w:val="18"/>
              </w:rPr>
            </w:pPr>
          </w:p>
        </w:tc>
        <w:tc>
          <w:tcPr>
            <w:tcW w:w="1028" w:type="dxa"/>
          </w:tcPr>
          <w:p w14:paraId="072B0DC5" w14:textId="77777777" w:rsidR="007755C3" w:rsidRPr="009033D7" w:rsidRDefault="007755C3" w:rsidP="007755C3">
            <w:pPr>
              <w:jc w:val="center"/>
              <w:rPr>
                <w:sz w:val="18"/>
                <w:szCs w:val="18"/>
              </w:rPr>
            </w:pPr>
          </w:p>
        </w:tc>
        <w:tc>
          <w:tcPr>
            <w:tcW w:w="1288" w:type="dxa"/>
          </w:tcPr>
          <w:p w14:paraId="072B0DC6" w14:textId="77777777" w:rsidR="007755C3" w:rsidRPr="009033D7" w:rsidRDefault="007755C3" w:rsidP="007755C3">
            <w:pPr>
              <w:jc w:val="center"/>
              <w:rPr>
                <w:sz w:val="18"/>
                <w:szCs w:val="18"/>
              </w:rPr>
            </w:pPr>
          </w:p>
        </w:tc>
        <w:tc>
          <w:tcPr>
            <w:tcW w:w="1329" w:type="dxa"/>
          </w:tcPr>
          <w:p w14:paraId="072B0DC7" w14:textId="77777777" w:rsidR="007755C3" w:rsidRPr="009033D7" w:rsidRDefault="007755C3" w:rsidP="007755C3">
            <w:pPr>
              <w:jc w:val="center"/>
              <w:rPr>
                <w:sz w:val="18"/>
                <w:szCs w:val="18"/>
              </w:rPr>
            </w:pPr>
          </w:p>
        </w:tc>
      </w:tr>
      <w:tr w:rsidR="007755C3" w:rsidRPr="009033D7" w14:paraId="072B0DCF" w14:textId="77777777">
        <w:trPr>
          <w:jc w:val="center"/>
        </w:trPr>
        <w:tc>
          <w:tcPr>
            <w:tcW w:w="875" w:type="dxa"/>
          </w:tcPr>
          <w:p w14:paraId="072B0DC9" w14:textId="77777777" w:rsidR="007755C3" w:rsidRPr="009033D7" w:rsidRDefault="007755C3" w:rsidP="007755C3">
            <w:pPr>
              <w:jc w:val="right"/>
              <w:rPr>
                <w:sz w:val="18"/>
                <w:szCs w:val="18"/>
              </w:rPr>
            </w:pPr>
            <w:r w:rsidRPr="009033D7">
              <w:rPr>
                <w:sz w:val="18"/>
                <w:szCs w:val="18"/>
              </w:rPr>
              <w:t>1.2.1</w:t>
            </w:r>
          </w:p>
        </w:tc>
        <w:tc>
          <w:tcPr>
            <w:tcW w:w="2172" w:type="dxa"/>
          </w:tcPr>
          <w:p w14:paraId="072B0DCA" w14:textId="77777777" w:rsidR="007755C3" w:rsidRPr="009033D7" w:rsidRDefault="007755C3" w:rsidP="007755C3">
            <w:pPr>
              <w:rPr>
                <w:sz w:val="18"/>
                <w:szCs w:val="18"/>
              </w:rPr>
            </w:pPr>
            <w:r w:rsidRPr="009033D7">
              <w:rPr>
                <w:sz w:val="18"/>
                <w:szCs w:val="18"/>
              </w:rPr>
              <w:t>Construction of the camp</w:t>
            </w:r>
          </w:p>
        </w:tc>
        <w:tc>
          <w:tcPr>
            <w:tcW w:w="1055" w:type="dxa"/>
          </w:tcPr>
          <w:p w14:paraId="072B0DCB" w14:textId="77777777" w:rsidR="007755C3" w:rsidRPr="009033D7" w:rsidRDefault="007755C3" w:rsidP="007755C3">
            <w:pPr>
              <w:jc w:val="center"/>
              <w:rPr>
                <w:sz w:val="18"/>
                <w:szCs w:val="18"/>
              </w:rPr>
            </w:pPr>
            <w:r w:rsidRPr="009033D7">
              <w:rPr>
                <w:sz w:val="18"/>
                <w:szCs w:val="18"/>
              </w:rPr>
              <w:t>Unit</w:t>
            </w:r>
          </w:p>
        </w:tc>
        <w:tc>
          <w:tcPr>
            <w:tcW w:w="1028" w:type="dxa"/>
          </w:tcPr>
          <w:p w14:paraId="072B0DCC" w14:textId="77777777" w:rsidR="007755C3" w:rsidRPr="009033D7" w:rsidRDefault="007755C3" w:rsidP="007755C3">
            <w:pPr>
              <w:jc w:val="center"/>
              <w:rPr>
                <w:sz w:val="18"/>
                <w:szCs w:val="18"/>
              </w:rPr>
            </w:pPr>
            <w:r w:rsidRPr="009033D7">
              <w:rPr>
                <w:sz w:val="18"/>
                <w:szCs w:val="18"/>
              </w:rPr>
              <w:t>1</w:t>
            </w:r>
          </w:p>
        </w:tc>
        <w:tc>
          <w:tcPr>
            <w:tcW w:w="1288" w:type="dxa"/>
          </w:tcPr>
          <w:p w14:paraId="072B0DCD" w14:textId="77777777" w:rsidR="007755C3" w:rsidRPr="009033D7" w:rsidRDefault="007755C3" w:rsidP="007755C3">
            <w:pPr>
              <w:jc w:val="center"/>
              <w:rPr>
                <w:sz w:val="18"/>
                <w:szCs w:val="18"/>
              </w:rPr>
            </w:pPr>
            <w:r w:rsidRPr="009033D7">
              <w:rPr>
                <w:sz w:val="18"/>
                <w:szCs w:val="18"/>
              </w:rPr>
              <w:t>2.000.000</w:t>
            </w:r>
          </w:p>
        </w:tc>
        <w:tc>
          <w:tcPr>
            <w:tcW w:w="1329" w:type="dxa"/>
          </w:tcPr>
          <w:p w14:paraId="072B0DCE" w14:textId="77777777" w:rsidR="007755C3" w:rsidRPr="009033D7" w:rsidRDefault="007755C3" w:rsidP="007755C3">
            <w:pPr>
              <w:jc w:val="center"/>
              <w:rPr>
                <w:sz w:val="18"/>
                <w:szCs w:val="18"/>
              </w:rPr>
            </w:pPr>
            <w:r w:rsidRPr="009033D7">
              <w:rPr>
                <w:sz w:val="18"/>
                <w:szCs w:val="18"/>
              </w:rPr>
              <w:t>2.000.000</w:t>
            </w:r>
          </w:p>
        </w:tc>
      </w:tr>
      <w:tr w:rsidR="007755C3" w:rsidRPr="009033D7" w14:paraId="072B0DD6" w14:textId="77777777">
        <w:trPr>
          <w:jc w:val="center"/>
        </w:trPr>
        <w:tc>
          <w:tcPr>
            <w:tcW w:w="875" w:type="dxa"/>
          </w:tcPr>
          <w:p w14:paraId="072B0DD0" w14:textId="77777777" w:rsidR="007755C3" w:rsidRPr="009033D7" w:rsidRDefault="007755C3" w:rsidP="007755C3">
            <w:pPr>
              <w:jc w:val="right"/>
              <w:rPr>
                <w:sz w:val="18"/>
                <w:szCs w:val="18"/>
              </w:rPr>
            </w:pPr>
            <w:r w:rsidRPr="009033D7">
              <w:rPr>
                <w:sz w:val="18"/>
                <w:szCs w:val="18"/>
              </w:rPr>
              <w:t>1.2.2</w:t>
            </w:r>
          </w:p>
        </w:tc>
        <w:tc>
          <w:tcPr>
            <w:tcW w:w="2172" w:type="dxa"/>
          </w:tcPr>
          <w:p w14:paraId="072B0DD1" w14:textId="77777777" w:rsidR="007755C3" w:rsidRPr="009033D7" w:rsidRDefault="007755C3" w:rsidP="007755C3">
            <w:pPr>
              <w:rPr>
                <w:sz w:val="18"/>
                <w:szCs w:val="18"/>
              </w:rPr>
            </w:pPr>
            <w:r w:rsidRPr="009033D7">
              <w:rPr>
                <w:sz w:val="18"/>
                <w:szCs w:val="18"/>
              </w:rPr>
              <w:t>Removal of the camp</w:t>
            </w:r>
          </w:p>
        </w:tc>
        <w:tc>
          <w:tcPr>
            <w:tcW w:w="1055" w:type="dxa"/>
          </w:tcPr>
          <w:p w14:paraId="072B0DD2" w14:textId="77777777" w:rsidR="007755C3" w:rsidRPr="009033D7" w:rsidRDefault="007755C3" w:rsidP="007755C3">
            <w:pPr>
              <w:jc w:val="center"/>
              <w:rPr>
                <w:sz w:val="18"/>
                <w:szCs w:val="18"/>
              </w:rPr>
            </w:pPr>
            <w:r w:rsidRPr="009033D7">
              <w:rPr>
                <w:sz w:val="18"/>
                <w:szCs w:val="18"/>
              </w:rPr>
              <w:t>Unit</w:t>
            </w:r>
          </w:p>
        </w:tc>
        <w:tc>
          <w:tcPr>
            <w:tcW w:w="1028" w:type="dxa"/>
          </w:tcPr>
          <w:p w14:paraId="072B0DD3" w14:textId="77777777" w:rsidR="007755C3" w:rsidRPr="009033D7" w:rsidRDefault="007755C3" w:rsidP="007755C3">
            <w:pPr>
              <w:jc w:val="center"/>
              <w:rPr>
                <w:sz w:val="18"/>
                <w:szCs w:val="18"/>
              </w:rPr>
            </w:pPr>
            <w:r w:rsidRPr="009033D7">
              <w:rPr>
                <w:sz w:val="18"/>
                <w:szCs w:val="18"/>
              </w:rPr>
              <w:t>1</w:t>
            </w:r>
          </w:p>
        </w:tc>
        <w:tc>
          <w:tcPr>
            <w:tcW w:w="1288" w:type="dxa"/>
          </w:tcPr>
          <w:p w14:paraId="072B0DD4" w14:textId="77777777" w:rsidR="007755C3" w:rsidRPr="009033D7" w:rsidRDefault="007755C3" w:rsidP="007755C3">
            <w:pPr>
              <w:jc w:val="center"/>
              <w:rPr>
                <w:sz w:val="18"/>
                <w:szCs w:val="18"/>
              </w:rPr>
            </w:pPr>
            <w:r w:rsidRPr="009033D7">
              <w:rPr>
                <w:sz w:val="18"/>
                <w:szCs w:val="18"/>
              </w:rPr>
              <w:t>500.000</w:t>
            </w:r>
          </w:p>
        </w:tc>
        <w:tc>
          <w:tcPr>
            <w:tcW w:w="1329" w:type="dxa"/>
          </w:tcPr>
          <w:p w14:paraId="072B0DD5" w14:textId="77777777" w:rsidR="007755C3" w:rsidRPr="009033D7" w:rsidRDefault="007755C3" w:rsidP="007755C3">
            <w:pPr>
              <w:jc w:val="center"/>
              <w:rPr>
                <w:sz w:val="18"/>
                <w:szCs w:val="18"/>
              </w:rPr>
            </w:pPr>
            <w:r w:rsidRPr="009033D7">
              <w:rPr>
                <w:sz w:val="18"/>
                <w:szCs w:val="18"/>
              </w:rPr>
              <w:t>500.000</w:t>
            </w:r>
          </w:p>
        </w:tc>
      </w:tr>
      <w:tr w:rsidR="007755C3" w:rsidRPr="009033D7" w14:paraId="072B0DE1" w14:textId="77777777">
        <w:trPr>
          <w:jc w:val="center"/>
        </w:trPr>
        <w:tc>
          <w:tcPr>
            <w:tcW w:w="875" w:type="dxa"/>
          </w:tcPr>
          <w:p w14:paraId="072B0DD7" w14:textId="77777777" w:rsidR="007755C3" w:rsidRPr="009033D7" w:rsidRDefault="007755C3" w:rsidP="007755C3">
            <w:pPr>
              <w:jc w:val="center"/>
              <w:rPr>
                <w:bCs/>
                <w:sz w:val="18"/>
                <w:szCs w:val="18"/>
              </w:rPr>
            </w:pPr>
            <w:r w:rsidRPr="009033D7">
              <w:rPr>
                <w:bCs/>
                <w:sz w:val="18"/>
                <w:szCs w:val="18"/>
              </w:rPr>
              <w:t>1.3</w:t>
            </w:r>
          </w:p>
        </w:tc>
        <w:tc>
          <w:tcPr>
            <w:tcW w:w="2172" w:type="dxa"/>
          </w:tcPr>
          <w:p w14:paraId="072B0DD8" w14:textId="77777777" w:rsidR="007755C3" w:rsidRPr="009033D7" w:rsidRDefault="007755C3" w:rsidP="007755C3">
            <w:pPr>
              <w:rPr>
                <w:bCs/>
                <w:sz w:val="18"/>
                <w:szCs w:val="18"/>
              </w:rPr>
            </w:pPr>
            <w:r w:rsidRPr="009033D7">
              <w:rPr>
                <w:bCs/>
                <w:sz w:val="18"/>
                <w:szCs w:val="18"/>
              </w:rPr>
              <w:t xml:space="preserve">Operation of the camp facilities: </w:t>
            </w:r>
            <w:smartTag w:uri="urn:schemas-microsoft-com:office:smarttags" w:element="PersonName">
              <w:r w:rsidRPr="009033D7">
                <w:rPr>
                  <w:bCs/>
                  <w:sz w:val="18"/>
                  <w:szCs w:val="18"/>
                </w:rPr>
                <w:t>admin</w:t>
              </w:r>
            </w:smartTag>
            <w:r w:rsidRPr="009033D7">
              <w:rPr>
                <w:bCs/>
                <w:sz w:val="18"/>
                <w:szCs w:val="18"/>
              </w:rPr>
              <w:t>istrator, mechanic, storeroom, nurse, cleaner</w:t>
            </w:r>
          </w:p>
        </w:tc>
        <w:tc>
          <w:tcPr>
            <w:tcW w:w="1055" w:type="dxa"/>
          </w:tcPr>
          <w:p w14:paraId="072B0DD9" w14:textId="77777777" w:rsidR="009033D7" w:rsidRDefault="009033D7" w:rsidP="007755C3">
            <w:pPr>
              <w:jc w:val="center"/>
              <w:rPr>
                <w:sz w:val="18"/>
                <w:szCs w:val="18"/>
              </w:rPr>
            </w:pPr>
          </w:p>
          <w:p w14:paraId="072B0DDA" w14:textId="77777777" w:rsidR="007755C3" w:rsidRPr="009033D7" w:rsidRDefault="007755C3" w:rsidP="007755C3">
            <w:pPr>
              <w:jc w:val="center"/>
              <w:rPr>
                <w:sz w:val="18"/>
                <w:szCs w:val="18"/>
              </w:rPr>
            </w:pPr>
            <w:r w:rsidRPr="009033D7">
              <w:rPr>
                <w:sz w:val="18"/>
                <w:szCs w:val="18"/>
              </w:rPr>
              <w:t>Month</w:t>
            </w:r>
          </w:p>
        </w:tc>
        <w:tc>
          <w:tcPr>
            <w:tcW w:w="1028" w:type="dxa"/>
          </w:tcPr>
          <w:p w14:paraId="072B0DDB" w14:textId="77777777" w:rsidR="009033D7" w:rsidRDefault="009033D7" w:rsidP="007755C3">
            <w:pPr>
              <w:jc w:val="center"/>
              <w:rPr>
                <w:sz w:val="18"/>
                <w:szCs w:val="18"/>
              </w:rPr>
            </w:pPr>
          </w:p>
          <w:p w14:paraId="072B0DDC" w14:textId="77777777" w:rsidR="007755C3" w:rsidRPr="009033D7" w:rsidRDefault="007755C3" w:rsidP="007755C3">
            <w:pPr>
              <w:jc w:val="center"/>
              <w:rPr>
                <w:sz w:val="18"/>
                <w:szCs w:val="18"/>
              </w:rPr>
            </w:pPr>
            <w:r w:rsidRPr="009033D7">
              <w:rPr>
                <w:sz w:val="18"/>
                <w:szCs w:val="18"/>
              </w:rPr>
              <w:t>3</w:t>
            </w:r>
          </w:p>
        </w:tc>
        <w:tc>
          <w:tcPr>
            <w:tcW w:w="1288" w:type="dxa"/>
          </w:tcPr>
          <w:p w14:paraId="072B0DDD" w14:textId="77777777" w:rsidR="009033D7" w:rsidRDefault="009033D7" w:rsidP="007755C3">
            <w:pPr>
              <w:jc w:val="center"/>
              <w:rPr>
                <w:sz w:val="18"/>
                <w:szCs w:val="18"/>
              </w:rPr>
            </w:pPr>
          </w:p>
          <w:p w14:paraId="072B0DDE" w14:textId="77777777" w:rsidR="007755C3" w:rsidRPr="009033D7" w:rsidRDefault="007755C3" w:rsidP="007755C3">
            <w:pPr>
              <w:jc w:val="center"/>
              <w:rPr>
                <w:sz w:val="18"/>
                <w:szCs w:val="18"/>
              </w:rPr>
            </w:pPr>
            <w:r w:rsidRPr="009033D7">
              <w:rPr>
                <w:sz w:val="18"/>
                <w:szCs w:val="18"/>
              </w:rPr>
              <w:t>7.500.000</w:t>
            </w:r>
          </w:p>
        </w:tc>
        <w:tc>
          <w:tcPr>
            <w:tcW w:w="1329" w:type="dxa"/>
          </w:tcPr>
          <w:p w14:paraId="072B0DDF" w14:textId="77777777" w:rsidR="009033D7" w:rsidRDefault="009033D7" w:rsidP="007755C3">
            <w:pPr>
              <w:jc w:val="center"/>
              <w:rPr>
                <w:sz w:val="18"/>
                <w:szCs w:val="18"/>
              </w:rPr>
            </w:pPr>
          </w:p>
          <w:p w14:paraId="072B0DE0" w14:textId="77777777" w:rsidR="007755C3" w:rsidRPr="009033D7" w:rsidRDefault="007755C3" w:rsidP="007755C3">
            <w:pPr>
              <w:jc w:val="center"/>
              <w:rPr>
                <w:sz w:val="18"/>
                <w:szCs w:val="18"/>
              </w:rPr>
            </w:pPr>
            <w:r w:rsidRPr="009033D7">
              <w:rPr>
                <w:sz w:val="18"/>
                <w:szCs w:val="18"/>
              </w:rPr>
              <w:t>22.500.000</w:t>
            </w:r>
          </w:p>
        </w:tc>
      </w:tr>
      <w:tr w:rsidR="007755C3" w:rsidRPr="009033D7" w14:paraId="072B0DE8" w14:textId="77777777">
        <w:trPr>
          <w:jc w:val="center"/>
        </w:trPr>
        <w:tc>
          <w:tcPr>
            <w:tcW w:w="875" w:type="dxa"/>
          </w:tcPr>
          <w:p w14:paraId="072B0DE2" w14:textId="77777777" w:rsidR="007755C3" w:rsidRPr="009033D7" w:rsidRDefault="007755C3" w:rsidP="007755C3">
            <w:pPr>
              <w:jc w:val="center"/>
              <w:rPr>
                <w:bCs/>
                <w:sz w:val="18"/>
                <w:szCs w:val="18"/>
              </w:rPr>
            </w:pPr>
            <w:r w:rsidRPr="009033D7">
              <w:rPr>
                <w:bCs/>
                <w:sz w:val="18"/>
                <w:szCs w:val="18"/>
              </w:rPr>
              <w:t>1.4</w:t>
            </w:r>
          </w:p>
        </w:tc>
        <w:tc>
          <w:tcPr>
            <w:tcW w:w="2172" w:type="dxa"/>
          </w:tcPr>
          <w:p w14:paraId="072B0DE3" w14:textId="77777777" w:rsidR="007755C3" w:rsidRPr="009033D7" w:rsidRDefault="007755C3" w:rsidP="007755C3">
            <w:pPr>
              <w:rPr>
                <w:bCs/>
                <w:sz w:val="18"/>
                <w:szCs w:val="18"/>
              </w:rPr>
            </w:pPr>
            <w:r w:rsidRPr="009033D7">
              <w:rPr>
                <w:bCs/>
                <w:sz w:val="18"/>
                <w:szCs w:val="18"/>
              </w:rPr>
              <w:t>Site management</w:t>
            </w:r>
          </w:p>
        </w:tc>
        <w:tc>
          <w:tcPr>
            <w:tcW w:w="1055" w:type="dxa"/>
          </w:tcPr>
          <w:p w14:paraId="072B0DE4" w14:textId="77777777" w:rsidR="007755C3" w:rsidRPr="009033D7" w:rsidRDefault="007755C3" w:rsidP="007755C3">
            <w:pPr>
              <w:jc w:val="center"/>
              <w:rPr>
                <w:sz w:val="18"/>
                <w:szCs w:val="18"/>
              </w:rPr>
            </w:pPr>
          </w:p>
        </w:tc>
        <w:tc>
          <w:tcPr>
            <w:tcW w:w="1028" w:type="dxa"/>
          </w:tcPr>
          <w:p w14:paraId="072B0DE5" w14:textId="77777777" w:rsidR="007755C3" w:rsidRPr="009033D7" w:rsidRDefault="007755C3" w:rsidP="007755C3">
            <w:pPr>
              <w:jc w:val="center"/>
              <w:rPr>
                <w:sz w:val="18"/>
                <w:szCs w:val="18"/>
              </w:rPr>
            </w:pPr>
          </w:p>
        </w:tc>
        <w:tc>
          <w:tcPr>
            <w:tcW w:w="1288" w:type="dxa"/>
          </w:tcPr>
          <w:p w14:paraId="072B0DE6" w14:textId="77777777" w:rsidR="007755C3" w:rsidRPr="009033D7" w:rsidRDefault="007755C3" w:rsidP="007755C3">
            <w:pPr>
              <w:jc w:val="center"/>
              <w:rPr>
                <w:sz w:val="18"/>
                <w:szCs w:val="18"/>
              </w:rPr>
            </w:pPr>
          </w:p>
        </w:tc>
        <w:tc>
          <w:tcPr>
            <w:tcW w:w="1329" w:type="dxa"/>
          </w:tcPr>
          <w:p w14:paraId="072B0DE7" w14:textId="77777777" w:rsidR="007755C3" w:rsidRPr="009033D7" w:rsidRDefault="007755C3" w:rsidP="007755C3">
            <w:pPr>
              <w:jc w:val="center"/>
              <w:rPr>
                <w:sz w:val="18"/>
                <w:szCs w:val="18"/>
              </w:rPr>
            </w:pPr>
          </w:p>
        </w:tc>
      </w:tr>
      <w:tr w:rsidR="007755C3" w:rsidRPr="009033D7" w14:paraId="072B0DEF" w14:textId="77777777">
        <w:trPr>
          <w:jc w:val="center"/>
        </w:trPr>
        <w:tc>
          <w:tcPr>
            <w:tcW w:w="875" w:type="dxa"/>
          </w:tcPr>
          <w:p w14:paraId="072B0DE9" w14:textId="77777777" w:rsidR="007755C3" w:rsidRPr="009033D7" w:rsidRDefault="007755C3" w:rsidP="007755C3">
            <w:pPr>
              <w:jc w:val="right"/>
              <w:rPr>
                <w:sz w:val="18"/>
                <w:szCs w:val="18"/>
              </w:rPr>
            </w:pPr>
            <w:r w:rsidRPr="009033D7">
              <w:rPr>
                <w:sz w:val="18"/>
                <w:szCs w:val="18"/>
              </w:rPr>
              <w:t>1.4.1</w:t>
            </w:r>
          </w:p>
        </w:tc>
        <w:tc>
          <w:tcPr>
            <w:tcW w:w="2172" w:type="dxa"/>
          </w:tcPr>
          <w:p w14:paraId="072B0DEA" w14:textId="77777777" w:rsidR="007755C3" w:rsidRPr="009033D7" w:rsidRDefault="007755C3" w:rsidP="007755C3">
            <w:pPr>
              <w:rPr>
                <w:sz w:val="18"/>
                <w:szCs w:val="18"/>
              </w:rPr>
            </w:pPr>
            <w:r w:rsidRPr="009033D7">
              <w:rPr>
                <w:sz w:val="18"/>
                <w:szCs w:val="18"/>
              </w:rPr>
              <w:t>Supervisor</w:t>
            </w:r>
          </w:p>
        </w:tc>
        <w:tc>
          <w:tcPr>
            <w:tcW w:w="1055" w:type="dxa"/>
          </w:tcPr>
          <w:p w14:paraId="072B0DEB" w14:textId="77777777" w:rsidR="007755C3" w:rsidRPr="009033D7" w:rsidRDefault="007755C3" w:rsidP="007755C3">
            <w:pPr>
              <w:jc w:val="center"/>
              <w:rPr>
                <w:sz w:val="18"/>
                <w:szCs w:val="18"/>
              </w:rPr>
            </w:pPr>
            <w:r w:rsidRPr="009033D7">
              <w:rPr>
                <w:sz w:val="18"/>
                <w:szCs w:val="18"/>
              </w:rPr>
              <w:t>Pers-month</w:t>
            </w:r>
          </w:p>
        </w:tc>
        <w:tc>
          <w:tcPr>
            <w:tcW w:w="1028" w:type="dxa"/>
          </w:tcPr>
          <w:p w14:paraId="072B0DEC" w14:textId="77777777" w:rsidR="007755C3" w:rsidRPr="009033D7" w:rsidRDefault="007755C3" w:rsidP="007755C3">
            <w:pPr>
              <w:jc w:val="center"/>
              <w:rPr>
                <w:sz w:val="18"/>
                <w:szCs w:val="18"/>
              </w:rPr>
            </w:pPr>
            <w:r w:rsidRPr="009033D7">
              <w:rPr>
                <w:sz w:val="18"/>
                <w:szCs w:val="18"/>
              </w:rPr>
              <w:t>3</w:t>
            </w:r>
          </w:p>
        </w:tc>
        <w:tc>
          <w:tcPr>
            <w:tcW w:w="1288" w:type="dxa"/>
          </w:tcPr>
          <w:p w14:paraId="072B0DED" w14:textId="77777777" w:rsidR="007755C3" w:rsidRPr="009033D7" w:rsidRDefault="007755C3" w:rsidP="007755C3">
            <w:pPr>
              <w:jc w:val="center"/>
              <w:rPr>
                <w:sz w:val="18"/>
                <w:szCs w:val="18"/>
              </w:rPr>
            </w:pPr>
            <w:r w:rsidRPr="009033D7">
              <w:rPr>
                <w:sz w:val="18"/>
                <w:szCs w:val="18"/>
              </w:rPr>
              <w:t>9.000.000</w:t>
            </w:r>
          </w:p>
        </w:tc>
        <w:tc>
          <w:tcPr>
            <w:tcW w:w="1329" w:type="dxa"/>
          </w:tcPr>
          <w:p w14:paraId="072B0DEE" w14:textId="77777777" w:rsidR="007755C3" w:rsidRPr="009033D7" w:rsidRDefault="007755C3" w:rsidP="007755C3">
            <w:pPr>
              <w:jc w:val="center"/>
              <w:rPr>
                <w:sz w:val="18"/>
                <w:szCs w:val="18"/>
              </w:rPr>
            </w:pPr>
            <w:r w:rsidRPr="009033D7">
              <w:rPr>
                <w:sz w:val="18"/>
                <w:szCs w:val="18"/>
              </w:rPr>
              <w:t>27.000.000</w:t>
            </w:r>
          </w:p>
        </w:tc>
      </w:tr>
      <w:tr w:rsidR="007755C3" w:rsidRPr="009033D7" w14:paraId="072B0DF6" w14:textId="77777777">
        <w:trPr>
          <w:jc w:val="center"/>
        </w:trPr>
        <w:tc>
          <w:tcPr>
            <w:tcW w:w="875" w:type="dxa"/>
          </w:tcPr>
          <w:p w14:paraId="072B0DF0" w14:textId="77777777" w:rsidR="007755C3" w:rsidRPr="009033D7" w:rsidRDefault="007755C3" w:rsidP="007755C3">
            <w:pPr>
              <w:jc w:val="right"/>
              <w:rPr>
                <w:sz w:val="18"/>
                <w:szCs w:val="18"/>
              </w:rPr>
            </w:pPr>
            <w:r w:rsidRPr="009033D7">
              <w:rPr>
                <w:sz w:val="18"/>
                <w:szCs w:val="18"/>
              </w:rPr>
              <w:t>1.4.2</w:t>
            </w:r>
          </w:p>
        </w:tc>
        <w:tc>
          <w:tcPr>
            <w:tcW w:w="2172" w:type="dxa"/>
          </w:tcPr>
          <w:p w14:paraId="072B0DF1" w14:textId="77777777" w:rsidR="007755C3" w:rsidRPr="009033D7" w:rsidRDefault="007755C3" w:rsidP="007755C3">
            <w:pPr>
              <w:rPr>
                <w:sz w:val="18"/>
                <w:szCs w:val="18"/>
              </w:rPr>
            </w:pPr>
            <w:r w:rsidRPr="009033D7">
              <w:rPr>
                <w:sz w:val="18"/>
                <w:szCs w:val="18"/>
              </w:rPr>
              <w:t>Foreman</w:t>
            </w:r>
          </w:p>
        </w:tc>
        <w:tc>
          <w:tcPr>
            <w:tcW w:w="1055" w:type="dxa"/>
          </w:tcPr>
          <w:p w14:paraId="072B0DF2" w14:textId="77777777" w:rsidR="007755C3" w:rsidRPr="009033D7" w:rsidRDefault="007755C3" w:rsidP="007755C3">
            <w:pPr>
              <w:jc w:val="center"/>
              <w:rPr>
                <w:sz w:val="18"/>
                <w:szCs w:val="18"/>
              </w:rPr>
            </w:pPr>
            <w:r w:rsidRPr="009033D7">
              <w:rPr>
                <w:sz w:val="18"/>
                <w:szCs w:val="18"/>
              </w:rPr>
              <w:t>Pers-month</w:t>
            </w:r>
          </w:p>
        </w:tc>
        <w:tc>
          <w:tcPr>
            <w:tcW w:w="1028" w:type="dxa"/>
          </w:tcPr>
          <w:p w14:paraId="072B0DF3" w14:textId="77777777" w:rsidR="007755C3" w:rsidRPr="009033D7" w:rsidRDefault="007755C3" w:rsidP="007755C3">
            <w:pPr>
              <w:jc w:val="center"/>
              <w:rPr>
                <w:sz w:val="18"/>
                <w:szCs w:val="18"/>
              </w:rPr>
            </w:pPr>
            <w:r w:rsidRPr="009033D7">
              <w:rPr>
                <w:sz w:val="18"/>
                <w:szCs w:val="18"/>
              </w:rPr>
              <w:t>3</w:t>
            </w:r>
          </w:p>
        </w:tc>
        <w:tc>
          <w:tcPr>
            <w:tcW w:w="1288" w:type="dxa"/>
          </w:tcPr>
          <w:p w14:paraId="072B0DF4" w14:textId="77777777" w:rsidR="007755C3" w:rsidRPr="009033D7" w:rsidRDefault="007755C3" w:rsidP="007755C3">
            <w:pPr>
              <w:jc w:val="center"/>
              <w:rPr>
                <w:sz w:val="18"/>
                <w:szCs w:val="18"/>
              </w:rPr>
            </w:pPr>
            <w:r w:rsidRPr="009033D7">
              <w:rPr>
                <w:sz w:val="18"/>
                <w:szCs w:val="18"/>
              </w:rPr>
              <w:t>3.750.000</w:t>
            </w:r>
          </w:p>
        </w:tc>
        <w:tc>
          <w:tcPr>
            <w:tcW w:w="1329" w:type="dxa"/>
          </w:tcPr>
          <w:p w14:paraId="072B0DF5" w14:textId="77777777" w:rsidR="007755C3" w:rsidRPr="009033D7" w:rsidRDefault="007755C3" w:rsidP="007755C3">
            <w:pPr>
              <w:jc w:val="center"/>
              <w:rPr>
                <w:sz w:val="18"/>
                <w:szCs w:val="18"/>
              </w:rPr>
            </w:pPr>
            <w:r w:rsidRPr="009033D7">
              <w:rPr>
                <w:sz w:val="18"/>
                <w:szCs w:val="18"/>
              </w:rPr>
              <w:t>11.250.000</w:t>
            </w:r>
          </w:p>
        </w:tc>
      </w:tr>
      <w:tr w:rsidR="009033D7" w:rsidRPr="009033D7" w14:paraId="072B0DFD" w14:textId="77777777">
        <w:trPr>
          <w:jc w:val="center"/>
        </w:trPr>
        <w:tc>
          <w:tcPr>
            <w:tcW w:w="875" w:type="dxa"/>
          </w:tcPr>
          <w:p w14:paraId="072B0DF7" w14:textId="77777777" w:rsidR="009033D7" w:rsidRPr="009033D7" w:rsidRDefault="009033D7" w:rsidP="009033D7">
            <w:pPr>
              <w:jc w:val="center"/>
              <w:rPr>
                <w:sz w:val="18"/>
                <w:szCs w:val="18"/>
              </w:rPr>
            </w:pPr>
            <w:r w:rsidRPr="009033D7">
              <w:rPr>
                <w:sz w:val="18"/>
                <w:szCs w:val="18"/>
              </w:rPr>
              <w:t>1.5</w:t>
            </w:r>
          </w:p>
        </w:tc>
        <w:tc>
          <w:tcPr>
            <w:tcW w:w="2172" w:type="dxa"/>
          </w:tcPr>
          <w:p w14:paraId="072B0DF8" w14:textId="77777777" w:rsidR="009033D7" w:rsidRPr="009033D7" w:rsidRDefault="009033D7" w:rsidP="007755C3">
            <w:pPr>
              <w:rPr>
                <w:sz w:val="18"/>
                <w:szCs w:val="18"/>
              </w:rPr>
            </w:pPr>
            <w:r w:rsidRPr="009033D7">
              <w:rPr>
                <w:sz w:val="18"/>
                <w:szCs w:val="18"/>
              </w:rPr>
              <w:t>Land purchase</w:t>
            </w:r>
            <w:r>
              <w:rPr>
                <w:sz w:val="18"/>
                <w:szCs w:val="18"/>
              </w:rPr>
              <w:t xml:space="preserve"> *</w:t>
            </w:r>
          </w:p>
        </w:tc>
        <w:tc>
          <w:tcPr>
            <w:tcW w:w="1055" w:type="dxa"/>
          </w:tcPr>
          <w:p w14:paraId="072B0DF9" w14:textId="77777777" w:rsidR="009033D7" w:rsidRPr="009033D7" w:rsidRDefault="009033D7" w:rsidP="007755C3">
            <w:pPr>
              <w:jc w:val="center"/>
              <w:rPr>
                <w:sz w:val="18"/>
                <w:szCs w:val="18"/>
              </w:rPr>
            </w:pPr>
            <w:r w:rsidRPr="009033D7">
              <w:rPr>
                <w:sz w:val="18"/>
                <w:szCs w:val="18"/>
              </w:rPr>
              <w:t>Unit</w:t>
            </w:r>
          </w:p>
        </w:tc>
        <w:tc>
          <w:tcPr>
            <w:tcW w:w="1028" w:type="dxa"/>
          </w:tcPr>
          <w:p w14:paraId="072B0DFA" w14:textId="77777777" w:rsidR="009033D7" w:rsidRPr="009033D7" w:rsidRDefault="009033D7" w:rsidP="007755C3">
            <w:pPr>
              <w:jc w:val="center"/>
              <w:rPr>
                <w:sz w:val="18"/>
                <w:szCs w:val="18"/>
              </w:rPr>
            </w:pPr>
            <w:r w:rsidRPr="009033D7">
              <w:rPr>
                <w:sz w:val="18"/>
                <w:szCs w:val="18"/>
              </w:rPr>
              <w:t>1</w:t>
            </w:r>
          </w:p>
        </w:tc>
        <w:tc>
          <w:tcPr>
            <w:tcW w:w="1288" w:type="dxa"/>
          </w:tcPr>
          <w:p w14:paraId="072B0DFB" w14:textId="77777777" w:rsidR="009033D7" w:rsidRPr="009033D7" w:rsidRDefault="009033D7" w:rsidP="007755C3">
            <w:pPr>
              <w:jc w:val="center"/>
              <w:rPr>
                <w:sz w:val="18"/>
                <w:szCs w:val="18"/>
              </w:rPr>
            </w:pPr>
            <w:r w:rsidRPr="009033D7">
              <w:rPr>
                <w:sz w:val="18"/>
                <w:szCs w:val="18"/>
              </w:rPr>
              <w:t>0</w:t>
            </w:r>
          </w:p>
        </w:tc>
        <w:tc>
          <w:tcPr>
            <w:tcW w:w="1329" w:type="dxa"/>
          </w:tcPr>
          <w:p w14:paraId="072B0DFC" w14:textId="77777777" w:rsidR="009033D7" w:rsidRPr="009033D7" w:rsidRDefault="009033D7" w:rsidP="007755C3">
            <w:pPr>
              <w:jc w:val="center"/>
              <w:rPr>
                <w:sz w:val="18"/>
                <w:szCs w:val="18"/>
              </w:rPr>
            </w:pPr>
            <w:r w:rsidRPr="009033D7">
              <w:rPr>
                <w:sz w:val="18"/>
                <w:szCs w:val="18"/>
              </w:rPr>
              <w:t>0</w:t>
            </w:r>
          </w:p>
        </w:tc>
      </w:tr>
      <w:tr w:rsidR="007755C3" w:rsidRPr="009033D7" w14:paraId="072B0E02" w14:textId="77777777">
        <w:trPr>
          <w:jc w:val="center"/>
        </w:trPr>
        <w:tc>
          <w:tcPr>
            <w:tcW w:w="4102" w:type="dxa"/>
            <w:gridSpan w:val="3"/>
          </w:tcPr>
          <w:p w14:paraId="072B0DFE" w14:textId="77777777" w:rsidR="007755C3" w:rsidRPr="009033D7" w:rsidRDefault="007755C3" w:rsidP="007755C3">
            <w:pPr>
              <w:jc w:val="center"/>
              <w:rPr>
                <w:sz w:val="18"/>
                <w:szCs w:val="18"/>
              </w:rPr>
            </w:pPr>
          </w:p>
        </w:tc>
        <w:tc>
          <w:tcPr>
            <w:tcW w:w="1028" w:type="dxa"/>
          </w:tcPr>
          <w:p w14:paraId="072B0DFF" w14:textId="77777777" w:rsidR="007755C3" w:rsidRPr="009033D7" w:rsidRDefault="007755C3" w:rsidP="007755C3">
            <w:pPr>
              <w:jc w:val="center"/>
              <w:rPr>
                <w:sz w:val="18"/>
                <w:szCs w:val="18"/>
              </w:rPr>
            </w:pPr>
          </w:p>
        </w:tc>
        <w:tc>
          <w:tcPr>
            <w:tcW w:w="1288" w:type="dxa"/>
          </w:tcPr>
          <w:p w14:paraId="072B0E00" w14:textId="77777777" w:rsidR="007755C3" w:rsidRPr="009033D7" w:rsidRDefault="007755C3" w:rsidP="007755C3">
            <w:pPr>
              <w:jc w:val="center"/>
              <w:rPr>
                <w:sz w:val="18"/>
                <w:szCs w:val="18"/>
              </w:rPr>
            </w:pPr>
          </w:p>
        </w:tc>
        <w:tc>
          <w:tcPr>
            <w:tcW w:w="1329" w:type="dxa"/>
          </w:tcPr>
          <w:p w14:paraId="072B0E01" w14:textId="77777777" w:rsidR="007755C3" w:rsidRPr="009033D7" w:rsidRDefault="007755C3" w:rsidP="007755C3">
            <w:pPr>
              <w:jc w:val="center"/>
              <w:rPr>
                <w:sz w:val="18"/>
                <w:szCs w:val="18"/>
              </w:rPr>
            </w:pPr>
          </w:p>
        </w:tc>
      </w:tr>
      <w:tr w:rsidR="007755C3" w:rsidRPr="009033D7" w14:paraId="072B0E07" w14:textId="77777777">
        <w:trPr>
          <w:jc w:val="center"/>
        </w:trPr>
        <w:tc>
          <w:tcPr>
            <w:tcW w:w="4102" w:type="dxa"/>
            <w:gridSpan w:val="3"/>
          </w:tcPr>
          <w:p w14:paraId="072B0E03" w14:textId="77777777" w:rsidR="007755C3" w:rsidRPr="009033D7" w:rsidRDefault="007755C3" w:rsidP="007755C3">
            <w:pPr>
              <w:rPr>
                <w:b/>
                <w:sz w:val="18"/>
                <w:szCs w:val="18"/>
              </w:rPr>
            </w:pPr>
            <w:r w:rsidRPr="009033D7">
              <w:rPr>
                <w:b/>
                <w:sz w:val="18"/>
                <w:szCs w:val="18"/>
              </w:rPr>
              <w:t>A. Cross drainage structures</w:t>
            </w:r>
          </w:p>
        </w:tc>
        <w:tc>
          <w:tcPr>
            <w:tcW w:w="1028" w:type="dxa"/>
          </w:tcPr>
          <w:p w14:paraId="072B0E04" w14:textId="77777777" w:rsidR="007755C3" w:rsidRPr="009033D7" w:rsidRDefault="007755C3" w:rsidP="007755C3">
            <w:pPr>
              <w:jc w:val="center"/>
              <w:rPr>
                <w:sz w:val="18"/>
                <w:szCs w:val="18"/>
              </w:rPr>
            </w:pPr>
          </w:p>
        </w:tc>
        <w:tc>
          <w:tcPr>
            <w:tcW w:w="1288" w:type="dxa"/>
          </w:tcPr>
          <w:p w14:paraId="072B0E05" w14:textId="77777777" w:rsidR="007755C3" w:rsidRPr="009033D7" w:rsidRDefault="007755C3" w:rsidP="007755C3">
            <w:pPr>
              <w:jc w:val="center"/>
              <w:rPr>
                <w:sz w:val="18"/>
                <w:szCs w:val="18"/>
              </w:rPr>
            </w:pPr>
          </w:p>
        </w:tc>
        <w:tc>
          <w:tcPr>
            <w:tcW w:w="1329" w:type="dxa"/>
          </w:tcPr>
          <w:p w14:paraId="072B0E06" w14:textId="77777777" w:rsidR="007755C3" w:rsidRPr="009033D7" w:rsidRDefault="007755C3" w:rsidP="007755C3">
            <w:pPr>
              <w:jc w:val="center"/>
              <w:rPr>
                <w:sz w:val="18"/>
                <w:szCs w:val="18"/>
              </w:rPr>
            </w:pPr>
          </w:p>
        </w:tc>
      </w:tr>
      <w:tr w:rsidR="007755C3" w:rsidRPr="009033D7" w14:paraId="072B0E0E" w14:textId="77777777">
        <w:trPr>
          <w:jc w:val="center"/>
        </w:trPr>
        <w:tc>
          <w:tcPr>
            <w:tcW w:w="875" w:type="dxa"/>
          </w:tcPr>
          <w:p w14:paraId="072B0E08" w14:textId="77777777" w:rsidR="007755C3" w:rsidRPr="009033D7" w:rsidRDefault="007755C3" w:rsidP="007755C3">
            <w:pPr>
              <w:jc w:val="center"/>
              <w:rPr>
                <w:sz w:val="18"/>
                <w:szCs w:val="18"/>
              </w:rPr>
            </w:pPr>
            <w:r w:rsidRPr="009033D7">
              <w:rPr>
                <w:sz w:val="18"/>
                <w:szCs w:val="18"/>
              </w:rPr>
              <w:t>A1</w:t>
            </w:r>
          </w:p>
        </w:tc>
        <w:tc>
          <w:tcPr>
            <w:tcW w:w="2172" w:type="dxa"/>
          </w:tcPr>
          <w:p w14:paraId="072B0E09" w14:textId="77777777" w:rsidR="007755C3" w:rsidRPr="009033D7" w:rsidRDefault="007755C3" w:rsidP="007755C3">
            <w:pPr>
              <w:rPr>
                <w:sz w:val="18"/>
                <w:szCs w:val="18"/>
              </w:rPr>
            </w:pPr>
            <w:r w:rsidRPr="009033D7">
              <w:rPr>
                <w:sz w:val="18"/>
                <w:szCs w:val="18"/>
              </w:rPr>
              <w:t>Culvert 0.5 m</w:t>
            </w:r>
            <w:r w:rsidRPr="009033D7">
              <w:rPr>
                <w:sz w:val="18"/>
                <w:szCs w:val="18"/>
                <w:vertAlign w:val="superscript"/>
              </w:rPr>
              <w:t>2</w:t>
            </w:r>
          </w:p>
        </w:tc>
        <w:tc>
          <w:tcPr>
            <w:tcW w:w="1055" w:type="dxa"/>
          </w:tcPr>
          <w:p w14:paraId="072B0E0A" w14:textId="77777777" w:rsidR="007755C3" w:rsidRPr="009033D7" w:rsidRDefault="009033D7" w:rsidP="007755C3">
            <w:pPr>
              <w:jc w:val="center"/>
              <w:rPr>
                <w:sz w:val="18"/>
                <w:szCs w:val="18"/>
              </w:rPr>
            </w:pPr>
            <w:r>
              <w:rPr>
                <w:sz w:val="18"/>
                <w:szCs w:val="18"/>
              </w:rPr>
              <w:t>Barrel</w:t>
            </w:r>
          </w:p>
        </w:tc>
        <w:tc>
          <w:tcPr>
            <w:tcW w:w="1028" w:type="dxa"/>
          </w:tcPr>
          <w:p w14:paraId="072B0E0B" w14:textId="77777777" w:rsidR="007755C3" w:rsidRPr="009033D7" w:rsidRDefault="007755C3" w:rsidP="007755C3">
            <w:pPr>
              <w:jc w:val="center"/>
              <w:rPr>
                <w:sz w:val="18"/>
                <w:szCs w:val="18"/>
              </w:rPr>
            </w:pPr>
            <w:r w:rsidRPr="009033D7">
              <w:rPr>
                <w:sz w:val="18"/>
                <w:szCs w:val="18"/>
              </w:rPr>
              <w:t>1</w:t>
            </w:r>
          </w:p>
        </w:tc>
        <w:tc>
          <w:tcPr>
            <w:tcW w:w="1288" w:type="dxa"/>
          </w:tcPr>
          <w:p w14:paraId="072B0E0C" w14:textId="77777777" w:rsidR="007755C3" w:rsidRPr="009033D7" w:rsidRDefault="007755C3" w:rsidP="007755C3">
            <w:pPr>
              <w:jc w:val="center"/>
              <w:rPr>
                <w:rFonts w:cs="Arial"/>
                <w:sz w:val="18"/>
                <w:szCs w:val="18"/>
              </w:rPr>
            </w:pPr>
            <w:r w:rsidRPr="009033D7">
              <w:rPr>
                <w:rFonts w:cs="Arial"/>
                <w:sz w:val="18"/>
                <w:szCs w:val="18"/>
              </w:rPr>
              <w:t>27.690.000</w:t>
            </w:r>
          </w:p>
        </w:tc>
        <w:tc>
          <w:tcPr>
            <w:tcW w:w="1329" w:type="dxa"/>
          </w:tcPr>
          <w:p w14:paraId="072B0E0D" w14:textId="77777777" w:rsidR="007755C3" w:rsidRPr="009033D7" w:rsidRDefault="007755C3" w:rsidP="007755C3">
            <w:pPr>
              <w:jc w:val="center"/>
              <w:rPr>
                <w:sz w:val="18"/>
                <w:szCs w:val="18"/>
              </w:rPr>
            </w:pPr>
            <w:r w:rsidRPr="009033D7">
              <w:rPr>
                <w:sz w:val="18"/>
                <w:szCs w:val="18"/>
              </w:rPr>
              <w:t>27.690.000</w:t>
            </w:r>
          </w:p>
        </w:tc>
      </w:tr>
      <w:tr w:rsidR="007755C3" w:rsidRPr="009033D7" w14:paraId="072B0E15" w14:textId="77777777">
        <w:trPr>
          <w:jc w:val="center"/>
        </w:trPr>
        <w:tc>
          <w:tcPr>
            <w:tcW w:w="875" w:type="dxa"/>
          </w:tcPr>
          <w:p w14:paraId="072B0E0F" w14:textId="77777777" w:rsidR="007755C3" w:rsidRPr="009033D7" w:rsidRDefault="007755C3" w:rsidP="007755C3">
            <w:pPr>
              <w:jc w:val="center"/>
              <w:rPr>
                <w:sz w:val="18"/>
                <w:szCs w:val="18"/>
              </w:rPr>
            </w:pPr>
            <w:r w:rsidRPr="009033D7">
              <w:rPr>
                <w:sz w:val="18"/>
                <w:szCs w:val="18"/>
              </w:rPr>
              <w:t>A1</w:t>
            </w:r>
          </w:p>
        </w:tc>
        <w:tc>
          <w:tcPr>
            <w:tcW w:w="2172" w:type="dxa"/>
          </w:tcPr>
          <w:p w14:paraId="072B0E10" w14:textId="77777777" w:rsidR="007755C3" w:rsidRPr="009033D7" w:rsidRDefault="007755C3" w:rsidP="007755C3">
            <w:pPr>
              <w:rPr>
                <w:sz w:val="18"/>
                <w:szCs w:val="18"/>
              </w:rPr>
            </w:pPr>
            <w:r w:rsidRPr="009033D7">
              <w:rPr>
                <w:sz w:val="18"/>
                <w:szCs w:val="18"/>
              </w:rPr>
              <w:t>Culvert 0.5 m</w:t>
            </w:r>
            <w:r w:rsidRPr="009033D7">
              <w:rPr>
                <w:sz w:val="18"/>
                <w:szCs w:val="18"/>
                <w:vertAlign w:val="superscript"/>
              </w:rPr>
              <w:t>2</w:t>
            </w:r>
          </w:p>
        </w:tc>
        <w:tc>
          <w:tcPr>
            <w:tcW w:w="1055" w:type="dxa"/>
          </w:tcPr>
          <w:p w14:paraId="072B0E11" w14:textId="77777777" w:rsidR="007755C3" w:rsidRPr="009033D7" w:rsidRDefault="009033D7" w:rsidP="007755C3">
            <w:pPr>
              <w:jc w:val="center"/>
              <w:rPr>
                <w:sz w:val="18"/>
                <w:szCs w:val="18"/>
              </w:rPr>
            </w:pPr>
            <w:r>
              <w:rPr>
                <w:sz w:val="18"/>
                <w:szCs w:val="18"/>
              </w:rPr>
              <w:t>Barrel</w:t>
            </w:r>
          </w:p>
        </w:tc>
        <w:tc>
          <w:tcPr>
            <w:tcW w:w="1028" w:type="dxa"/>
          </w:tcPr>
          <w:p w14:paraId="072B0E12" w14:textId="77777777" w:rsidR="007755C3" w:rsidRPr="009033D7" w:rsidRDefault="007755C3" w:rsidP="007755C3">
            <w:pPr>
              <w:jc w:val="center"/>
              <w:rPr>
                <w:sz w:val="18"/>
                <w:szCs w:val="18"/>
              </w:rPr>
            </w:pPr>
            <w:r w:rsidRPr="009033D7">
              <w:rPr>
                <w:sz w:val="18"/>
                <w:szCs w:val="18"/>
              </w:rPr>
              <w:t>2</w:t>
            </w:r>
          </w:p>
        </w:tc>
        <w:tc>
          <w:tcPr>
            <w:tcW w:w="1288" w:type="dxa"/>
          </w:tcPr>
          <w:p w14:paraId="072B0E13" w14:textId="77777777" w:rsidR="007755C3" w:rsidRPr="009033D7" w:rsidRDefault="007755C3" w:rsidP="007755C3">
            <w:pPr>
              <w:jc w:val="center"/>
              <w:rPr>
                <w:sz w:val="18"/>
                <w:szCs w:val="18"/>
              </w:rPr>
            </w:pPr>
            <w:r w:rsidRPr="009033D7">
              <w:rPr>
                <w:sz w:val="18"/>
                <w:szCs w:val="18"/>
              </w:rPr>
              <w:t>27.690.000</w:t>
            </w:r>
          </w:p>
        </w:tc>
        <w:tc>
          <w:tcPr>
            <w:tcW w:w="1329" w:type="dxa"/>
          </w:tcPr>
          <w:p w14:paraId="072B0E14" w14:textId="77777777" w:rsidR="007755C3" w:rsidRPr="009033D7" w:rsidRDefault="007755C3" w:rsidP="007755C3">
            <w:pPr>
              <w:jc w:val="center"/>
              <w:rPr>
                <w:sz w:val="18"/>
                <w:szCs w:val="18"/>
              </w:rPr>
            </w:pPr>
            <w:r w:rsidRPr="009033D7">
              <w:rPr>
                <w:sz w:val="18"/>
                <w:szCs w:val="18"/>
              </w:rPr>
              <w:t>55.380.000</w:t>
            </w:r>
          </w:p>
        </w:tc>
      </w:tr>
      <w:tr w:rsidR="007755C3" w:rsidRPr="009033D7" w14:paraId="072B0E1C" w14:textId="77777777">
        <w:trPr>
          <w:jc w:val="center"/>
        </w:trPr>
        <w:tc>
          <w:tcPr>
            <w:tcW w:w="875" w:type="dxa"/>
          </w:tcPr>
          <w:p w14:paraId="072B0E16" w14:textId="77777777" w:rsidR="007755C3" w:rsidRPr="009033D7" w:rsidRDefault="007755C3" w:rsidP="007755C3">
            <w:pPr>
              <w:jc w:val="center"/>
              <w:rPr>
                <w:sz w:val="18"/>
                <w:szCs w:val="18"/>
              </w:rPr>
            </w:pPr>
            <w:r w:rsidRPr="009033D7">
              <w:rPr>
                <w:sz w:val="18"/>
                <w:szCs w:val="18"/>
              </w:rPr>
              <w:t>A2</w:t>
            </w:r>
          </w:p>
        </w:tc>
        <w:tc>
          <w:tcPr>
            <w:tcW w:w="2172" w:type="dxa"/>
          </w:tcPr>
          <w:p w14:paraId="072B0E17" w14:textId="77777777" w:rsidR="007755C3" w:rsidRPr="009033D7" w:rsidRDefault="007755C3" w:rsidP="007755C3">
            <w:pPr>
              <w:rPr>
                <w:sz w:val="18"/>
                <w:szCs w:val="18"/>
              </w:rPr>
            </w:pPr>
            <w:r w:rsidRPr="009033D7">
              <w:rPr>
                <w:sz w:val="18"/>
                <w:szCs w:val="18"/>
              </w:rPr>
              <w:t>Single drift</w:t>
            </w:r>
          </w:p>
        </w:tc>
        <w:tc>
          <w:tcPr>
            <w:tcW w:w="1055" w:type="dxa"/>
          </w:tcPr>
          <w:p w14:paraId="072B0E18" w14:textId="77777777" w:rsidR="007755C3" w:rsidRPr="009033D7" w:rsidRDefault="007755C3" w:rsidP="007755C3">
            <w:pPr>
              <w:jc w:val="center"/>
              <w:rPr>
                <w:sz w:val="18"/>
                <w:szCs w:val="18"/>
              </w:rPr>
            </w:pPr>
            <w:r w:rsidRPr="009033D7">
              <w:rPr>
                <w:sz w:val="18"/>
                <w:szCs w:val="18"/>
              </w:rPr>
              <w:t>Metres</w:t>
            </w:r>
          </w:p>
        </w:tc>
        <w:tc>
          <w:tcPr>
            <w:tcW w:w="1028" w:type="dxa"/>
          </w:tcPr>
          <w:p w14:paraId="072B0E19" w14:textId="77777777" w:rsidR="007755C3" w:rsidRPr="009033D7" w:rsidRDefault="007755C3" w:rsidP="007755C3">
            <w:pPr>
              <w:jc w:val="center"/>
              <w:rPr>
                <w:sz w:val="18"/>
                <w:szCs w:val="18"/>
              </w:rPr>
            </w:pPr>
            <w:r w:rsidRPr="009033D7">
              <w:rPr>
                <w:sz w:val="18"/>
                <w:szCs w:val="18"/>
              </w:rPr>
              <w:t>10</w:t>
            </w:r>
          </w:p>
        </w:tc>
        <w:tc>
          <w:tcPr>
            <w:tcW w:w="1288" w:type="dxa"/>
          </w:tcPr>
          <w:p w14:paraId="072B0E1A" w14:textId="77777777" w:rsidR="007755C3" w:rsidRPr="009033D7" w:rsidRDefault="007755C3" w:rsidP="007755C3">
            <w:pPr>
              <w:jc w:val="center"/>
              <w:rPr>
                <w:sz w:val="18"/>
                <w:szCs w:val="18"/>
              </w:rPr>
            </w:pPr>
            <w:r w:rsidRPr="009033D7">
              <w:rPr>
                <w:sz w:val="18"/>
                <w:szCs w:val="18"/>
              </w:rPr>
              <w:t>4.107.000</w:t>
            </w:r>
          </w:p>
        </w:tc>
        <w:tc>
          <w:tcPr>
            <w:tcW w:w="1329" w:type="dxa"/>
          </w:tcPr>
          <w:p w14:paraId="072B0E1B" w14:textId="77777777" w:rsidR="007755C3" w:rsidRPr="009033D7" w:rsidRDefault="007755C3" w:rsidP="007755C3">
            <w:pPr>
              <w:jc w:val="center"/>
              <w:rPr>
                <w:sz w:val="18"/>
                <w:szCs w:val="18"/>
              </w:rPr>
            </w:pPr>
            <w:r w:rsidRPr="009033D7">
              <w:rPr>
                <w:sz w:val="18"/>
                <w:szCs w:val="18"/>
              </w:rPr>
              <w:t>41.070.000</w:t>
            </w:r>
          </w:p>
        </w:tc>
      </w:tr>
      <w:tr w:rsidR="007755C3" w:rsidRPr="009033D7" w14:paraId="072B0E23" w14:textId="77777777">
        <w:trPr>
          <w:jc w:val="center"/>
        </w:trPr>
        <w:tc>
          <w:tcPr>
            <w:tcW w:w="875" w:type="dxa"/>
          </w:tcPr>
          <w:p w14:paraId="072B0E1D" w14:textId="77777777" w:rsidR="007755C3" w:rsidRPr="009033D7" w:rsidRDefault="007755C3" w:rsidP="007755C3">
            <w:pPr>
              <w:jc w:val="center"/>
              <w:rPr>
                <w:sz w:val="18"/>
                <w:szCs w:val="18"/>
              </w:rPr>
            </w:pPr>
            <w:r w:rsidRPr="009033D7">
              <w:rPr>
                <w:sz w:val="18"/>
                <w:szCs w:val="18"/>
              </w:rPr>
              <w:t>A2</w:t>
            </w:r>
          </w:p>
        </w:tc>
        <w:tc>
          <w:tcPr>
            <w:tcW w:w="2172" w:type="dxa"/>
          </w:tcPr>
          <w:p w14:paraId="072B0E1E" w14:textId="77777777" w:rsidR="007755C3" w:rsidRPr="009033D7" w:rsidRDefault="007755C3" w:rsidP="007755C3">
            <w:pPr>
              <w:rPr>
                <w:sz w:val="18"/>
                <w:szCs w:val="18"/>
              </w:rPr>
            </w:pPr>
            <w:r w:rsidRPr="009033D7">
              <w:rPr>
                <w:sz w:val="18"/>
                <w:szCs w:val="18"/>
              </w:rPr>
              <w:t>Single drift</w:t>
            </w:r>
          </w:p>
        </w:tc>
        <w:tc>
          <w:tcPr>
            <w:tcW w:w="1055" w:type="dxa"/>
          </w:tcPr>
          <w:p w14:paraId="072B0E1F" w14:textId="77777777" w:rsidR="007755C3" w:rsidRPr="009033D7" w:rsidRDefault="007755C3" w:rsidP="007755C3">
            <w:pPr>
              <w:jc w:val="center"/>
              <w:rPr>
                <w:sz w:val="18"/>
                <w:szCs w:val="18"/>
              </w:rPr>
            </w:pPr>
            <w:r w:rsidRPr="009033D7">
              <w:rPr>
                <w:sz w:val="18"/>
                <w:szCs w:val="18"/>
              </w:rPr>
              <w:t>Metres</w:t>
            </w:r>
          </w:p>
        </w:tc>
        <w:tc>
          <w:tcPr>
            <w:tcW w:w="1028" w:type="dxa"/>
          </w:tcPr>
          <w:p w14:paraId="072B0E20" w14:textId="77777777" w:rsidR="007755C3" w:rsidRPr="009033D7" w:rsidRDefault="007755C3" w:rsidP="007755C3">
            <w:pPr>
              <w:jc w:val="center"/>
              <w:rPr>
                <w:sz w:val="18"/>
                <w:szCs w:val="18"/>
              </w:rPr>
            </w:pPr>
            <w:r w:rsidRPr="009033D7">
              <w:rPr>
                <w:sz w:val="18"/>
                <w:szCs w:val="18"/>
              </w:rPr>
              <w:t>12</w:t>
            </w:r>
          </w:p>
        </w:tc>
        <w:tc>
          <w:tcPr>
            <w:tcW w:w="1288" w:type="dxa"/>
          </w:tcPr>
          <w:p w14:paraId="072B0E21" w14:textId="77777777" w:rsidR="007755C3" w:rsidRPr="009033D7" w:rsidRDefault="007755C3" w:rsidP="007755C3">
            <w:pPr>
              <w:jc w:val="center"/>
              <w:rPr>
                <w:sz w:val="18"/>
                <w:szCs w:val="18"/>
              </w:rPr>
            </w:pPr>
            <w:r w:rsidRPr="009033D7">
              <w:rPr>
                <w:sz w:val="18"/>
                <w:szCs w:val="18"/>
              </w:rPr>
              <w:t>4.107.000</w:t>
            </w:r>
          </w:p>
        </w:tc>
        <w:tc>
          <w:tcPr>
            <w:tcW w:w="1329" w:type="dxa"/>
          </w:tcPr>
          <w:p w14:paraId="072B0E22" w14:textId="77777777" w:rsidR="007755C3" w:rsidRPr="009033D7" w:rsidRDefault="007755C3" w:rsidP="007755C3">
            <w:pPr>
              <w:jc w:val="center"/>
              <w:rPr>
                <w:sz w:val="18"/>
                <w:szCs w:val="18"/>
              </w:rPr>
            </w:pPr>
            <w:r w:rsidRPr="009033D7">
              <w:rPr>
                <w:sz w:val="18"/>
                <w:szCs w:val="18"/>
              </w:rPr>
              <w:t>49.284.000</w:t>
            </w:r>
          </w:p>
        </w:tc>
      </w:tr>
      <w:tr w:rsidR="007755C3" w:rsidRPr="009033D7" w14:paraId="072B0E28" w14:textId="77777777">
        <w:trPr>
          <w:jc w:val="center"/>
        </w:trPr>
        <w:tc>
          <w:tcPr>
            <w:tcW w:w="4102" w:type="dxa"/>
            <w:gridSpan w:val="3"/>
          </w:tcPr>
          <w:p w14:paraId="072B0E24" w14:textId="77777777" w:rsidR="007755C3" w:rsidRPr="009033D7" w:rsidRDefault="007755C3" w:rsidP="007755C3">
            <w:pPr>
              <w:jc w:val="center"/>
              <w:rPr>
                <w:sz w:val="18"/>
                <w:szCs w:val="18"/>
              </w:rPr>
            </w:pPr>
          </w:p>
        </w:tc>
        <w:tc>
          <w:tcPr>
            <w:tcW w:w="1028" w:type="dxa"/>
          </w:tcPr>
          <w:p w14:paraId="072B0E25" w14:textId="77777777" w:rsidR="007755C3" w:rsidRPr="009033D7" w:rsidRDefault="007755C3" w:rsidP="007755C3">
            <w:pPr>
              <w:jc w:val="center"/>
              <w:rPr>
                <w:sz w:val="18"/>
                <w:szCs w:val="18"/>
              </w:rPr>
            </w:pPr>
          </w:p>
        </w:tc>
        <w:tc>
          <w:tcPr>
            <w:tcW w:w="1288" w:type="dxa"/>
          </w:tcPr>
          <w:p w14:paraId="072B0E26" w14:textId="77777777" w:rsidR="007755C3" w:rsidRPr="009033D7" w:rsidRDefault="007755C3" w:rsidP="007755C3">
            <w:pPr>
              <w:jc w:val="center"/>
              <w:rPr>
                <w:sz w:val="18"/>
                <w:szCs w:val="18"/>
              </w:rPr>
            </w:pPr>
          </w:p>
        </w:tc>
        <w:tc>
          <w:tcPr>
            <w:tcW w:w="1329" w:type="dxa"/>
          </w:tcPr>
          <w:p w14:paraId="072B0E27" w14:textId="77777777" w:rsidR="007755C3" w:rsidRPr="009033D7" w:rsidRDefault="007755C3" w:rsidP="007755C3">
            <w:pPr>
              <w:jc w:val="center"/>
              <w:rPr>
                <w:sz w:val="18"/>
                <w:szCs w:val="18"/>
              </w:rPr>
            </w:pPr>
          </w:p>
        </w:tc>
      </w:tr>
      <w:tr w:rsidR="007755C3" w:rsidRPr="009033D7" w14:paraId="072B0E2D" w14:textId="77777777">
        <w:trPr>
          <w:jc w:val="center"/>
        </w:trPr>
        <w:tc>
          <w:tcPr>
            <w:tcW w:w="4102" w:type="dxa"/>
            <w:gridSpan w:val="3"/>
          </w:tcPr>
          <w:p w14:paraId="072B0E29" w14:textId="77777777" w:rsidR="007755C3" w:rsidRPr="009033D7" w:rsidRDefault="007755C3" w:rsidP="007755C3">
            <w:pPr>
              <w:rPr>
                <w:b/>
                <w:sz w:val="18"/>
                <w:szCs w:val="18"/>
              </w:rPr>
            </w:pPr>
            <w:r w:rsidRPr="009033D7">
              <w:rPr>
                <w:b/>
                <w:sz w:val="18"/>
                <w:szCs w:val="18"/>
              </w:rPr>
              <w:t>B. Tracks, Roads and Drains</w:t>
            </w:r>
          </w:p>
        </w:tc>
        <w:tc>
          <w:tcPr>
            <w:tcW w:w="1028" w:type="dxa"/>
          </w:tcPr>
          <w:p w14:paraId="072B0E2A" w14:textId="77777777" w:rsidR="007755C3" w:rsidRPr="009033D7" w:rsidRDefault="007755C3" w:rsidP="007755C3">
            <w:pPr>
              <w:jc w:val="center"/>
              <w:rPr>
                <w:sz w:val="18"/>
                <w:szCs w:val="18"/>
              </w:rPr>
            </w:pPr>
          </w:p>
        </w:tc>
        <w:tc>
          <w:tcPr>
            <w:tcW w:w="1288" w:type="dxa"/>
          </w:tcPr>
          <w:p w14:paraId="072B0E2B" w14:textId="77777777" w:rsidR="007755C3" w:rsidRPr="009033D7" w:rsidRDefault="007755C3" w:rsidP="007755C3">
            <w:pPr>
              <w:jc w:val="center"/>
              <w:rPr>
                <w:sz w:val="18"/>
                <w:szCs w:val="18"/>
              </w:rPr>
            </w:pPr>
          </w:p>
        </w:tc>
        <w:tc>
          <w:tcPr>
            <w:tcW w:w="1329" w:type="dxa"/>
          </w:tcPr>
          <w:p w14:paraId="072B0E2C" w14:textId="77777777" w:rsidR="007755C3" w:rsidRPr="009033D7" w:rsidRDefault="007755C3" w:rsidP="007755C3">
            <w:pPr>
              <w:jc w:val="center"/>
              <w:rPr>
                <w:sz w:val="18"/>
                <w:szCs w:val="18"/>
              </w:rPr>
            </w:pPr>
          </w:p>
        </w:tc>
      </w:tr>
      <w:tr w:rsidR="007755C3" w:rsidRPr="009033D7" w14:paraId="072B0E34" w14:textId="77777777">
        <w:trPr>
          <w:jc w:val="center"/>
        </w:trPr>
        <w:tc>
          <w:tcPr>
            <w:tcW w:w="875" w:type="dxa"/>
          </w:tcPr>
          <w:p w14:paraId="072B0E2E" w14:textId="77777777" w:rsidR="007755C3" w:rsidRPr="009033D7" w:rsidRDefault="007755C3" w:rsidP="007755C3">
            <w:pPr>
              <w:jc w:val="center"/>
              <w:rPr>
                <w:sz w:val="18"/>
                <w:szCs w:val="18"/>
              </w:rPr>
            </w:pPr>
            <w:r w:rsidRPr="009033D7">
              <w:rPr>
                <w:sz w:val="18"/>
                <w:szCs w:val="18"/>
              </w:rPr>
              <w:t>B3</w:t>
            </w:r>
          </w:p>
        </w:tc>
        <w:tc>
          <w:tcPr>
            <w:tcW w:w="2172" w:type="dxa"/>
          </w:tcPr>
          <w:p w14:paraId="072B0E2F" w14:textId="77777777" w:rsidR="007755C3" w:rsidRPr="009033D7" w:rsidRDefault="00386577" w:rsidP="007755C3">
            <w:pPr>
              <w:rPr>
                <w:sz w:val="18"/>
                <w:szCs w:val="18"/>
              </w:rPr>
            </w:pPr>
            <w:r>
              <w:rPr>
                <w:sz w:val="18"/>
                <w:szCs w:val="18"/>
              </w:rPr>
              <w:t>Drainage</w:t>
            </w:r>
            <w:r w:rsidR="007755C3" w:rsidRPr="009033D7">
              <w:rPr>
                <w:sz w:val="18"/>
                <w:szCs w:val="18"/>
              </w:rPr>
              <w:t xml:space="preserve"> humps</w:t>
            </w:r>
          </w:p>
        </w:tc>
        <w:tc>
          <w:tcPr>
            <w:tcW w:w="1055" w:type="dxa"/>
          </w:tcPr>
          <w:p w14:paraId="072B0E30" w14:textId="77777777" w:rsidR="007755C3" w:rsidRPr="009033D7" w:rsidRDefault="007755C3" w:rsidP="007755C3">
            <w:pPr>
              <w:jc w:val="center"/>
              <w:rPr>
                <w:sz w:val="18"/>
                <w:szCs w:val="18"/>
              </w:rPr>
            </w:pPr>
            <w:r w:rsidRPr="009033D7">
              <w:rPr>
                <w:sz w:val="18"/>
                <w:szCs w:val="18"/>
              </w:rPr>
              <w:t>Unit</w:t>
            </w:r>
          </w:p>
        </w:tc>
        <w:tc>
          <w:tcPr>
            <w:tcW w:w="1028" w:type="dxa"/>
          </w:tcPr>
          <w:p w14:paraId="072B0E31" w14:textId="77777777" w:rsidR="007755C3" w:rsidRPr="009033D7" w:rsidRDefault="007755C3" w:rsidP="007755C3">
            <w:pPr>
              <w:jc w:val="center"/>
              <w:rPr>
                <w:sz w:val="18"/>
                <w:szCs w:val="18"/>
              </w:rPr>
            </w:pPr>
            <w:r w:rsidRPr="009033D7">
              <w:rPr>
                <w:sz w:val="18"/>
                <w:szCs w:val="18"/>
              </w:rPr>
              <w:t xml:space="preserve">5* </w:t>
            </w:r>
          </w:p>
        </w:tc>
        <w:tc>
          <w:tcPr>
            <w:tcW w:w="1288" w:type="dxa"/>
          </w:tcPr>
          <w:p w14:paraId="072B0E32" w14:textId="77777777" w:rsidR="007755C3" w:rsidRPr="009033D7" w:rsidRDefault="007755C3" w:rsidP="007755C3">
            <w:pPr>
              <w:jc w:val="center"/>
              <w:rPr>
                <w:sz w:val="18"/>
                <w:szCs w:val="18"/>
              </w:rPr>
            </w:pPr>
            <w:r w:rsidRPr="009033D7">
              <w:rPr>
                <w:sz w:val="18"/>
                <w:szCs w:val="18"/>
              </w:rPr>
              <w:t>6.260.000</w:t>
            </w:r>
          </w:p>
        </w:tc>
        <w:tc>
          <w:tcPr>
            <w:tcW w:w="1329" w:type="dxa"/>
          </w:tcPr>
          <w:p w14:paraId="072B0E33" w14:textId="77777777" w:rsidR="007755C3" w:rsidRPr="009033D7" w:rsidRDefault="007755C3" w:rsidP="007755C3">
            <w:pPr>
              <w:jc w:val="center"/>
              <w:rPr>
                <w:sz w:val="18"/>
                <w:szCs w:val="18"/>
              </w:rPr>
            </w:pPr>
            <w:r w:rsidRPr="009033D7">
              <w:rPr>
                <w:sz w:val="18"/>
                <w:szCs w:val="18"/>
              </w:rPr>
              <w:t>31.300.000</w:t>
            </w:r>
          </w:p>
        </w:tc>
      </w:tr>
      <w:tr w:rsidR="007755C3" w:rsidRPr="009033D7" w14:paraId="072B0E3B" w14:textId="77777777">
        <w:trPr>
          <w:jc w:val="center"/>
        </w:trPr>
        <w:tc>
          <w:tcPr>
            <w:tcW w:w="875" w:type="dxa"/>
          </w:tcPr>
          <w:p w14:paraId="072B0E35" w14:textId="77777777" w:rsidR="007755C3" w:rsidRPr="009033D7" w:rsidRDefault="007755C3" w:rsidP="007755C3">
            <w:pPr>
              <w:jc w:val="center"/>
              <w:rPr>
                <w:sz w:val="18"/>
                <w:szCs w:val="18"/>
              </w:rPr>
            </w:pPr>
            <w:r w:rsidRPr="009033D7">
              <w:rPr>
                <w:sz w:val="18"/>
                <w:szCs w:val="18"/>
              </w:rPr>
              <w:t>B8</w:t>
            </w:r>
          </w:p>
        </w:tc>
        <w:tc>
          <w:tcPr>
            <w:tcW w:w="2172" w:type="dxa"/>
          </w:tcPr>
          <w:p w14:paraId="072B0E36" w14:textId="77777777" w:rsidR="007755C3" w:rsidRPr="009033D7" w:rsidRDefault="007755C3" w:rsidP="007755C3">
            <w:pPr>
              <w:rPr>
                <w:sz w:val="18"/>
                <w:szCs w:val="18"/>
              </w:rPr>
            </w:pPr>
            <w:r w:rsidRPr="009033D7">
              <w:rPr>
                <w:sz w:val="18"/>
                <w:szCs w:val="18"/>
              </w:rPr>
              <w:t>Fill/embankment</w:t>
            </w:r>
          </w:p>
        </w:tc>
        <w:tc>
          <w:tcPr>
            <w:tcW w:w="1055" w:type="dxa"/>
          </w:tcPr>
          <w:p w14:paraId="072B0E37" w14:textId="77777777" w:rsidR="007755C3" w:rsidRPr="009033D7" w:rsidRDefault="007755C3" w:rsidP="007755C3">
            <w:pPr>
              <w:jc w:val="center"/>
              <w:rPr>
                <w:sz w:val="18"/>
                <w:szCs w:val="18"/>
              </w:rPr>
            </w:pPr>
            <w:r w:rsidRPr="009033D7">
              <w:rPr>
                <w:sz w:val="18"/>
                <w:szCs w:val="18"/>
              </w:rPr>
              <w:t>10 m</w:t>
            </w:r>
            <w:r w:rsidRPr="009033D7">
              <w:rPr>
                <w:sz w:val="18"/>
                <w:szCs w:val="18"/>
                <w:vertAlign w:val="superscript"/>
              </w:rPr>
              <w:t>3</w:t>
            </w:r>
          </w:p>
        </w:tc>
        <w:tc>
          <w:tcPr>
            <w:tcW w:w="1028" w:type="dxa"/>
          </w:tcPr>
          <w:p w14:paraId="072B0E38" w14:textId="77777777" w:rsidR="007755C3" w:rsidRPr="009033D7" w:rsidRDefault="007755C3" w:rsidP="007755C3">
            <w:pPr>
              <w:jc w:val="center"/>
              <w:rPr>
                <w:sz w:val="18"/>
                <w:szCs w:val="18"/>
              </w:rPr>
            </w:pPr>
            <w:r w:rsidRPr="009033D7">
              <w:rPr>
                <w:sz w:val="18"/>
                <w:szCs w:val="18"/>
              </w:rPr>
              <w:t>28</w:t>
            </w:r>
          </w:p>
        </w:tc>
        <w:tc>
          <w:tcPr>
            <w:tcW w:w="1288" w:type="dxa"/>
          </w:tcPr>
          <w:p w14:paraId="072B0E39" w14:textId="77777777" w:rsidR="007755C3" w:rsidRPr="009033D7" w:rsidRDefault="007755C3" w:rsidP="007755C3">
            <w:pPr>
              <w:jc w:val="center"/>
              <w:rPr>
                <w:sz w:val="18"/>
                <w:szCs w:val="18"/>
              </w:rPr>
            </w:pPr>
            <w:r w:rsidRPr="009033D7">
              <w:rPr>
                <w:sz w:val="18"/>
                <w:szCs w:val="18"/>
              </w:rPr>
              <w:t>2.685.000</w:t>
            </w:r>
          </w:p>
        </w:tc>
        <w:tc>
          <w:tcPr>
            <w:tcW w:w="1329" w:type="dxa"/>
          </w:tcPr>
          <w:p w14:paraId="072B0E3A" w14:textId="77777777" w:rsidR="007755C3" w:rsidRPr="009033D7" w:rsidRDefault="007755C3" w:rsidP="007755C3">
            <w:pPr>
              <w:jc w:val="center"/>
              <w:rPr>
                <w:sz w:val="18"/>
                <w:szCs w:val="18"/>
              </w:rPr>
            </w:pPr>
            <w:r w:rsidRPr="009033D7">
              <w:rPr>
                <w:sz w:val="18"/>
                <w:szCs w:val="18"/>
              </w:rPr>
              <w:t>75.180.000</w:t>
            </w:r>
          </w:p>
        </w:tc>
      </w:tr>
      <w:tr w:rsidR="007755C3" w:rsidRPr="009033D7" w14:paraId="072B0E42" w14:textId="77777777">
        <w:trPr>
          <w:jc w:val="center"/>
        </w:trPr>
        <w:tc>
          <w:tcPr>
            <w:tcW w:w="875" w:type="dxa"/>
          </w:tcPr>
          <w:p w14:paraId="072B0E3C" w14:textId="77777777" w:rsidR="007755C3" w:rsidRPr="009033D7" w:rsidRDefault="007755C3" w:rsidP="007755C3">
            <w:pPr>
              <w:jc w:val="center"/>
              <w:rPr>
                <w:sz w:val="18"/>
                <w:szCs w:val="18"/>
              </w:rPr>
            </w:pPr>
            <w:r w:rsidRPr="009033D7">
              <w:rPr>
                <w:sz w:val="18"/>
                <w:szCs w:val="18"/>
              </w:rPr>
              <w:t>B16</w:t>
            </w:r>
          </w:p>
        </w:tc>
        <w:tc>
          <w:tcPr>
            <w:tcW w:w="2172" w:type="dxa"/>
          </w:tcPr>
          <w:p w14:paraId="072B0E3D" w14:textId="77777777" w:rsidR="007755C3" w:rsidRPr="009033D7" w:rsidRDefault="007755C3" w:rsidP="007755C3">
            <w:pPr>
              <w:rPr>
                <w:sz w:val="18"/>
                <w:szCs w:val="18"/>
              </w:rPr>
            </w:pPr>
            <w:r w:rsidRPr="009033D7">
              <w:rPr>
                <w:sz w:val="18"/>
                <w:szCs w:val="18"/>
              </w:rPr>
              <w:t>Clear side drain</w:t>
            </w:r>
          </w:p>
        </w:tc>
        <w:tc>
          <w:tcPr>
            <w:tcW w:w="1055" w:type="dxa"/>
          </w:tcPr>
          <w:p w14:paraId="072B0E3E" w14:textId="77777777" w:rsidR="007755C3" w:rsidRPr="009033D7" w:rsidRDefault="007755C3" w:rsidP="007755C3">
            <w:pPr>
              <w:jc w:val="center"/>
              <w:rPr>
                <w:sz w:val="18"/>
                <w:szCs w:val="18"/>
              </w:rPr>
            </w:pPr>
            <w:r w:rsidRPr="009033D7">
              <w:rPr>
                <w:sz w:val="18"/>
                <w:szCs w:val="18"/>
              </w:rPr>
              <w:t xml:space="preserve">100 </w:t>
            </w:r>
            <w:smartTag w:uri="urn:schemas-microsoft-com:office:smarttags" w:element="PersonName">
              <w:r w:rsidRPr="009033D7">
                <w:rPr>
                  <w:sz w:val="18"/>
                  <w:szCs w:val="18"/>
                </w:rPr>
                <w:t>metres</w:t>
              </w:r>
            </w:smartTag>
          </w:p>
        </w:tc>
        <w:tc>
          <w:tcPr>
            <w:tcW w:w="1028" w:type="dxa"/>
          </w:tcPr>
          <w:p w14:paraId="072B0E3F" w14:textId="77777777" w:rsidR="007755C3" w:rsidRPr="009033D7" w:rsidRDefault="007755C3" w:rsidP="007755C3">
            <w:pPr>
              <w:jc w:val="center"/>
              <w:rPr>
                <w:sz w:val="18"/>
                <w:szCs w:val="18"/>
              </w:rPr>
            </w:pPr>
            <w:r w:rsidRPr="009033D7">
              <w:rPr>
                <w:sz w:val="18"/>
                <w:szCs w:val="18"/>
              </w:rPr>
              <w:t>0.2</w:t>
            </w:r>
          </w:p>
        </w:tc>
        <w:tc>
          <w:tcPr>
            <w:tcW w:w="1288" w:type="dxa"/>
          </w:tcPr>
          <w:p w14:paraId="072B0E40" w14:textId="77777777" w:rsidR="007755C3" w:rsidRPr="009033D7" w:rsidRDefault="007755C3" w:rsidP="007755C3">
            <w:pPr>
              <w:jc w:val="center"/>
              <w:rPr>
                <w:sz w:val="18"/>
                <w:szCs w:val="18"/>
              </w:rPr>
            </w:pPr>
            <w:r w:rsidRPr="009033D7">
              <w:rPr>
                <w:sz w:val="18"/>
                <w:szCs w:val="18"/>
              </w:rPr>
              <w:t>700.000</w:t>
            </w:r>
          </w:p>
        </w:tc>
        <w:tc>
          <w:tcPr>
            <w:tcW w:w="1329" w:type="dxa"/>
          </w:tcPr>
          <w:p w14:paraId="072B0E41" w14:textId="77777777" w:rsidR="007755C3" w:rsidRPr="009033D7" w:rsidRDefault="007755C3" w:rsidP="007755C3">
            <w:pPr>
              <w:jc w:val="center"/>
              <w:rPr>
                <w:sz w:val="18"/>
                <w:szCs w:val="18"/>
              </w:rPr>
            </w:pPr>
            <w:r w:rsidRPr="009033D7">
              <w:rPr>
                <w:sz w:val="18"/>
                <w:szCs w:val="18"/>
              </w:rPr>
              <w:t>140.000</w:t>
            </w:r>
          </w:p>
        </w:tc>
      </w:tr>
      <w:tr w:rsidR="007755C3" w:rsidRPr="009033D7" w14:paraId="072B0E47" w14:textId="77777777">
        <w:trPr>
          <w:jc w:val="center"/>
        </w:trPr>
        <w:tc>
          <w:tcPr>
            <w:tcW w:w="4102" w:type="dxa"/>
            <w:gridSpan w:val="3"/>
          </w:tcPr>
          <w:p w14:paraId="072B0E43" w14:textId="77777777" w:rsidR="007755C3" w:rsidRPr="009033D7" w:rsidRDefault="007755C3" w:rsidP="007755C3">
            <w:pPr>
              <w:jc w:val="center"/>
              <w:rPr>
                <w:sz w:val="18"/>
                <w:szCs w:val="18"/>
              </w:rPr>
            </w:pPr>
          </w:p>
        </w:tc>
        <w:tc>
          <w:tcPr>
            <w:tcW w:w="1028" w:type="dxa"/>
          </w:tcPr>
          <w:p w14:paraId="072B0E44" w14:textId="77777777" w:rsidR="007755C3" w:rsidRPr="009033D7" w:rsidRDefault="007755C3" w:rsidP="007755C3">
            <w:pPr>
              <w:jc w:val="center"/>
              <w:rPr>
                <w:sz w:val="18"/>
                <w:szCs w:val="18"/>
              </w:rPr>
            </w:pPr>
          </w:p>
        </w:tc>
        <w:tc>
          <w:tcPr>
            <w:tcW w:w="1288" w:type="dxa"/>
          </w:tcPr>
          <w:p w14:paraId="072B0E45" w14:textId="77777777" w:rsidR="007755C3" w:rsidRPr="009033D7" w:rsidRDefault="007755C3" w:rsidP="007755C3">
            <w:pPr>
              <w:jc w:val="center"/>
              <w:rPr>
                <w:sz w:val="18"/>
                <w:szCs w:val="18"/>
              </w:rPr>
            </w:pPr>
          </w:p>
        </w:tc>
        <w:tc>
          <w:tcPr>
            <w:tcW w:w="1329" w:type="dxa"/>
          </w:tcPr>
          <w:p w14:paraId="072B0E46" w14:textId="77777777" w:rsidR="007755C3" w:rsidRPr="009033D7" w:rsidRDefault="007755C3" w:rsidP="007755C3">
            <w:pPr>
              <w:jc w:val="center"/>
              <w:rPr>
                <w:sz w:val="18"/>
                <w:szCs w:val="18"/>
              </w:rPr>
            </w:pPr>
          </w:p>
        </w:tc>
      </w:tr>
      <w:tr w:rsidR="007755C3" w:rsidRPr="009033D7" w14:paraId="072B0E4C" w14:textId="77777777">
        <w:trPr>
          <w:jc w:val="center"/>
        </w:trPr>
        <w:tc>
          <w:tcPr>
            <w:tcW w:w="4102" w:type="dxa"/>
            <w:gridSpan w:val="3"/>
          </w:tcPr>
          <w:p w14:paraId="072B0E48" w14:textId="77777777" w:rsidR="007755C3" w:rsidRPr="009033D7" w:rsidRDefault="007755C3" w:rsidP="007755C3">
            <w:pPr>
              <w:rPr>
                <w:b/>
                <w:sz w:val="18"/>
                <w:szCs w:val="18"/>
              </w:rPr>
            </w:pPr>
            <w:r w:rsidRPr="009033D7">
              <w:rPr>
                <w:b/>
                <w:sz w:val="18"/>
                <w:szCs w:val="18"/>
              </w:rPr>
              <w:t>C. Improved surfaces</w:t>
            </w:r>
          </w:p>
        </w:tc>
        <w:tc>
          <w:tcPr>
            <w:tcW w:w="1028" w:type="dxa"/>
          </w:tcPr>
          <w:p w14:paraId="072B0E49" w14:textId="77777777" w:rsidR="007755C3" w:rsidRPr="009033D7" w:rsidRDefault="007755C3" w:rsidP="007755C3">
            <w:pPr>
              <w:jc w:val="center"/>
              <w:rPr>
                <w:sz w:val="18"/>
                <w:szCs w:val="18"/>
              </w:rPr>
            </w:pPr>
          </w:p>
        </w:tc>
        <w:tc>
          <w:tcPr>
            <w:tcW w:w="1288" w:type="dxa"/>
          </w:tcPr>
          <w:p w14:paraId="072B0E4A" w14:textId="77777777" w:rsidR="007755C3" w:rsidRPr="009033D7" w:rsidRDefault="007755C3" w:rsidP="007755C3">
            <w:pPr>
              <w:jc w:val="center"/>
              <w:rPr>
                <w:sz w:val="18"/>
                <w:szCs w:val="18"/>
              </w:rPr>
            </w:pPr>
          </w:p>
        </w:tc>
        <w:tc>
          <w:tcPr>
            <w:tcW w:w="1329" w:type="dxa"/>
          </w:tcPr>
          <w:p w14:paraId="072B0E4B" w14:textId="77777777" w:rsidR="007755C3" w:rsidRPr="009033D7" w:rsidRDefault="007755C3" w:rsidP="007755C3">
            <w:pPr>
              <w:jc w:val="center"/>
              <w:rPr>
                <w:sz w:val="18"/>
                <w:szCs w:val="18"/>
              </w:rPr>
            </w:pPr>
          </w:p>
        </w:tc>
      </w:tr>
      <w:tr w:rsidR="007755C3" w:rsidRPr="009033D7" w14:paraId="072B0E53" w14:textId="77777777">
        <w:trPr>
          <w:jc w:val="center"/>
        </w:trPr>
        <w:tc>
          <w:tcPr>
            <w:tcW w:w="875" w:type="dxa"/>
          </w:tcPr>
          <w:p w14:paraId="072B0E4D" w14:textId="77777777" w:rsidR="007755C3" w:rsidRPr="009033D7" w:rsidRDefault="007755C3" w:rsidP="007755C3">
            <w:pPr>
              <w:jc w:val="center"/>
              <w:rPr>
                <w:sz w:val="18"/>
                <w:szCs w:val="18"/>
              </w:rPr>
            </w:pPr>
            <w:r w:rsidRPr="009033D7">
              <w:rPr>
                <w:sz w:val="18"/>
                <w:szCs w:val="18"/>
              </w:rPr>
              <w:t>C1</w:t>
            </w:r>
          </w:p>
        </w:tc>
        <w:tc>
          <w:tcPr>
            <w:tcW w:w="2172" w:type="dxa"/>
          </w:tcPr>
          <w:p w14:paraId="072B0E4E" w14:textId="77777777" w:rsidR="007755C3" w:rsidRPr="009033D7" w:rsidRDefault="00EC10A3" w:rsidP="007755C3">
            <w:pPr>
              <w:rPr>
                <w:sz w:val="18"/>
                <w:szCs w:val="18"/>
              </w:rPr>
            </w:pPr>
            <w:r w:rsidRPr="009033D7">
              <w:rPr>
                <w:sz w:val="18"/>
                <w:szCs w:val="18"/>
              </w:rPr>
              <w:t>Gravelled</w:t>
            </w:r>
            <w:r w:rsidR="007755C3" w:rsidRPr="009033D7">
              <w:rPr>
                <w:sz w:val="18"/>
                <w:szCs w:val="18"/>
              </w:rPr>
              <w:t xml:space="preserve"> track</w:t>
            </w:r>
          </w:p>
        </w:tc>
        <w:tc>
          <w:tcPr>
            <w:tcW w:w="1055" w:type="dxa"/>
          </w:tcPr>
          <w:p w14:paraId="072B0E4F" w14:textId="77777777" w:rsidR="007755C3" w:rsidRPr="009033D7" w:rsidRDefault="007755C3" w:rsidP="007755C3">
            <w:pPr>
              <w:jc w:val="center"/>
              <w:rPr>
                <w:sz w:val="18"/>
                <w:szCs w:val="18"/>
              </w:rPr>
            </w:pPr>
            <w:r w:rsidRPr="009033D7">
              <w:rPr>
                <w:sz w:val="18"/>
                <w:szCs w:val="18"/>
              </w:rPr>
              <w:t xml:space="preserve">100 </w:t>
            </w:r>
            <w:smartTag w:uri="urn:schemas-microsoft-com:office:smarttags" w:element="PersonName">
              <w:r w:rsidRPr="009033D7">
                <w:rPr>
                  <w:sz w:val="18"/>
                  <w:szCs w:val="18"/>
                </w:rPr>
                <w:t>metres</w:t>
              </w:r>
            </w:smartTag>
          </w:p>
        </w:tc>
        <w:tc>
          <w:tcPr>
            <w:tcW w:w="1028" w:type="dxa"/>
          </w:tcPr>
          <w:p w14:paraId="072B0E50" w14:textId="77777777" w:rsidR="007755C3" w:rsidRPr="009033D7" w:rsidRDefault="007755C3" w:rsidP="007755C3">
            <w:pPr>
              <w:jc w:val="center"/>
              <w:rPr>
                <w:sz w:val="18"/>
                <w:szCs w:val="18"/>
              </w:rPr>
            </w:pPr>
            <w:r w:rsidRPr="009033D7">
              <w:rPr>
                <w:sz w:val="18"/>
                <w:szCs w:val="18"/>
              </w:rPr>
              <w:t>0.7</w:t>
            </w:r>
          </w:p>
        </w:tc>
        <w:tc>
          <w:tcPr>
            <w:tcW w:w="1288" w:type="dxa"/>
          </w:tcPr>
          <w:p w14:paraId="072B0E51" w14:textId="77777777" w:rsidR="007755C3" w:rsidRPr="009033D7" w:rsidRDefault="007755C3" w:rsidP="007755C3">
            <w:pPr>
              <w:jc w:val="center"/>
              <w:rPr>
                <w:sz w:val="18"/>
                <w:szCs w:val="18"/>
              </w:rPr>
            </w:pPr>
            <w:r w:rsidRPr="009033D7">
              <w:rPr>
                <w:sz w:val="18"/>
                <w:szCs w:val="18"/>
              </w:rPr>
              <w:t>3.250.000</w:t>
            </w:r>
          </w:p>
        </w:tc>
        <w:tc>
          <w:tcPr>
            <w:tcW w:w="1329" w:type="dxa"/>
          </w:tcPr>
          <w:p w14:paraId="072B0E52" w14:textId="77777777" w:rsidR="007755C3" w:rsidRPr="009033D7" w:rsidRDefault="007755C3" w:rsidP="007755C3">
            <w:pPr>
              <w:jc w:val="center"/>
              <w:rPr>
                <w:sz w:val="18"/>
                <w:szCs w:val="18"/>
              </w:rPr>
            </w:pPr>
            <w:r w:rsidRPr="009033D7">
              <w:rPr>
                <w:sz w:val="18"/>
                <w:szCs w:val="18"/>
              </w:rPr>
              <w:t>2.275.000</w:t>
            </w:r>
          </w:p>
        </w:tc>
      </w:tr>
      <w:tr w:rsidR="007755C3" w:rsidRPr="009033D7" w14:paraId="072B0E5A" w14:textId="77777777">
        <w:trPr>
          <w:jc w:val="center"/>
        </w:trPr>
        <w:tc>
          <w:tcPr>
            <w:tcW w:w="875" w:type="dxa"/>
          </w:tcPr>
          <w:p w14:paraId="072B0E54" w14:textId="77777777" w:rsidR="007755C3" w:rsidRPr="009033D7" w:rsidRDefault="007755C3" w:rsidP="007755C3">
            <w:pPr>
              <w:jc w:val="center"/>
              <w:rPr>
                <w:sz w:val="18"/>
                <w:szCs w:val="18"/>
              </w:rPr>
            </w:pPr>
          </w:p>
        </w:tc>
        <w:tc>
          <w:tcPr>
            <w:tcW w:w="2172" w:type="dxa"/>
          </w:tcPr>
          <w:p w14:paraId="072B0E55" w14:textId="77777777" w:rsidR="007755C3" w:rsidRPr="009033D7" w:rsidRDefault="007755C3" w:rsidP="007755C3">
            <w:pPr>
              <w:rPr>
                <w:sz w:val="18"/>
                <w:szCs w:val="18"/>
              </w:rPr>
            </w:pPr>
          </w:p>
        </w:tc>
        <w:tc>
          <w:tcPr>
            <w:tcW w:w="1055" w:type="dxa"/>
          </w:tcPr>
          <w:p w14:paraId="072B0E56" w14:textId="77777777" w:rsidR="007755C3" w:rsidRPr="009033D7" w:rsidRDefault="007755C3" w:rsidP="007755C3">
            <w:pPr>
              <w:jc w:val="center"/>
              <w:rPr>
                <w:sz w:val="18"/>
                <w:szCs w:val="18"/>
              </w:rPr>
            </w:pPr>
          </w:p>
        </w:tc>
        <w:tc>
          <w:tcPr>
            <w:tcW w:w="1028" w:type="dxa"/>
          </w:tcPr>
          <w:p w14:paraId="072B0E57" w14:textId="77777777" w:rsidR="007755C3" w:rsidRPr="009033D7" w:rsidRDefault="007755C3" w:rsidP="007755C3">
            <w:pPr>
              <w:jc w:val="center"/>
              <w:rPr>
                <w:sz w:val="18"/>
                <w:szCs w:val="18"/>
              </w:rPr>
            </w:pPr>
          </w:p>
        </w:tc>
        <w:tc>
          <w:tcPr>
            <w:tcW w:w="1288" w:type="dxa"/>
          </w:tcPr>
          <w:p w14:paraId="072B0E58" w14:textId="77777777" w:rsidR="007755C3" w:rsidRPr="009033D7" w:rsidRDefault="007755C3" w:rsidP="007755C3">
            <w:pPr>
              <w:jc w:val="center"/>
              <w:rPr>
                <w:sz w:val="18"/>
                <w:szCs w:val="18"/>
              </w:rPr>
            </w:pPr>
          </w:p>
        </w:tc>
        <w:tc>
          <w:tcPr>
            <w:tcW w:w="1329" w:type="dxa"/>
          </w:tcPr>
          <w:p w14:paraId="072B0E59" w14:textId="77777777" w:rsidR="007755C3" w:rsidRPr="009033D7" w:rsidRDefault="007755C3" w:rsidP="007755C3">
            <w:pPr>
              <w:jc w:val="center"/>
              <w:rPr>
                <w:sz w:val="18"/>
                <w:szCs w:val="18"/>
              </w:rPr>
            </w:pPr>
          </w:p>
        </w:tc>
      </w:tr>
      <w:tr w:rsidR="007755C3" w:rsidRPr="009033D7" w14:paraId="072B0E61" w14:textId="77777777">
        <w:trPr>
          <w:jc w:val="center"/>
        </w:trPr>
        <w:tc>
          <w:tcPr>
            <w:tcW w:w="875" w:type="dxa"/>
          </w:tcPr>
          <w:p w14:paraId="072B0E5B" w14:textId="77777777" w:rsidR="007755C3" w:rsidRPr="009033D7" w:rsidRDefault="007755C3" w:rsidP="007755C3">
            <w:pPr>
              <w:jc w:val="center"/>
              <w:rPr>
                <w:sz w:val="18"/>
                <w:szCs w:val="18"/>
              </w:rPr>
            </w:pPr>
          </w:p>
        </w:tc>
        <w:tc>
          <w:tcPr>
            <w:tcW w:w="2172" w:type="dxa"/>
          </w:tcPr>
          <w:p w14:paraId="072B0E5C" w14:textId="77777777" w:rsidR="007755C3" w:rsidRPr="009033D7" w:rsidRDefault="007755C3" w:rsidP="007755C3">
            <w:pPr>
              <w:jc w:val="center"/>
              <w:rPr>
                <w:sz w:val="18"/>
                <w:szCs w:val="18"/>
              </w:rPr>
            </w:pPr>
          </w:p>
        </w:tc>
        <w:tc>
          <w:tcPr>
            <w:tcW w:w="1055" w:type="dxa"/>
          </w:tcPr>
          <w:p w14:paraId="072B0E5D" w14:textId="77777777" w:rsidR="007755C3" w:rsidRPr="009033D7" w:rsidRDefault="007755C3" w:rsidP="007755C3">
            <w:pPr>
              <w:jc w:val="center"/>
              <w:rPr>
                <w:sz w:val="18"/>
                <w:szCs w:val="18"/>
              </w:rPr>
            </w:pPr>
          </w:p>
        </w:tc>
        <w:tc>
          <w:tcPr>
            <w:tcW w:w="1028" w:type="dxa"/>
          </w:tcPr>
          <w:p w14:paraId="072B0E5E" w14:textId="77777777" w:rsidR="007755C3" w:rsidRPr="009033D7" w:rsidRDefault="007755C3" w:rsidP="007755C3">
            <w:pPr>
              <w:jc w:val="center"/>
              <w:rPr>
                <w:sz w:val="18"/>
                <w:szCs w:val="18"/>
              </w:rPr>
            </w:pPr>
          </w:p>
        </w:tc>
        <w:tc>
          <w:tcPr>
            <w:tcW w:w="1288" w:type="dxa"/>
          </w:tcPr>
          <w:p w14:paraId="072B0E5F" w14:textId="77777777" w:rsidR="007755C3" w:rsidRPr="009033D7" w:rsidRDefault="007755C3" w:rsidP="007755C3">
            <w:pPr>
              <w:jc w:val="center"/>
              <w:rPr>
                <w:b/>
                <w:sz w:val="18"/>
                <w:szCs w:val="18"/>
              </w:rPr>
            </w:pPr>
            <w:r w:rsidRPr="009033D7">
              <w:rPr>
                <w:b/>
                <w:sz w:val="18"/>
                <w:szCs w:val="18"/>
              </w:rPr>
              <w:t>Sub-total</w:t>
            </w:r>
          </w:p>
        </w:tc>
        <w:tc>
          <w:tcPr>
            <w:tcW w:w="1329" w:type="dxa"/>
          </w:tcPr>
          <w:p w14:paraId="072B0E60" w14:textId="77777777" w:rsidR="007755C3" w:rsidRPr="009033D7" w:rsidRDefault="007755C3" w:rsidP="007755C3">
            <w:pPr>
              <w:jc w:val="center"/>
              <w:rPr>
                <w:sz w:val="18"/>
                <w:szCs w:val="18"/>
              </w:rPr>
            </w:pPr>
            <w:r w:rsidRPr="009033D7">
              <w:rPr>
                <w:sz w:val="18"/>
                <w:szCs w:val="18"/>
              </w:rPr>
              <w:t>348.569.000</w:t>
            </w:r>
          </w:p>
        </w:tc>
      </w:tr>
      <w:tr w:rsidR="009033D7" w:rsidRPr="009033D7" w14:paraId="072B0E65" w14:textId="77777777">
        <w:trPr>
          <w:jc w:val="center"/>
        </w:trPr>
        <w:tc>
          <w:tcPr>
            <w:tcW w:w="875" w:type="dxa"/>
          </w:tcPr>
          <w:p w14:paraId="072B0E62" w14:textId="77777777" w:rsidR="009033D7" w:rsidRPr="009033D7" w:rsidRDefault="009033D7" w:rsidP="007755C3">
            <w:pPr>
              <w:jc w:val="center"/>
              <w:rPr>
                <w:sz w:val="18"/>
                <w:szCs w:val="18"/>
              </w:rPr>
            </w:pPr>
          </w:p>
        </w:tc>
        <w:tc>
          <w:tcPr>
            <w:tcW w:w="5543" w:type="dxa"/>
            <w:gridSpan w:val="4"/>
          </w:tcPr>
          <w:p w14:paraId="072B0E63" w14:textId="77777777" w:rsidR="009033D7" w:rsidRPr="009033D7" w:rsidRDefault="009033D7" w:rsidP="007755C3">
            <w:pPr>
              <w:jc w:val="right"/>
              <w:rPr>
                <w:sz w:val="18"/>
                <w:szCs w:val="18"/>
              </w:rPr>
            </w:pPr>
            <w:r w:rsidRPr="009033D7">
              <w:rPr>
                <w:sz w:val="18"/>
                <w:szCs w:val="18"/>
              </w:rPr>
              <w:t>Profit (10%), Overhead (40%) and Risk (5%)</w:t>
            </w:r>
          </w:p>
        </w:tc>
        <w:tc>
          <w:tcPr>
            <w:tcW w:w="1329" w:type="dxa"/>
          </w:tcPr>
          <w:p w14:paraId="072B0E64" w14:textId="77777777" w:rsidR="009033D7" w:rsidRPr="009033D7" w:rsidRDefault="009033D7" w:rsidP="007755C3">
            <w:pPr>
              <w:jc w:val="center"/>
              <w:rPr>
                <w:sz w:val="18"/>
                <w:szCs w:val="18"/>
              </w:rPr>
            </w:pPr>
            <w:r w:rsidRPr="009033D7">
              <w:rPr>
                <w:sz w:val="18"/>
                <w:szCs w:val="18"/>
              </w:rPr>
              <w:t>191.712.950</w:t>
            </w:r>
          </w:p>
        </w:tc>
      </w:tr>
      <w:tr w:rsidR="007755C3" w:rsidRPr="009033D7" w14:paraId="072B0E6C" w14:textId="77777777">
        <w:trPr>
          <w:jc w:val="center"/>
        </w:trPr>
        <w:tc>
          <w:tcPr>
            <w:tcW w:w="875" w:type="dxa"/>
          </w:tcPr>
          <w:p w14:paraId="072B0E66" w14:textId="77777777" w:rsidR="007755C3" w:rsidRPr="009033D7" w:rsidRDefault="007755C3" w:rsidP="007755C3">
            <w:pPr>
              <w:jc w:val="center"/>
              <w:rPr>
                <w:sz w:val="18"/>
                <w:szCs w:val="18"/>
              </w:rPr>
            </w:pPr>
          </w:p>
        </w:tc>
        <w:tc>
          <w:tcPr>
            <w:tcW w:w="2172" w:type="dxa"/>
          </w:tcPr>
          <w:p w14:paraId="072B0E67" w14:textId="77777777" w:rsidR="007755C3" w:rsidRPr="009033D7" w:rsidRDefault="007755C3" w:rsidP="007755C3">
            <w:pPr>
              <w:jc w:val="center"/>
              <w:rPr>
                <w:sz w:val="18"/>
                <w:szCs w:val="18"/>
              </w:rPr>
            </w:pPr>
          </w:p>
        </w:tc>
        <w:tc>
          <w:tcPr>
            <w:tcW w:w="1055" w:type="dxa"/>
          </w:tcPr>
          <w:p w14:paraId="072B0E68" w14:textId="77777777" w:rsidR="007755C3" w:rsidRPr="009033D7" w:rsidRDefault="007755C3" w:rsidP="007755C3">
            <w:pPr>
              <w:jc w:val="center"/>
              <w:rPr>
                <w:sz w:val="18"/>
                <w:szCs w:val="18"/>
              </w:rPr>
            </w:pPr>
          </w:p>
        </w:tc>
        <w:tc>
          <w:tcPr>
            <w:tcW w:w="1028" w:type="dxa"/>
          </w:tcPr>
          <w:p w14:paraId="072B0E69" w14:textId="77777777" w:rsidR="007755C3" w:rsidRPr="009033D7" w:rsidRDefault="007755C3" w:rsidP="007755C3">
            <w:pPr>
              <w:jc w:val="center"/>
              <w:rPr>
                <w:sz w:val="18"/>
                <w:szCs w:val="18"/>
              </w:rPr>
            </w:pPr>
          </w:p>
        </w:tc>
        <w:tc>
          <w:tcPr>
            <w:tcW w:w="1288" w:type="dxa"/>
          </w:tcPr>
          <w:p w14:paraId="072B0E6A" w14:textId="77777777" w:rsidR="007755C3" w:rsidRPr="009033D7" w:rsidRDefault="007755C3" w:rsidP="007755C3">
            <w:pPr>
              <w:jc w:val="center"/>
              <w:rPr>
                <w:b/>
                <w:sz w:val="18"/>
                <w:szCs w:val="18"/>
              </w:rPr>
            </w:pPr>
          </w:p>
        </w:tc>
        <w:tc>
          <w:tcPr>
            <w:tcW w:w="1329" w:type="dxa"/>
          </w:tcPr>
          <w:p w14:paraId="072B0E6B" w14:textId="77777777" w:rsidR="007755C3" w:rsidRPr="009033D7" w:rsidRDefault="007755C3" w:rsidP="007755C3">
            <w:pPr>
              <w:jc w:val="center"/>
              <w:rPr>
                <w:sz w:val="18"/>
                <w:szCs w:val="18"/>
              </w:rPr>
            </w:pPr>
          </w:p>
        </w:tc>
      </w:tr>
      <w:tr w:rsidR="007755C3" w:rsidRPr="009033D7" w14:paraId="072B0E73" w14:textId="77777777">
        <w:trPr>
          <w:jc w:val="center"/>
        </w:trPr>
        <w:tc>
          <w:tcPr>
            <w:tcW w:w="875" w:type="dxa"/>
          </w:tcPr>
          <w:p w14:paraId="072B0E6D" w14:textId="77777777" w:rsidR="007755C3" w:rsidRPr="009033D7" w:rsidRDefault="007755C3" w:rsidP="007755C3">
            <w:pPr>
              <w:jc w:val="center"/>
              <w:rPr>
                <w:sz w:val="18"/>
                <w:szCs w:val="18"/>
              </w:rPr>
            </w:pPr>
          </w:p>
        </w:tc>
        <w:tc>
          <w:tcPr>
            <w:tcW w:w="2172" w:type="dxa"/>
          </w:tcPr>
          <w:p w14:paraId="072B0E6E" w14:textId="77777777" w:rsidR="007755C3" w:rsidRPr="009033D7" w:rsidRDefault="007755C3" w:rsidP="007755C3">
            <w:pPr>
              <w:jc w:val="center"/>
              <w:rPr>
                <w:sz w:val="18"/>
                <w:szCs w:val="18"/>
              </w:rPr>
            </w:pPr>
          </w:p>
        </w:tc>
        <w:tc>
          <w:tcPr>
            <w:tcW w:w="1055" w:type="dxa"/>
          </w:tcPr>
          <w:p w14:paraId="072B0E6F" w14:textId="77777777" w:rsidR="007755C3" w:rsidRPr="009033D7" w:rsidRDefault="007755C3" w:rsidP="007755C3">
            <w:pPr>
              <w:jc w:val="center"/>
              <w:rPr>
                <w:sz w:val="18"/>
                <w:szCs w:val="18"/>
              </w:rPr>
            </w:pPr>
          </w:p>
        </w:tc>
        <w:tc>
          <w:tcPr>
            <w:tcW w:w="1028" w:type="dxa"/>
          </w:tcPr>
          <w:p w14:paraId="072B0E70" w14:textId="77777777" w:rsidR="007755C3" w:rsidRPr="009033D7" w:rsidRDefault="007755C3" w:rsidP="007755C3">
            <w:pPr>
              <w:jc w:val="center"/>
              <w:rPr>
                <w:sz w:val="18"/>
                <w:szCs w:val="18"/>
              </w:rPr>
            </w:pPr>
          </w:p>
        </w:tc>
        <w:tc>
          <w:tcPr>
            <w:tcW w:w="1288" w:type="dxa"/>
          </w:tcPr>
          <w:p w14:paraId="072B0E71" w14:textId="77777777" w:rsidR="007755C3" w:rsidRPr="009033D7" w:rsidRDefault="007755C3" w:rsidP="007755C3">
            <w:pPr>
              <w:jc w:val="center"/>
              <w:rPr>
                <w:b/>
                <w:sz w:val="18"/>
                <w:szCs w:val="18"/>
              </w:rPr>
            </w:pPr>
            <w:r w:rsidRPr="009033D7">
              <w:rPr>
                <w:b/>
                <w:sz w:val="18"/>
                <w:szCs w:val="18"/>
              </w:rPr>
              <w:t>Sub-total</w:t>
            </w:r>
          </w:p>
        </w:tc>
        <w:tc>
          <w:tcPr>
            <w:tcW w:w="1329" w:type="dxa"/>
          </w:tcPr>
          <w:p w14:paraId="072B0E72" w14:textId="77777777" w:rsidR="007755C3" w:rsidRPr="009033D7" w:rsidRDefault="007755C3" w:rsidP="007755C3">
            <w:pPr>
              <w:jc w:val="center"/>
              <w:rPr>
                <w:sz w:val="18"/>
                <w:szCs w:val="18"/>
              </w:rPr>
            </w:pPr>
            <w:r w:rsidRPr="009033D7">
              <w:rPr>
                <w:sz w:val="18"/>
                <w:szCs w:val="18"/>
              </w:rPr>
              <w:t>540.281.950</w:t>
            </w:r>
          </w:p>
        </w:tc>
      </w:tr>
      <w:tr w:rsidR="007755C3" w:rsidRPr="009033D7" w14:paraId="072B0E79" w14:textId="77777777">
        <w:trPr>
          <w:jc w:val="center"/>
        </w:trPr>
        <w:tc>
          <w:tcPr>
            <w:tcW w:w="875" w:type="dxa"/>
          </w:tcPr>
          <w:p w14:paraId="072B0E74" w14:textId="77777777" w:rsidR="007755C3" w:rsidRPr="009033D7" w:rsidRDefault="007755C3" w:rsidP="007755C3">
            <w:pPr>
              <w:jc w:val="center"/>
              <w:rPr>
                <w:sz w:val="18"/>
                <w:szCs w:val="18"/>
              </w:rPr>
            </w:pPr>
          </w:p>
        </w:tc>
        <w:tc>
          <w:tcPr>
            <w:tcW w:w="2172" w:type="dxa"/>
          </w:tcPr>
          <w:p w14:paraId="072B0E75" w14:textId="77777777" w:rsidR="007755C3" w:rsidRPr="009033D7" w:rsidRDefault="007755C3" w:rsidP="007755C3">
            <w:pPr>
              <w:jc w:val="center"/>
              <w:rPr>
                <w:sz w:val="18"/>
                <w:szCs w:val="18"/>
              </w:rPr>
            </w:pPr>
          </w:p>
        </w:tc>
        <w:tc>
          <w:tcPr>
            <w:tcW w:w="1055" w:type="dxa"/>
          </w:tcPr>
          <w:p w14:paraId="072B0E76" w14:textId="77777777" w:rsidR="007755C3" w:rsidRPr="009033D7" w:rsidRDefault="007755C3" w:rsidP="007755C3">
            <w:pPr>
              <w:jc w:val="center"/>
              <w:rPr>
                <w:sz w:val="18"/>
                <w:szCs w:val="18"/>
              </w:rPr>
            </w:pPr>
          </w:p>
        </w:tc>
        <w:tc>
          <w:tcPr>
            <w:tcW w:w="2316" w:type="dxa"/>
            <w:gridSpan w:val="2"/>
          </w:tcPr>
          <w:p w14:paraId="072B0E77" w14:textId="77777777" w:rsidR="007755C3" w:rsidRPr="009033D7" w:rsidRDefault="007755C3" w:rsidP="007755C3">
            <w:pPr>
              <w:jc w:val="right"/>
              <w:rPr>
                <w:sz w:val="18"/>
                <w:szCs w:val="18"/>
              </w:rPr>
            </w:pPr>
            <w:r w:rsidRPr="009033D7">
              <w:rPr>
                <w:sz w:val="18"/>
                <w:szCs w:val="18"/>
              </w:rPr>
              <w:t>Contingency (10%)</w:t>
            </w:r>
          </w:p>
        </w:tc>
        <w:tc>
          <w:tcPr>
            <w:tcW w:w="1329" w:type="dxa"/>
          </w:tcPr>
          <w:p w14:paraId="072B0E78" w14:textId="77777777" w:rsidR="007755C3" w:rsidRPr="009033D7" w:rsidRDefault="007755C3" w:rsidP="007755C3">
            <w:pPr>
              <w:jc w:val="center"/>
              <w:rPr>
                <w:sz w:val="18"/>
                <w:szCs w:val="18"/>
              </w:rPr>
            </w:pPr>
            <w:r w:rsidRPr="009033D7">
              <w:rPr>
                <w:sz w:val="18"/>
                <w:szCs w:val="18"/>
              </w:rPr>
              <w:t>54.028.195</w:t>
            </w:r>
          </w:p>
        </w:tc>
      </w:tr>
      <w:tr w:rsidR="007755C3" w:rsidRPr="009033D7" w14:paraId="072B0E80" w14:textId="77777777">
        <w:trPr>
          <w:jc w:val="center"/>
        </w:trPr>
        <w:tc>
          <w:tcPr>
            <w:tcW w:w="875" w:type="dxa"/>
          </w:tcPr>
          <w:p w14:paraId="072B0E7A" w14:textId="77777777" w:rsidR="007755C3" w:rsidRPr="009033D7" w:rsidRDefault="007755C3" w:rsidP="007755C3">
            <w:pPr>
              <w:jc w:val="center"/>
              <w:rPr>
                <w:sz w:val="18"/>
                <w:szCs w:val="18"/>
              </w:rPr>
            </w:pPr>
          </w:p>
        </w:tc>
        <w:tc>
          <w:tcPr>
            <w:tcW w:w="2172" w:type="dxa"/>
          </w:tcPr>
          <w:p w14:paraId="072B0E7B" w14:textId="77777777" w:rsidR="007755C3" w:rsidRPr="009033D7" w:rsidRDefault="007755C3" w:rsidP="007755C3">
            <w:pPr>
              <w:jc w:val="center"/>
              <w:rPr>
                <w:sz w:val="18"/>
                <w:szCs w:val="18"/>
              </w:rPr>
            </w:pPr>
          </w:p>
        </w:tc>
        <w:tc>
          <w:tcPr>
            <w:tcW w:w="1055" w:type="dxa"/>
          </w:tcPr>
          <w:p w14:paraId="072B0E7C" w14:textId="77777777" w:rsidR="007755C3" w:rsidRPr="009033D7" w:rsidRDefault="007755C3" w:rsidP="007755C3">
            <w:pPr>
              <w:jc w:val="center"/>
              <w:rPr>
                <w:sz w:val="18"/>
                <w:szCs w:val="18"/>
              </w:rPr>
            </w:pPr>
          </w:p>
        </w:tc>
        <w:tc>
          <w:tcPr>
            <w:tcW w:w="1028" w:type="dxa"/>
          </w:tcPr>
          <w:p w14:paraId="072B0E7D" w14:textId="77777777" w:rsidR="007755C3" w:rsidRPr="009033D7" w:rsidRDefault="007755C3" w:rsidP="007755C3">
            <w:pPr>
              <w:jc w:val="center"/>
              <w:rPr>
                <w:sz w:val="18"/>
                <w:szCs w:val="18"/>
              </w:rPr>
            </w:pPr>
          </w:p>
        </w:tc>
        <w:tc>
          <w:tcPr>
            <w:tcW w:w="1288" w:type="dxa"/>
          </w:tcPr>
          <w:p w14:paraId="072B0E7E" w14:textId="77777777" w:rsidR="007755C3" w:rsidRPr="009033D7" w:rsidRDefault="007755C3" w:rsidP="007755C3">
            <w:pPr>
              <w:jc w:val="center"/>
              <w:rPr>
                <w:b/>
                <w:sz w:val="18"/>
                <w:szCs w:val="18"/>
              </w:rPr>
            </w:pPr>
          </w:p>
        </w:tc>
        <w:tc>
          <w:tcPr>
            <w:tcW w:w="1329" w:type="dxa"/>
          </w:tcPr>
          <w:p w14:paraId="072B0E7F" w14:textId="77777777" w:rsidR="007755C3" w:rsidRPr="009033D7" w:rsidRDefault="007755C3" w:rsidP="007755C3">
            <w:pPr>
              <w:jc w:val="center"/>
              <w:rPr>
                <w:sz w:val="18"/>
                <w:szCs w:val="18"/>
              </w:rPr>
            </w:pPr>
          </w:p>
        </w:tc>
      </w:tr>
      <w:tr w:rsidR="007755C3" w:rsidRPr="009033D7" w14:paraId="072B0E87" w14:textId="77777777">
        <w:trPr>
          <w:jc w:val="center"/>
        </w:trPr>
        <w:tc>
          <w:tcPr>
            <w:tcW w:w="875" w:type="dxa"/>
          </w:tcPr>
          <w:p w14:paraId="072B0E81" w14:textId="77777777" w:rsidR="007755C3" w:rsidRPr="009033D7" w:rsidRDefault="007755C3" w:rsidP="007755C3">
            <w:pPr>
              <w:jc w:val="center"/>
              <w:rPr>
                <w:sz w:val="18"/>
                <w:szCs w:val="18"/>
              </w:rPr>
            </w:pPr>
          </w:p>
        </w:tc>
        <w:tc>
          <w:tcPr>
            <w:tcW w:w="2172" w:type="dxa"/>
          </w:tcPr>
          <w:p w14:paraId="072B0E82" w14:textId="77777777" w:rsidR="007755C3" w:rsidRPr="009033D7" w:rsidRDefault="007755C3" w:rsidP="007755C3">
            <w:pPr>
              <w:jc w:val="center"/>
              <w:rPr>
                <w:sz w:val="18"/>
                <w:szCs w:val="18"/>
              </w:rPr>
            </w:pPr>
          </w:p>
        </w:tc>
        <w:tc>
          <w:tcPr>
            <w:tcW w:w="1055" w:type="dxa"/>
          </w:tcPr>
          <w:p w14:paraId="072B0E83" w14:textId="77777777" w:rsidR="007755C3" w:rsidRPr="009033D7" w:rsidRDefault="007755C3" w:rsidP="007755C3">
            <w:pPr>
              <w:jc w:val="center"/>
              <w:rPr>
                <w:sz w:val="18"/>
                <w:szCs w:val="18"/>
              </w:rPr>
            </w:pPr>
          </w:p>
        </w:tc>
        <w:tc>
          <w:tcPr>
            <w:tcW w:w="1028" w:type="dxa"/>
          </w:tcPr>
          <w:p w14:paraId="072B0E84" w14:textId="77777777" w:rsidR="007755C3" w:rsidRPr="009033D7" w:rsidRDefault="007755C3" w:rsidP="007755C3">
            <w:pPr>
              <w:jc w:val="center"/>
              <w:rPr>
                <w:sz w:val="18"/>
                <w:szCs w:val="18"/>
              </w:rPr>
            </w:pPr>
          </w:p>
        </w:tc>
        <w:tc>
          <w:tcPr>
            <w:tcW w:w="1288" w:type="dxa"/>
          </w:tcPr>
          <w:p w14:paraId="072B0E85" w14:textId="77777777" w:rsidR="007755C3" w:rsidRPr="009033D7" w:rsidRDefault="007755C3" w:rsidP="007755C3">
            <w:pPr>
              <w:jc w:val="center"/>
              <w:rPr>
                <w:b/>
                <w:sz w:val="18"/>
                <w:szCs w:val="18"/>
              </w:rPr>
            </w:pPr>
            <w:r w:rsidRPr="009033D7">
              <w:rPr>
                <w:b/>
                <w:sz w:val="18"/>
                <w:szCs w:val="18"/>
              </w:rPr>
              <w:t>Sub-total</w:t>
            </w:r>
          </w:p>
        </w:tc>
        <w:tc>
          <w:tcPr>
            <w:tcW w:w="1329" w:type="dxa"/>
          </w:tcPr>
          <w:p w14:paraId="072B0E86" w14:textId="77777777" w:rsidR="007755C3" w:rsidRPr="009033D7" w:rsidRDefault="007755C3" w:rsidP="007755C3">
            <w:pPr>
              <w:jc w:val="center"/>
              <w:rPr>
                <w:sz w:val="18"/>
                <w:szCs w:val="18"/>
              </w:rPr>
            </w:pPr>
            <w:r w:rsidRPr="009033D7">
              <w:rPr>
                <w:sz w:val="18"/>
                <w:szCs w:val="18"/>
              </w:rPr>
              <w:t>594.310.145</w:t>
            </w:r>
          </w:p>
        </w:tc>
      </w:tr>
      <w:tr w:rsidR="007755C3" w:rsidRPr="009033D7" w14:paraId="072B0E8E" w14:textId="77777777">
        <w:trPr>
          <w:jc w:val="center"/>
        </w:trPr>
        <w:tc>
          <w:tcPr>
            <w:tcW w:w="875" w:type="dxa"/>
          </w:tcPr>
          <w:p w14:paraId="072B0E88" w14:textId="77777777" w:rsidR="007755C3" w:rsidRPr="009033D7" w:rsidRDefault="007755C3" w:rsidP="007755C3">
            <w:pPr>
              <w:jc w:val="center"/>
              <w:rPr>
                <w:sz w:val="18"/>
                <w:szCs w:val="18"/>
              </w:rPr>
            </w:pPr>
          </w:p>
        </w:tc>
        <w:tc>
          <w:tcPr>
            <w:tcW w:w="2172" w:type="dxa"/>
          </w:tcPr>
          <w:p w14:paraId="072B0E89" w14:textId="77777777" w:rsidR="007755C3" w:rsidRPr="009033D7" w:rsidRDefault="007755C3" w:rsidP="007755C3">
            <w:pPr>
              <w:jc w:val="center"/>
              <w:rPr>
                <w:sz w:val="18"/>
                <w:szCs w:val="18"/>
              </w:rPr>
            </w:pPr>
          </w:p>
        </w:tc>
        <w:tc>
          <w:tcPr>
            <w:tcW w:w="1055" w:type="dxa"/>
          </w:tcPr>
          <w:p w14:paraId="072B0E8A" w14:textId="77777777" w:rsidR="007755C3" w:rsidRPr="009033D7" w:rsidRDefault="007755C3" w:rsidP="007755C3">
            <w:pPr>
              <w:jc w:val="center"/>
              <w:rPr>
                <w:sz w:val="18"/>
                <w:szCs w:val="18"/>
              </w:rPr>
            </w:pPr>
          </w:p>
        </w:tc>
        <w:tc>
          <w:tcPr>
            <w:tcW w:w="1028" w:type="dxa"/>
          </w:tcPr>
          <w:p w14:paraId="072B0E8B" w14:textId="77777777" w:rsidR="007755C3" w:rsidRPr="009033D7" w:rsidRDefault="007755C3" w:rsidP="007755C3">
            <w:pPr>
              <w:jc w:val="center"/>
              <w:rPr>
                <w:sz w:val="18"/>
                <w:szCs w:val="18"/>
              </w:rPr>
            </w:pPr>
          </w:p>
        </w:tc>
        <w:tc>
          <w:tcPr>
            <w:tcW w:w="1288" w:type="dxa"/>
          </w:tcPr>
          <w:p w14:paraId="072B0E8C" w14:textId="77777777" w:rsidR="007755C3" w:rsidRPr="009033D7" w:rsidRDefault="007755C3" w:rsidP="007755C3">
            <w:pPr>
              <w:jc w:val="right"/>
              <w:rPr>
                <w:sz w:val="18"/>
                <w:szCs w:val="18"/>
              </w:rPr>
            </w:pPr>
            <w:r w:rsidRPr="009033D7">
              <w:rPr>
                <w:sz w:val="18"/>
                <w:szCs w:val="18"/>
              </w:rPr>
              <w:t>Tax (17%)</w:t>
            </w:r>
          </w:p>
        </w:tc>
        <w:tc>
          <w:tcPr>
            <w:tcW w:w="1329" w:type="dxa"/>
          </w:tcPr>
          <w:p w14:paraId="072B0E8D" w14:textId="77777777" w:rsidR="007755C3" w:rsidRPr="009033D7" w:rsidRDefault="007755C3" w:rsidP="007755C3">
            <w:pPr>
              <w:jc w:val="center"/>
              <w:rPr>
                <w:sz w:val="18"/>
                <w:szCs w:val="18"/>
              </w:rPr>
            </w:pPr>
            <w:r w:rsidRPr="009033D7">
              <w:rPr>
                <w:sz w:val="18"/>
                <w:szCs w:val="18"/>
              </w:rPr>
              <w:t>101.032.725</w:t>
            </w:r>
          </w:p>
        </w:tc>
      </w:tr>
      <w:tr w:rsidR="007755C3" w:rsidRPr="009033D7" w14:paraId="072B0E95" w14:textId="77777777">
        <w:trPr>
          <w:jc w:val="center"/>
        </w:trPr>
        <w:tc>
          <w:tcPr>
            <w:tcW w:w="875" w:type="dxa"/>
          </w:tcPr>
          <w:p w14:paraId="072B0E8F" w14:textId="77777777" w:rsidR="007755C3" w:rsidRPr="009033D7" w:rsidRDefault="007755C3" w:rsidP="007755C3">
            <w:pPr>
              <w:jc w:val="center"/>
              <w:rPr>
                <w:sz w:val="18"/>
                <w:szCs w:val="18"/>
              </w:rPr>
            </w:pPr>
          </w:p>
        </w:tc>
        <w:tc>
          <w:tcPr>
            <w:tcW w:w="2172" w:type="dxa"/>
          </w:tcPr>
          <w:p w14:paraId="072B0E90" w14:textId="77777777" w:rsidR="007755C3" w:rsidRPr="009033D7" w:rsidRDefault="007755C3" w:rsidP="007755C3">
            <w:pPr>
              <w:jc w:val="center"/>
              <w:rPr>
                <w:sz w:val="18"/>
                <w:szCs w:val="18"/>
              </w:rPr>
            </w:pPr>
          </w:p>
        </w:tc>
        <w:tc>
          <w:tcPr>
            <w:tcW w:w="1055" w:type="dxa"/>
          </w:tcPr>
          <w:p w14:paraId="072B0E91" w14:textId="77777777" w:rsidR="007755C3" w:rsidRPr="009033D7" w:rsidRDefault="007755C3" w:rsidP="007755C3">
            <w:pPr>
              <w:jc w:val="center"/>
              <w:rPr>
                <w:sz w:val="18"/>
                <w:szCs w:val="18"/>
              </w:rPr>
            </w:pPr>
          </w:p>
        </w:tc>
        <w:tc>
          <w:tcPr>
            <w:tcW w:w="1028" w:type="dxa"/>
          </w:tcPr>
          <w:p w14:paraId="072B0E92" w14:textId="77777777" w:rsidR="007755C3" w:rsidRPr="009033D7" w:rsidRDefault="007755C3" w:rsidP="007755C3">
            <w:pPr>
              <w:jc w:val="center"/>
              <w:rPr>
                <w:sz w:val="18"/>
                <w:szCs w:val="18"/>
              </w:rPr>
            </w:pPr>
          </w:p>
        </w:tc>
        <w:tc>
          <w:tcPr>
            <w:tcW w:w="1288" w:type="dxa"/>
          </w:tcPr>
          <w:p w14:paraId="072B0E93" w14:textId="77777777" w:rsidR="007755C3" w:rsidRPr="009033D7" w:rsidRDefault="007755C3" w:rsidP="007755C3">
            <w:pPr>
              <w:jc w:val="center"/>
              <w:rPr>
                <w:b/>
                <w:sz w:val="18"/>
                <w:szCs w:val="18"/>
              </w:rPr>
            </w:pPr>
          </w:p>
        </w:tc>
        <w:tc>
          <w:tcPr>
            <w:tcW w:w="1329" w:type="dxa"/>
          </w:tcPr>
          <w:p w14:paraId="072B0E94" w14:textId="77777777" w:rsidR="007755C3" w:rsidRPr="009033D7" w:rsidRDefault="007755C3" w:rsidP="007755C3">
            <w:pPr>
              <w:jc w:val="center"/>
              <w:rPr>
                <w:sz w:val="18"/>
                <w:szCs w:val="18"/>
              </w:rPr>
            </w:pPr>
          </w:p>
        </w:tc>
      </w:tr>
      <w:tr w:rsidR="007755C3" w:rsidRPr="009033D7" w14:paraId="072B0E9C" w14:textId="77777777">
        <w:trPr>
          <w:jc w:val="center"/>
        </w:trPr>
        <w:tc>
          <w:tcPr>
            <w:tcW w:w="875" w:type="dxa"/>
          </w:tcPr>
          <w:p w14:paraId="072B0E96" w14:textId="77777777" w:rsidR="007755C3" w:rsidRPr="009033D7" w:rsidRDefault="007755C3" w:rsidP="007755C3">
            <w:pPr>
              <w:jc w:val="center"/>
              <w:rPr>
                <w:sz w:val="18"/>
                <w:szCs w:val="18"/>
              </w:rPr>
            </w:pPr>
          </w:p>
        </w:tc>
        <w:tc>
          <w:tcPr>
            <w:tcW w:w="2172" w:type="dxa"/>
          </w:tcPr>
          <w:p w14:paraId="072B0E97" w14:textId="77777777" w:rsidR="007755C3" w:rsidRPr="009033D7" w:rsidRDefault="007755C3" w:rsidP="007755C3">
            <w:pPr>
              <w:jc w:val="center"/>
              <w:rPr>
                <w:sz w:val="18"/>
                <w:szCs w:val="18"/>
              </w:rPr>
            </w:pPr>
          </w:p>
        </w:tc>
        <w:tc>
          <w:tcPr>
            <w:tcW w:w="1055" w:type="dxa"/>
          </w:tcPr>
          <w:p w14:paraId="072B0E98" w14:textId="77777777" w:rsidR="007755C3" w:rsidRPr="009033D7" w:rsidRDefault="007755C3" w:rsidP="007755C3">
            <w:pPr>
              <w:jc w:val="center"/>
              <w:rPr>
                <w:sz w:val="18"/>
                <w:szCs w:val="18"/>
              </w:rPr>
            </w:pPr>
          </w:p>
        </w:tc>
        <w:tc>
          <w:tcPr>
            <w:tcW w:w="1028" w:type="dxa"/>
          </w:tcPr>
          <w:p w14:paraId="072B0E99" w14:textId="77777777" w:rsidR="007755C3" w:rsidRPr="009033D7" w:rsidRDefault="007755C3" w:rsidP="007755C3">
            <w:pPr>
              <w:jc w:val="center"/>
              <w:rPr>
                <w:sz w:val="18"/>
                <w:szCs w:val="18"/>
              </w:rPr>
            </w:pPr>
          </w:p>
        </w:tc>
        <w:tc>
          <w:tcPr>
            <w:tcW w:w="1288" w:type="dxa"/>
          </w:tcPr>
          <w:p w14:paraId="072B0E9A" w14:textId="77777777" w:rsidR="007755C3" w:rsidRPr="009033D7" w:rsidRDefault="007755C3" w:rsidP="007755C3">
            <w:pPr>
              <w:jc w:val="center"/>
              <w:rPr>
                <w:b/>
                <w:sz w:val="18"/>
                <w:szCs w:val="18"/>
              </w:rPr>
            </w:pPr>
            <w:r w:rsidRPr="009033D7">
              <w:rPr>
                <w:b/>
                <w:sz w:val="18"/>
                <w:szCs w:val="18"/>
              </w:rPr>
              <w:t>Total</w:t>
            </w:r>
          </w:p>
        </w:tc>
        <w:tc>
          <w:tcPr>
            <w:tcW w:w="1329" w:type="dxa"/>
          </w:tcPr>
          <w:p w14:paraId="072B0E9B" w14:textId="77777777" w:rsidR="007755C3" w:rsidRPr="009033D7" w:rsidRDefault="007755C3" w:rsidP="007755C3">
            <w:pPr>
              <w:jc w:val="center"/>
              <w:rPr>
                <w:sz w:val="18"/>
                <w:szCs w:val="18"/>
              </w:rPr>
            </w:pPr>
            <w:r w:rsidRPr="009033D7">
              <w:rPr>
                <w:sz w:val="18"/>
                <w:szCs w:val="18"/>
              </w:rPr>
              <w:t>695.342.870</w:t>
            </w:r>
          </w:p>
        </w:tc>
      </w:tr>
    </w:tbl>
    <w:p w14:paraId="072B0E9D" w14:textId="77777777" w:rsidR="009033D7" w:rsidRPr="009033D7" w:rsidRDefault="009033D7" w:rsidP="009033D7">
      <w:pPr>
        <w:rPr>
          <w:sz w:val="18"/>
          <w:szCs w:val="18"/>
        </w:rPr>
      </w:pPr>
      <w:r w:rsidRPr="009033D7">
        <w:rPr>
          <w:sz w:val="18"/>
          <w:szCs w:val="18"/>
        </w:rPr>
        <w:t xml:space="preserve">* It is assumed that </w:t>
      </w:r>
      <w:r>
        <w:rPr>
          <w:sz w:val="18"/>
          <w:szCs w:val="18"/>
        </w:rPr>
        <w:t>land purchase is not required for this project</w:t>
      </w:r>
    </w:p>
    <w:p w14:paraId="072B0E9E" w14:textId="77777777" w:rsidR="00A41AF6" w:rsidRDefault="00A41AF6" w:rsidP="005C2833"/>
    <w:p w14:paraId="072B0E9F" w14:textId="77777777" w:rsidR="00A41AF6" w:rsidRPr="00440425" w:rsidRDefault="00A41AF6" w:rsidP="00A41AF6">
      <w:pPr>
        <w:rPr>
          <w:b/>
        </w:rPr>
      </w:pPr>
      <w:r w:rsidRPr="00440425">
        <w:rPr>
          <w:b/>
        </w:rPr>
        <w:t>Step 9.</w:t>
      </w:r>
      <w:r>
        <w:rPr>
          <w:b/>
        </w:rPr>
        <w:t>2</w:t>
      </w:r>
      <w:r w:rsidRPr="00440425">
        <w:rPr>
          <w:b/>
        </w:rPr>
        <w:t xml:space="preserve"> – Whole </w:t>
      </w:r>
      <w:r>
        <w:rPr>
          <w:b/>
        </w:rPr>
        <w:t>l</w:t>
      </w:r>
      <w:r w:rsidRPr="00440425">
        <w:rPr>
          <w:b/>
        </w:rPr>
        <w:t xml:space="preserve">ife </w:t>
      </w:r>
      <w:r>
        <w:rPr>
          <w:b/>
        </w:rPr>
        <w:t>a</w:t>
      </w:r>
      <w:r w:rsidRPr="00440425">
        <w:rPr>
          <w:b/>
        </w:rPr>
        <w:t xml:space="preserve">sset </w:t>
      </w:r>
      <w:r>
        <w:rPr>
          <w:b/>
        </w:rPr>
        <w:t>c</w:t>
      </w:r>
      <w:r w:rsidRPr="00440425">
        <w:rPr>
          <w:b/>
        </w:rPr>
        <w:t>osts</w:t>
      </w:r>
    </w:p>
    <w:p w14:paraId="072B0EA0" w14:textId="77777777" w:rsidR="00A41AF6" w:rsidRDefault="00A41AF6" w:rsidP="00A41AF6"/>
    <w:p w14:paraId="072B0EA1" w14:textId="77777777" w:rsidR="000A200D" w:rsidRDefault="00A41AF6" w:rsidP="00A41AF6">
      <w:r>
        <w:t xml:space="preserve">Some </w:t>
      </w:r>
      <w:r w:rsidR="006B71E2">
        <w:t>improvements</w:t>
      </w:r>
      <w:r>
        <w:t xml:space="preserve"> have low construction costs but high maintenance costs; some </w:t>
      </w:r>
      <w:r w:rsidR="006B71E2">
        <w:t>improvements</w:t>
      </w:r>
      <w:r>
        <w:t xml:space="preserve"> have high construction costs but low maintenance costs. This is often the case for alternative pavement and surfacing </w:t>
      </w:r>
      <w:r w:rsidR="006B71E2">
        <w:t>improvements</w:t>
      </w:r>
      <w:r>
        <w:t>, such as gravel and a bituminous surface.</w:t>
      </w:r>
    </w:p>
    <w:p w14:paraId="072B0EA2" w14:textId="77777777" w:rsidR="000A200D" w:rsidRDefault="000A200D" w:rsidP="00A41AF6"/>
    <w:p w14:paraId="072B0EA3" w14:textId="77777777" w:rsidR="000A200D" w:rsidRDefault="00A41AF6" w:rsidP="00A41AF6">
      <w:r>
        <w:t xml:space="preserve">Since it is important that funds are available for long term maintenance, it is necessary to base the decision between alternatives on the total costs over the </w:t>
      </w:r>
      <w:r w:rsidR="00380318">
        <w:t>design life</w:t>
      </w:r>
      <w:r w:rsidR="000A200D">
        <w:t xml:space="preserve"> of the planned infrastructure.</w:t>
      </w:r>
    </w:p>
    <w:p w14:paraId="072B0EA4" w14:textId="77777777" w:rsidR="000A200D" w:rsidRDefault="000A200D" w:rsidP="00A41AF6"/>
    <w:p w14:paraId="072B0EA5" w14:textId="77777777" w:rsidR="000A200D" w:rsidRDefault="000A200D" w:rsidP="00A41AF6">
      <w:r>
        <w:lastRenderedPageBreak/>
        <w:t>For infrastructure such as a gravel or sealed road where maintenance costs can be high, it is important to include maintenance costs, but for other infrastructure, such as a small water crossing structure, where the long term maintenance is difficult to predict and relatively low cost, it is normally sufficient to compare construction costs only.</w:t>
      </w:r>
    </w:p>
    <w:p w14:paraId="072B0EA6" w14:textId="77777777" w:rsidR="000A200D" w:rsidRDefault="000A200D" w:rsidP="00A41AF6"/>
    <w:p w14:paraId="072B0EA7" w14:textId="77777777" w:rsidR="00A41AF6" w:rsidRDefault="000A200D" w:rsidP="00A41AF6">
      <w:r>
        <w:t>Total costs over a</w:t>
      </w:r>
      <w:r w:rsidR="00380318">
        <w:t xml:space="preserve"> design life</w:t>
      </w:r>
      <w:r>
        <w:t xml:space="preserve"> are referred to as </w:t>
      </w:r>
      <w:r w:rsidR="00A41AF6">
        <w:t>the whole life asset costs of the infrastructure. There are three elements to the whole life asset costs.</w:t>
      </w:r>
    </w:p>
    <w:p w14:paraId="072B0EA8" w14:textId="77777777" w:rsidR="00A41AF6" w:rsidRDefault="00A41AF6" w:rsidP="00A41AF6"/>
    <w:p w14:paraId="072B0EA9" w14:textId="77777777" w:rsidR="00A41AF6" w:rsidRPr="00440425" w:rsidRDefault="00A41AF6" w:rsidP="00A41AF6">
      <w:pPr>
        <w:rPr>
          <w:b/>
        </w:rPr>
      </w:pPr>
      <w:r w:rsidRPr="00440425">
        <w:rPr>
          <w:b/>
        </w:rPr>
        <w:t>Construction costs</w:t>
      </w:r>
    </w:p>
    <w:p w14:paraId="072B0EAA" w14:textId="77777777" w:rsidR="00A41AF6" w:rsidRDefault="00A41AF6" w:rsidP="00A41AF6">
      <w:r>
        <w:t>These have been explained above.</w:t>
      </w:r>
    </w:p>
    <w:p w14:paraId="072B0EAB" w14:textId="77777777" w:rsidR="00A41AF6" w:rsidRDefault="00A41AF6" w:rsidP="00A41AF6"/>
    <w:p w14:paraId="072B0EAC" w14:textId="77777777" w:rsidR="00A41AF6" w:rsidRPr="00440425" w:rsidRDefault="00A41AF6" w:rsidP="00A41AF6">
      <w:pPr>
        <w:rPr>
          <w:b/>
        </w:rPr>
      </w:pPr>
      <w:r w:rsidRPr="00440425">
        <w:rPr>
          <w:b/>
        </w:rPr>
        <w:t>Maintenance costs</w:t>
      </w:r>
    </w:p>
    <w:p w14:paraId="072B0EAD" w14:textId="77777777" w:rsidR="00A41AF6" w:rsidRDefault="00A41AF6" w:rsidP="00A41AF6">
      <w:r>
        <w:t>These should be estimated in a similar way to construction costs. In many cases typical and reasonably accurate maintenance costs can be obtained from local road authorities. Since maintenance happens in future years, it is necessary to reduce these costs in a process known as discounting. Depending on the growth rate (which is normally obtained from a local or central authority), the estimated maintenance costs in future years should be multiplied by the appropriate discount factor and then added to the construction cost.</w:t>
      </w:r>
    </w:p>
    <w:p w14:paraId="072B0EAE" w14:textId="77777777" w:rsidR="00A41AF6" w:rsidRDefault="00A41AF6" w:rsidP="00A41AF6"/>
    <w:p w14:paraId="072B0EAF" w14:textId="77777777" w:rsidR="00A41AF6" w:rsidRPr="00440425" w:rsidRDefault="00A41AF6" w:rsidP="00A41AF6">
      <w:pPr>
        <w:rPr>
          <w:b/>
        </w:rPr>
      </w:pPr>
      <w:r w:rsidRPr="00440425">
        <w:rPr>
          <w:b/>
        </w:rPr>
        <w:t>Residual cost</w:t>
      </w:r>
    </w:p>
    <w:p w14:paraId="072B0EB0" w14:textId="77777777" w:rsidR="00A41AF6" w:rsidRDefault="00A41AF6" w:rsidP="00A41AF6">
      <w:r>
        <w:t>At the end of its design life, some infrastructure is worn out and in need of complete replacement, but other infrastructure, such as road pavements, still have strength which can be used in the reconstruction works. Since the infrastructure will enable the future work to be constructed more cheaply, it is said to have residual value. This value should be estimated, often by estimating the savings that can be made in the reconstruction work, then discounted as for maintenance work, and then subtracted from the construction and maintenance cost total to give a total discounted cost for the infrastructure. For well maintained surfaced roads, the residual value of the pavement can be high.</w:t>
      </w:r>
    </w:p>
    <w:p w14:paraId="072B0EB1" w14:textId="77777777" w:rsidR="00A41AF6" w:rsidRDefault="00A41AF6" w:rsidP="00A41AF6"/>
    <w:p w14:paraId="072B0EB2" w14:textId="77777777" w:rsidR="00A41AF6" w:rsidRDefault="00A41AF6" w:rsidP="00A41AF6">
      <w:r>
        <w:t>In some cases, it may be decided to estimate whole life asset costs without discounting future costs and without including the residual cost but this decision must be made with an understanding of the inaccuracy that this simplification may bring.</w:t>
      </w:r>
    </w:p>
    <w:p w14:paraId="072B0EB3" w14:textId="77777777" w:rsidR="00A41AF6" w:rsidRDefault="00A41AF6" w:rsidP="00A41AF6"/>
    <w:p w14:paraId="072B0EB4" w14:textId="77777777" w:rsidR="00A41AF6" w:rsidRDefault="000856E9" w:rsidP="00A41AF6">
      <w:r>
        <w:fldChar w:fldCharType="begin"/>
      </w:r>
      <w:r w:rsidR="00BC5031">
        <w:instrText xml:space="preserve"> REF _Ref214575546 \h </w:instrText>
      </w:r>
      <w:r>
        <w:fldChar w:fldCharType="separate"/>
      </w:r>
      <w:r w:rsidR="00864825">
        <w:t xml:space="preserve">Table </w:t>
      </w:r>
      <w:r w:rsidR="00864825">
        <w:rPr>
          <w:noProof/>
        </w:rPr>
        <w:t>12</w:t>
      </w:r>
      <w:r>
        <w:fldChar w:fldCharType="end"/>
      </w:r>
      <w:r w:rsidR="00BC5031">
        <w:t xml:space="preserve"> and </w:t>
      </w:r>
      <w:r>
        <w:fldChar w:fldCharType="begin"/>
      </w:r>
      <w:r w:rsidR="00BC5031">
        <w:instrText xml:space="preserve"> REF _Ref214575562 \h </w:instrText>
      </w:r>
      <w:r>
        <w:fldChar w:fldCharType="separate"/>
      </w:r>
      <w:r w:rsidR="00864825">
        <w:t xml:space="preserve">Table </w:t>
      </w:r>
      <w:r w:rsidR="00864825">
        <w:rPr>
          <w:noProof/>
        </w:rPr>
        <w:t>13</w:t>
      </w:r>
      <w:r>
        <w:fldChar w:fldCharType="end"/>
      </w:r>
      <w:r w:rsidR="00A41AF6">
        <w:t xml:space="preserve"> show, firstly, discount factors for a range of discount rates and, secondly, a calculation of the whole life asset costs for a kilometre each of gravel road and bituminous sealed road with an assumed discount rate of 10% and using a different currency to that used for the cost estimation above. It will be seen how low construction costs do not always indicate low whole life asset costs.</w:t>
      </w:r>
    </w:p>
    <w:p w14:paraId="072B0EB5" w14:textId="77777777" w:rsidR="00A41AF6" w:rsidRDefault="00244061" w:rsidP="00A41AF6">
      <w:r>
        <w:br w:type="page"/>
      </w:r>
    </w:p>
    <w:p w14:paraId="072B0EB6" w14:textId="77777777" w:rsidR="00BC5031" w:rsidRDefault="00BC5031" w:rsidP="00BC5031">
      <w:pPr>
        <w:pStyle w:val="Caption"/>
        <w:jc w:val="center"/>
      </w:pPr>
      <w:bookmarkStart w:id="86" w:name="_Ref214575546"/>
      <w:bookmarkStart w:id="87" w:name="_Toc214592045"/>
      <w:r>
        <w:lastRenderedPageBreak/>
        <w:t xml:space="preserve">Table </w:t>
      </w:r>
      <w:r w:rsidR="00866437">
        <w:fldChar w:fldCharType="begin"/>
      </w:r>
      <w:r w:rsidR="00866437">
        <w:instrText xml:space="preserve"> SEQ Table \* ARABIC </w:instrText>
      </w:r>
      <w:r w:rsidR="00866437">
        <w:fldChar w:fldCharType="separate"/>
      </w:r>
      <w:r w:rsidR="00864825">
        <w:rPr>
          <w:noProof/>
        </w:rPr>
        <w:t>12</w:t>
      </w:r>
      <w:r w:rsidR="00866437">
        <w:rPr>
          <w:noProof/>
        </w:rPr>
        <w:fldChar w:fldCharType="end"/>
      </w:r>
      <w:bookmarkEnd w:id="86"/>
      <w:r>
        <w:t xml:space="preserve"> – Discount factors</w:t>
      </w:r>
      <w:bookmarkEnd w:id="87"/>
    </w:p>
    <w:tbl>
      <w:tblPr>
        <w:tblW w:w="8564" w:type="dxa"/>
        <w:jc w:val="center"/>
        <w:tblLook w:val="01E0" w:firstRow="1" w:lastRow="1" w:firstColumn="1" w:lastColumn="1" w:noHBand="0" w:noVBand="0"/>
      </w:tblPr>
      <w:tblGrid>
        <w:gridCol w:w="777"/>
        <w:gridCol w:w="450"/>
        <w:gridCol w:w="667"/>
        <w:gridCol w:w="667"/>
        <w:gridCol w:w="667"/>
        <w:gridCol w:w="667"/>
        <w:gridCol w:w="667"/>
        <w:gridCol w:w="667"/>
        <w:gridCol w:w="667"/>
        <w:gridCol w:w="667"/>
        <w:gridCol w:w="667"/>
        <w:gridCol w:w="667"/>
        <w:gridCol w:w="667"/>
      </w:tblGrid>
      <w:tr w:rsidR="00A41AF6" w14:paraId="072B0EBA" w14:textId="77777777" w:rsidTr="00727E31">
        <w:trPr>
          <w:jc w:val="center"/>
        </w:trPr>
        <w:tc>
          <w:tcPr>
            <w:tcW w:w="777" w:type="dxa"/>
            <w:tcBorders>
              <w:bottom w:val="single" w:sz="4" w:space="0" w:color="auto"/>
            </w:tcBorders>
          </w:tcPr>
          <w:p w14:paraId="072B0EB7" w14:textId="77777777" w:rsidR="00A41AF6" w:rsidRPr="00727E31" w:rsidRDefault="00A41AF6" w:rsidP="00727E31">
            <w:pPr>
              <w:jc w:val="center"/>
              <w:rPr>
                <w:b/>
                <w:sz w:val="18"/>
                <w:szCs w:val="18"/>
              </w:rPr>
            </w:pPr>
          </w:p>
        </w:tc>
        <w:tc>
          <w:tcPr>
            <w:tcW w:w="450" w:type="dxa"/>
            <w:tcBorders>
              <w:bottom w:val="single" w:sz="4" w:space="0" w:color="auto"/>
              <w:right w:val="single" w:sz="4" w:space="0" w:color="auto"/>
            </w:tcBorders>
          </w:tcPr>
          <w:p w14:paraId="072B0EB8" w14:textId="77777777" w:rsidR="00A41AF6" w:rsidRPr="00727E31" w:rsidRDefault="00A41AF6" w:rsidP="00A41AF6">
            <w:pPr>
              <w:rPr>
                <w:sz w:val="18"/>
                <w:szCs w:val="18"/>
              </w:rPr>
            </w:pPr>
          </w:p>
        </w:tc>
        <w:tc>
          <w:tcPr>
            <w:tcW w:w="7337" w:type="dxa"/>
            <w:gridSpan w:val="11"/>
            <w:tcBorders>
              <w:top w:val="single" w:sz="4" w:space="0" w:color="auto"/>
              <w:left w:val="single" w:sz="4" w:space="0" w:color="auto"/>
              <w:bottom w:val="single" w:sz="4" w:space="0" w:color="auto"/>
              <w:right w:val="single" w:sz="4" w:space="0" w:color="auto"/>
            </w:tcBorders>
            <w:shd w:val="clear" w:color="auto" w:fill="E0E0E0"/>
          </w:tcPr>
          <w:p w14:paraId="072B0EB9" w14:textId="77777777" w:rsidR="00A41AF6" w:rsidRPr="00727E31" w:rsidRDefault="00A41AF6" w:rsidP="00727E31">
            <w:pPr>
              <w:jc w:val="center"/>
              <w:rPr>
                <w:b/>
                <w:sz w:val="18"/>
                <w:szCs w:val="18"/>
              </w:rPr>
            </w:pPr>
            <w:r w:rsidRPr="00727E31">
              <w:rPr>
                <w:b/>
                <w:sz w:val="18"/>
                <w:szCs w:val="18"/>
              </w:rPr>
              <w:t>Discount rate</w:t>
            </w:r>
          </w:p>
        </w:tc>
      </w:tr>
      <w:tr w:rsidR="00A41AF6" w14:paraId="072B0EC7" w14:textId="77777777" w:rsidTr="00727E31">
        <w:trPr>
          <w:jc w:val="center"/>
        </w:trPr>
        <w:tc>
          <w:tcPr>
            <w:tcW w:w="1227" w:type="dxa"/>
            <w:gridSpan w:val="2"/>
            <w:tcBorders>
              <w:top w:val="single" w:sz="4" w:space="0" w:color="auto"/>
              <w:left w:val="single" w:sz="4" w:space="0" w:color="auto"/>
              <w:bottom w:val="single" w:sz="4" w:space="0" w:color="auto"/>
              <w:right w:val="single" w:sz="4" w:space="0" w:color="auto"/>
            </w:tcBorders>
            <w:shd w:val="clear" w:color="auto" w:fill="E0E0E0"/>
          </w:tcPr>
          <w:p w14:paraId="072B0EBB" w14:textId="77777777" w:rsidR="00A41AF6" w:rsidRPr="00727E31" w:rsidRDefault="00A41AF6" w:rsidP="00A41AF6">
            <w:pPr>
              <w:rPr>
                <w:b/>
                <w:sz w:val="18"/>
                <w:szCs w:val="18"/>
              </w:rPr>
            </w:pPr>
            <w:r w:rsidRPr="00727E31">
              <w:rPr>
                <w:b/>
                <w:sz w:val="18"/>
                <w:szCs w:val="18"/>
              </w:rPr>
              <w:t>Design life</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BC" w14:textId="77777777" w:rsidR="00A41AF6" w:rsidRPr="00727E31" w:rsidRDefault="00A41AF6" w:rsidP="00727E31">
            <w:pPr>
              <w:jc w:val="center"/>
              <w:rPr>
                <w:b/>
                <w:sz w:val="18"/>
                <w:szCs w:val="18"/>
              </w:rPr>
            </w:pPr>
            <w:r w:rsidRPr="00727E31">
              <w:rPr>
                <w:b/>
                <w:sz w:val="18"/>
                <w:szCs w:val="18"/>
              </w:rPr>
              <w:t>5</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BD" w14:textId="77777777" w:rsidR="00A41AF6" w:rsidRPr="00727E31" w:rsidRDefault="00A41AF6" w:rsidP="00727E31">
            <w:pPr>
              <w:jc w:val="center"/>
              <w:rPr>
                <w:b/>
                <w:sz w:val="18"/>
                <w:szCs w:val="18"/>
              </w:rPr>
            </w:pPr>
            <w:r w:rsidRPr="00727E31">
              <w:rPr>
                <w:b/>
                <w:sz w:val="18"/>
                <w:szCs w:val="18"/>
              </w:rPr>
              <w:t>6</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BE" w14:textId="77777777" w:rsidR="00A41AF6" w:rsidRPr="00727E31" w:rsidRDefault="00A41AF6" w:rsidP="00727E31">
            <w:pPr>
              <w:jc w:val="center"/>
              <w:rPr>
                <w:b/>
                <w:sz w:val="18"/>
                <w:szCs w:val="18"/>
              </w:rPr>
            </w:pPr>
            <w:r w:rsidRPr="00727E31">
              <w:rPr>
                <w:b/>
                <w:sz w:val="18"/>
                <w:szCs w:val="18"/>
              </w:rPr>
              <w:t>7</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BF" w14:textId="77777777" w:rsidR="00A41AF6" w:rsidRPr="00727E31" w:rsidRDefault="00A41AF6" w:rsidP="00727E31">
            <w:pPr>
              <w:jc w:val="center"/>
              <w:rPr>
                <w:b/>
                <w:sz w:val="18"/>
                <w:szCs w:val="18"/>
              </w:rPr>
            </w:pPr>
            <w:r w:rsidRPr="00727E31">
              <w:rPr>
                <w:b/>
                <w:sz w:val="18"/>
                <w:szCs w:val="18"/>
              </w:rPr>
              <w:t>8</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0" w14:textId="77777777" w:rsidR="00A41AF6" w:rsidRPr="00727E31" w:rsidRDefault="00A41AF6" w:rsidP="00727E31">
            <w:pPr>
              <w:jc w:val="center"/>
              <w:rPr>
                <w:b/>
                <w:sz w:val="18"/>
                <w:szCs w:val="18"/>
              </w:rPr>
            </w:pPr>
            <w:r w:rsidRPr="00727E31">
              <w:rPr>
                <w:b/>
                <w:sz w:val="18"/>
                <w:szCs w:val="18"/>
              </w:rPr>
              <w:t>9</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1" w14:textId="77777777" w:rsidR="00A41AF6" w:rsidRPr="00727E31" w:rsidRDefault="00A41AF6" w:rsidP="00727E31">
            <w:pPr>
              <w:jc w:val="center"/>
              <w:rPr>
                <w:b/>
                <w:sz w:val="18"/>
                <w:szCs w:val="18"/>
              </w:rPr>
            </w:pPr>
            <w:r w:rsidRPr="00727E31">
              <w:rPr>
                <w:b/>
                <w:sz w:val="18"/>
                <w:szCs w:val="18"/>
              </w:rPr>
              <w:t>10</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2" w14:textId="77777777" w:rsidR="00A41AF6" w:rsidRPr="00727E31" w:rsidRDefault="00A41AF6" w:rsidP="00727E31">
            <w:pPr>
              <w:jc w:val="center"/>
              <w:rPr>
                <w:b/>
                <w:sz w:val="18"/>
                <w:szCs w:val="18"/>
              </w:rPr>
            </w:pPr>
            <w:r w:rsidRPr="00727E31">
              <w:rPr>
                <w:b/>
                <w:sz w:val="18"/>
                <w:szCs w:val="18"/>
              </w:rPr>
              <w:t>11</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3" w14:textId="77777777" w:rsidR="00A41AF6" w:rsidRPr="00727E31" w:rsidRDefault="00A41AF6" w:rsidP="00727E31">
            <w:pPr>
              <w:jc w:val="center"/>
              <w:rPr>
                <w:b/>
                <w:sz w:val="18"/>
                <w:szCs w:val="18"/>
              </w:rPr>
            </w:pPr>
            <w:r w:rsidRPr="00727E31">
              <w:rPr>
                <w:b/>
                <w:sz w:val="18"/>
                <w:szCs w:val="18"/>
              </w:rPr>
              <w:t>12</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4" w14:textId="77777777" w:rsidR="00A41AF6" w:rsidRPr="00727E31" w:rsidRDefault="00A41AF6" w:rsidP="00727E31">
            <w:pPr>
              <w:jc w:val="center"/>
              <w:rPr>
                <w:b/>
                <w:sz w:val="18"/>
                <w:szCs w:val="18"/>
              </w:rPr>
            </w:pPr>
            <w:r w:rsidRPr="00727E31">
              <w:rPr>
                <w:b/>
                <w:sz w:val="18"/>
                <w:szCs w:val="18"/>
              </w:rPr>
              <w:t>13</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5" w14:textId="77777777" w:rsidR="00A41AF6" w:rsidRPr="00727E31" w:rsidRDefault="00A41AF6" w:rsidP="00727E31">
            <w:pPr>
              <w:jc w:val="center"/>
              <w:rPr>
                <w:b/>
                <w:sz w:val="18"/>
                <w:szCs w:val="18"/>
              </w:rPr>
            </w:pPr>
            <w:r w:rsidRPr="00727E31">
              <w:rPr>
                <w:b/>
                <w:sz w:val="18"/>
                <w:szCs w:val="18"/>
              </w:rPr>
              <w:t>14</w:t>
            </w:r>
          </w:p>
        </w:tc>
        <w:tc>
          <w:tcPr>
            <w:tcW w:w="667" w:type="dxa"/>
            <w:tcBorders>
              <w:top w:val="single" w:sz="4" w:space="0" w:color="auto"/>
              <w:left w:val="single" w:sz="4" w:space="0" w:color="auto"/>
              <w:bottom w:val="single" w:sz="4" w:space="0" w:color="auto"/>
              <w:right w:val="single" w:sz="4" w:space="0" w:color="auto"/>
            </w:tcBorders>
            <w:shd w:val="clear" w:color="auto" w:fill="E0E0E0"/>
          </w:tcPr>
          <w:p w14:paraId="072B0EC6" w14:textId="77777777" w:rsidR="00A41AF6" w:rsidRPr="00727E31" w:rsidRDefault="00A41AF6" w:rsidP="00727E31">
            <w:pPr>
              <w:jc w:val="center"/>
              <w:rPr>
                <w:b/>
                <w:sz w:val="18"/>
                <w:szCs w:val="18"/>
              </w:rPr>
            </w:pPr>
            <w:r w:rsidRPr="00727E31">
              <w:rPr>
                <w:b/>
                <w:sz w:val="18"/>
                <w:szCs w:val="18"/>
              </w:rPr>
              <w:t>15</w:t>
            </w:r>
          </w:p>
        </w:tc>
      </w:tr>
      <w:tr w:rsidR="00A41AF6" w14:paraId="072B0ED5"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EC8" w14:textId="77777777" w:rsidR="00A41AF6" w:rsidRPr="00727E31" w:rsidRDefault="00A41AF6" w:rsidP="00727E31">
            <w:pPr>
              <w:jc w:val="center"/>
              <w:rPr>
                <w:b/>
                <w:sz w:val="18"/>
                <w:szCs w:val="18"/>
              </w:rPr>
            </w:pPr>
          </w:p>
        </w:tc>
        <w:tc>
          <w:tcPr>
            <w:tcW w:w="450" w:type="dxa"/>
            <w:tcBorders>
              <w:top w:val="single" w:sz="4" w:space="0" w:color="auto"/>
              <w:left w:val="single" w:sz="4" w:space="0" w:color="auto"/>
              <w:bottom w:val="single" w:sz="4" w:space="0" w:color="auto"/>
              <w:right w:val="single" w:sz="4" w:space="0" w:color="auto"/>
            </w:tcBorders>
          </w:tcPr>
          <w:p w14:paraId="072B0EC9" w14:textId="77777777" w:rsidR="00A41AF6" w:rsidRPr="00727E31" w:rsidRDefault="00A41AF6"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CA"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CB"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CC"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CD"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CE"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CF"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D0"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D1"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D2"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D3" w14:textId="77777777" w:rsidR="00A41AF6" w:rsidRPr="00727E31" w:rsidRDefault="00A41AF6" w:rsidP="00727E31">
            <w:pPr>
              <w:jc w:val="center"/>
              <w:rPr>
                <w:sz w:val="18"/>
                <w:szCs w:val="18"/>
              </w:rPr>
            </w:pPr>
          </w:p>
        </w:tc>
        <w:tc>
          <w:tcPr>
            <w:tcW w:w="667" w:type="dxa"/>
            <w:tcBorders>
              <w:top w:val="single" w:sz="4" w:space="0" w:color="auto"/>
              <w:left w:val="single" w:sz="4" w:space="0" w:color="auto"/>
              <w:bottom w:val="single" w:sz="4" w:space="0" w:color="auto"/>
              <w:right w:val="single" w:sz="4" w:space="0" w:color="auto"/>
            </w:tcBorders>
          </w:tcPr>
          <w:p w14:paraId="072B0ED4" w14:textId="77777777" w:rsidR="00A41AF6" w:rsidRPr="00727E31" w:rsidRDefault="00A41AF6" w:rsidP="00727E31">
            <w:pPr>
              <w:jc w:val="center"/>
              <w:rPr>
                <w:sz w:val="18"/>
                <w:szCs w:val="18"/>
              </w:rPr>
            </w:pPr>
          </w:p>
        </w:tc>
      </w:tr>
      <w:tr w:rsidR="00F04ABF" w14:paraId="072B0EE3"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ED6" w14:textId="77777777" w:rsidR="00F04ABF" w:rsidRPr="00727E31" w:rsidRDefault="00F04ABF" w:rsidP="00727E31">
            <w:pPr>
              <w:jc w:val="center"/>
              <w:rPr>
                <w:b/>
                <w:sz w:val="18"/>
                <w:szCs w:val="18"/>
              </w:rPr>
            </w:pPr>
            <w:r w:rsidRPr="00727E31">
              <w:rPr>
                <w:b/>
                <w:sz w:val="18"/>
                <w:szCs w:val="18"/>
              </w:rPr>
              <w:t>1</w:t>
            </w:r>
          </w:p>
        </w:tc>
        <w:tc>
          <w:tcPr>
            <w:tcW w:w="450" w:type="dxa"/>
            <w:tcBorders>
              <w:top w:val="single" w:sz="4" w:space="0" w:color="auto"/>
              <w:left w:val="single" w:sz="4" w:space="0" w:color="auto"/>
              <w:bottom w:val="single" w:sz="4" w:space="0" w:color="auto"/>
              <w:right w:val="single" w:sz="4" w:space="0" w:color="auto"/>
            </w:tcBorders>
          </w:tcPr>
          <w:p w14:paraId="072B0ED7"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ED8" w14:textId="77777777" w:rsidR="00F04ABF" w:rsidRPr="00727E31" w:rsidRDefault="00F04ABF" w:rsidP="00727E31">
            <w:pPr>
              <w:jc w:val="center"/>
              <w:rPr>
                <w:rFonts w:cs="Arial"/>
                <w:sz w:val="18"/>
                <w:szCs w:val="18"/>
              </w:rPr>
            </w:pPr>
            <w:r w:rsidRPr="00727E31">
              <w:rPr>
                <w:rFonts w:cs="Arial"/>
                <w:sz w:val="18"/>
                <w:szCs w:val="18"/>
              </w:rPr>
              <w:t>0.95</w:t>
            </w:r>
          </w:p>
        </w:tc>
        <w:tc>
          <w:tcPr>
            <w:tcW w:w="667" w:type="dxa"/>
            <w:tcBorders>
              <w:top w:val="single" w:sz="4" w:space="0" w:color="auto"/>
              <w:left w:val="single" w:sz="4" w:space="0" w:color="auto"/>
              <w:bottom w:val="single" w:sz="4" w:space="0" w:color="auto"/>
              <w:right w:val="single" w:sz="4" w:space="0" w:color="auto"/>
            </w:tcBorders>
            <w:vAlign w:val="bottom"/>
          </w:tcPr>
          <w:p w14:paraId="072B0ED9" w14:textId="77777777" w:rsidR="00F04ABF" w:rsidRPr="00727E31" w:rsidRDefault="00F04ABF" w:rsidP="00727E31">
            <w:pPr>
              <w:jc w:val="center"/>
              <w:rPr>
                <w:rFonts w:cs="Arial"/>
                <w:sz w:val="18"/>
                <w:szCs w:val="18"/>
              </w:rPr>
            </w:pPr>
            <w:r w:rsidRPr="00727E31">
              <w:rPr>
                <w:rFonts w:cs="Arial"/>
                <w:sz w:val="18"/>
                <w:szCs w:val="18"/>
              </w:rPr>
              <w:t>0.94</w:t>
            </w:r>
          </w:p>
        </w:tc>
        <w:tc>
          <w:tcPr>
            <w:tcW w:w="667" w:type="dxa"/>
            <w:tcBorders>
              <w:top w:val="single" w:sz="4" w:space="0" w:color="auto"/>
              <w:left w:val="single" w:sz="4" w:space="0" w:color="auto"/>
              <w:bottom w:val="single" w:sz="4" w:space="0" w:color="auto"/>
              <w:right w:val="single" w:sz="4" w:space="0" w:color="auto"/>
            </w:tcBorders>
            <w:vAlign w:val="bottom"/>
          </w:tcPr>
          <w:p w14:paraId="072B0EDA" w14:textId="77777777" w:rsidR="00F04ABF" w:rsidRPr="00727E31" w:rsidRDefault="00F04ABF" w:rsidP="00727E31">
            <w:pPr>
              <w:jc w:val="center"/>
              <w:rPr>
                <w:rFonts w:cs="Arial"/>
                <w:sz w:val="18"/>
                <w:szCs w:val="18"/>
              </w:rPr>
            </w:pPr>
            <w:r w:rsidRPr="00727E31">
              <w:rPr>
                <w:rFonts w:cs="Arial"/>
                <w:sz w:val="18"/>
                <w:szCs w:val="18"/>
              </w:rPr>
              <w:t>0.93</w:t>
            </w:r>
          </w:p>
        </w:tc>
        <w:tc>
          <w:tcPr>
            <w:tcW w:w="667" w:type="dxa"/>
            <w:tcBorders>
              <w:top w:val="single" w:sz="4" w:space="0" w:color="auto"/>
              <w:left w:val="single" w:sz="4" w:space="0" w:color="auto"/>
              <w:bottom w:val="single" w:sz="4" w:space="0" w:color="auto"/>
              <w:right w:val="single" w:sz="4" w:space="0" w:color="auto"/>
            </w:tcBorders>
            <w:vAlign w:val="bottom"/>
          </w:tcPr>
          <w:p w14:paraId="072B0EDB" w14:textId="77777777" w:rsidR="00F04ABF" w:rsidRPr="00727E31" w:rsidRDefault="00F04ABF" w:rsidP="00727E31">
            <w:pPr>
              <w:jc w:val="center"/>
              <w:rPr>
                <w:rFonts w:cs="Arial"/>
                <w:sz w:val="18"/>
                <w:szCs w:val="18"/>
              </w:rPr>
            </w:pPr>
            <w:r w:rsidRPr="00727E31">
              <w:rPr>
                <w:rFonts w:cs="Arial"/>
                <w:sz w:val="18"/>
                <w:szCs w:val="18"/>
              </w:rPr>
              <w:t>0.93</w:t>
            </w:r>
          </w:p>
        </w:tc>
        <w:tc>
          <w:tcPr>
            <w:tcW w:w="667" w:type="dxa"/>
            <w:tcBorders>
              <w:top w:val="single" w:sz="4" w:space="0" w:color="auto"/>
              <w:left w:val="single" w:sz="4" w:space="0" w:color="auto"/>
              <w:bottom w:val="single" w:sz="4" w:space="0" w:color="auto"/>
              <w:right w:val="single" w:sz="4" w:space="0" w:color="auto"/>
            </w:tcBorders>
            <w:vAlign w:val="bottom"/>
          </w:tcPr>
          <w:p w14:paraId="072B0EDC" w14:textId="77777777" w:rsidR="00F04ABF" w:rsidRPr="00727E31" w:rsidRDefault="00F04ABF" w:rsidP="00727E31">
            <w:pPr>
              <w:jc w:val="center"/>
              <w:rPr>
                <w:rFonts w:cs="Arial"/>
                <w:sz w:val="18"/>
                <w:szCs w:val="18"/>
              </w:rPr>
            </w:pPr>
            <w:r w:rsidRPr="00727E31">
              <w:rPr>
                <w:rFonts w:cs="Arial"/>
                <w:sz w:val="18"/>
                <w:szCs w:val="18"/>
              </w:rPr>
              <w:t>0.92</w:t>
            </w:r>
          </w:p>
        </w:tc>
        <w:tc>
          <w:tcPr>
            <w:tcW w:w="667" w:type="dxa"/>
            <w:tcBorders>
              <w:top w:val="single" w:sz="4" w:space="0" w:color="auto"/>
              <w:left w:val="single" w:sz="4" w:space="0" w:color="auto"/>
              <w:bottom w:val="single" w:sz="4" w:space="0" w:color="auto"/>
              <w:right w:val="single" w:sz="4" w:space="0" w:color="auto"/>
            </w:tcBorders>
            <w:vAlign w:val="bottom"/>
          </w:tcPr>
          <w:p w14:paraId="072B0EDD" w14:textId="77777777" w:rsidR="00F04ABF" w:rsidRPr="00727E31" w:rsidRDefault="00F04ABF" w:rsidP="00727E31">
            <w:pPr>
              <w:jc w:val="center"/>
              <w:rPr>
                <w:rFonts w:cs="Arial"/>
                <w:sz w:val="18"/>
                <w:szCs w:val="18"/>
              </w:rPr>
            </w:pPr>
            <w:r w:rsidRPr="00727E31">
              <w:rPr>
                <w:rFonts w:cs="Arial"/>
                <w:sz w:val="18"/>
                <w:szCs w:val="18"/>
              </w:rPr>
              <w:t>0.91</w:t>
            </w:r>
          </w:p>
        </w:tc>
        <w:tc>
          <w:tcPr>
            <w:tcW w:w="667" w:type="dxa"/>
            <w:tcBorders>
              <w:top w:val="single" w:sz="4" w:space="0" w:color="auto"/>
              <w:left w:val="single" w:sz="4" w:space="0" w:color="auto"/>
              <w:bottom w:val="single" w:sz="4" w:space="0" w:color="auto"/>
              <w:right w:val="single" w:sz="4" w:space="0" w:color="auto"/>
            </w:tcBorders>
            <w:vAlign w:val="bottom"/>
          </w:tcPr>
          <w:p w14:paraId="072B0EDE" w14:textId="77777777" w:rsidR="00F04ABF" w:rsidRPr="00727E31" w:rsidRDefault="00F04ABF" w:rsidP="00727E31">
            <w:pPr>
              <w:jc w:val="center"/>
              <w:rPr>
                <w:rFonts w:cs="Arial"/>
                <w:sz w:val="18"/>
                <w:szCs w:val="18"/>
              </w:rPr>
            </w:pPr>
            <w:r w:rsidRPr="00727E31">
              <w:rPr>
                <w:rFonts w:cs="Arial"/>
                <w:sz w:val="18"/>
                <w:szCs w:val="18"/>
              </w:rPr>
              <w:t>0.90</w:t>
            </w:r>
          </w:p>
        </w:tc>
        <w:tc>
          <w:tcPr>
            <w:tcW w:w="667" w:type="dxa"/>
            <w:tcBorders>
              <w:top w:val="single" w:sz="4" w:space="0" w:color="auto"/>
              <w:left w:val="single" w:sz="4" w:space="0" w:color="auto"/>
              <w:bottom w:val="single" w:sz="4" w:space="0" w:color="auto"/>
              <w:right w:val="single" w:sz="4" w:space="0" w:color="auto"/>
            </w:tcBorders>
            <w:vAlign w:val="bottom"/>
          </w:tcPr>
          <w:p w14:paraId="072B0EDF" w14:textId="77777777" w:rsidR="00F04ABF" w:rsidRPr="00727E31" w:rsidRDefault="00F04ABF" w:rsidP="00727E31">
            <w:pPr>
              <w:jc w:val="center"/>
              <w:rPr>
                <w:rFonts w:cs="Arial"/>
                <w:sz w:val="18"/>
                <w:szCs w:val="18"/>
              </w:rPr>
            </w:pPr>
            <w:r w:rsidRPr="00727E31">
              <w:rPr>
                <w:rFonts w:cs="Arial"/>
                <w:sz w:val="18"/>
                <w:szCs w:val="18"/>
              </w:rPr>
              <w:t>0.89</w:t>
            </w:r>
          </w:p>
        </w:tc>
        <w:tc>
          <w:tcPr>
            <w:tcW w:w="667" w:type="dxa"/>
            <w:tcBorders>
              <w:top w:val="single" w:sz="4" w:space="0" w:color="auto"/>
              <w:left w:val="single" w:sz="4" w:space="0" w:color="auto"/>
              <w:bottom w:val="single" w:sz="4" w:space="0" w:color="auto"/>
              <w:right w:val="single" w:sz="4" w:space="0" w:color="auto"/>
            </w:tcBorders>
            <w:vAlign w:val="bottom"/>
          </w:tcPr>
          <w:p w14:paraId="072B0EE0" w14:textId="77777777" w:rsidR="00F04ABF" w:rsidRPr="00727E31" w:rsidRDefault="00F04ABF" w:rsidP="00727E31">
            <w:pPr>
              <w:jc w:val="center"/>
              <w:rPr>
                <w:rFonts w:cs="Arial"/>
                <w:sz w:val="18"/>
                <w:szCs w:val="18"/>
              </w:rPr>
            </w:pPr>
            <w:r w:rsidRPr="00727E31">
              <w:rPr>
                <w:rFonts w:cs="Arial"/>
                <w:sz w:val="18"/>
                <w:szCs w:val="18"/>
              </w:rPr>
              <w:t>0.88</w:t>
            </w:r>
          </w:p>
        </w:tc>
        <w:tc>
          <w:tcPr>
            <w:tcW w:w="667" w:type="dxa"/>
            <w:tcBorders>
              <w:top w:val="single" w:sz="4" w:space="0" w:color="auto"/>
              <w:left w:val="single" w:sz="4" w:space="0" w:color="auto"/>
              <w:bottom w:val="single" w:sz="4" w:space="0" w:color="auto"/>
              <w:right w:val="single" w:sz="4" w:space="0" w:color="auto"/>
            </w:tcBorders>
            <w:vAlign w:val="bottom"/>
          </w:tcPr>
          <w:p w14:paraId="072B0EE1" w14:textId="77777777" w:rsidR="00F04ABF" w:rsidRPr="00727E31" w:rsidRDefault="00F04ABF" w:rsidP="00727E31">
            <w:pPr>
              <w:jc w:val="center"/>
              <w:rPr>
                <w:rFonts w:cs="Arial"/>
                <w:sz w:val="18"/>
                <w:szCs w:val="18"/>
              </w:rPr>
            </w:pPr>
            <w:r w:rsidRPr="00727E31">
              <w:rPr>
                <w:rFonts w:cs="Arial"/>
                <w:sz w:val="18"/>
                <w:szCs w:val="18"/>
              </w:rPr>
              <w:t>0.88</w:t>
            </w:r>
          </w:p>
        </w:tc>
        <w:tc>
          <w:tcPr>
            <w:tcW w:w="667" w:type="dxa"/>
            <w:tcBorders>
              <w:top w:val="single" w:sz="4" w:space="0" w:color="auto"/>
              <w:left w:val="single" w:sz="4" w:space="0" w:color="auto"/>
              <w:bottom w:val="single" w:sz="4" w:space="0" w:color="auto"/>
              <w:right w:val="single" w:sz="4" w:space="0" w:color="auto"/>
            </w:tcBorders>
            <w:vAlign w:val="bottom"/>
          </w:tcPr>
          <w:p w14:paraId="072B0EE2" w14:textId="77777777" w:rsidR="00F04ABF" w:rsidRPr="00727E31" w:rsidRDefault="00F04ABF" w:rsidP="00727E31">
            <w:pPr>
              <w:jc w:val="center"/>
              <w:rPr>
                <w:rFonts w:cs="Arial"/>
                <w:sz w:val="18"/>
                <w:szCs w:val="18"/>
              </w:rPr>
            </w:pPr>
            <w:r w:rsidRPr="00727E31">
              <w:rPr>
                <w:rFonts w:cs="Arial"/>
                <w:sz w:val="18"/>
                <w:szCs w:val="18"/>
              </w:rPr>
              <w:t>0.87</w:t>
            </w:r>
          </w:p>
        </w:tc>
      </w:tr>
      <w:tr w:rsidR="00F04ABF" w14:paraId="072B0EF1"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EE4" w14:textId="77777777" w:rsidR="00F04ABF" w:rsidRPr="00727E31" w:rsidRDefault="00F04ABF" w:rsidP="00727E31">
            <w:pPr>
              <w:jc w:val="center"/>
              <w:rPr>
                <w:b/>
                <w:sz w:val="18"/>
                <w:szCs w:val="18"/>
              </w:rPr>
            </w:pPr>
            <w:r w:rsidRPr="00727E31">
              <w:rPr>
                <w:b/>
                <w:sz w:val="18"/>
                <w:szCs w:val="18"/>
              </w:rPr>
              <w:t>2</w:t>
            </w:r>
          </w:p>
        </w:tc>
        <w:tc>
          <w:tcPr>
            <w:tcW w:w="450" w:type="dxa"/>
            <w:tcBorders>
              <w:top w:val="single" w:sz="4" w:space="0" w:color="auto"/>
              <w:left w:val="single" w:sz="4" w:space="0" w:color="auto"/>
              <w:bottom w:val="single" w:sz="4" w:space="0" w:color="auto"/>
              <w:right w:val="single" w:sz="4" w:space="0" w:color="auto"/>
            </w:tcBorders>
          </w:tcPr>
          <w:p w14:paraId="072B0EE5"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EE6" w14:textId="77777777" w:rsidR="00F04ABF" w:rsidRPr="00727E31" w:rsidRDefault="00F04ABF" w:rsidP="00727E31">
            <w:pPr>
              <w:jc w:val="center"/>
              <w:rPr>
                <w:rFonts w:cs="Arial"/>
                <w:sz w:val="18"/>
                <w:szCs w:val="18"/>
              </w:rPr>
            </w:pPr>
            <w:r w:rsidRPr="00727E31">
              <w:rPr>
                <w:rFonts w:cs="Arial"/>
                <w:sz w:val="18"/>
                <w:szCs w:val="18"/>
              </w:rPr>
              <w:t>0.91</w:t>
            </w:r>
          </w:p>
        </w:tc>
        <w:tc>
          <w:tcPr>
            <w:tcW w:w="667" w:type="dxa"/>
            <w:tcBorders>
              <w:top w:val="single" w:sz="4" w:space="0" w:color="auto"/>
              <w:left w:val="single" w:sz="4" w:space="0" w:color="auto"/>
              <w:bottom w:val="single" w:sz="4" w:space="0" w:color="auto"/>
              <w:right w:val="single" w:sz="4" w:space="0" w:color="auto"/>
            </w:tcBorders>
            <w:vAlign w:val="bottom"/>
          </w:tcPr>
          <w:p w14:paraId="072B0EE7" w14:textId="77777777" w:rsidR="00F04ABF" w:rsidRPr="00727E31" w:rsidRDefault="00F04ABF" w:rsidP="00727E31">
            <w:pPr>
              <w:jc w:val="center"/>
              <w:rPr>
                <w:rFonts w:cs="Arial"/>
                <w:sz w:val="18"/>
                <w:szCs w:val="18"/>
              </w:rPr>
            </w:pPr>
            <w:r w:rsidRPr="00727E31">
              <w:rPr>
                <w:rFonts w:cs="Arial"/>
                <w:sz w:val="18"/>
                <w:szCs w:val="18"/>
              </w:rPr>
              <w:t>0.89</w:t>
            </w:r>
          </w:p>
        </w:tc>
        <w:tc>
          <w:tcPr>
            <w:tcW w:w="667" w:type="dxa"/>
            <w:tcBorders>
              <w:top w:val="single" w:sz="4" w:space="0" w:color="auto"/>
              <w:left w:val="single" w:sz="4" w:space="0" w:color="auto"/>
              <w:bottom w:val="single" w:sz="4" w:space="0" w:color="auto"/>
              <w:right w:val="single" w:sz="4" w:space="0" w:color="auto"/>
            </w:tcBorders>
            <w:vAlign w:val="bottom"/>
          </w:tcPr>
          <w:p w14:paraId="072B0EE8" w14:textId="77777777" w:rsidR="00F04ABF" w:rsidRPr="00727E31" w:rsidRDefault="00F04ABF" w:rsidP="00727E31">
            <w:pPr>
              <w:jc w:val="center"/>
              <w:rPr>
                <w:rFonts w:cs="Arial"/>
                <w:sz w:val="18"/>
                <w:szCs w:val="18"/>
              </w:rPr>
            </w:pPr>
            <w:r w:rsidRPr="00727E31">
              <w:rPr>
                <w:rFonts w:cs="Arial"/>
                <w:sz w:val="18"/>
                <w:szCs w:val="18"/>
              </w:rPr>
              <w:t>0.87</w:t>
            </w:r>
          </w:p>
        </w:tc>
        <w:tc>
          <w:tcPr>
            <w:tcW w:w="667" w:type="dxa"/>
            <w:tcBorders>
              <w:top w:val="single" w:sz="4" w:space="0" w:color="auto"/>
              <w:left w:val="single" w:sz="4" w:space="0" w:color="auto"/>
              <w:bottom w:val="single" w:sz="4" w:space="0" w:color="auto"/>
              <w:right w:val="single" w:sz="4" w:space="0" w:color="auto"/>
            </w:tcBorders>
            <w:vAlign w:val="bottom"/>
          </w:tcPr>
          <w:p w14:paraId="072B0EE9" w14:textId="77777777" w:rsidR="00F04ABF" w:rsidRPr="00727E31" w:rsidRDefault="00F04ABF" w:rsidP="00727E31">
            <w:pPr>
              <w:jc w:val="center"/>
              <w:rPr>
                <w:rFonts w:cs="Arial"/>
                <w:sz w:val="18"/>
                <w:szCs w:val="18"/>
              </w:rPr>
            </w:pPr>
            <w:r w:rsidRPr="00727E31">
              <w:rPr>
                <w:rFonts w:cs="Arial"/>
                <w:sz w:val="18"/>
                <w:szCs w:val="18"/>
              </w:rPr>
              <w:t>0.86</w:t>
            </w:r>
          </w:p>
        </w:tc>
        <w:tc>
          <w:tcPr>
            <w:tcW w:w="667" w:type="dxa"/>
            <w:tcBorders>
              <w:top w:val="single" w:sz="4" w:space="0" w:color="auto"/>
              <w:left w:val="single" w:sz="4" w:space="0" w:color="auto"/>
              <w:bottom w:val="single" w:sz="4" w:space="0" w:color="auto"/>
              <w:right w:val="single" w:sz="4" w:space="0" w:color="auto"/>
            </w:tcBorders>
            <w:vAlign w:val="bottom"/>
          </w:tcPr>
          <w:p w14:paraId="072B0EEA" w14:textId="77777777" w:rsidR="00F04ABF" w:rsidRPr="00727E31" w:rsidRDefault="00F04ABF" w:rsidP="00727E31">
            <w:pPr>
              <w:jc w:val="center"/>
              <w:rPr>
                <w:rFonts w:cs="Arial"/>
                <w:sz w:val="18"/>
                <w:szCs w:val="18"/>
              </w:rPr>
            </w:pPr>
            <w:r w:rsidRPr="00727E31">
              <w:rPr>
                <w:rFonts w:cs="Arial"/>
                <w:sz w:val="18"/>
                <w:szCs w:val="18"/>
              </w:rPr>
              <w:t>0.84</w:t>
            </w:r>
          </w:p>
        </w:tc>
        <w:tc>
          <w:tcPr>
            <w:tcW w:w="667" w:type="dxa"/>
            <w:tcBorders>
              <w:top w:val="single" w:sz="4" w:space="0" w:color="auto"/>
              <w:left w:val="single" w:sz="4" w:space="0" w:color="auto"/>
              <w:bottom w:val="single" w:sz="4" w:space="0" w:color="auto"/>
              <w:right w:val="single" w:sz="4" w:space="0" w:color="auto"/>
            </w:tcBorders>
            <w:vAlign w:val="bottom"/>
          </w:tcPr>
          <w:p w14:paraId="072B0EEB" w14:textId="77777777" w:rsidR="00F04ABF" w:rsidRPr="00727E31" w:rsidRDefault="00F04ABF" w:rsidP="00727E31">
            <w:pPr>
              <w:jc w:val="center"/>
              <w:rPr>
                <w:rFonts w:cs="Arial"/>
                <w:sz w:val="18"/>
                <w:szCs w:val="18"/>
              </w:rPr>
            </w:pPr>
            <w:r w:rsidRPr="00727E31">
              <w:rPr>
                <w:rFonts w:cs="Arial"/>
                <w:sz w:val="18"/>
                <w:szCs w:val="18"/>
              </w:rPr>
              <w:t>0.83</w:t>
            </w:r>
          </w:p>
        </w:tc>
        <w:tc>
          <w:tcPr>
            <w:tcW w:w="667" w:type="dxa"/>
            <w:tcBorders>
              <w:top w:val="single" w:sz="4" w:space="0" w:color="auto"/>
              <w:left w:val="single" w:sz="4" w:space="0" w:color="auto"/>
              <w:bottom w:val="single" w:sz="4" w:space="0" w:color="auto"/>
              <w:right w:val="single" w:sz="4" w:space="0" w:color="auto"/>
            </w:tcBorders>
            <w:vAlign w:val="bottom"/>
          </w:tcPr>
          <w:p w14:paraId="072B0EEC" w14:textId="77777777" w:rsidR="00F04ABF" w:rsidRPr="00727E31" w:rsidRDefault="00F04ABF" w:rsidP="00727E31">
            <w:pPr>
              <w:jc w:val="center"/>
              <w:rPr>
                <w:rFonts w:cs="Arial"/>
                <w:sz w:val="18"/>
                <w:szCs w:val="18"/>
              </w:rPr>
            </w:pPr>
            <w:r w:rsidRPr="00727E31">
              <w:rPr>
                <w:rFonts w:cs="Arial"/>
                <w:sz w:val="18"/>
                <w:szCs w:val="18"/>
              </w:rPr>
              <w:t>0.81</w:t>
            </w:r>
          </w:p>
        </w:tc>
        <w:tc>
          <w:tcPr>
            <w:tcW w:w="667" w:type="dxa"/>
            <w:tcBorders>
              <w:top w:val="single" w:sz="4" w:space="0" w:color="auto"/>
              <w:left w:val="single" w:sz="4" w:space="0" w:color="auto"/>
              <w:bottom w:val="single" w:sz="4" w:space="0" w:color="auto"/>
              <w:right w:val="single" w:sz="4" w:space="0" w:color="auto"/>
            </w:tcBorders>
            <w:vAlign w:val="bottom"/>
          </w:tcPr>
          <w:p w14:paraId="072B0EED" w14:textId="77777777" w:rsidR="00F04ABF" w:rsidRPr="00727E31" w:rsidRDefault="00F04ABF" w:rsidP="00727E31">
            <w:pPr>
              <w:jc w:val="center"/>
              <w:rPr>
                <w:rFonts w:cs="Arial"/>
                <w:sz w:val="18"/>
                <w:szCs w:val="18"/>
              </w:rPr>
            </w:pPr>
            <w:r w:rsidRPr="00727E31">
              <w:rPr>
                <w:rFonts w:cs="Arial"/>
                <w:sz w:val="18"/>
                <w:szCs w:val="18"/>
              </w:rPr>
              <w:t>0.80</w:t>
            </w:r>
          </w:p>
        </w:tc>
        <w:tc>
          <w:tcPr>
            <w:tcW w:w="667" w:type="dxa"/>
            <w:tcBorders>
              <w:top w:val="single" w:sz="4" w:space="0" w:color="auto"/>
              <w:left w:val="single" w:sz="4" w:space="0" w:color="auto"/>
              <w:bottom w:val="single" w:sz="4" w:space="0" w:color="auto"/>
              <w:right w:val="single" w:sz="4" w:space="0" w:color="auto"/>
            </w:tcBorders>
            <w:vAlign w:val="bottom"/>
          </w:tcPr>
          <w:p w14:paraId="072B0EEE" w14:textId="77777777" w:rsidR="00F04ABF" w:rsidRPr="00727E31" w:rsidRDefault="00F04ABF" w:rsidP="00727E31">
            <w:pPr>
              <w:jc w:val="center"/>
              <w:rPr>
                <w:rFonts w:cs="Arial"/>
                <w:sz w:val="18"/>
                <w:szCs w:val="18"/>
              </w:rPr>
            </w:pPr>
            <w:r w:rsidRPr="00727E31">
              <w:rPr>
                <w:rFonts w:cs="Arial"/>
                <w:sz w:val="18"/>
                <w:szCs w:val="18"/>
              </w:rPr>
              <w:t>0.78</w:t>
            </w:r>
          </w:p>
        </w:tc>
        <w:tc>
          <w:tcPr>
            <w:tcW w:w="667" w:type="dxa"/>
            <w:tcBorders>
              <w:top w:val="single" w:sz="4" w:space="0" w:color="auto"/>
              <w:left w:val="single" w:sz="4" w:space="0" w:color="auto"/>
              <w:bottom w:val="single" w:sz="4" w:space="0" w:color="auto"/>
              <w:right w:val="single" w:sz="4" w:space="0" w:color="auto"/>
            </w:tcBorders>
            <w:vAlign w:val="bottom"/>
          </w:tcPr>
          <w:p w14:paraId="072B0EEF" w14:textId="77777777" w:rsidR="00F04ABF" w:rsidRPr="00727E31" w:rsidRDefault="00F04ABF" w:rsidP="00727E31">
            <w:pPr>
              <w:jc w:val="center"/>
              <w:rPr>
                <w:rFonts w:cs="Arial"/>
                <w:sz w:val="18"/>
                <w:szCs w:val="18"/>
              </w:rPr>
            </w:pPr>
            <w:r w:rsidRPr="00727E31">
              <w:rPr>
                <w:rFonts w:cs="Arial"/>
                <w:sz w:val="18"/>
                <w:szCs w:val="18"/>
              </w:rPr>
              <w:t>0.77</w:t>
            </w:r>
          </w:p>
        </w:tc>
        <w:tc>
          <w:tcPr>
            <w:tcW w:w="667" w:type="dxa"/>
            <w:tcBorders>
              <w:top w:val="single" w:sz="4" w:space="0" w:color="auto"/>
              <w:left w:val="single" w:sz="4" w:space="0" w:color="auto"/>
              <w:bottom w:val="single" w:sz="4" w:space="0" w:color="auto"/>
              <w:right w:val="single" w:sz="4" w:space="0" w:color="auto"/>
            </w:tcBorders>
            <w:vAlign w:val="bottom"/>
          </w:tcPr>
          <w:p w14:paraId="072B0EF0" w14:textId="77777777" w:rsidR="00F04ABF" w:rsidRPr="00727E31" w:rsidRDefault="00F04ABF" w:rsidP="00727E31">
            <w:pPr>
              <w:jc w:val="center"/>
              <w:rPr>
                <w:rFonts w:cs="Arial"/>
                <w:sz w:val="18"/>
                <w:szCs w:val="18"/>
              </w:rPr>
            </w:pPr>
            <w:r w:rsidRPr="00727E31">
              <w:rPr>
                <w:rFonts w:cs="Arial"/>
                <w:sz w:val="18"/>
                <w:szCs w:val="18"/>
              </w:rPr>
              <w:t>0.76</w:t>
            </w:r>
          </w:p>
        </w:tc>
      </w:tr>
      <w:tr w:rsidR="00F04ABF" w14:paraId="072B0EFF"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EF2" w14:textId="77777777" w:rsidR="00F04ABF" w:rsidRPr="00727E31" w:rsidRDefault="00F04ABF" w:rsidP="00727E31">
            <w:pPr>
              <w:jc w:val="center"/>
              <w:rPr>
                <w:b/>
                <w:sz w:val="18"/>
                <w:szCs w:val="18"/>
              </w:rPr>
            </w:pPr>
            <w:r w:rsidRPr="00727E31">
              <w:rPr>
                <w:b/>
                <w:sz w:val="18"/>
                <w:szCs w:val="18"/>
              </w:rPr>
              <w:t>3</w:t>
            </w:r>
          </w:p>
        </w:tc>
        <w:tc>
          <w:tcPr>
            <w:tcW w:w="450" w:type="dxa"/>
            <w:tcBorders>
              <w:top w:val="single" w:sz="4" w:space="0" w:color="auto"/>
              <w:left w:val="single" w:sz="4" w:space="0" w:color="auto"/>
              <w:bottom w:val="single" w:sz="4" w:space="0" w:color="auto"/>
              <w:right w:val="single" w:sz="4" w:space="0" w:color="auto"/>
            </w:tcBorders>
          </w:tcPr>
          <w:p w14:paraId="072B0EF3"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EF4" w14:textId="77777777" w:rsidR="00F04ABF" w:rsidRPr="00727E31" w:rsidRDefault="00F04ABF" w:rsidP="00727E31">
            <w:pPr>
              <w:jc w:val="center"/>
              <w:rPr>
                <w:rFonts w:cs="Arial"/>
                <w:sz w:val="18"/>
                <w:szCs w:val="18"/>
              </w:rPr>
            </w:pPr>
            <w:r w:rsidRPr="00727E31">
              <w:rPr>
                <w:rFonts w:cs="Arial"/>
                <w:sz w:val="18"/>
                <w:szCs w:val="18"/>
              </w:rPr>
              <w:t>0.86</w:t>
            </w:r>
          </w:p>
        </w:tc>
        <w:tc>
          <w:tcPr>
            <w:tcW w:w="667" w:type="dxa"/>
            <w:tcBorders>
              <w:top w:val="single" w:sz="4" w:space="0" w:color="auto"/>
              <w:left w:val="single" w:sz="4" w:space="0" w:color="auto"/>
              <w:bottom w:val="single" w:sz="4" w:space="0" w:color="auto"/>
              <w:right w:val="single" w:sz="4" w:space="0" w:color="auto"/>
            </w:tcBorders>
            <w:vAlign w:val="bottom"/>
          </w:tcPr>
          <w:p w14:paraId="072B0EF5" w14:textId="77777777" w:rsidR="00F04ABF" w:rsidRPr="00727E31" w:rsidRDefault="00F04ABF" w:rsidP="00727E31">
            <w:pPr>
              <w:jc w:val="center"/>
              <w:rPr>
                <w:rFonts w:cs="Arial"/>
                <w:sz w:val="18"/>
                <w:szCs w:val="18"/>
              </w:rPr>
            </w:pPr>
            <w:r w:rsidRPr="00727E31">
              <w:rPr>
                <w:rFonts w:cs="Arial"/>
                <w:sz w:val="18"/>
                <w:szCs w:val="18"/>
              </w:rPr>
              <w:t>0.84</w:t>
            </w:r>
          </w:p>
        </w:tc>
        <w:tc>
          <w:tcPr>
            <w:tcW w:w="667" w:type="dxa"/>
            <w:tcBorders>
              <w:top w:val="single" w:sz="4" w:space="0" w:color="auto"/>
              <w:left w:val="single" w:sz="4" w:space="0" w:color="auto"/>
              <w:bottom w:val="single" w:sz="4" w:space="0" w:color="auto"/>
              <w:right w:val="single" w:sz="4" w:space="0" w:color="auto"/>
            </w:tcBorders>
            <w:vAlign w:val="bottom"/>
          </w:tcPr>
          <w:p w14:paraId="072B0EF6" w14:textId="77777777" w:rsidR="00F04ABF" w:rsidRPr="00727E31" w:rsidRDefault="00F04ABF" w:rsidP="00727E31">
            <w:pPr>
              <w:jc w:val="center"/>
              <w:rPr>
                <w:rFonts w:cs="Arial"/>
                <w:sz w:val="18"/>
                <w:szCs w:val="18"/>
              </w:rPr>
            </w:pPr>
            <w:r w:rsidRPr="00727E31">
              <w:rPr>
                <w:rFonts w:cs="Arial"/>
                <w:sz w:val="18"/>
                <w:szCs w:val="18"/>
              </w:rPr>
              <w:t>0.82</w:t>
            </w:r>
          </w:p>
        </w:tc>
        <w:tc>
          <w:tcPr>
            <w:tcW w:w="667" w:type="dxa"/>
            <w:tcBorders>
              <w:top w:val="single" w:sz="4" w:space="0" w:color="auto"/>
              <w:left w:val="single" w:sz="4" w:space="0" w:color="auto"/>
              <w:bottom w:val="single" w:sz="4" w:space="0" w:color="auto"/>
              <w:right w:val="single" w:sz="4" w:space="0" w:color="auto"/>
            </w:tcBorders>
            <w:vAlign w:val="bottom"/>
          </w:tcPr>
          <w:p w14:paraId="072B0EF7" w14:textId="77777777" w:rsidR="00F04ABF" w:rsidRPr="00727E31" w:rsidRDefault="00F04ABF" w:rsidP="00727E31">
            <w:pPr>
              <w:jc w:val="center"/>
              <w:rPr>
                <w:rFonts w:cs="Arial"/>
                <w:sz w:val="18"/>
                <w:szCs w:val="18"/>
              </w:rPr>
            </w:pPr>
            <w:r w:rsidRPr="00727E31">
              <w:rPr>
                <w:rFonts w:cs="Arial"/>
                <w:sz w:val="18"/>
                <w:szCs w:val="18"/>
              </w:rPr>
              <w:t>0.79</w:t>
            </w:r>
          </w:p>
        </w:tc>
        <w:tc>
          <w:tcPr>
            <w:tcW w:w="667" w:type="dxa"/>
            <w:tcBorders>
              <w:top w:val="single" w:sz="4" w:space="0" w:color="auto"/>
              <w:left w:val="single" w:sz="4" w:space="0" w:color="auto"/>
              <w:bottom w:val="single" w:sz="4" w:space="0" w:color="auto"/>
              <w:right w:val="single" w:sz="4" w:space="0" w:color="auto"/>
            </w:tcBorders>
            <w:vAlign w:val="bottom"/>
          </w:tcPr>
          <w:p w14:paraId="072B0EF8" w14:textId="77777777" w:rsidR="00F04ABF" w:rsidRPr="00727E31" w:rsidRDefault="00F04ABF" w:rsidP="00727E31">
            <w:pPr>
              <w:jc w:val="center"/>
              <w:rPr>
                <w:rFonts w:cs="Arial"/>
                <w:sz w:val="18"/>
                <w:szCs w:val="18"/>
              </w:rPr>
            </w:pPr>
            <w:r w:rsidRPr="00727E31">
              <w:rPr>
                <w:rFonts w:cs="Arial"/>
                <w:sz w:val="18"/>
                <w:szCs w:val="18"/>
              </w:rPr>
              <w:t>0.77</w:t>
            </w:r>
          </w:p>
        </w:tc>
        <w:tc>
          <w:tcPr>
            <w:tcW w:w="667" w:type="dxa"/>
            <w:tcBorders>
              <w:top w:val="single" w:sz="4" w:space="0" w:color="auto"/>
              <w:left w:val="single" w:sz="4" w:space="0" w:color="auto"/>
              <w:bottom w:val="single" w:sz="4" w:space="0" w:color="auto"/>
              <w:right w:val="single" w:sz="4" w:space="0" w:color="auto"/>
            </w:tcBorders>
            <w:vAlign w:val="bottom"/>
          </w:tcPr>
          <w:p w14:paraId="072B0EF9" w14:textId="77777777" w:rsidR="00F04ABF" w:rsidRPr="00727E31" w:rsidRDefault="00F04ABF" w:rsidP="00727E31">
            <w:pPr>
              <w:jc w:val="center"/>
              <w:rPr>
                <w:rFonts w:cs="Arial"/>
                <w:sz w:val="18"/>
                <w:szCs w:val="18"/>
              </w:rPr>
            </w:pPr>
            <w:r w:rsidRPr="00727E31">
              <w:rPr>
                <w:rFonts w:cs="Arial"/>
                <w:sz w:val="18"/>
                <w:szCs w:val="18"/>
              </w:rPr>
              <w:t>0.75</w:t>
            </w:r>
          </w:p>
        </w:tc>
        <w:tc>
          <w:tcPr>
            <w:tcW w:w="667" w:type="dxa"/>
            <w:tcBorders>
              <w:top w:val="single" w:sz="4" w:space="0" w:color="auto"/>
              <w:left w:val="single" w:sz="4" w:space="0" w:color="auto"/>
              <w:bottom w:val="single" w:sz="4" w:space="0" w:color="auto"/>
              <w:right w:val="single" w:sz="4" w:space="0" w:color="auto"/>
            </w:tcBorders>
            <w:vAlign w:val="bottom"/>
          </w:tcPr>
          <w:p w14:paraId="072B0EFA" w14:textId="77777777" w:rsidR="00F04ABF" w:rsidRPr="00727E31" w:rsidRDefault="00F04ABF" w:rsidP="00727E31">
            <w:pPr>
              <w:jc w:val="center"/>
              <w:rPr>
                <w:rFonts w:cs="Arial"/>
                <w:sz w:val="18"/>
                <w:szCs w:val="18"/>
              </w:rPr>
            </w:pPr>
            <w:r w:rsidRPr="00727E31">
              <w:rPr>
                <w:rFonts w:cs="Arial"/>
                <w:sz w:val="18"/>
                <w:szCs w:val="18"/>
              </w:rPr>
              <w:t>0.73</w:t>
            </w:r>
          </w:p>
        </w:tc>
        <w:tc>
          <w:tcPr>
            <w:tcW w:w="667" w:type="dxa"/>
            <w:tcBorders>
              <w:top w:val="single" w:sz="4" w:space="0" w:color="auto"/>
              <w:left w:val="single" w:sz="4" w:space="0" w:color="auto"/>
              <w:bottom w:val="single" w:sz="4" w:space="0" w:color="auto"/>
              <w:right w:val="single" w:sz="4" w:space="0" w:color="auto"/>
            </w:tcBorders>
            <w:vAlign w:val="bottom"/>
          </w:tcPr>
          <w:p w14:paraId="072B0EFB" w14:textId="77777777" w:rsidR="00F04ABF" w:rsidRPr="00727E31" w:rsidRDefault="00F04ABF" w:rsidP="00727E31">
            <w:pPr>
              <w:jc w:val="center"/>
              <w:rPr>
                <w:rFonts w:cs="Arial"/>
                <w:sz w:val="18"/>
                <w:szCs w:val="18"/>
              </w:rPr>
            </w:pPr>
            <w:r w:rsidRPr="00727E31">
              <w:rPr>
                <w:rFonts w:cs="Arial"/>
                <w:sz w:val="18"/>
                <w:szCs w:val="18"/>
              </w:rPr>
              <w:t>0.71</w:t>
            </w:r>
          </w:p>
        </w:tc>
        <w:tc>
          <w:tcPr>
            <w:tcW w:w="667" w:type="dxa"/>
            <w:tcBorders>
              <w:top w:val="single" w:sz="4" w:space="0" w:color="auto"/>
              <w:left w:val="single" w:sz="4" w:space="0" w:color="auto"/>
              <w:bottom w:val="single" w:sz="4" w:space="0" w:color="auto"/>
              <w:right w:val="single" w:sz="4" w:space="0" w:color="auto"/>
            </w:tcBorders>
            <w:vAlign w:val="bottom"/>
          </w:tcPr>
          <w:p w14:paraId="072B0EFC" w14:textId="77777777" w:rsidR="00F04ABF" w:rsidRPr="00727E31" w:rsidRDefault="00F04ABF" w:rsidP="00727E31">
            <w:pPr>
              <w:jc w:val="center"/>
              <w:rPr>
                <w:rFonts w:cs="Arial"/>
                <w:sz w:val="18"/>
                <w:szCs w:val="18"/>
              </w:rPr>
            </w:pPr>
            <w:r w:rsidRPr="00727E31">
              <w:rPr>
                <w:rFonts w:cs="Arial"/>
                <w:sz w:val="18"/>
                <w:szCs w:val="18"/>
              </w:rPr>
              <w:t>0.69</w:t>
            </w:r>
          </w:p>
        </w:tc>
        <w:tc>
          <w:tcPr>
            <w:tcW w:w="667" w:type="dxa"/>
            <w:tcBorders>
              <w:top w:val="single" w:sz="4" w:space="0" w:color="auto"/>
              <w:left w:val="single" w:sz="4" w:space="0" w:color="auto"/>
              <w:bottom w:val="single" w:sz="4" w:space="0" w:color="auto"/>
              <w:right w:val="single" w:sz="4" w:space="0" w:color="auto"/>
            </w:tcBorders>
            <w:vAlign w:val="bottom"/>
          </w:tcPr>
          <w:p w14:paraId="072B0EFD" w14:textId="77777777" w:rsidR="00F04ABF" w:rsidRPr="00727E31" w:rsidRDefault="00F04ABF" w:rsidP="00727E31">
            <w:pPr>
              <w:jc w:val="center"/>
              <w:rPr>
                <w:rFonts w:cs="Arial"/>
                <w:sz w:val="18"/>
                <w:szCs w:val="18"/>
              </w:rPr>
            </w:pPr>
            <w:r w:rsidRPr="00727E31">
              <w:rPr>
                <w:rFonts w:cs="Arial"/>
                <w:sz w:val="18"/>
                <w:szCs w:val="18"/>
              </w:rPr>
              <w:t>0.67</w:t>
            </w:r>
          </w:p>
        </w:tc>
        <w:tc>
          <w:tcPr>
            <w:tcW w:w="667" w:type="dxa"/>
            <w:tcBorders>
              <w:top w:val="single" w:sz="4" w:space="0" w:color="auto"/>
              <w:left w:val="single" w:sz="4" w:space="0" w:color="auto"/>
              <w:bottom w:val="single" w:sz="4" w:space="0" w:color="auto"/>
              <w:right w:val="single" w:sz="4" w:space="0" w:color="auto"/>
            </w:tcBorders>
            <w:vAlign w:val="bottom"/>
          </w:tcPr>
          <w:p w14:paraId="072B0EFE" w14:textId="77777777" w:rsidR="00F04ABF" w:rsidRPr="00727E31" w:rsidRDefault="00F04ABF" w:rsidP="00727E31">
            <w:pPr>
              <w:jc w:val="center"/>
              <w:rPr>
                <w:rFonts w:cs="Arial"/>
                <w:sz w:val="18"/>
                <w:szCs w:val="18"/>
              </w:rPr>
            </w:pPr>
            <w:r w:rsidRPr="00727E31">
              <w:rPr>
                <w:rFonts w:cs="Arial"/>
                <w:sz w:val="18"/>
                <w:szCs w:val="18"/>
              </w:rPr>
              <w:t>0.66</w:t>
            </w:r>
          </w:p>
        </w:tc>
      </w:tr>
      <w:tr w:rsidR="00F04ABF" w14:paraId="072B0F0D"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00" w14:textId="77777777" w:rsidR="00F04ABF" w:rsidRPr="00727E31" w:rsidRDefault="00F04ABF" w:rsidP="00727E31">
            <w:pPr>
              <w:jc w:val="center"/>
              <w:rPr>
                <w:b/>
                <w:sz w:val="18"/>
                <w:szCs w:val="18"/>
              </w:rPr>
            </w:pPr>
            <w:r w:rsidRPr="00727E31">
              <w:rPr>
                <w:b/>
                <w:sz w:val="18"/>
                <w:szCs w:val="18"/>
              </w:rPr>
              <w:t>4</w:t>
            </w:r>
          </w:p>
        </w:tc>
        <w:tc>
          <w:tcPr>
            <w:tcW w:w="450" w:type="dxa"/>
            <w:tcBorders>
              <w:top w:val="single" w:sz="4" w:space="0" w:color="auto"/>
              <w:left w:val="single" w:sz="4" w:space="0" w:color="auto"/>
              <w:bottom w:val="single" w:sz="4" w:space="0" w:color="auto"/>
              <w:right w:val="single" w:sz="4" w:space="0" w:color="auto"/>
            </w:tcBorders>
          </w:tcPr>
          <w:p w14:paraId="072B0F01"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02" w14:textId="77777777" w:rsidR="00F04ABF" w:rsidRPr="00727E31" w:rsidRDefault="00F04ABF" w:rsidP="00727E31">
            <w:pPr>
              <w:jc w:val="center"/>
              <w:rPr>
                <w:rFonts w:cs="Arial"/>
                <w:sz w:val="18"/>
                <w:szCs w:val="18"/>
              </w:rPr>
            </w:pPr>
            <w:r w:rsidRPr="00727E31">
              <w:rPr>
                <w:rFonts w:cs="Arial"/>
                <w:sz w:val="18"/>
                <w:szCs w:val="18"/>
              </w:rPr>
              <w:t>0.82</w:t>
            </w:r>
          </w:p>
        </w:tc>
        <w:tc>
          <w:tcPr>
            <w:tcW w:w="667" w:type="dxa"/>
            <w:tcBorders>
              <w:top w:val="single" w:sz="4" w:space="0" w:color="auto"/>
              <w:left w:val="single" w:sz="4" w:space="0" w:color="auto"/>
              <w:bottom w:val="single" w:sz="4" w:space="0" w:color="auto"/>
              <w:right w:val="single" w:sz="4" w:space="0" w:color="auto"/>
            </w:tcBorders>
            <w:vAlign w:val="bottom"/>
          </w:tcPr>
          <w:p w14:paraId="072B0F03" w14:textId="77777777" w:rsidR="00F04ABF" w:rsidRPr="00727E31" w:rsidRDefault="00F04ABF" w:rsidP="00727E31">
            <w:pPr>
              <w:jc w:val="center"/>
              <w:rPr>
                <w:rFonts w:cs="Arial"/>
                <w:sz w:val="18"/>
                <w:szCs w:val="18"/>
              </w:rPr>
            </w:pPr>
            <w:r w:rsidRPr="00727E31">
              <w:rPr>
                <w:rFonts w:cs="Arial"/>
                <w:sz w:val="18"/>
                <w:szCs w:val="18"/>
              </w:rPr>
              <w:t>0.79</w:t>
            </w:r>
          </w:p>
        </w:tc>
        <w:tc>
          <w:tcPr>
            <w:tcW w:w="667" w:type="dxa"/>
            <w:tcBorders>
              <w:top w:val="single" w:sz="4" w:space="0" w:color="auto"/>
              <w:left w:val="single" w:sz="4" w:space="0" w:color="auto"/>
              <w:bottom w:val="single" w:sz="4" w:space="0" w:color="auto"/>
              <w:right w:val="single" w:sz="4" w:space="0" w:color="auto"/>
            </w:tcBorders>
            <w:vAlign w:val="bottom"/>
          </w:tcPr>
          <w:p w14:paraId="072B0F04" w14:textId="77777777" w:rsidR="00F04ABF" w:rsidRPr="00727E31" w:rsidRDefault="00F04ABF" w:rsidP="00727E31">
            <w:pPr>
              <w:jc w:val="center"/>
              <w:rPr>
                <w:rFonts w:cs="Arial"/>
                <w:sz w:val="18"/>
                <w:szCs w:val="18"/>
              </w:rPr>
            </w:pPr>
            <w:r w:rsidRPr="00727E31">
              <w:rPr>
                <w:rFonts w:cs="Arial"/>
                <w:sz w:val="18"/>
                <w:szCs w:val="18"/>
              </w:rPr>
              <w:t>0.76</w:t>
            </w:r>
          </w:p>
        </w:tc>
        <w:tc>
          <w:tcPr>
            <w:tcW w:w="667" w:type="dxa"/>
            <w:tcBorders>
              <w:top w:val="single" w:sz="4" w:space="0" w:color="auto"/>
              <w:left w:val="single" w:sz="4" w:space="0" w:color="auto"/>
              <w:bottom w:val="single" w:sz="4" w:space="0" w:color="auto"/>
              <w:right w:val="single" w:sz="4" w:space="0" w:color="auto"/>
            </w:tcBorders>
            <w:vAlign w:val="bottom"/>
          </w:tcPr>
          <w:p w14:paraId="072B0F05" w14:textId="77777777" w:rsidR="00F04ABF" w:rsidRPr="00727E31" w:rsidRDefault="00F04ABF" w:rsidP="00727E31">
            <w:pPr>
              <w:jc w:val="center"/>
              <w:rPr>
                <w:rFonts w:cs="Arial"/>
                <w:sz w:val="18"/>
                <w:szCs w:val="18"/>
              </w:rPr>
            </w:pPr>
            <w:r w:rsidRPr="00727E31">
              <w:rPr>
                <w:rFonts w:cs="Arial"/>
                <w:sz w:val="18"/>
                <w:szCs w:val="18"/>
              </w:rPr>
              <w:t>0.74</w:t>
            </w:r>
          </w:p>
        </w:tc>
        <w:tc>
          <w:tcPr>
            <w:tcW w:w="667" w:type="dxa"/>
            <w:tcBorders>
              <w:top w:val="single" w:sz="4" w:space="0" w:color="auto"/>
              <w:left w:val="single" w:sz="4" w:space="0" w:color="auto"/>
              <w:bottom w:val="single" w:sz="4" w:space="0" w:color="auto"/>
              <w:right w:val="single" w:sz="4" w:space="0" w:color="auto"/>
            </w:tcBorders>
            <w:vAlign w:val="bottom"/>
          </w:tcPr>
          <w:p w14:paraId="072B0F06" w14:textId="77777777" w:rsidR="00F04ABF" w:rsidRPr="00727E31" w:rsidRDefault="00F04ABF" w:rsidP="00727E31">
            <w:pPr>
              <w:jc w:val="center"/>
              <w:rPr>
                <w:rFonts w:cs="Arial"/>
                <w:sz w:val="18"/>
                <w:szCs w:val="18"/>
              </w:rPr>
            </w:pPr>
            <w:r w:rsidRPr="00727E31">
              <w:rPr>
                <w:rFonts w:cs="Arial"/>
                <w:sz w:val="18"/>
                <w:szCs w:val="18"/>
              </w:rPr>
              <w:t>0.71</w:t>
            </w:r>
          </w:p>
        </w:tc>
        <w:tc>
          <w:tcPr>
            <w:tcW w:w="667" w:type="dxa"/>
            <w:tcBorders>
              <w:top w:val="single" w:sz="4" w:space="0" w:color="auto"/>
              <w:left w:val="single" w:sz="4" w:space="0" w:color="auto"/>
              <w:bottom w:val="single" w:sz="4" w:space="0" w:color="auto"/>
              <w:right w:val="single" w:sz="4" w:space="0" w:color="auto"/>
            </w:tcBorders>
            <w:vAlign w:val="bottom"/>
          </w:tcPr>
          <w:p w14:paraId="072B0F07" w14:textId="77777777" w:rsidR="00F04ABF" w:rsidRPr="00727E31" w:rsidRDefault="00F04ABF" w:rsidP="00727E31">
            <w:pPr>
              <w:jc w:val="center"/>
              <w:rPr>
                <w:rFonts w:cs="Arial"/>
                <w:sz w:val="18"/>
                <w:szCs w:val="18"/>
              </w:rPr>
            </w:pPr>
            <w:r w:rsidRPr="00727E31">
              <w:rPr>
                <w:rFonts w:cs="Arial"/>
                <w:sz w:val="18"/>
                <w:szCs w:val="18"/>
              </w:rPr>
              <w:t>0.68</w:t>
            </w:r>
          </w:p>
        </w:tc>
        <w:tc>
          <w:tcPr>
            <w:tcW w:w="667" w:type="dxa"/>
            <w:tcBorders>
              <w:top w:val="single" w:sz="4" w:space="0" w:color="auto"/>
              <w:left w:val="single" w:sz="4" w:space="0" w:color="auto"/>
              <w:bottom w:val="single" w:sz="4" w:space="0" w:color="auto"/>
              <w:right w:val="single" w:sz="4" w:space="0" w:color="auto"/>
            </w:tcBorders>
            <w:vAlign w:val="bottom"/>
          </w:tcPr>
          <w:p w14:paraId="072B0F08" w14:textId="77777777" w:rsidR="00F04ABF" w:rsidRPr="00727E31" w:rsidRDefault="00F04ABF" w:rsidP="00727E31">
            <w:pPr>
              <w:jc w:val="center"/>
              <w:rPr>
                <w:rFonts w:cs="Arial"/>
                <w:sz w:val="18"/>
                <w:szCs w:val="18"/>
              </w:rPr>
            </w:pPr>
            <w:r w:rsidRPr="00727E31">
              <w:rPr>
                <w:rFonts w:cs="Arial"/>
                <w:sz w:val="18"/>
                <w:szCs w:val="18"/>
              </w:rPr>
              <w:t>0.66</w:t>
            </w:r>
          </w:p>
        </w:tc>
        <w:tc>
          <w:tcPr>
            <w:tcW w:w="667" w:type="dxa"/>
            <w:tcBorders>
              <w:top w:val="single" w:sz="4" w:space="0" w:color="auto"/>
              <w:left w:val="single" w:sz="4" w:space="0" w:color="auto"/>
              <w:bottom w:val="single" w:sz="4" w:space="0" w:color="auto"/>
              <w:right w:val="single" w:sz="4" w:space="0" w:color="auto"/>
            </w:tcBorders>
            <w:vAlign w:val="bottom"/>
          </w:tcPr>
          <w:p w14:paraId="072B0F09" w14:textId="77777777" w:rsidR="00F04ABF" w:rsidRPr="00727E31" w:rsidRDefault="00F04ABF" w:rsidP="00727E31">
            <w:pPr>
              <w:jc w:val="center"/>
              <w:rPr>
                <w:rFonts w:cs="Arial"/>
                <w:sz w:val="18"/>
                <w:szCs w:val="18"/>
              </w:rPr>
            </w:pPr>
            <w:r w:rsidRPr="00727E31">
              <w:rPr>
                <w:rFonts w:cs="Arial"/>
                <w:sz w:val="18"/>
                <w:szCs w:val="18"/>
              </w:rPr>
              <w:t>0.64</w:t>
            </w:r>
          </w:p>
        </w:tc>
        <w:tc>
          <w:tcPr>
            <w:tcW w:w="667" w:type="dxa"/>
            <w:tcBorders>
              <w:top w:val="single" w:sz="4" w:space="0" w:color="auto"/>
              <w:left w:val="single" w:sz="4" w:space="0" w:color="auto"/>
              <w:bottom w:val="single" w:sz="4" w:space="0" w:color="auto"/>
              <w:right w:val="single" w:sz="4" w:space="0" w:color="auto"/>
            </w:tcBorders>
            <w:vAlign w:val="bottom"/>
          </w:tcPr>
          <w:p w14:paraId="072B0F0A" w14:textId="77777777" w:rsidR="00F04ABF" w:rsidRPr="00727E31" w:rsidRDefault="00F04ABF" w:rsidP="00727E31">
            <w:pPr>
              <w:jc w:val="center"/>
              <w:rPr>
                <w:rFonts w:cs="Arial"/>
                <w:sz w:val="18"/>
                <w:szCs w:val="18"/>
              </w:rPr>
            </w:pPr>
            <w:r w:rsidRPr="00727E31">
              <w:rPr>
                <w:rFonts w:cs="Arial"/>
                <w:sz w:val="18"/>
                <w:szCs w:val="18"/>
              </w:rPr>
              <w:t>0.61</w:t>
            </w:r>
          </w:p>
        </w:tc>
        <w:tc>
          <w:tcPr>
            <w:tcW w:w="667" w:type="dxa"/>
            <w:tcBorders>
              <w:top w:val="single" w:sz="4" w:space="0" w:color="auto"/>
              <w:left w:val="single" w:sz="4" w:space="0" w:color="auto"/>
              <w:bottom w:val="single" w:sz="4" w:space="0" w:color="auto"/>
              <w:right w:val="single" w:sz="4" w:space="0" w:color="auto"/>
            </w:tcBorders>
            <w:vAlign w:val="bottom"/>
          </w:tcPr>
          <w:p w14:paraId="072B0F0B" w14:textId="77777777" w:rsidR="00F04ABF" w:rsidRPr="00727E31" w:rsidRDefault="00F04ABF" w:rsidP="00727E31">
            <w:pPr>
              <w:jc w:val="center"/>
              <w:rPr>
                <w:rFonts w:cs="Arial"/>
                <w:sz w:val="18"/>
                <w:szCs w:val="18"/>
              </w:rPr>
            </w:pPr>
            <w:r w:rsidRPr="00727E31">
              <w:rPr>
                <w:rFonts w:cs="Arial"/>
                <w:sz w:val="18"/>
                <w:szCs w:val="18"/>
              </w:rPr>
              <w:t>0.59</w:t>
            </w:r>
          </w:p>
        </w:tc>
        <w:tc>
          <w:tcPr>
            <w:tcW w:w="667" w:type="dxa"/>
            <w:tcBorders>
              <w:top w:val="single" w:sz="4" w:space="0" w:color="auto"/>
              <w:left w:val="single" w:sz="4" w:space="0" w:color="auto"/>
              <w:bottom w:val="single" w:sz="4" w:space="0" w:color="auto"/>
              <w:right w:val="single" w:sz="4" w:space="0" w:color="auto"/>
            </w:tcBorders>
            <w:vAlign w:val="bottom"/>
          </w:tcPr>
          <w:p w14:paraId="072B0F0C" w14:textId="77777777" w:rsidR="00F04ABF" w:rsidRPr="00727E31" w:rsidRDefault="00F04ABF" w:rsidP="00727E31">
            <w:pPr>
              <w:jc w:val="center"/>
              <w:rPr>
                <w:rFonts w:cs="Arial"/>
                <w:sz w:val="18"/>
                <w:szCs w:val="18"/>
              </w:rPr>
            </w:pPr>
            <w:r w:rsidRPr="00727E31">
              <w:rPr>
                <w:rFonts w:cs="Arial"/>
                <w:sz w:val="18"/>
                <w:szCs w:val="18"/>
              </w:rPr>
              <w:t>0.57</w:t>
            </w:r>
          </w:p>
        </w:tc>
      </w:tr>
      <w:tr w:rsidR="00F04ABF" w14:paraId="072B0F1B"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0E" w14:textId="77777777" w:rsidR="00F04ABF" w:rsidRPr="00727E31" w:rsidRDefault="00F04ABF" w:rsidP="00727E31">
            <w:pPr>
              <w:jc w:val="center"/>
              <w:rPr>
                <w:b/>
                <w:sz w:val="18"/>
                <w:szCs w:val="18"/>
              </w:rPr>
            </w:pPr>
            <w:r w:rsidRPr="00727E31">
              <w:rPr>
                <w:b/>
                <w:sz w:val="18"/>
                <w:szCs w:val="18"/>
              </w:rPr>
              <w:t>5</w:t>
            </w:r>
          </w:p>
        </w:tc>
        <w:tc>
          <w:tcPr>
            <w:tcW w:w="450" w:type="dxa"/>
            <w:tcBorders>
              <w:top w:val="single" w:sz="4" w:space="0" w:color="auto"/>
              <w:left w:val="single" w:sz="4" w:space="0" w:color="auto"/>
              <w:bottom w:val="single" w:sz="4" w:space="0" w:color="auto"/>
              <w:right w:val="single" w:sz="4" w:space="0" w:color="auto"/>
            </w:tcBorders>
          </w:tcPr>
          <w:p w14:paraId="072B0F0F"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10" w14:textId="77777777" w:rsidR="00F04ABF" w:rsidRPr="00727E31" w:rsidRDefault="00F04ABF" w:rsidP="00727E31">
            <w:pPr>
              <w:jc w:val="center"/>
              <w:rPr>
                <w:rFonts w:cs="Arial"/>
                <w:sz w:val="18"/>
                <w:szCs w:val="18"/>
              </w:rPr>
            </w:pPr>
            <w:r w:rsidRPr="00727E31">
              <w:rPr>
                <w:rFonts w:cs="Arial"/>
                <w:sz w:val="18"/>
                <w:szCs w:val="18"/>
              </w:rPr>
              <w:t>0.78</w:t>
            </w:r>
          </w:p>
        </w:tc>
        <w:tc>
          <w:tcPr>
            <w:tcW w:w="667" w:type="dxa"/>
            <w:tcBorders>
              <w:top w:val="single" w:sz="4" w:space="0" w:color="auto"/>
              <w:left w:val="single" w:sz="4" w:space="0" w:color="auto"/>
              <w:bottom w:val="single" w:sz="4" w:space="0" w:color="auto"/>
              <w:right w:val="single" w:sz="4" w:space="0" w:color="auto"/>
            </w:tcBorders>
            <w:vAlign w:val="bottom"/>
          </w:tcPr>
          <w:p w14:paraId="072B0F11" w14:textId="77777777" w:rsidR="00F04ABF" w:rsidRPr="00727E31" w:rsidRDefault="00F04ABF" w:rsidP="00727E31">
            <w:pPr>
              <w:jc w:val="center"/>
              <w:rPr>
                <w:rFonts w:cs="Arial"/>
                <w:sz w:val="18"/>
                <w:szCs w:val="18"/>
              </w:rPr>
            </w:pPr>
            <w:r w:rsidRPr="00727E31">
              <w:rPr>
                <w:rFonts w:cs="Arial"/>
                <w:sz w:val="18"/>
                <w:szCs w:val="18"/>
              </w:rPr>
              <w:t>0.75</w:t>
            </w:r>
          </w:p>
        </w:tc>
        <w:tc>
          <w:tcPr>
            <w:tcW w:w="667" w:type="dxa"/>
            <w:tcBorders>
              <w:top w:val="single" w:sz="4" w:space="0" w:color="auto"/>
              <w:left w:val="single" w:sz="4" w:space="0" w:color="auto"/>
              <w:bottom w:val="single" w:sz="4" w:space="0" w:color="auto"/>
              <w:right w:val="single" w:sz="4" w:space="0" w:color="auto"/>
            </w:tcBorders>
            <w:vAlign w:val="bottom"/>
          </w:tcPr>
          <w:p w14:paraId="072B0F12" w14:textId="77777777" w:rsidR="00F04ABF" w:rsidRPr="00727E31" w:rsidRDefault="00F04ABF" w:rsidP="00727E31">
            <w:pPr>
              <w:jc w:val="center"/>
              <w:rPr>
                <w:rFonts w:cs="Arial"/>
                <w:sz w:val="18"/>
                <w:szCs w:val="18"/>
              </w:rPr>
            </w:pPr>
            <w:r w:rsidRPr="00727E31">
              <w:rPr>
                <w:rFonts w:cs="Arial"/>
                <w:sz w:val="18"/>
                <w:szCs w:val="18"/>
              </w:rPr>
              <w:t>0.71</w:t>
            </w:r>
          </w:p>
        </w:tc>
        <w:tc>
          <w:tcPr>
            <w:tcW w:w="667" w:type="dxa"/>
            <w:tcBorders>
              <w:top w:val="single" w:sz="4" w:space="0" w:color="auto"/>
              <w:left w:val="single" w:sz="4" w:space="0" w:color="auto"/>
              <w:bottom w:val="single" w:sz="4" w:space="0" w:color="auto"/>
              <w:right w:val="single" w:sz="4" w:space="0" w:color="auto"/>
            </w:tcBorders>
            <w:vAlign w:val="bottom"/>
          </w:tcPr>
          <w:p w14:paraId="072B0F13" w14:textId="77777777" w:rsidR="00F04ABF" w:rsidRPr="00727E31" w:rsidRDefault="00F04ABF" w:rsidP="00727E31">
            <w:pPr>
              <w:jc w:val="center"/>
              <w:rPr>
                <w:rFonts w:cs="Arial"/>
                <w:sz w:val="18"/>
                <w:szCs w:val="18"/>
              </w:rPr>
            </w:pPr>
            <w:r w:rsidRPr="00727E31">
              <w:rPr>
                <w:rFonts w:cs="Arial"/>
                <w:sz w:val="18"/>
                <w:szCs w:val="18"/>
              </w:rPr>
              <w:t>0.68</w:t>
            </w:r>
          </w:p>
        </w:tc>
        <w:tc>
          <w:tcPr>
            <w:tcW w:w="667" w:type="dxa"/>
            <w:tcBorders>
              <w:top w:val="single" w:sz="4" w:space="0" w:color="auto"/>
              <w:left w:val="single" w:sz="4" w:space="0" w:color="auto"/>
              <w:bottom w:val="single" w:sz="4" w:space="0" w:color="auto"/>
              <w:right w:val="single" w:sz="4" w:space="0" w:color="auto"/>
            </w:tcBorders>
            <w:vAlign w:val="bottom"/>
          </w:tcPr>
          <w:p w14:paraId="072B0F14" w14:textId="77777777" w:rsidR="00F04ABF" w:rsidRPr="00727E31" w:rsidRDefault="00F04ABF" w:rsidP="00727E31">
            <w:pPr>
              <w:jc w:val="center"/>
              <w:rPr>
                <w:rFonts w:cs="Arial"/>
                <w:sz w:val="18"/>
                <w:szCs w:val="18"/>
              </w:rPr>
            </w:pPr>
            <w:r w:rsidRPr="00727E31">
              <w:rPr>
                <w:rFonts w:cs="Arial"/>
                <w:sz w:val="18"/>
                <w:szCs w:val="18"/>
              </w:rPr>
              <w:t>0.65</w:t>
            </w:r>
          </w:p>
        </w:tc>
        <w:tc>
          <w:tcPr>
            <w:tcW w:w="667" w:type="dxa"/>
            <w:tcBorders>
              <w:top w:val="single" w:sz="4" w:space="0" w:color="auto"/>
              <w:left w:val="single" w:sz="4" w:space="0" w:color="auto"/>
              <w:bottom w:val="single" w:sz="4" w:space="0" w:color="auto"/>
              <w:right w:val="single" w:sz="4" w:space="0" w:color="auto"/>
            </w:tcBorders>
            <w:vAlign w:val="bottom"/>
          </w:tcPr>
          <w:p w14:paraId="072B0F15" w14:textId="77777777" w:rsidR="00F04ABF" w:rsidRPr="00727E31" w:rsidRDefault="00F04ABF" w:rsidP="00727E31">
            <w:pPr>
              <w:jc w:val="center"/>
              <w:rPr>
                <w:rFonts w:cs="Arial"/>
                <w:sz w:val="18"/>
                <w:szCs w:val="18"/>
              </w:rPr>
            </w:pPr>
            <w:r w:rsidRPr="00727E31">
              <w:rPr>
                <w:rFonts w:cs="Arial"/>
                <w:sz w:val="18"/>
                <w:szCs w:val="18"/>
              </w:rPr>
              <w:t>0.62</w:t>
            </w:r>
          </w:p>
        </w:tc>
        <w:tc>
          <w:tcPr>
            <w:tcW w:w="667" w:type="dxa"/>
            <w:tcBorders>
              <w:top w:val="single" w:sz="4" w:space="0" w:color="auto"/>
              <w:left w:val="single" w:sz="4" w:space="0" w:color="auto"/>
              <w:bottom w:val="single" w:sz="4" w:space="0" w:color="auto"/>
              <w:right w:val="single" w:sz="4" w:space="0" w:color="auto"/>
            </w:tcBorders>
            <w:vAlign w:val="bottom"/>
          </w:tcPr>
          <w:p w14:paraId="072B0F16" w14:textId="77777777" w:rsidR="00F04ABF" w:rsidRPr="00727E31" w:rsidRDefault="00F04ABF" w:rsidP="00727E31">
            <w:pPr>
              <w:jc w:val="center"/>
              <w:rPr>
                <w:rFonts w:cs="Arial"/>
                <w:sz w:val="18"/>
                <w:szCs w:val="18"/>
              </w:rPr>
            </w:pPr>
            <w:r w:rsidRPr="00727E31">
              <w:rPr>
                <w:rFonts w:cs="Arial"/>
                <w:sz w:val="18"/>
                <w:szCs w:val="18"/>
              </w:rPr>
              <w:t>0.59</w:t>
            </w:r>
          </w:p>
        </w:tc>
        <w:tc>
          <w:tcPr>
            <w:tcW w:w="667" w:type="dxa"/>
            <w:tcBorders>
              <w:top w:val="single" w:sz="4" w:space="0" w:color="auto"/>
              <w:left w:val="single" w:sz="4" w:space="0" w:color="auto"/>
              <w:bottom w:val="single" w:sz="4" w:space="0" w:color="auto"/>
              <w:right w:val="single" w:sz="4" w:space="0" w:color="auto"/>
            </w:tcBorders>
            <w:vAlign w:val="bottom"/>
          </w:tcPr>
          <w:p w14:paraId="072B0F17" w14:textId="77777777" w:rsidR="00F04ABF" w:rsidRPr="00727E31" w:rsidRDefault="00F04ABF" w:rsidP="00727E31">
            <w:pPr>
              <w:jc w:val="center"/>
              <w:rPr>
                <w:rFonts w:cs="Arial"/>
                <w:sz w:val="18"/>
                <w:szCs w:val="18"/>
              </w:rPr>
            </w:pPr>
            <w:r w:rsidRPr="00727E31">
              <w:rPr>
                <w:rFonts w:cs="Arial"/>
                <w:sz w:val="18"/>
                <w:szCs w:val="18"/>
              </w:rPr>
              <w:t>0.57</w:t>
            </w:r>
          </w:p>
        </w:tc>
        <w:tc>
          <w:tcPr>
            <w:tcW w:w="667" w:type="dxa"/>
            <w:tcBorders>
              <w:top w:val="single" w:sz="4" w:space="0" w:color="auto"/>
              <w:left w:val="single" w:sz="4" w:space="0" w:color="auto"/>
              <w:bottom w:val="single" w:sz="4" w:space="0" w:color="auto"/>
              <w:right w:val="single" w:sz="4" w:space="0" w:color="auto"/>
            </w:tcBorders>
            <w:vAlign w:val="bottom"/>
          </w:tcPr>
          <w:p w14:paraId="072B0F18" w14:textId="77777777" w:rsidR="00F04ABF" w:rsidRPr="00727E31" w:rsidRDefault="00F04ABF" w:rsidP="00727E31">
            <w:pPr>
              <w:jc w:val="center"/>
              <w:rPr>
                <w:rFonts w:cs="Arial"/>
                <w:sz w:val="18"/>
                <w:szCs w:val="18"/>
              </w:rPr>
            </w:pPr>
            <w:r w:rsidRPr="00727E31">
              <w:rPr>
                <w:rFonts w:cs="Arial"/>
                <w:sz w:val="18"/>
                <w:szCs w:val="18"/>
              </w:rPr>
              <w:t>0.54</w:t>
            </w:r>
          </w:p>
        </w:tc>
        <w:tc>
          <w:tcPr>
            <w:tcW w:w="667" w:type="dxa"/>
            <w:tcBorders>
              <w:top w:val="single" w:sz="4" w:space="0" w:color="auto"/>
              <w:left w:val="single" w:sz="4" w:space="0" w:color="auto"/>
              <w:bottom w:val="single" w:sz="4" w:space="0" w:color="auto"/>
              <w:right w:val="single" w:sz="4" w:space="0" w:color="auto"/>
            </w:tcBorders>
            <w:vAlign w:val="bottom"/>
          </w:tcPr>
          <w:p w14:paraId="072B0F19" w14:textId="77777777" w:rsidR="00F04ABF" w:rsidRPr="00727E31" w:rsidRDefault="00F04ABF" w:rsidP="00727E31">
            <w:pPr>
              <w:jc w:val="center"/>
              <w:rPr>
                <w:rFonts w:cs="Arial"/>
                <w:sz w:val="18"/>
                <w:szCs w:val="18"/>
              </w:rPr>
            </w:pPr>
            <w:r w:rsidRPr="00727E31">
              <w:rPr>
                <w:rFonts w:cs="Arial"/>
                <w:sz w:val="18"/>
                <w:szCs w:val="18"/>
              </w:rPr>
              <w:t>0.52</w:t>
            </w:r>
          </w:p>
        </w:tc>
        <w:tc>
          <w:tcPr>
            <w:tcW w:w="667" w:type="dxa"/>
            <w:tcBorders>
              <w:top w:val="single" w:sz="4" w:space="0" w:color="auto"/>
              <w:left w:val="single" w:sz="4" w:space="0" w:color="auto"/>
              <w:bottom w:val="single" w:sz="4" w:space="0" w:color="auto"/>
              <w:right w:val="single" w:sz="4" w:space="0" w:color="auto"/>
            </w:tcBorders>
            <w:vAlign w:val="bottom"/>
          </w:tcPr>
          <w:p w14:paraId="072B0F1A" w14:textId="77777777" w:rsidR="00F04ABF" w:rsidRPr="00727E31" w:rsidRDefault="00F04ABF" w:rsidP="00727E31">
            <w:pPr>
              <w:jc w:val="center"/>
              <w:rPr>
                <w:rFonts w:cs="Arial"/>
                <w:sz w:val="18"/>
                <w:szCs w:val="18"/>
              </w:rPr>
            </w:pPr>
            <w:r w:rsidRPr="00727E31">
              <w:rPr>
                <w:rFonts w:cs="Arial"/>
                <w:sz w:val="18"/>
                <w:szCs w:val="18"/>
              </w:rPr>
              <w:t>0.50</w:t>
            </w:r>
          </w:p>
        </w:tc>
      </w:tr>
      <w:tr w:rsidR="00F04ABF" w14:paraId="072B0F29"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1C" w14:textId="77777777" w:rsidR="00F04ABF" w:rsidRPr="00727E31" w:rsidRDefault="00F04ABF" w:rsidP="00727E31">
            <w:pPr>
              <w:jc w:val="center"/>
              <w:rPr>
                <w:b/>
                <w:sz w:val="18"/>
                <w:szCs w:val="18"/>
              </w:rPr>
            </w:pPr>
            <w:r w:rsidRPr="00727E31">
              <w:rPr>
                <w:b/>
                <w:sz w:val="18"/>
                <w:szCs w:val="18"/>
              </w:rPr>
              <w:t>6</w:t>
            </w:r>
          </w:p>
        </w:tc>
        <w:tc>
          <w:tcPr>
            <w:tcW w:w="450" w:type="dxa"/>
            <w:tcBorders>
              <w:top w:val="single" w:sz="4" w:space="0" w:color="auto"/>
              <w:left w:val="single" w:sz="4" w:space="0" w:color="auto"/>
              <w:bottom w:val="single" w:sz="4" w:space="0" w:color="auto"/>
              <w:right w:val="single" w:sz="4" w:space="0" w:color="auto"/>
            </w:tcBorders>
          </w:tcPr>
          <w:p w14:paraId="072B0F1D"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1E" w14:textId="77777777" w:rsidR="00F04ABF" w:rsidRPr="00727E31" w:rsidRDefault="00F04ABF" w:rsidP="00727E31">
            <w:pPr>
              <w:jc w:val="center"/>
              <w:rPr>
                <w:rFonts w:cs="Arial"/>
                <w:sz w:val="18"/>
                <w:szCs w:val="18"/>
              </w:rPr>
            </w:pPr>
            <w:r w:rsidRPr="00727E31">
              <w:rPr>
                <w:rFonts w:cs="Arial"/>
                <w:sz w:val="18"/>
                <w:szCs w:val="18"/>
              </w:rPr>
              <w:t>0.75</w:t>
            </w:r>
          </w:p>
        </w:tc>
        <w:tc>
          <w:tcPr>
            <w:tcW w:w="667" w:type="dxa"/>
            <w:tcBorders>
              <w:top w:val="single" w:sz="4" w:space="0" w:color="auto"/>
              <w:left w:val="single" w:sz="4" w:space="0" w:color="auto"/>
              <w:bottom w:val="single" w:sz="4" w:space="0" w:color="auto"/>
              <w:right w:val="single" w:sz="4" w:space="0" w:color="auto"/>
            </w:tcBorders>
            <w:vAlign w:val="bottom"/>
          </w:tcPr>
          <w:p w14:paraId="072B0F1F" w14:textId="77777777" w:rsidR="00F04ABF" w:rsidRPr="00727E31" w:rsidRDefault="00F04ABF" w:rsidP="00727E31">
            <w:pPr>
              <w:jc w:val="center"/>
              <w:rPr>
                <w:rFonts w:cs="Arial"/>
                <w:sz w:val="18"/>
                <w:szCs w:val="18"/>
              </w:rPr>
            </w:pPr>
            <w:r w:rsidRPr="00727E31">
              <w:rPr>
                <w:rFonts w:cs="Arial"/>
                <w:sz w:val="18"/>
                <w:szCs w:val="18"/>
              </w:rPr>
              <w:t>0.70</w:t>
            </w:r>
          </w:p>
        </w:tc>
        <w:tc>
          <w:tcPr>
            <w:tcW w:w="667" w:type="dxa"/>
            <w:tcBorders>
              <w:top w:val="single" w:sz="4" w:space="0" w:color="auto"/>
              <w:left w:val="single" w:sz="4" w:space="0" w:color="auto"/>
              <w:bottom w:val="single" w:sz="4" w:space="0" w:color="auto"/>
              <w:right w:val="single" w:sz="4" w:space="0" w:color="auto"/>
            </w:tcBorders>
            <w:vAlign w:val="bottom"/>
          </w:tcPr>
          <w:p w14:paraId="072B0F20" w14:textId="77777777" w:rsidR="00F04ABF" w:rsidRPr="00727E31" w:rsidRDefault="00F04ABF" w:rsidP="00727E31">
            <w:pPr>
              <w:jc w:val="center"/>
              <w:rPr>
                <w:rFonts w:cs="Arial"/>
                <w:sz w:val="18"/>
                <w:szCs w:val="18"/>
              </w:rPr>
            </w:pPr>
            <w:r w:rsidRPr="00727E31">
              <w:rPr>
                <w:rFonts w:cs="Arial"/>
                <w:sz w:val="18"/>
                <w:szCs w:val="18"/>
              </w:rPr>
              <w:t>0.67</w:t>
            </w:r>
          </w:p>
        </w:tc>
        <w:tc>
          <w:tcPr>
            <w:tcW w:w="667" w:type="dxa"/>
            <w:tcBorders>
              <w:top w:val="single" w:sz="4" w:space="0" w:color="auto"/>
              <w:left w:val="single" w:sz="4" w:space="0" w:color="auto"/>
              <w:bottom w:val="single" w:sz="4" w:space="0" w:color="auto"/>
              <w:right w:val="single" w:sz="4" w:space="0" w:color="auto"/>
            </w:tcBorders>
            <w:vAlign w:val="bottom"/>
          </w:tcPr>
          <w:p w14:paraId="072B0F21" w14:textId="77777777" w:rsidR="00F04ABF" w:rsidRPr="00727E31" w:rsidRDefault="00F04ABF" w:rsidP="00727E31">
            <w:pPr>
              <w:jc w:val="center"/>
              <w:rPr>
                <w:rFonts w:cs="Arial"/>
                <w:sz w:val="18"/>
                <w:szCs w:val="18"/>
              </w:rPr>
            </w:pPr>
            <w:r w:rsidRPr="00727E31">
              <w:rPr>
                <w:rFonts w:cs="Arial"/>
                <w:sz w:val="18"/>
                <w:szCs w:val="18"/>
              </w:rPr>
              <w:t>0.63</w:t>
            </w:r>
          </w:p>
        </w:tc>
        <w:tc>
          <w:tcPr>
            <w:tcW w:w="667" w:type="dxa"/>
            <w:tcBorders>
              <w:top w:val="single" w:sz="4" w:space="0" w:color="auto"/>
              <w:left w:val="single" w:sz="4" w:space="0" w:color="auto"/>
              <w:bottom w:val="single" w:sz="4" w:space="0" w:color="auto"/>
              <w:right w:val="single" w:sz="4" w:space="0" w:color="auto"/>
            </w:tcBorders>
            <w:vAlign w:val="bottom"/>
          </w:tcPr>
          <w:p w14:paraId="072B0F22" w14:textId="77777777" w:rsidR="00F04ABF" w:rsidRPr="00727E31" w:rsidRDefault="00F04ABF" w:rsidP="00727E31">
            <w:pPr>
              <w:jc w:val="center"/>
              <w:rPr>
                <w:rFonts w:cs="Arial"/>
                <w:sz w:val="18"/>
                <w:szCs w:val="18"/>
              </w:rPr>
            </w:pPr>
            <w:r w:rsidRPr="00727E31">
              <w:rPr>
                <w:rFonts w:cs="Arial"/>
                <w:sz w:val="18"/>
                <w:szCs w:val="18"/>
              </w:rPr>
              <w:t>0.60</w:t>
            </w:r>
          </w:p>
        </w:tc>
        <w:tc>
          <w:tcPr>
            <w:tcW w:w="667" w:type="dxa"/>
            <w:tcBorders>
              <w:top w:val="single" w:sz="4" w:space="0" w:color="auto"/>
              <w:left w:val="single" w:sz="4" w:space="0" w:color="auto"/>
              <w:bottom w:val="single" w:sz="4" w:space="0" w:color="auto"/>
              <w:right w:val="single" w:sz="4" w:space="0" w:color="auto"/>
            </w:tcBorders>
            <w:vAlign w:val="bottom"/>
          </w:tcPr>
          <w:p w14:paraId="072B0F23" w14:textId="77777777" w:rsidR="00F04ABF" w:rsidRPr="00727E31" w:rsidRDefault="00F04ABF" w:rsidP="00727E31">
            <w:pPr>
              <w:jc w:val="center"/>
              <w:rPr>
                <w:rFonts w:cs="Arial"/>
                <w:sz w:val="18"/>
                <w:szCs w:val="18"/>
              </w:rPr>
            </w:pPr>
            <w:r w:rsidRPr="00727E31">
              <w:rPr>
                <w:rFonts w:cs="Arial"/>
                <w:sz w:val="18"/>
                <w:szCs w:val="18"/>
              </w:rPr>
              <w:t>0.56</w:t>
            </w:r>
          </w:p>
        </w:tc>
        <w:tc>
          <w:tcPr>
            <w:tcW w:w="667" w:type="dxa"/>
            <w:tcBorders>
              <w:top w:val="single" w:sz="4" w:space="0" w:color="auto"/>
              <w:left w:val="single" w:sz="4" w:space="0" w:color="auto"/>
              <w:bottom w:val="single" w:sz="4" w:space="0" w:color="auto"/>
              <w:right w:val="single" w:sz="4" w:space="0" w:color="auto"/>
            </w:tcBorders>
            <w:vAlign w:val="bottom"/>
          </w:tcPr>
          <w:p w14:paraId="072B0F24" w14:textId="77777777" w:rsidR="00F04ABF" w:rsidRPr="00727E31" w:rsidRDefault="00F04ABF" w:rsidP="00727E31">
            <w:pPr>
              <w:jc w:val="center"/>
              <w:rPr>
                <w:rFonts w:cs="Arial"/>
                <w:sz w:val="18"/>
                <w:szCs w:val="18"/>
              </w:rPr>
            </w:pPr>
            <w:r w:rsidRPr="00727E31">
              <w:rPr>
                <w:rFonts w:cs="Arial"/>
                <w:sz w:val="18"/>
                <w:szCs w:val="18"/>
              </w:rPr>
              <w:t>0.53</w:t>
            </w:r>
          </w:p>
        </w:tc>
        <w:tc>
          <w:tcPr>
            <w:tcW w:w="667" w:type="dxa"/>
            <w:tcBorders>
              <w:top w:val="single" w:sz="4" w:space="0" w:color="auto"/>
              <w:left w:val="single" w:sz="4" w:space="0" w:color="auto"/>
              <w:bottom w:val="single" w:sz="4" w:space="0" w:color="auto"/>
              <w:right w:val="single" w:sz="4" w:space="0" w:color="auto"/>
            </w:tcBorders>
            <w:vAlign w:val="bottom"/>
          </w:tcPr>
          <w:p w14:paraId="072B0F25" w14:textId="77777777" w:rsidR="00F04ABF" w:rsidRPr="00727E31" w:rsidRDefault="00F04ABF" w:rsidP="00727E31">
            <w:pPr>
              <w:jc w:val="center"/>
              <w:rPr>
                <w:rFonts w:cs="Arial"/>
                <w:sz w:val="18"/>
                <w:szCs w:val="18"/>
              </w:rPr>
            </w:pPr>
            <w:r w:rsidRPr="00727E31">
              <w:rPr>
                <w:rFonts w:cs="Arial"/>
                <w:sz w:val="18"/>
                <w:szCs w:val="18"/>
              </w:rPr>
              <w:t>0.51</w:t>
            </w:r>
          </w:p>
        </w:tc>
        <w:tc>
          <w:tcPr>
            <w:tcW w:w="667" w:type="dxa"/>
            <w:tcBorders>
              <w:top w:val="single" w:sz="4" w:space="0" w:color="auto"/>
              <w:left w:val="single" w:sz="4" w:space="0" w:color="auto"/>
              <w:bottom w:val="single" w:sz="4" w:space="0" w:color="auto"/>
              <w:right w:val="single" w:sz="4" w:space="0" w:color="auto"/>
            </w:tcBorders>
            <w:vAlign w:val="bottom"/>
          </w:tcPr>
          <w:p w14:paraId="072B0F26" w14:textId="77777777" w:rsidR="00F04ABF" w:rsidRPr="00727E31" w:rsidRDefault="00F04ABF" w:rsidP="00727E31">
            <w:pPr>
              <w:jc w:val="center"/>
              <w:rPr>
                <w:rFonts w:cs="Arial"/>
                <w:sz w:val="18"/>
                <w:szCs w:val="18"/>
              </w:rPr>
            </w:pPr>
            <w:r w:rsidRPr="00727E31">
              <w:rPr>
                <w:rFonts w:cs="Arial"/>
                <w:sz w:val="18"/>
                <w:szCs w:val="18"/>
              </w:rPr>
              <w:t>0.48</w:t>
            </w:r>
          </w:p>
        </w:tc>
        <w:tc>
          <w:tcPr>
            <w:tcW w:w="667" w:type="dxa"/>
            <w:tcBorders>
              <w:top w:val="single" w:sz="4" w:space="0" w:color="auto"/>
              <w:left w:val="single" w:sz="4" w:space="0" w:color="auto"/>
              <w:bottom w:val="single" w:sz="4" w:space="0" w:color="auto"/>
              <w:right w:val="single" w:sz="4" w:space="0" w:color="auto"/>
            </w:tcBorders>
            <w:vAlign w:val="bottom"/>
          </w:tcPr>
          <w:p w14:paraId="072B0F27" w14:textId="77777777" w:rsidR="00F04ABF" w:rsidRPr="00727E31" w:rsidRDefault="00F04ABF" w:rsidP="00727E31">
            <w:pPr>
              <w:jc w:val="center"/>
              <w:rPr>
                <w:rFonts w:cs="Arial"/>
                <w:sz w:val="18"/>
                <w:szCs w:val="18"/>
              </w:rPr>
            </w:pPr>
            <w:r w:rsidRPr="00727E31">
              <w:rPr>
                <w:rFonts w:cs="Arial"/>
                <w:sz w:val="18"/>
                <w:szCs w:val="18"/>
              </w:rPr>
              <w:t>0.46</w:t>
            </w:r>
          </w:p>
        </w:tc>
        <w:tc>
          <w:tcPr>
            <w:tcW w:w="667" w:type="dxa"/>
            <w:tcBorders>
              <w:top w:val="single" w:sz="4" w:space="0" w:color="auto"/>
              <w:left w:val="single" w:sz="4" w:space="0" w:color="auto"/>
              <w:bottom w:val="single" w:sz="4" w:space="0" w:color="auto"/>
              <w:right w:val="single" w:sz="4" w:space="0" w:color="auto"/>
            </w:tcBorders>
            <w:vAlign w:val="bottom"/>
          </w:tcPr>
          <w:p w14:paraId="072B0F28" w14:textId="77777777" w:rsidR="00F04ABF" w:rsidRPr="00727E31" w:rsidRDefault="00F04ABF" w:rsidP="00727E31">
            <w:pPr>
              <w:jc w:val="center"/>
              <w:rPr>
                <w:rFonts w:cs="Arial"/>
                <w:sz w:val="18"/>
                <w:szCs w:val="18"/>
              </w:rPr>
            </w:pPr>
            <w:r w:rsidRPr="00727E31">
              <w:rPr>
                <w:rFonts w:cs="Arial"/>
                <w:sz w:val="18"/>
                <w:szCs w:val="18"/>
              </w:rPr>
              <w:t>0.43</w:t>
            </w:r>
          </w:p>
        </w:tc>
      </w:tr>
      <w:tr w:rsidR="00F04ABF" w14:paraId="072B0F37"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2A" w14:textId="77777777" w:rsidR="00F04ABF" w:rsidRPr="00727E31" w:rsidRDefault="00F04ABF" w:rsidP="00727E31">
            <w:pPr>
              <w:jc w:val="center"/>
              <w:rPr>
                <w:b/>
                <w:sz w:val="18"/>
                <w:szCs w:val="18"/>
              </w:rPr>
            </w:pPr>
            <w:r w:rsidRPr="00727E31">
              <w:rPr>
                <w:b/>
                <w:sz w:val="18"/>
                <w:szCs w:val="18"/>
              </w:rPr>
              <w:t>7</w:t>
            </w:r>
          </w:p>
        </w:tc>
        <w:tc>
          <w:tcPr>
            <w:tcW w:w="450" w:type="dxa"/>
            <w:tcBorders>
              <w:top w:val="single" w:sz="4" w:space="0" w:color="auto"/>
              <w:left w:val="single" w:sz="4" w:space="0" w:color="auto"/>
              <w:bottom w:val="single" w:sz="4" w:space="0" w:color="auto"/>
              <w:right w:val="single" w:sz="4" w:space="0" w:color="auto"/>
            </w:tcBorders>
          </w:tcPr>
          <w:p w14:paraId="072B0F2B"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2C" w14:textId="77777777" w:rsidR="00F04ABF" w:rsidRPr="00727E31" w:rsidRDefault="00F04ABF" w:rsidP="00727E31">
            <w:pPr>
              <w:jc w:val="center"/>
              <w:rPr>
                <w:rFonts w:cs="Arial"/>
                <w:sz w:val="18"/>
                <w:szCs w:val="18"/>
              </w:rPr>
            </w:pPr>
            <w:r w:rsidRPr="00727E31">
              <w:rPr>
                <w:rFonts w:cs="Arial"/>
                <w:sz w:val="18"/>
                <w:szCs w:val="18"/>
              </w:rPr>
              <w:t>0.71</w:t>
            </w:r>
          </w:p>
        </w:tc>
        <w:tc>
          <w:tcPr>
            <w:tcW w:w="667" w:type="dxa"/>
            <w:tcBorders>
              <w:top w:val="single" w:sz="4" w:space="0" w:color="auto"/>
              <w:left w:val="single" w:sz="4" w:space="0" w:color="auto"/>
              <w:bottom w:val="single" w:sz="4" w:space="0" w:color="auto"/>
              <w:right w:val="single" w:sz="4" w:space="0" w:color="auto"/>
            </w:tcBorders>
            <w:vAlign w:val="bottom"/>
          </w:tcPr>
          <w:p w14:paraId="072B0F2D" w14:textId="77777777" w:rsidR="00F04ABF" w:rsidRPr="00727E31" w:rsidRDefault="00F04ABF" w:rsidP="00727E31">
            <w:pPr>
              <w:jc w:val="center"/>
              <w:rPr>
                <w:rFonts w:cs="Arial"/>
                <w:sz w:val="18"/>
                <w:szCs w:val="18"/>
              </w:rPr>
            </w:pPr>
            <w:r w:rsidRPr="00727E31">
              <w:rPr>
                <w:rFonts w:cs="Arial"/>
                <w:sz w:val="18"/>
                <w:szCs w:val="18"/>
              </w:rPr>
              <w:t>0.67</w:t>
            </w:r>
          </w:p>
        </w:tc>
        <w:tc>
          <w:tcPr>
            <w:tcW w:w="667" w:type="dxa"/>
            <w:tcBorders>
              <w:top w:val="single" w:sz="4" w:space="0" w:color="auto"/>
              <w:left w:val="single" w:sz="4" w:space="0" w:color="auto"/>
              <w:bottom w:val="single" w:sz="4" w:space="0" w:color="auto"/>
              <w:right w:val="single" w:sz="4" w:space="0" w:color="auto"/>
            </w:tcBorders>
            <w:vAlign w:val="bottom"/>
          </w:tcPr>
          <w:p w14:paraId="072B0F2E" w14:textId="77777777" w:rsidR="00F04ABF" w:rsidRPr="00727E31" w:rsidRDefault="00F04ABF" w:rsidP="00727E31">
            <w:pPr>
              <w:jc w:val="center"/>
              <w:rPr>
                <w:rFonts w:cs="Arial"/>
                <w:sz w:val="18"/>
                <w:szCs w:val="18"/>
              </w:rPr>
            </w:pPr>
            <w:r w:rsidRPr="00727E31">
              <w:rPr>
                <w:rFonts w:cs="Arial"/>
                <w:sz w:val="18"/>
                <w:szCs w:val="18"/>
              </w:rPr>
              <w:t>0.62</w:t>
            </w:r>
          </w:p>
        </w:tc>
        <w:tc>
          <w:tcPr>
            <w:tcW w:w="667" w:type="dxa"/>
            <w:tcBorders>
              <w:top w:val="single" w:sz="4" w:space="0" w:color="auto"/>
              <w:left w:val="single" w:sz="4" w:space="0" w:color="auto"/>
              <w:bottom w:val="single" w:sz="4" w:space="0" w:color="auto"/>
              <w:right w:val="single" w:sz="4" w:space="0" w:color="auto"/>
            </w:tcBorders>
            <w:vAlign w:val="bottom"/>
          </w:tcPr>
          <w:p w14:paraId="072B0F2F" w14:textId="77777777" w:rsidR="00F04ABF" w:rsidRPr="00727E31" w:rsidRDefault="00F04ABF" w:rsidP="00727E31">
            <w:pPr>
              <w:jc w:val="center"/>
              <w:rPr>
                <w:rFonts w:cs="Arial"/>
                <w:sz w:val="18"/>
                <w:szCs w:val="18"/>
              </w:rPr>
            </w:pPr>
            <w:r w:rsidRPr="00727E31">
              <w:rPr>
                <w:rFonts w:cs="Arial"/>
                <w:sz w:val="18"/>
                <w:szCs w:val="18"/>
              </w:rPr>
              <w:t>0.58</w:t>
            </w:r>
          </w:p>
        </w:tc>
        <w:tc>
          <w:tcPr>
            <w:tcW w:w="667" w:type="dxa"/>
            <w:tcBorders>
              <w:top w:val="single" w:sz="4" w:space="0" w:color="auto"/>
              <w:left w:val="single" w:sz="4" w:space="0" w:color="auto"/>
              <w:bottom w:val="single" w:sz="4" w:space="0" w:color="auto"/>
              <w:right w:val="single" w:sz="4" w:space="0" w:color="auto"/>
            </w:tcBorders>
            <w:vAlign w:val="bottom"/>
          </w:tcPr>
          <w:p w14:paraId="072B0F30" w14:textId="77777777" w:rsidR="00F04ABF" w:rsidRPr="00727E31" w:rsidRDefault="00F04ABF" w:rsidP="00727E31">
            <w:pPr>
              <w:jc w:val="center"/>
              <w:rPr>
                <w:rFonts w:cs="Arial"/>
                <w:sz w:val="18"/>
                <w:szCs w:val="18"/>
              </w:rPr>
            </w:pPr>
            <w:r w:rsidRPr="00727E31">
              <w:rPr>
                <w:rFonts w:cs="Arial"/>
                <w:sz w:val="18"/>
                <w:szCs w:val="18"/>
              </w:rPr>
              <w:t>0.55</w:t>
            </w:r>
          </w:p>
        </w:tc>
        <w:tc>
          <w:tcPr>
            <w:tcW w:w="667" w:type="dxa"/>
            <w:tcBorders>
              <w:top w:val="single" w:sz="4" w:space="0" w:color="auto"/>
              <w:left w:val="single" w:sz="4" w:space="0" w:color="auto"/>
              <w:bottom w:val="single" w:sz="4" w:space="0" w:color="auto"/>
              <w:right w:val="single" w:sz="4" w:space="0" w:color="auto"/>
            </w:tcBorders>
            <w:vAlign w:val="bottom"/>
          </w:tcPr>
          <w:p w14:paraId="072B0F31" w14:textId="77777777" w:rsidR="00F04ABF" w:rsidRPr="00727E31" w:rsidRDefault="00F04ABF" w:rsidP="00727E31">
            <w:pPr>
              <w:jc w:val="center"/>
              <w:rPr>
                <w:rFonts w:cs="Arial"/>
                <w:sz w:val="18"/>
                <w:szCs w:val="18"/>
              </w:rPr>
            </w:pPr>
            <w:r w:rsidRPr="00727E31">
              <w:rPr>
                <w:rFonts w:cs="Arial"/>
                <w:sz w:val="18"/>
                <w:szCs w:val="18"/>
              </w:rPr>
              <w:t>0.51</w:t>
            </w:r>
          </w:p>
        </w:tc>
        <w:tc>
          <w:tcPr>
            <w:tcW w:w="667" w:type="dxa"/>
            <w:tcBorders>
              <w:top w:val="single" w:sz="4" w:space="0" w:color="auto"/>
              <w:left w:val="single" w:sz="4" w:space="0" w:color="auto"/>
              <w:bottom w:val="single" w:sz="4" w:space="0" w:color="auto"/>
              <w:right w:val="single" w:sz="4" w:space="0" w:color="auto"/>
            </w:tcBorders>
            <w:vAlign w:val="bottom"/>
          </w:tcPr>
          <w:p w14:paraId="072B0F32" w14:textId="77777777" w:rsidR="00F04ABF" w:rsidRPr="00727E31" w:rsidRDefault="00F04ABF" w:rsidP="00727E31">
            <w:pPr>
              <w:jc w:val="center"/>
              <w:rPr>
                <w:rFonts w:cs="Arial"/>
                <w:sz w:val="18"/>
                <w:szCs w:val="18"/>
              </w:rPr>
            </w:pPr>
            <w:r w:rsidRPr="00727E31">
              <w:rPr>
                <w:rFonts w:cs="Arial"/>
                <w:sz w:val="18"/>
                <w:szCs w:val="18"/>
              </w:rPr>
              <w:t>0.48</w:t>
            </w:r>
          </w:p>
        </w:tc>
        <w:tc>
          <w:tcPr>
            <w:tcW w:w="667" w:type="dxa"/>
            <w:tcBorders>
              <w:top w:val="single" w:sz="4" w:space="0" w:color="auto"/>
              <w:left w:val="single" w:sz="4" w:space="0" w:color="auto"/>
              <w:bottom w:val="single" w:sz="4" w:space="0" w:color="auto"/>
              <w:right w:val="single" w:sz="4" w:space="0" w:color="auto"/>
            </w:tcBorders>
            <w:vAlign w:val="bottom"/>
          </w:tcPr>
          <w:p w14:paraId="072B0F33" w14:textId="77777777" w:rsidR="00F04ABF" w:rsidRPr="00727E31" w:rsidRDefault="00F04ABF" w:rsidP="00727E31">
            <w:pPr>
              <w:jc w:val="center"/>
              <w:rPr>
                <w:rFonts w:cs="Arial"/>
                <w:sz w:val="18"/>
                <w:szCs w:val="18"/>
              </w:rPr>
            </w:pPr>
            <w:r w:rsidRPr="00727E31">
              <w:rPr>
                <w:rFonts w:cs="Arial"/>
                <w:sz w:val="18"/>
                <w:szCs w:val="18"/>
              </w:rPr>
              <w:t>0.45</w:t>
            </w:r>
          </w:p>
        </w:tc>
        <w:tc>
          <w:tcPr>
            <w:tcW w:w="667" w:type="dxa"/>
            <w:tcBorders>
              <w:top w:val="single" w:sz="4" w:space="0" w:color="auto"/>
              <w:left w:val="single" w:sz="4" w:space="0" w:color="auto"/>
              <w:bottom w:val="single" w:sz="4" w:space="0" w:color="auto"/>
              <w:right w:val="single" w:sz="4" w:space="0" w:color="auto"/>
            </w:tcBorders>
            <w:vAlign w:val="bottom"/>
          </w:tcPr>
          <w:p w14:paraId="072B0F34" w14:textId="77777777" w:rsidR="00F04ABF" w:rsidRPr="00727E31" w:rsidRDefault="00F04ABF" w:rsidP="00727E31">
            <w:pPr>
              <w:jc w:val="center"/>
              <w:rPr>
                <w:rFonts w:cs="Arial"/>
                <w:sz w:val="18"/>
                <w:szCs w:val="18"/>
              </w:rPr>
            </w:pPr>
            <w:r w:rsidRPr="00727E31">
              <w:rPr>
                <w:rFonts w:cs="Arial"/>
                <w:sz w:val="18"/>
                <w:szCs w:val="18"/>
              </w:rPr>
              <w:t>0.43</w:t>
            </w:r>
          </w:p>
        </w:tc>
        <w:tc>
          <w:tcPr>
            <w:tcW w:w="667" w:type="dxa"/>
            <w:tcBorders>
              <w:top w:val="single" w:sz="4" w:space="0" w:color="auto"/>
              <w:left w:val="single" w:sz="4" w:space="0" w:color="auto"/>
              <w:bottom w:val="single" w:sz="4" w:space="0" w:color="auto"/>
              <w:right w:val="single" w:sz="4" w:space="0" w:color="auto"/>
            </w:tcBorders>
            <w:vAlign w:val="bottom"/>
          </w:tcPr>
          <w:p w14:paraId="072B0F35" w14:textId="77777777" w:rsidR="00F04ABF" w:rsidRPr="00727E31" w:rsidRDefault="00F04ABF" w:rsidP="00727E31">
            <w:pPr>
              <w:jc w:val="center"/>
              <w:rPr>
                <w:rFonts w:cs="Arial"/>
                <w:sz w:val="18"/>
                <w:szCs w:val="18"/>
              </w:rPr>
            </w:pPr>
            <w:r w:rsidRPr="00727E31">
              <w:rPr>
                <w:rFonts w:cs="Arial"/>
                <w:sz w:val="18"/>
                <w:szCs w:val="18"/>
              </w:rPr>
              <w:t>0.40</w:t>
            </w:r>
          </w:p>
        </w:tc>
        <w:tc>
          <w:tcPr>
            <w:tcW w:w="667" w:type="dxa"/>
            <w:tcBorders>
              <w:top w:val="single" w:sz="4" w:space="0" w:color="auto"/>
              <w:left w:val="single" w:sz="4" w:space="0" w:color="auto"/>
              <w:bottom w:val="single" w:sz="4" w:space="0" w:color="auto"/>
              <w:right w:val="single" w:sz="4" w:space="0" w:color="auto"/>
            </w:tcBorders>
            <w:vAlign w:val="bottom"/>
          </w:tcPr>
          <w:p w14:paraId="072B0F36" w14:textId="77777777" w:rsidR="00F04ABF" w:rsidRPr="00727E31" w:rsidRDefault="00F04ABF" w:rsidP="00727E31">
            <w:pPr>
              <w:jc w:val="center"/>
              <w:rPr>
                <w:rFonts w:cs="Arial"/>
                <w:sz w:val="18"/>
                <w:szCs w:val="18"/>
              </w:rPr>
            </w:pPr>
            <w:r w:rsidRPr="00727E31">
              <w:rPr>
                <w:rFonts w:cs="Arial"/>
                <w:sz w:val="18"/>
                <w:szCs w:val="18"/>
              </w:rPr>
              <w:t>0.38</w:t>
            </w:r>
          </w:p>
        </w:tc>
      </w:tr>
      <w:tr w:rsidR="00F04ABF" w14:paraId="072B0F45"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38" w14:textId="77777777" w:rsidR="00F04ABF" w:rsidRPr="00727E31" w:rsidRDefault="00F04ABF" w:rsidP="00727E31">
            <w:pPr>
              <w:jc w:val="center"/>
              <w:rPr>
                <w:b/>
                <w:sz w:val="18"/>
                <w:szCs w:val="18"/>
              </w:rPr>
            </w:pPr>
            <w:r w:rsidRPr="00727E31">
              <w:rPr>
                <w:b/>
                <w:sz w:val="18"/>
                <w:szCs w:val="18"/>
              </w:rPr>
              <w:t>8</w:t>
            </w:r>
          </w:p>
        </w:tc>
        <w:tc>
          <w:tcPr>
            <w:tcW w:w="450" w:type="dxa"/>
            <w:tcBorders>
              <w:top w:val="single" w:sz="4" w:space="0" w:color="auto"/>
              <w:left w:val="single" w:sz="4" w:space="0" w:color="auto"/>
              <w:bottom w:val="single" w:sz="4" w:space="0" w:color="auto"/>
              <w:right w:val="single" w:sz="4" w:space="0" w:color="auto"/>
            </w:tcBorders>
          </w:tcPr>
          <w:p w14:paraId="072B0F39"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3A" w14:textId="77777777" w:rsidR="00F04ABF" w:rsidRPr="00727E31" w:rsidRDefault="00F04ABF" w:rsidP="00727E31">
            <w:pPr>
              <w:jc w:val="center"/>
              <w:rPr>
                <w:rFonts w:cs="Arial"/>
                <w:sz w:val="18"/>
                <w:szCs w:val="18"/>
              </w:rPr>
            </w:pPr>
            <w:r w:rsidRPr="00727E31">
              <w:rPr>
                <w:rFonts w:cs="Arial"/>
                <w:sz w:val="18"/>
                <w:szCs w:val="18"/>
              </w:rPr>
              <w:t>0.68</w:t>
            </w:r>
          </w:p>
        </w:tc>
        <w:tc>
          <w:tcPr>
            <w:tcW w:w="667" w:type="dxa"/>
            <w:tcBorders>
              <w:top w:val="single" w:sz="4" w:space="0" w:color="auto"/>
              <w:left w:val="single" w:sz="4" w:space="0" w:color="auto"/>
              <w:bottom w:val="single" w:sz="4" w:space="0" w:color="auto"/>
              <w:right w:val="single" w:sz="4" w:space="0" w:color="auto"/>
            </w:tcBorders>
            <w:vAlign w:val="bottom"/>
          </w:tcPr>
          <w:p w14:paraId="072B0F3B" w14:textId="77777777" w:rsidR="00F04ABF" w:rsidRPr="00727E31" w:rsidRDefault="00F04ABF" w:rsidP="00727E31">
            <w:pPr>
              <w:jc w:val="center"/>
              <w:rPr>
                <w:rFonts w:cs="Arial"/>
                <w:sz w:val="18"/>
                <w:szCs w:val="18"/>
              </w:rPr>
            </w:pPr>
            <w:r w:rsidRPr="00727E31">
              <w:rPr>
                <w:rFonts w:cs="Arial"/>
                <w:sz w:val="18"/>
                <w:szCs w:val="18"/>
              </w:rPr>
              <w:t>0.63</w:t>
            </w:r>
          </w:p>
        </w:tc>
        <w:tc>
          <w:tcPr>
            <w:tcW w:w="667" w:type="dxa"/>
            <w:tcBorders>
              <w:top w:val="single" w:sz="4" w:space="0" w:color="auto"/>
              <w:left w:val="single" w:sz="4" w:space="0" w:color="auto"/>
              <w:bottom w:val="single" w:sz="4" w:space="0" w:color="auto"/>
              <w:right w:val="single" w:sz="4" w:space="0" w:color="auto"/>
            </w:tcBorders>
            <w:vAlign w:val="bottom"/>
          </w:tcPr>
          <w:p w14:paraId="072B0F3C" w14:textId="77777777" w:rsidR="00F04ABF" w:rsidRPr="00727E31" w:rsidRDefault="00F04ABF" w:rsidP="00727E31">
            <w:pPr>
              <w:jc w:val="center"/>
              <w:rPr>
                <w:rFonts w:cs="Arial"/>
                <w:sz w:val="18"/>
                <w:szCs w:val="18"/>
              </w:rPr>
            </w:pPr>
            <w:r w:rsidRPr="00727E31">
              <w:rPr>
                <w:rFonts w:cs="Arial"/>
                <w:sz w:val="18"/>
                <w:szCs w:val="18"/>
              </w:rPr>
              <w:t>0.58</w:t>
            </w:r>
          </w:p>
        </w:tc>
        <w:tc>
          <w:tcPr>
            <w:tcW w:w="667" w:type="dxa"/>
            <w:tcBorders>
              <w:top w:val="single" w:sz="4" w:space="0" w:color="auto"/>
              <w:left w:val="single" w:sz="4" w:space="0" w:color="auto"/>
              <w:bottom w:val="single" w:sz="4" w:space="0" w:color="auto"/>
              <w:right w:val="single" w:sz="4" w:space="0" w:color="auto"/>
            </w:tcBorders>
            <w:vAlign w:val="bottom"/>
          </w:tcPr>
          <w:p w14:paraId="072B0F3D" w14:textId="77777777" w:rsidR="00F04ABF" w:rsidRPr="00727E31" w:rsidRDefault="00F04ABF" w:rsidP="00727E31">
            <w:pPr>
              <w:jc w:val="center"/>
              <w:rPr>
                <w:rFonts w:cs="Arial"/>
                <w:sz w:val="18"/>
                <w:szCs w:val="18"/>
              </w:rPr>
            </w:pPr>
            <w:r w:rsidRPr="00727E31">
              <w:rPr>
                <w:rFonts w:cs="Arial"/>
                <w:sz w:val="18"/>
                <w:szCs w:val="18"/>
              </w:rPr>
              <w:t>0.54</w:t>
            </w:r>
          </w:p>
        </w:tc>
        <w:tc>
          <w:tcPr>
            <w:tcW w:w="667" w:type="dxa"/>
            <w:tcBorders>
              <w:top w:val="single" w:sz="4" w:space="0" w:color="auto"/>
              <w:left w:val="single" w:sz="4" w:space="0" w:color="auto"/>
              <w:bottom w:val="single" w:sz="4" w:space="0" w:color="auto"/>
              <w:right w:val="single" w:sz="4" w:space="0" w:color="auto"/>
            </w:tcBorders>
            <w:vAlign w:val="bottom"/>
          </w:tcPr>
          <w:p w14:paraId="072B0F3E" w14:textId="77777777" w:rsidR="00F04ABF" w:rsidRPr="00727E31" w:rsidRDefault="00F04ABF" w:rsidP="00727E31">
            <w:pPr>
              <w:jc w:val="center"/>
              <w:rPr>
                <w:rFonts w:cs="Arial"/>
                <w:sz w:val="18"/>
                <w:szCs w:val="18"/>
              </w:rPr>
            </w:pPr>
            <w:r w:rsidRPr="00727E31">
              <w:rPr>
                <w:rFonts w:cs="Arial"/>
                <w:sz w:val="18"/>
                <w:szCs w:val="18"/>
              </w:rPr>
              <w:t>0.50</w:t>
            </w:r>
          </w:p>
        </w:tc>
        <w:tc>
          <w:tcPr>
            <w:tcW w:w="667" w:type="dxa"/>
            <w:tcBorders>
              <w:top w:val="single" w:sz="4" w:space="0" w:color="auto"/>
              <w:left w:val="single" w:sz="4" w:space="0" w:color="auto"/>
              <w:bottom w:val="single" w:sz="4" w:space="0" w:color="auto"/>
              <w:right w:val="single" w:sz="4" w:space="0" w:color="auto"/>
            </w:tcBorders>
            <w:vAlign w:val="bottom"/>
          </w:tcPr>
          <w:p w14:paraId="072B0F3F" w14:textId="77777777" w:rsidR="00F04ABF" w:rsidRPr="00727E31" w:rsidRDefault="00F04ABF" w:rsidP="00727E31">
            <w:pPr>
              <w:jc w:val="center"/>
              <w:rPr>
                <w:rFonts w:cs="Arial"/>
                <w:sz w:val="18"/>
                <w:szCs w:val="18"/>
              </w:rPr>
            </w:pPr>
            <w:r w:rsidRPr="00727E31">
              <w:rPr>
                <w:rFonts w:cs="Arial"/>
                <w:sz w:val="18"/>
                <w:szCs w:val="18"/>
              </w:rPr>
              <w:t>0.47</w:t>
            </w:r>
          </w:p>
        </w:tc>
        <w:tc>
          <w:tcPr>
            <w:tcW w:w="667" w:type="dxa"/>
            <w:tcBorders>
              <w:top w:val="single" w:sz="4" w:space="0" w:color="auto"/>
              <w:left w:val="single" w:sz="4" w:space="0" w:color="auto"/>
              <w:bottom w:val="single" w:sz="4" w:space="0" w:color="auto"/>
              <w:right w:val="single" w:sz="4" w:space="0" w:color="auto"/>
            </w:tcBorders>
            <w:vAlign w:val="bottom"/>
          </w:tcPr>
          <w:p w14:paraId="072B0F40" w14:textId="77777777" w:rsidR="00F04ABF" w:rsidRPr="00727E31" w:rsidRDefault="00F04ABF" w:rsidP="00727E31">
            <w:pPr>
              <w:jc w:val="center"/>
              <w:rPr>
                <w:rFonts w:cs="Arial"/>
                <w:sz w:val="18"/>
                <w:szCs w:val="18"/>
              </w:rPr>
            </w:pPr>
            <w:r w:rsidRPr="00727E31">
              <w:rPr>
                <w:rFonts w:cs="Arial"/>
                <w:sz w:val="18"/>
                <w:szCs w:val="18"/>
              </w:rPr>
              <w:t>0.43</w:t>
            </w:r>
          </w:p>
        </w:tc>
        <w:tc>
          <w:tcPr>
            <w:tcW w:w="667" w:type="dxa"/>
            <w:tcBorders>
              <w:top w:val="single" w:sz="4" w:space="0" w:color="auto"/>
              <w:left w:val="single" w:sz="4" w:space="0" w:color="auto"/>
              <w:bottom w:val="single" w:sz="4" w:space="0" w:color="auto"/>
              <w:right w:val="single" w:sz="4" w:space="0" w:color="auto"/>
            </w:tcBorders>
            <w:vAlign w:val="bottom"/>
          </w:tcPr>
          <w:p w14:paraId="072B0F41" w14:textId="77777777" w:rsidR="00F04ABF" w:rsidRPr="00727E31" w:rsidRDefault="00F04ABF" w:rsidP="00727E31">
            <w:pPr>
              <w:jc w:val="center"/>
              <w:rPr>
                <w:rFonts w:cs="Arial"/>
                <w:sz w:val="18"/>
                <w:szCs w:val="18"/>
              </w:rPr>
            </w:pPr>
            <w:r w:rsidRPr="00727E31">
              <w:rPr>
                <w:rFonts w:cs="Arial"/>
                <w:sz w:val="18"/>
                <w:szCs w:val="18"/>
              </w:rPr>
              <w:t>0.40</w:t>
            </w:r>
          </w:p>
        </w:tc>
        <w:tc>
          <w:tcPr>
            <w:tcW w:w="667" w:type="dxa"/>
            <w:tcBorders>
              <w:top w:val="single" w:sz="4" w:space="0" w:color="auto"/>
              <w:left w:val="single" w:sz="4" w:space="0" w:color="auto"/>
              <w:bottom w:val="single" w:sz="4" w:space="0" w:color="auto"/>
              <w:right w:val="single" w:sz="4" w:space="0" w:color="auto"/>
            </w:tcBorders>
            <w:vAlign w:val="bottom"/>
          </w:tcPr>
          <w:p w14:paraId="072B0F42" w14:textId="77777777" w:rsidR="00F04ABF" w:rsidRPr="00727E31" w:rsidRDefault="00F04ABF" w:rsidP="00727E31">
            <w:pPr>
              <w:jc w:val="center"/>
              <w:rPr>
                <w:rFonts w:cs="Arial"/>
                <w:sz w:val="18"/>
                <w:szCs w:val="18"/>
              </w:rPr>
            </w:pPr>
            <w:r w:rsidRPr="00727E31">
              <w:rPr>
                <w:rFonts w:cs="Arial"/>
                <w:sz w:val="18"/>
                <w:szCs w:val="18"/>
              </w:rPr>
              <w:t>0.38</w:t>
            </w:r>
          </w:p>
        </w:tc>
        <w:tc>
          <w:tcPr>
            <w:tcW w:w="667" w:type="dxa"/>
            <w:tcBorders>
              <w:top w:val="single" w:sz="4" w:space="0" w:color="auto"/>
              <w:left w:val="single" w:sz="4" w:space="0" w:color="auto"/>
              <w:bottom w:val="single" w:sz="4" w:space="0" w:color="auto"/>
              <w:right w:val="single" w:sz="4" w:space="0" w:color="auto"/>
            </w:tcBorders>
            <w:vAlign w:val="bottom"/>
          </w:tcPr>
          <w:p w14:paraId="072B0F43" w14:textId="77777777" w:rsidR="00F04ABF" w:rsidRPr="00727E31" w:rsidRDefault="00F04ABF" w:rsidP="00727E31">
            <w:pPr>
              <w:jc w:val="center"/>
              <w:rPr>
                <w:rFonts w:cs="Arial"/>
                <w:sz w:val="18"/>
                <w:szCs w:val="18"/>
              </w:rPr>
            </w:pPr>
            <w:r w:rsidRPr="00727E31">
              <w:rPr>
                <w:rFonts w:cs="Arial"/>
                <w:sz w:val="18"/>
                <w:szCs w:val="18"/>
              </w:rPr>
              <w:t>0.35</w:t>
            </w:r>
          </w:p>
        </w:tc>
        <w:tc>
          <w:tcPr>
            <w:tcW w:w="667" w:type="dxa"/>
            <w:tcBorders>
              <w:top w:val="single" w:sz="4" w:space="0" w:color="auto"/>
              <w:left w:val="single" w:sz="4" w:space="0" w:color="auto"/>
              <w:bottom w:val="single" w:sz="4" w:space="0" w:color="auto"/>
              <w:right w:val="single" w:sz="4" w:space="0" w:color="auto"/>
            </w:tcBorders>
            <w:vAlign w:val="bottom"/>
          </w:tcPr>
          <w:p w14:paraId="072B0F44" w14:textId="77777777" w:rsidR="00F04ABF" w:rsidRPr="00727E31" w:rsidRDefault="00F04ABF" w:rsidP="00727E31">
            <w:pPr>
              <w:jc w:val="center"/>
              <w:rPr>
                <w:rFonts w:cs="Arial"/>
                <w:sz w:val="18"/>
                <w:szCs w:val="18"/>
              </w:rPr>
            </w:pPr>
            <w:r w:rsidRPr="00727E31">
              <w:rPr>
                <w:rFonts w:cs="Arial"/>
                <w:sz w:val="18"/>
                <w:szCs w:val="18"/>
              </w:rPr>
              <w:t>0.33</w:t>
            </w:r>
          </w:p>
        </w:tc>
      </w:tr>
      <w:tr w:rsidR="00F04ABF" w14:paraId="072B0F53"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46" w14:textId="77777777" w:rsidR="00F04ABF" w:rsidRPr="00727E31" w:rsidRDefault="00F04ABF" w:rsidP="00727E31">
            <w:pPr>
              <w:jc w:val="center"/>
              <w:rPr>
                <w:b/>
                <w:sz w:val="18"/>
                <w:szCs w:val="18"/>
              </w:rPr>
            </w:pPr>
            <w:r w:rsidRPr="00727E31">
              <w:rPr>
                <w:b/>
                <w:sz w:val="18"/>
                <w:szCs w:val="18"/>
              </w:rPr>
              <w:t>9</w:t>
            </w:r>
          </w:p>
        </w:tc>
        <w:tc>
          <w:tcPr>
            <w:tcW w:w="450" w:type="dxa"/>
            <w:tcBorders>
              <w:top w:val="single" w:sz="4" w:space="0" w:color="auto"/>
              <w:left w:val="single" w:sz="4" w:space="0" w:color="auto"/>
              <w:bottom w:val="single" w:sz="4" w:space="0" w:color="auto"/>
              <w:right w:val="single" w:sz="4" w:space="0" w:color="auto"/>
            </w:tcBorders>
          </w:tcPr>
          <w:p w14:paraId="072B0F47"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48" w14:textId="77777777" w:rsidR="00F04ABF" w:rsidRPr="00727E31" w:rsidRDefault="00F04ABF" w:rsidP="00727E31">
            <w:pPr>
              <w:jc w:val="center"/>
              <w:rPr>
                <w:rFonts w:cs="Arial"/>
                <w:sz w:val="18"/>
                <w:szCs w:val="18"/>
              </w:rPr>
            </w:pPr>
            <w:r w:rsidRPr="00727E31">
              <w:rPr>
                <w:rFonts w:cs="Arial"/>
                <w:sz w:val="18"/>
                <w:szCs w:val="18"/>
              </w:rPr>
              <w:t>0.64</w:t>
            </w:r>
          </w:p>
        </w:tc>
        <w:tc>
          <w:tcPr>
            <w:tcW w:w="667" w:type="dxa"/>
            <w:tcBorders>
              <w:top w:val="single" w:sz="4" w:space="0" w:color="auto"/>
              <w:left w:val="single" w:sz="4" w:space="0" w:color="auto"/>
              <w:bottom w:val="single" w:sz="4" w:space="0" w:color="auto"/>
              <w:right w:val="single" w:sz="4" w:space="0" w:color="auto"/>
            </w:tcBorders>
            <w:vAlign w:val="bottom"/>
          </w:tcPr>
          <w:p w14:paraId="072B0F49" w14:textId="77777777" w:rsidR="00F04ABF" w:rsidRPr="00727E31" w:rsidRDefault="00F04ABF" w:rsidP="00727E31">
            <w:pPr>
              <w:jc w:val="center"/>
              <w:rPr>
                <w:rFonts w:cs="Arial"/>
                <w:sz w:val="18"/>
                <w:szCs w:val="18"/>
              </w:rPr>
            </w:pPr>
            <w:r w:rsidRPr="00727E31">
              <w:rPr>
                <w:rFonts w:cs="Arial"/>
                <w:sz w:val="18"/>
                <w:szCs w:val="18"/>
              </w:rPr>
              <w:t>0.59</w:t>
            </w:r>
          </w:p>
        </w:tc>
        <w:tc>
          <w:tcPr>
            <w:tcW w:w="667" w:type="dxa"/>
            <w:tcBorders>
              <w:top w:val="single" w:sz="4" w:space="0" w:color="auto"/>
              <w:left w:val="single" w:sz="4" w:space="0" w:color="auto"/>
              <w:bottom w:val="single" w:sz="4" w:space="0" w:color="auto"/>
              <w:right w:val="single" w:sz="4" w:space="0" w:color="auto"/>
            </w:tcBorders>
            <w:vAlign w:val="bottom"/>
          </w:tcPr>
          <w:p w14:paraId="072B0F4A" w14:textId="77777777" w:rsidR="00F04ABF" w:rsidRPr="00727E31" w:rsidRDefault="00F04ABF" w:rsidP="00727E31">
            <w:pPr>
              <w:jc w:val="center"/>
              <w:rPr>
                <w:rFonts w:cs="Arial"/>
                <w:sz w:val="18"/>
                <w:szCs w:val="18"/>
              </w:rPr>
            </w:pPr>
            <w:r w:rsidRPr="00727E31">
              <w:rPr>
                <w:rFonts w:cs="Arial"/>
                <w:sz w:val="18"/>
                <w:szCs w:val="18"/>
              </w:rPr>
              <w:t>0.54</w:t>
            </w:r>
          </w:p>
        </w:tc>
        <w:tc>
          <w:tcPr>
            <w:tcW w:w="667" w:type="dxa"/>
            <w:tcBorders>
              <w:top w:val="single" w:sz="4" w:space="0" w:color="auto"/>
              <w:left w:val="single" w:sz="4" w:space="0" w:color="auto"/>
              <w:bottom w:val="single" w:sz="4" w:space="0" w:color="auto"/>
              <w:right w:val="single" w:sz="4" w:space="0" w:color="auto"/>
            </w:tcBorders>
            <w:vAlign w:val="bottom"/>
          </w:tcPr>
          <w:p w14:paraId="072B0F4B" w14:textId="77777777" w:rsidR="00F04ABF" w:rsidRPr="00727E31" w:rsidRDefault="00F04ABF" w:rsidP="00727E31">
            <w:pPr>
              <w:jc w:val="center"/>
              <w:rPr>
                <w:rFonts w:cs="Arial"/>
                <w:sz w:val="18"/>
                <w:szCs w:val="18"/>
              </w:rPr>
            </w:pPr>
            <w:r w:rsidRPr="00727E31">
              <w:rPr>
                <w:rFonts w:cs="Arial"/>
                <w:sz w:val="18"/>
                <w:szCs w:val="18"/>
              </w:rPr>
              <w:t>0.50</w:t>
            </w:r>
          </w:p>
        </w:tc>
        <w:tc>
          <w:tcPr>
            <w:tcW w:w="667" w:type="dxa"/>
            <w:tcBorders>
              <w:top w:val="single" w:sz="4" w:space="0" w:color="auto"/>
              <w:left w:val="single" w:sz="4" w:space="0" w:color="auto"/>
              <w:bottom w:val="single" w:sz="4" w:space="0" w:color="auto"/>
              <w:right w:val="single" w:sz="4" w:space="0" w:color="auto"/>
            </w:tcBorders>
            <w:vAlign w:val="bottom"/>
          </w:tcPr>
          <w:p w14:paraId="072B0F4C" w14:textId="77777777" w:rsidR="00F04ABF" w:rsidRPr="00727E31" w:rsidRDefault="00F04ABF" w:rsidP="00727E31">
            <w:pPr>
              <w:jc w:val="center"/>
              <w:rPr>
                <w:rFonts w:cs="Arial"/>
                <w:sz w:val="18"/>
                <w:szCs w:val="18"/>
              </w:rPr>
            </w:pPr>
            <w:r w:rsidRPr="00727E31">
              <w:rPr>
                <w:rFonts w:cs="Arial"/>
                <w:sz w:val="18"/>
                <w:szCs w:val="18"/>
              </w:rPr>
              <w:t>0.46</w:t>
            </w:r>
          </w:p>
        </w:tc>
        <w:tc>
          <w:tcPr>
            <w:tcW w:w="667" w:type="dxa"/>
            <w:tcBorders>
              <w:top w:val="single" w:sz="4" w:space="0" w:color="auto"/>
              <w:left w:val="single" w:sz="4" w:space="0" w:color="auto"/>
              <w:bottom w:val="single" w:sz="4" w:space="0" w:color="auto"/>
              <w:right w:val="single" w:sz="4" w:space="0" w:color="auto"/>
            </w:tcBorders>
            <w:vAlign w:val="bottom"/>
          </w:tcPr>
          <w:p w14:paraId="072B0F4D" w14:textId="77777777" w:rsidR="00F04ABF" w:rsidRPr="00727E31" w:rsidRDefault="00F04ABF" w:rsidP="00727E31">
            <w:pPr>
              <w:jc w:val="center"/>
              <w:rPr>
                <w:rFonts w:cs="Arial"/>
                <w:sz w:val="18"/>
                <w:szCs w:val="18"/>
              </w:rPr>
            </w:pPr>
            <w:r w:rsidRPr="00727E31">
              <w:rPr>
                <w:rFonts w:cs="Arial"/>
                <w:sz w:val="18"/>
                <w:szCs w:val="18"/>
              </w:rPr>
              <w:t>0.42</w:t>
            </w:r>
          </w:p>
        </w:tc>
        <w:tc>
          <w:tcPr>
            <w:tcW w:w="667" w:type="dxa"/>
            <w:tcBorders>
              <w:top w:val="single" w:sz="4" w:space="0" w:color="auto"/>
              <w:left w:val="single" w:sz="4" w:space="0" w:color="auto"/>
              <w:bottom w:val="single" w:sz="4" w:space="0" w:color="auto"/>
              <w:right w:val="single" w:sz="4" w:space="0" w:color="auto"/>
            </w:tcBorders>
            <w:vAlign w:val="bottom"/>
          </w:tcPr>
          <w:p w14:paraId="072B0F4E" w14:textId="77777777" w:rsidR="00F04ABF" w:rsidRPr="00727E31" w:rsidRDefault="00F04ABF" w:rsidP="00727E31">
            <w:pPr>
              <w:jc w:val="center"/>
              <w:rPr>
                <w:rFonts w:cs="Arial"/>
                <w:sz w:val="18"/>
                <w:szCs w:val="18"/>
              </w:rPr>
            </w:pPr>
            <w:r w:rsidRPr="00727E31">
              <w:rPr>
                <w:rFonts w:cs="Arial"/>
                <w:sz w:val="18"/>
                <w:szCs w:val="18"/>
              </w:rPr>
              <w:t>0.39</w:t>
            </w:r>
          </w:p>
        </w:tc>
        <w:tc>
          <w:tcPr>
            <w:tcW w:w="667" w:type="dxa"/>
            <w:tcBorders>
              <w:top w:val="single" w:sz="4" w:space="0" w:color="auto"/>
              <w:left w:val="single" w:sz="4" w:space="0" w:color="auto"/>
              <w:bottom w:val="single" w:sz="4" w:space="0" w:color="auto"/>
              <w:right w:val="single" w:sz="4" w:space="0" w:color="auto"/>
            </w:tcBorders>
            <w:vAlign w:val="bottom"/>
          </w:tcPr>
          <w:p w14:paraId="072B0F4F" w14:textId="77777777" w:rsidR="00F04ABF" w:rsidRPr="00727E31" w:rsidRDefault="00F04ABF" w:rsidP="00727E31">
            <w:pPr>
              <w:jc w:val="center"/>
              <w:rPr>
                <w:rFonts w:cs="Arial"/>
                <w:sz w:val="18"/>
                <w:szCs w:val="18"/>
              </w:rPr>
            </w:pPr>
            <w:r w:rsidRPr="00727E31">
              <w:rPr>
                <w:rFonts w:cs="Arial"/>
                <w:sz w:val="18"/>
                <w:szCs w:val="18"/>
              </w:rPr>
              <w:t>0.36</w:t>
            </w:r>
          </w:p>
        </w:tc>
        <w:tc>
          <w:tcPr>
            <w:tcW w:w="667" w:type="dxa"/>
            <w:tcBorders>
              <w:top w:val="single" w:sz="4" w:space="0" w:color="auto"/>
              <w:left w:val="single" w:sz="4" w:space="0" w:color="auto"/>
              <w:bottom w:val="single" w:sz="4" w:space="0" w:color="auto"/>
              <w:right w:val="single" w:sz="4" w:space="0" w:color="auto"/>
            </w:tcBorders>
            <w:vAlign w:val="bottom"/>
          </w:tcPr>
          <w:p w14:paraId="072B0F50" w14:textId="77777777" w:rsidR="00F04ABF" w:rsidRPr="00727E31" w:rsidRDefault="00F04ABF" w:rsidP="00727E31">
            <w:pPr>
              <w:jc w:val="center"/>
              <w:rPr>
                <w:rFonts w:cs="Arial"/>
                <w:sz w:val="18"/>
                <w:szCs w:val="18"/>
              </w:rPr>
            </w:pPr>
            <w:r w:rsidRPr="00727E31">
              <w:rPr>
                <w:rFonts w:cs="Arial"/>
                <w:sz w:val="18"/>
                <w:szCs w:val="18"/>
              </w:rPr>
              <w:t>0.33</w:t>
            </w:r>
          </w:p>
        </w:tc>
        <w:tc>
          <w:tcPr>
            <w:tcW w:w="667" w:type="dxa"/>
            <w:tcBorders>
              <w:top w:val="single" w:sz="4" w:space="0" w:color="auto"/>
              <w:left w:val="single" w:sz="4" w:space="0" w:color="auto"/>
              <w:bottom w:val="single" w:sz="4" w:space="0" w:color="auto"/>
              <w:right w:val="single" w:sz="4" w:space="0" w:color="auto"/>
            </w:tcBorders>
            <w:vAlign w:val="bottom"/>
          </w:tcPr>
          <w:p w14:paraId="072B0F51" w14:textId="77777777" w:rsidR="00F04ABF" w:rsidRPr="00727E31" w:rsidRDefault="00F04ABF" w:rsidP="00727E31">
            <w:pPr>
              <w:jc w:val="center"/>
              <w:rPr>
                <w:rFonts w:cs="Arial"/>
                <w:sz w:val="18"/>
                <w:szCs w:val="18"/>
              </w:rPr>
            </w:pPr>
            <w:r w:rsidRPr="00727E31">
              <w:rPr>
                <w:rFonts w:cs="Arial"/>
                <w:sz w:val="18"/>
                <w:szCs w:val="18"/>
              </w:rPr>
              <w:t>0.31</w:t>
            </w:r>
          </w:p>
        </w:tc>
        <w:tc>
          <w:tcPr>
            <w:tcW w:w="667" w:type="dxa"/>
            <w:tcBorders>
              <w:top w:val="single" w:sz="4" w:space="0" w:color="auto"/>
              <w:left w:val="single" w:sz="4" w:space="0" w:color="auto"/>
              <w:bottom w:val="single" w:sz="4" w:space="0" w:color="auto"/>
              <w:right w:val="single" w:sz="4" w:space="0" w:color="auto"/>
            </w:tcBorders>
            <w:vAlign w:val="bottom"/>
          </w:tcPr>
          <w:p w14:paraId="072B0F52" w14:textId="77777777" w:rsidR="00F04ABF" w:rsidRPr="00727E31" w:rsidRDefault="00F04ABF" w:rsidP="00727E31">
            <w:pPr>
              <w:jc w:val="center"/>
              <w:rPr>
                <w:rFonts w:cs="Arial"/>
                <w:sz w:val="18"/>
                <w:szCs w:val="18"/>
              </w:rPr>
            </w:pPr>
            <w:r w:rsidRPr="00727E31">
              <w:rPr>
                <w:rFonts w:cs="Arial"/>
                <w:sz w:val="18"/>
                <w:szCs w:val="18"/>
              </w:rPr>
              <w:t>0.28</w:t>
            </w:r>
          </w:p>
        </w:tc>
      </w:tr>
      <w:tr w:rsidR="00F04ABF" w14:paraId="072B0F61"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54" w14:textId="77777777" w:rsidR="00F04ABF" w:rsidRPr="00727E31" w:rsidRDefault="00F04ABF" w:rsidP="00727E31">
            <w:pPr>
              <w:jc w:val="center"/>
              <w:rPr>
                <w:b/>
                <w:sz w:val="18"/>
                <w:szCs w:val="18"/>
              </w:rPr>
            </w:pPr>
            <w:r w:rsidRPr="00727E31">
              <w:rPr>
                <w:b/>
                <w:sz w:val="18"/>
                <w:szCs w:val="18"/>
              </w:rPr>
              <w:t>10</w:t>
            </w:r>
          </w:p>
        </w:tc>
        <w:tc>
          <w:tcPr>
            <w:tcW w:w="450" w:type="dxa"/>
            <w:tcBorders>
              <w:top w:val="single" w:sz="4" w:space="0" w:color="auto"/>
              <w:left w:val="single" w:sz="4" w:space="0" w:color="auto"/>
              <w:bottom w:val="single" w:sz="4" w:space="0" w:color="auto"/>
              <w:right w:val="single" w:sz="4" w:space="0" w:color="auto"/>
            </w:tcBorders>
          </w:tcPr>
          <w:p w14:paraId="072B0F55"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56" w14:textId="77777777" w:rsidR="00F04ABF" w:rsidRPr="00727E31" w:rsidRDefault="00F04ABF" w:rsidP="00727E31">
            <w:pPr>
              <w:jc w:val="center"/>
              <w:rPr>
                <w:rFonts w:cs="Arial"/>
                <w:sz w:val="18"/>
                <w:szCs w:val="18"/>
              </w:rPr>
            </w:pPr>
            <w:r w:rsidRPr="00727E31">
              <w:rPr>
                <w:rFonts w:cs="Arial"/>
                <w:sz w:val="18"/>
                <w:szCs w:val="18"/>
              </w:rPr>
              <w:t>0.61</w:t>
            </w:r>
          </w:p>
        </w:tc>
        <w:tc>
          <w:tcPr>
            <w:tcW w:w="667" w:type="dxa"/>
            <w:tcBorders>
              <w:top w:val="single" w:sz="4" w:space="0" w:color="auto"/>
              <w:left w:val="single" w:sz="4" w:space="0" w:color="auto"/>
              <w:bottom w:val="single" w:sz="4" w:space="0" w:color="auto"/>
              <w:right w:val="single" w:sz="4" w:space="0" w:color="auto"/>
            </w:tcBorders>
            <w:vAlign w:val="bottom"/>
          </w:tcPr>
          <w:p w14:paraId="072B0F57" w14:textId="77777777" w:rsidR="00F04ABF" w:rsidRPr="00727E31" w:rsidRDefault="00F04ABF" w:rsidP="00727E31">
            <w:pPr>
              <w:jc w:val="center"/>
              <w:rPr>
                <w:rFonts w:cs="Arial"/>
                <w:sz w:val="18"/>
                <w:szCs w:val="18"/>
              </w:rPr>
            </w:pPr>
            <w:r w:rsidRPr="00727E31">
              <w:rPr>
                <w:rFonts w:cs="Arial"/>
                <w:sz w:val="18"/>
                <w:szCs w:val="18"/>
              </w:rPr>
              <w:t>0.56</w:t>
            </w:r>
          </w:p>
        </w:tc>
        <w:tc>
          <w:tcPr>
            <w:tcW w:w="667" w:type="dxa"/>
            <w:tcBorders>
              <w:top w:val="single" w:sz="4" w:space="0" w:color="auto"/>
              <w:left w:val="single" w:sz="4" w:space="0" w:color="auto"/>
              <w:bottom w:val="single" w:sz="4" w:space="0" w:color="auto"/>
              <w:right w:val="single" w:sz="4" w:space="0" w:color="auto"/>
            </w:tcBorders>
            <w:vAlign w:val="bottom"/>
          </w:tcPr>
          <w:p w14:paraId="072B0F58" w14:textId="77777777" w:rsidR="00F04ABF" w:rsidRPr="00727E31" w:rsidRDefault="00F04ABF" w:rsidP="00727E31">
            <w:pPr>
              <w:jc w:val="center"/>
              <w:rPr>
                <w:rFonts w:cs="Arial"/>
                <w:sz w:val="18"/>
                <w:szCs w:val="18"/>
              </w:rPr>
            </w:pPr>
            <w:r w:rsidRPr="00727E31">
              <w:rPr>
                <w:rFonts w:cs="Arial"/>
                <w:sz w:val="18"/>
                <w:szCs w:val="18"/>
              </w:rPr>
              <w:t>0.51</w:t>
            </w:r>
          </w:p>
        </w:tc>
        <w:tc>
          <w:tcPr>
            <w:tcW w:w="667" w:type="dxa"/>
            <w:tcBorders>
              <w:top w:val="single" w:sz="4" w:space="0" w:color="auto"/>
              <w:left w:val="single" w:sz="4" w:space="0" w:color="auto"/>
              <w:bottom w:val="single" w:sz="4" w:space="0" w:color="auto"/>
              <w:right w:val="single" w:sz="4" w:space="0" w:color="auto"/>
            </w:tcBorders>
            <w:vAlign w:val="bottom"/>
          </w:tcPr>
          <w:p w14:paraId="072B0F59" w14:textId="77777777" w:rsidR="00F04ABF" w:rsidRPr="00727E31" w:rsidRDefault="00F04ABF" w:rsidP="00727E31">
            <w:pPr>
              <w:jc w:val="center"/>
              <w:rPr>
                <w:rFonts w:cs="Arial"/>
                <w:sz w:val="18"/>
                <w:szCs w:val="18"/>
              </w:rPr>
            </w:pPr>
            <w:r w:rsidRPr="00727E31">
              <w:rPr>
                <w:rFonts w:cs="Arial"/>
                <w:sz w:val="18"/>
                <w:szCs w:val="18"/>
              </w:rPr>
              <w:t>0.46</w:t>
            </w:r>
          </w:p>
        </w:tc>
        <w:tc>
          <w:tcPr>
            <w:tcW w:w="667" w:type="dxa"/>
            <w:tcBorders>
              <w:top w:val="single" w:sz="4" w:space="0" w:color="auto"/>
              <w:left w:val="single" w:sz="4" w:space="0" w:color="auto"/>
              <w:bottom w:val="single" w:sz="4" w:space="0" w:color="auto"/>
              <w:right w:val="single" w:sz="4" w:space="0" w:color="auto"/>
            </w:tcBorders>
            <w:vAlign w:val="bottom"/>
          </w:tcPr>
          <w:p w14:paraId="072B0F5A" w14:textId="77777777" w:rsidR="00F04ABF" w:rsidRPr="00727E31" w:rsidRDefault="00F04ABF" w:rsidP="00727E31">
            <w:pPr>
              <w:jc w:val="center"/>
              <w:rPr>
                <w:rFonts w:cs="Arial"/>
                <w:sz w:val="18"/>
                <w:szCs w:val="18"/>
              </w:rPr>
            </w:pPr>
            <w:r w:rsidRPr="00727E31">
              <w:rPr>
                <w:rFonts w:cs="Arial"/>
                <w:sz w:val="18"/>
                <w:szCs w:val="18"/>
              </w:rPr>
              <w:t>0.42</w:t>
            </w:r>
          </w:p>
        </w:tc>
        <w:tc>
          <w:tcPr>
            <w:tcW w:w="667" w:type="dxa"/>
            <w:tcBorders>
              <w:top w:val="single" w:sz="4" w:space="0" w:color="auto"/>
              <w:left w:val="single" w:sz="4" w:space="0" w:color="auto"/>
              <w:bottom w:val="single" w:sz="4" w:space="0" w:color="auto"/>
              <w:right w:val="single" w:sz="4" w:space="0" w:color="auto"/>
            </w:tcBorders>
            <w:vAlign w:val="bottom"/>
          </w:tcPr>
          <w:p w14:paraId="072B0F5B" w14:textId="77777777" w:rsidR="00F04ABF" w:rsidRPr="00727E31" w:rsidRDefault="00F04ABF" w:rsidP="00727E31">
            <w:pPr>
              <w:jc w:val="center"/>
              <w:rPr>
                <w:rFonts w:cs="Arial"/>
                <w:sz w:val="18"/>
                <w:szCs w:val="18"/>
              </w:rPr>
            </w:pPr>
            <w:r w:rsidRPr="00727E31">
              <w:rPr>
                <w:rFonts w:cs="Arial"/>
                <w:sz w:val="18"/>
                <w:szCs w:val="18"/>
              </w:rPr>
              <w:t>0.39</w:t>
            </w:r>
          </w:p>
        </w:tc>
        <w:tc>
          <w:tcPr>
            <w:tcW w:w="667" w:type="dxa"/>
            <w:tcBorders>
              <w:top w:val="single" w:sz="4" w:space="0" w:color="auto"/>
              <w:left w:val="single" w:sz="4" w:space="0" w:color="auto"/>
              <w:bottom w:val="single" w:sz="4" w:space="0" w:color="auto"/>
              <w:right w:val="single" w:sz="4" w:space="0" w:color="auto"/>
            </w:tcBorders>
            <w:vAlign w:val="bottom"/>
          </w:tcPr>
          <w:p w14:paraId="072B0F5C" w14:textId="77777777" w:rsidR="00F04ABF" w:rsidRPr="00727E31" w:rsidRDefault="00F04ABF" w:rsidP="00727E31">
            <w:pPr>
              <w:jc w:val="center"/>
              <w:rPr>
                <w:rFonts w:cs="Arial"/>
                <w:sz w:val="18"/>
                <w:szCs w:val="18"/>
              </w:rPr>
            </w:pPr>
            <w:r w:rsidRPr="00727E31">
              <w:rPr>
                <w:rFonts w:cs="Arial"/>
                <w:sz w:val="18"/>
                <w:szCs w:val="18"/>
              </w:rPr>
              <w:t>0.35</w:t>
            </w:r>
          </w:p>
        </w:tc>
        <w:tc>
          <w:tcPr>
            <w:tcW w:w="667" w:type="dxa"/>
            <w:tcBorders>
              <w:top w:val="single" w:sz="4" w:space="0" w:color="auto"/>
              <w:left w:val="single" w:sz="4" w:space="0" w:color="auto"/>
              <w:bottom w:val="single" w:sz="4" w:space="0" w:color="auto"/>
              <w:right w:val="single" w:sz="4" w:space="0" w:color="auto"/>
            </w:tcBorders>
            <w:vAlign w:val="bottom"/>
          </w:tcPr>
          <w:p w14:paraId="072B0F5D" w14:textId="77777777" w:rsidR="00F04ABF" w:rsidRPr="00727E31" w:rsidRDefault="00F04ABF" w:rsidP="00727E31">
            <w:pPr>
              <w:jc w:val="center"/>
              <w:rPr>
                <w:rFonts w:cs="Arial"/>
                <w:sz w:val="18"/>
                <w:szCs w:val="18"/>
              </w:rPr>
            </w:pPr>
            <w:r w:rsidRPr="00727E31">
              <w:rPr>
                <w:rFonts w:cs="Arial"/>
                <w:sz w:val="18"/>
                <w:szCs w:val="18"/>
              </w:rPr>
              <w:t>0.32</w:t>
            </w:r>
          </w:p>
        </w:tc>
        <w:tc>
          <w:tcPr>
            <w:tcW w:w="667" w:type="dxa"/>
            <w:tcBorders>
              <w:top w:val="single" w:sz="4" w:space="0" w:color="auto"/>
              <w:left w:val="single" w:sz="4" w:space="0" w:color="auto"/>
              <w:bottom w:val="single" w:sz="4" w:space="0" w:color="auto"/>
              <w:right w:val="single" w:sz="4" w:space="0" w:color="auto"/>
            </w:tcBorders>
            <w:vAlign w:val="bottom"/>
          </w:tcPr>
          <w:p w14:paraId="072B0F5E" w14:textId="77777777" w:rsidR="00F04ABF" w:rsidRPr="00727E31" w:rsidRDefault="00F04ABF" w:rsidP="00727E31">
            <w:pPr>
              <w:jc w:val="center"/>
              <w:rPr>
                <w:rFonts w:cs="Arial"/>
                <w:sz w:val="18"/>
                <w:szCs w:val="18"/>
              </w:rPr>
            </w:pPr>
            <w:r w:rsidRPr="00727E31">
              <w:rPr>
                <w:rFonts w:cs="Arial"/>
                <w:sz w:val="18"/>
                <w:szCs w:val="18"/>
              </w:rPr>
              <w:t>0.29</w:t>
            </w:r>
          </w:p>
        </w:tc>
        <w:tc>
          <w:tcPr>
            <w:tcW w:w="667" w:type="dxa"/>
            <w:tcBorders>
              <w:top w:val="single" w:sz="4" w:space="0" w:color="auto"/>
              <w:left w:val="single" w:sz="4" w:space="0" w:color="auto"/>
              <w:bottom w:val="single" w:sz="4" w:space="0" w:color="auto"/>
              <w:right w:val="single" w:sz="4" w:space="0" w:color="auto"/>
            </w:tcBorders>
            <w:vAlign w:val="bottom"/>
          </w:tcPr>
          <w:p w14:paraId="072B0F5F" w14:textId="77777777" w:rsidR="00F04ABF" w:rsidRPr="00727E31" w:rsidRDefault="00F04ABF" w:rsidP="00727E31">
            <w:pPr>
              <w:jc w:val="center"/>
              <w:rPr>
                <w:rFonts w:cs="Arial"/>
                <w:sz w:val="18"/>
                <w:szCs w:val="18"/>
              </w:rPr>
            </w:pPr>
            <w:r w:rsidRPr="00727E31">
              <w:rPr>
                <w:rFonts w:cs="Arial"/>
                <w:sz w:val="18"/>
                <w:szCs w:val="18"/>
              </w:rPr>
              <w:t>0.27</w:t>
            </w:r>
          </w:p>
        </w:tc>
        <w:tc>
          <w:tcPr>
            <w:tcW w:w="667" w:type="dxa"/>
            <w:tcBorders>
              <w:top w:val="single" w:sz="4" w:space="0" w:color="auto"/>
              <w:left w:val="single" w:sz="4" w:space="0" w:color="auto"/>
              <w:bottom w:val="single" w:sz="4" w:space="0" w:color="auto"/>
              <w:right w:val="single" w:sz="4" w:space="0" w:color="auto"/>
            </w:tcBorders>
            <w:vAlign w:val="bottom"/>
          </w:tcPr>
          <w:p w14:paraId="072B0F60" w14:textId="77777777" w:rsidR="00F04ABF" w:rsidRPr="00727E31" w:rsidRDefault="00F04ABF" w:rsidP="00727E31">
            <w:pPr>
              <w:jc w:val="center"/>
              <w:rPr>
                <w:rFonts w:cs="Arial"/>
                <w:sz w:val="18"/>
                <w:szCs w:val="18"/>
              </w:rPr>
            </w:pPr>
            <w:r w:rsidRPr="00727E31">
              <w:rPr>
                <w:rFonts w:cs="Arial"/>
                <w:sz w:val="18"/>
                <w:szCs w:val="18"/>
              </w:rPr>
              <w:t>0.25</w:t>
            </w:r>
          </w:p>
        </w:tc>
      </w:tr>
      <w:tr w:rsidR="00F04ABF" w14:paraId="072B0F6F"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62" w14:textId="77777777" w:rsidR="00F04ABF" w:rsidRPr="00727E31" w:rsidRDefault="00F04ABF" w:rsidP="00727E31">
            <w:pPr>
              <w:jc w:val="center"/>
              <w:rPr>
                <w:b/>
                <w:sz w:val="18"/>
                <w:szCs w:val="18"/>
              </w:rPr>
            </w:pPr>
            <w:r w:rsidRPr="00727E31">
              <w:rPr>
                <w:b/>
                <w:sz w:val="18"/>
                <w:szCs w:val="18"/>
              </w:rPr>
              <w:t>11</w:t>
            </w:r>
          </w:p>
        </w:tc>
        <w:tc>
          <w:tcPr>
            <w:tcW w:w="450" w:type="dxa"/>
            <w:tcBorders>
              <w:top w:val="single" w:sz="4" w:space="0" w:color="auto"/>
              <w:left w:val="single" w:sz="4" w:space="0" w:color="auto"/>
              <w:bottom w:val="single" w:sz="4" w:space="0" w:color="auto"/>
              <w:right w:val="single" w:sz="4" w:space="0" w:color="auto"/>
            </w:tcBorders>
          </w:tcPr>
          <w:p w14:paraId="072B0F63"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64" w14:textId="77777777" w:rsidR="00F04ABF" w:rsidRPr="00727E31" w:rsidRDefault="00F04ABF" w:rsidP="00727E31">
            <w:pPr>
              <w:jc w:val="center"/>
              <w:rPr>
                <w:rFonts w:cs="Arial"/>
                <w:sz w:val="18"/>
                <w:szCs w:val="18"/>
              </w:rPr>
            </w:pPr>
            <w:r w:rsidRPr="00727E31">
              <w:rPr>
                <w:rFonts w:cs="Arial"/>
                <w:sz w:val="18"/>
                <w:szCs w:val="18"/>
              </w:rPr>
              <w:t>0.58</w:t>
            </w:r>
          </w:p>
        </w:tc>
        <w:tc>
          <w:tcPr>
            <w:tcW w:w="667" w:type="dxa"/>
            <w:tcBorders>
              <w:top w:val="single" w:sz="4" w:space="0" w:color="auto"/>
              <w:left w:val="single" w:sz="4" w:space="0" w:color="auto"/>
              <w:bottom w:val="single" w:sz="4" w:space="0" w:color="auto"/>
              <w:right w:val="single" w:sz="4" w:space="0" w:color="auto"/>
            </w:tcBorders>
            <w:vAlign w:val="bottom"/>
          </w:tcPr>
          <w:p w14:paraId="072B0F65" w14:textId="77777777" w:rsidR="00F04ABF" w:rsidRPr="00727E31" w:rsidRDefault="00F04ABF" w:rsidP="00727E31">
            <w:pPr>
              <w:jc w:val="center"/>
              <w:rPr>
                <w:rFonts w:cs="Arial"/>
                <w:sz w:val="18"/>
                <w:szCs w:val="18"/>
              </w:rPr>
            </w:pPr>
            <w:r w:rsidRPr="00727E31">
              <w:rPr>
                <w:rFonts w:cs="Arial"/>
                <w:sz w:val="18"/>
                <w:szCs w:val="18"/>
              </w:rPr>
              <w:t>0.53</w:t>
            </w:r>
          </w:p>
        </w:tc>
        <w:tc>
          <w:tcPr>
            <w:tcW w:w="667" w:type="dxa"/>
            <w:tcBorders>
              <w:top w:val="single" w:sz="4" w:space="0" w:color="auto"/>
              <w:left w:val="single" w:sz="4" w:space="0" w:color="auto"/>
              <w:bottom w:val="single" w:sz="4" w:space="0" w:color="auto"/>
              <w:right w:val="single" w:sz="4" w:space="0" w:color="auto"/>
            </w:tcBorders>
            <w:vAlign w:val="bottom"/>
          </w:tcPr>
          <w:p w14:paraId="072B0F66" w14:textId="77777777" w:rsidR="00F04ABF" w:rsidRPr="00727E31" w:rsidRDefault="00F04ABF" w:rsidP="00727E31">
            <w:pPr>
              <w:jc w:val="center"/>
              <w:rPr>
                <w:rFonts w:cs="Arial"/>
                <w:sz w:val="18"/>
                <w:szCs w:val="18"/>
              </w:rPr>
            </w:pPr>
            <w:r w:rsidRPr="00727E31">
              <w:rPr>
                <w:rFonts w:cs="Arial"/>
                <w:sz w:val="18"/>
                <w:szCs w:val="18"/>
              </w:rPr>
              <w:t>0.48</w:t>
            </w:r>
          </w:p>
        </w:tc>
        <w:tc>
          <w:tcPr>
            <w:tcW w:w="667" w:type="dxa"/>
            <w:tcBorders>
              <w:top w:val="single" w:sz="4" w:space="0" w:color="auto"/>
              <w:left w:val="single" w:sz="4" w:space="0" w:color="auto"/>
              <w:bottom w:val="single" w:sz="4" w:space="0" w:color="auto"/>
              <w:right w:val="single" w:sz="4" w:space="0" w:color="auto"/>
            </w:tcBorders>
            <w:vAlign w:val="bottom"/>
          </w:tcPr>
          <w:p w14:paraId="072B0F67" w14:textId="77777777" w:rsidR="00F04ABF" w:rsidRPr="00727E31" w:rsidRDefault="00F04ABF" w:rsidP="00727E31">
            <w:pPr>
              <w:jc w:val="center"/>
              <w:rPr>
                <w:rFonts w:cs="Arial"/>
                <w:sz w:val="18"/>
                <w:szCs w:val="18"/>
              </w:rPr>
            </w:pPr>
            <w:r w:rsidRPr="00727E31">
              <w:rPr>
                <w:rFonts w:cs="Arial"/>
                <w:sz w:val="18"/>
                <w:szCs w:val="18"/>
              </w:rPr>
              <w:t>0.43</w:t>
            </w:r>
          </w:p>
        </w:tc>
        <w:tc>
          <w:tcPr>
            <w:tcW w:w="667" w:type="dxa"/>
            <w:tcBorders>
              <w:top w:val="single" w:sz="4" w:space="0" w:color="auto"/>
              <w:left w:val="single" w:sz="4" w:space="0" w:color="auto"/>
              <w:bottom w:val="single" w:sz="4" w:space="0" w:color="auto"/>
              <w:right w:val="single" w:sz="4" w:space="0" w:color="auto"/>
            </w:tcBorders>
            <w:vAlign w:val="bottom"/>
          </w:tcPr>
          <w:p w14:paraId="072B0F68" w14:textId="77777777" w:rsidR="00F04ABF" w:rsidRPr="00727E31" w:rsidRDefault="00F04ABF" w:rsidP="00727E31">
            <w:pPr>
              <w:jc w:val="center"/>
              <w:rPr>
                <w:rFonts w:cs="Arial"/>
                <w:sz w:val="18"/>
                <w:szCs w:val="18"/>
              </w:rPr>
            </w:pPr>
            <w:r w:rsidRPr="00727E31">
              <w:rPr>
                <w:rFonts w:cs="Arial"/>
                <w:sz w:val="18"/>
                <w:szCs w:val="18"/>
              </w:rPr>
              <w:t>0.39</w:t>
            </w:r>
          </w:p>
        </w:tc>
        <w:tc>
          <w:tcPr>
            <w:tcW w:w="667" w:type="dxa"/>
            <w:tcBorders>
              <w:top w:val="single" w:sz="4" w:space="0" w:color="auto"/>
              <w:left w:val="single" w:sz="4" w:space="0" w:color="auto"/>
              <w:bottom w:val="single" w:sz="4" w:space="0" w:color="auto"/>
              <w:right w:val="single" w:sz="4" w:space="0" w:color="auto"/>
            </w:tcBorders>
            <w:vAlign w:val="bottom"/>
          </w:tcPr>
          <w:p w14:paraId="072B0F69" w14:textId="77777777" w:rsidR="00F04ABF" w:rsidRPr="00727E31" w:rsidRDefault="00F04ABF" w:rsidP="00727E31">
            <w:pPr>
              <w:jc w:val="center"/>
              <w:rPr>
                <w:rFonts w:cs="Arial"/>
                <w:sz w:val="18"/>
                <w:szCs w:val="18"/>
              </w:rPr>
            </w:pPr>
            <w:r w:rsidRPr="00727E31">
              <w:rPr>
                <w:rFonts w:cs="Arial"/>
                <w:sz w:val="18"/>
                <w:szCs w:val="18"/>
              </w:rPr>
              <w:t>0.35</w:t>
            </w:r>
          </w:p>
        </w:tc>
        <w:tc>
          <w:tcPr>
            <w:tcW w:w="667" w:type="dxa"/>
            <w:tcBorders>
              <w:top w:val="single" w:sz="4" w:space="0" w:color="auto"/>
              <w:left w:val="single" w:sz="4" w:space="0" w:color="auto"/>
              <w:bottom w:val="single" w:sz="4" w:space="0" w:color="auto"/>
              <w:right w:val="single" w:sz="4" w:space="0" w:color="auto"/>
            </w:tcBorders>
            <w:vAlign w:val="bottom"/>
          </w:tcPr>
          <w:p w14:paraId="072B0F6A" w14:textId="77777777" w:rsidR="00F04ABF" w:rsidRPr="00727E31" w:rsidRDefault="00F04ABF" w:rsidP="00727E31">
            <w:pPr>
              <w:jc w:val="center"/>
              <w:rPr>
                <w:rFonts w:cs="Arial"/>
                <w:sz w:val="18"/>
                <w:szCs w:val="18"/>
              </w:rPr>
            </w:pPr>
            <w:r w:rsidRPr="00727E31">
              <w:rPr>
                <w:rFonts w:cs="Arial"/>
                <w:sz w:val="18"/>
                <w:szCs w:val="18"/>
              </w:rPr>
              <w:t>0.32</w:t>
            </w:r>
          </w:p>
        </w:tc>
        <w:tc>
          <w:tcPr>
            <w:tcW w:w="667" w:type="dxa"/>
            <w:tcBorders>
              <w:top w:val="single" w:sz="4" w:space="0" w:color="auto"/>
              <w:left w:val="single" w:sz="4" w:space="0" w:color="auto"/>
              <w:bottom w:val="single" w:sz="4" w:space="0" w:color="auto"/>
              <w:right w:val="single" w:sz="4" w:space="0" w:color="auto"/>
            </w:tcBorders>
            <w:vAlign w:val="bottom"/>
          </w:tcPr>
          <w:p w14:paraId="072B0F6B" w14:textId="77777777" w:rsidR="00F04ABF" w:rsidRPr="00727E31" w:rsidRDefault="00F04ABF" w:rsidP="00727E31">
            <w:pPr>
              <w:jc w:val="center"/>
              <w:rPr>
                <w:rFonts w:cs="Arial"/>
                <w:sz w:val="18"/>
                <w:szCs w:val="18"/>
              </w:rPr>
            </w:pPr>
            <w:r w:rsidRPr="00727E31">
              <w:rPr>
                <w:rFonts w:cs="Arial"/>
                <w:sz w:val="18"/>
                <w:szCs w:val="18"/>
              </w:rPr>
              <w:t>0.29</w:t>
            </w:r>
          </w:p>
        </w:tc>
        <w:tc>
          <w:tcPr>
            <w:tcW w:w="667" w:type="dxa"/>
            <w:tcBorders>
              <w:top w:val="single" w:sz="4" w:space="0" w:color="auto"/>
              <w:left w:val="single" w:sz="4" w:space="0" w:color="auto"/>
              <w:bottom w:val="single" w:sz="4" w:space="0" w:color="auto"/>
              <w:right w:val="single" w:sz="4" w:space="0" w:color="auto"/>
            </w:tcBorders>
            <w:vAlign w:val="bottom"/>
          </w:tcPr>
          <w:p w14:paraId="072B0F6C" w14:textId="77777777" w:rsidR="00F04ABF" w:rsidRPr="00727E31" w:rsidRDefault="00F04ABF" w:rsidP="00727E31">
            <w:pPr>
              <w:jc w:val="center"/>
              <w:rPr>
                <w:rFonts w:cs="Arial"/>
                <w:sz w:val="18"/>
                <w:szCs w:val="18"/>
              </w:rPr>
            </w:pPr>
            <w:r w:rsidRPr="00727E31">
              <w:rPr>
                <w:rFonts w:cs="Arial"/>
                <w:sz w:val="18"/>
                <w:szCs w:val="18"/>
              </w:rPr>
              <w:t>0.26</w:t>
            </w:r>
          </w:p>
        </w:tc>
        <w:tc>
          <w:tcPr>
            <w:tcW w:w="667" w:type="dxa"/>
            <w:tcBorders>
              <w:top w:val="single" w:sz="4" w:space="0" w:color="auto"/>
              <w:left w:val="single" w:sz="4" w:space="0" w:color="auto"/>
              <w:bottom w:val="single" w:sz="4" w:space="0" w:color="auto"/>
              <w:right w:val="single" w:sz="4" w:space="0" w:color="auto"/>
            </w:tcBorders>
            <w:vAlign w:val="bottom"/>
          </w:tcPr>
          <w:p w14:paraId="072B0F6D" w14:textId="77777777" w:rsidR="00F04ABF" w:rsidRPr="00727E31" w:rsidRDefault="00F04ABF" w:rsidP="00727E31">
            <w:pPr>
              <w:jc w:val="center"/>
              <w:rPr>
                <w:rFonts w:cs="Arial"/>
                <w:sz w:val="18"/>
                <w:szCs w:val="18"/>
              </w:rPr>
            </w:pPr>
            <w:r w:rsidRPr="00727E31">
              <w:rPr>
                <w:rFonts w:cs="Arial"/>
                <w:sz w:val="18"/>
                <w:szCs w:val="18"/>
              </w:rPr>
              <w:t>0.24</w:t>
            </w:r>
          </w:p>
        </w:tc>
        <w:tc>
          <w:tcPr>
            <w:tcW w:w="667" w:type="dxa"/>
            <w:tcBorders>
              <w:top w:val="single" w:sz="4" w:space="0" w:color="auto"/>
              <w:left w:val="single" w:sz="4" w:space="0" w:color="auto"/>
              <w:bottom w:val="single" w:sz="4" w:space="0" w:color="auto"/>
              <w:right w:val="single" w:sz="4" w:space="0" w:color="auto"/>
            </w:tcBorders>
            <w:vAlign w:val="bottom"/>
          </w:tcPr>
          <w:p w14:paraId="072B0F6E" w14:textId="77777777" w:rsidR="00F04ABF" w:rsidRPr="00727E31" w:rsidRDefault="00F04ABF" w:rsidP="00727E31">
            <w:pPr>
              <w:jc w:val="center"/>
              <w:rPr>
                <w:rFonts w:cs="Arial"/>
                <w:sz w:val="18"/>
                <w:szCs w:val="18"/>
              </w:rPr>
            </w:pPr>
            <w:r w:rsidRPr="00727E31">
              <w:rPr>
                <w:rFonts w:cs="Arial"/>
                <w:sz w:val="18"/>
                <w:szCs w:val="18"/>
              </w:rPr>
              <w:t>0.21</w:t>
            </w:r>
          </w:p>
        </w:tc>
      </w:tr>
      <w:tr w:rsidR="00F04ABF" w14:paraId="072B0F7D"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70" w14:textId="77777777" w:rsidR="00F04ABF" w:rsidRPr="00727E31" w:rsidRDefault="00F04ABF" w:rsidP="00727E31">
            <w:pPr>
              <w:jc w:val="center"/>
              <w:rPr>
                <w:b/>
                <w:sz w:val="18"/>
                <w:szCs w:val="18"/>
              </w:rPr>
            </w:pPr>
            <w:r w:rsidRPr="00727E31">
              <w:rPr>
                <w:b/>
                <w:sz w:val="18"/>
                <w:szCs w:val="18"/>
              </w:rPr>
              <w:t>12</w:t>
            </w:r>
          </w:p>
        </w:tc>
        <w:tc>
          <w:tcPr>
            <w:tcW w:w="450" w:type="dxa"/>
            <w:tcBorders>
              <w:top w:val="single" w:sz="4" w:space="0" w:color="auto"/>
              <w:left w:val="single" w:sz="4" w:space="0" w:color="auto"/>
              <w:bottom w:val="single" w:sz="4" w:space="0" w:color="auto"/>
              <w:right w:val="single" w:sz="4" w:space="0" w:color="auto"/>
            </w:tcBorders>
          </w:tcPr>
          <w:p w14:paraId="072B0F71"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72" w14:textId="77777777" w:rsidR="00F04ABF" w:rsidRPr="00727E31" w:rsidRDefault="00F04ABF" w:rsidP="00727E31">
            <w:pPr>
              <w:jc w:val="center"/>
              <w:rPr>
                <w:rFonts w:cs="Arial"/>
                <w:sz w:val="18"/>
                <w:szCs w:val="18"/>
              </w:rPr>
            </w:pPr>
            <w:r w:rsidRPr="00727E31">
              <w:rPr>
                <w:rFonts w:cs="Arial"/>
                <w:sz w:val="18"/>
                <w:szCs w:val="18"/>
              </w:rPr>
              <w:t>0.56</w:t>
            </w:r>
          </w:p>
        </w:tc>
        <w:tc>
          <w:tcPr>
            <w:tcW w:w="667" w:type="dxa"/>
            <w:tcBorders>
              <w:top w:val="single" w:sz="4" w:space="0" w:color="auto"/>
              <w:left w:val="single" w:sz="4" w:space="0" w:color="auto"/>
              <w:bottom w:val="single" w:sz="4" w:space="0" w:color="auto"/>
              <w:right w:val="single" w:sz="4" w:space="0" w:color="auto"/>
            </w:tcBorders>
            <w:vAlign w:val="bottom"/>
          </w:tcPr>
          <w:p w14:paraId="072B0F73" w14:textId="77777777" w:rsidR="00F04ABF" w:rsidRPr="00727E31" w:rsidRDefault="00F04ABF" w:rsidP="00727E31">
            <w:pPr>
              <w:jc w:val="center"/>
              <w:rPr>
                <w:rFonts w:cs="Arial"/>
                <w:sz w:val="18"/>
                <w:szCs w:val="18"/>
              </w:rPr>
            </w:pPr>
            <w:r w:rsidRPr="00727E31">
              <w:rPr>
                <w:rFonts w:cs="Arial"/>
                <w:sz w:val="18"/>
                <w:szCs w:val="18"/>
              </w:rPr>
              <w:t>0.50</w:t>
            </w:r>
          </w:p>
        </w:tc>
        <w:tc>
          <w:tcPr>
            <w:tcW w:w="667" w:type="dxa"/>
            <w:tcBorders>
              <w:top w:val="single" w:sz="4" w:space="0" w:color="auto"/>
              <w:left w:val="single" w:sz="4" w:space="0" w:color="auto"/>
              <w:bottom w:val="single" w:sz="4" w:space="0" w:color="auto"/>
              <w:right w:val="single" w:sz="4" w:space="0" w:color="auto"/>
            </w:tcBorders>
            <w:vAlign w:val="bottom"/>
          </w:tcPr>
          <w:p w14:paraId="072B0F74" w14:textId="77777777" w:rsidR="00F04ABF" w:rsidRPr="00727E31" w:rsidRDefault="00F04ABF" w:rsidP="00727E31">
            <w:pPr>
              <w:jc w:val="center"/>
              <w:rPr>
                <w:rFonts w:cs="Arial"/>
                <w:sz w:val="18"/>
                <w:szCs w:val="18"/>
              </w:rPr>
            </w:pPr>
            <w:r w:rsidRPr="00727E31">
              <w:rPr>
                <w:rFonts w:cs="Arial"/>
                <w:sz w:val="18"/>
                <w:szCs w:val="18"/>
              </w:rPr>
              <w:t>0.44</w:t>
            </w:r>
          </w:p>
        </w:tc>
        <w:tc>
          <w:tcPr>
            <w:tcW w:w="667" w:type="dxa"/>
            <w:tcBorders>
              <w:top w:val="single" w:sz="4" w:space="0" w:color="auto"/>
              <w:left w:val="single" w:sz="4" w:space="0" w:color="auto"/>
              <w:bottom w:val="single" w:sz="4" w:space="0" w:color="auto"/>
              <w:right w:val="single" w:sz="4" w:space="0" w:color="auto"/>
            </w:tcBorders>
            <w:vAlign w:val="bottom"/>
          </w:tcPr>
          <w:p w14:paraId="072B0F75" w14:textId="77777777" w:rsidR="00F04ABF" w:rsidRPr="00727E31" w:rsidRDefault="00F04ABF" w:rsidP="00727E31">
            <w:pPr>
              <w:jc w:val="center"/>
              <w:rPr>
                <w:rFonts w:cs="Arial"/>
                <w:sz w:val="18"/>
                <w:szCs w:val="18"/>
              </w:rPr>
            </w:pPr>
            <w:r w:rsidRPr="00727E31">
              <w:rPr>
                <w:rFonts w:cs="Arial"/>
                <w:sz w:val="18"/>
                <w:szCs w:val="18"/>
              </w:rPr>
              <w:t>0.40</w:t>
            </w:r>
          </w:p>
        </w:tc>
        <w:tc>
          <w:tcPr>
            <w:tcW w:w="667" w:type="dxa"/>
            <w:tcBorders>
              <w:top w:val="single" w:sz="4" w:space="0" w:color="auto"/>
              <w:left w:val="single" w:sz="4" w:space="0" w:color="auto"/>
              <w:bottom w:val="single" w:sz="4" w:space="0" w:color="auto"/>
              <w:right w:val="single" w:sz="4" w:space="0" w:color="auto"/>
            </w:tcBorders>
            <w:vAlign w:val="bottom"/>
          </w:tcPr>
          <w:p w14:paraId="072B0F76" w14:textId="77777777" w:rsidR="00F04ABF" w:rsidRPr="00727E31" w:rsidRDefault="00F04ABF" w:rsidP="00727E31">
            <w:pPr>
              <w:jc w:val="center"/>
              <w:rPr>
                <w:rFonts w:cs="Arial"/>
                <w:sz w:val="18"/>
                <w:szCs w:val="18"/>
              </w:rPr>
            </w:pPr>
            <w:r w:rsidRPr="00727E31">
              <w:rPr>
                <w:rFonts w:cs="Arial"/>
                <w:sz w:val="18"/>
                <w:szCs w:val="18"/>
              </w:rPr>
              <w:t>0.36</w:t>
            </w:r>
          </w:p>
        </w:tc>
        <w:tc>
          <w:tcPr>
            <w:tcW w:w="667" w:type="dxa"/>
            <w:tcBorders>
              <w:top w:val="single" w:sz="4" w:space="0" w:color="auto"/>
              <w:left w:val="single" w:sz="4" w:space="0" w:color="auto"/>
              <w:bottom w:val="single" w:sz="4" w:space="0" w:color="auto"/>
              <w:right w:val="single" w:sz="4" w:space="0" w:color="auto"/>
            </w:tcBorders>
            <w:vAlign w:val="bottom"/>
          </w:tcPr>
          <w:p w14:paraId="072B0F77" w14:textId="77777777" w:rsidR="00F04ABF" w:rsidRPr="00727E31" w:rsidRDefault="00F04ABF" w:rsidP="00727E31">
            <w:pPr>
              <w:jc w:val="center"/>
              <w:rPr>
                <w:rFonts w:cs="Arial"/>
                <w:sz w:val="18"/>
                <w:szCs w:val="18"/>
              </w:rPr>
            </w:pPr>
            <w:r w:rsidRPr="00727E31">
              <w:rPr>
                <w:rFonts w:cs="Arial"/>
                <w:sz w:val="18"/>
                <w:szCs w:val="18"/>
              </w:rPr>
              <w:t>0.32</w:t>
            </w:r>
          </w:p>
        </w:tc>
        <w:tc>
          <w:tcPr>
            <w:tcW w:w="667" w:type="dxa"/>
            <w:tcBorders>
              <w:top w:val="single" w:sz="4" w:space="0" w:color="auto"/>
              <w:left w:val="single" w:sz="4" w:space="0" w:color="auto"/>
              <w:bottom w:val="single" w:sz="4" w:space="0" w:color="auto"/>
              <w:right w:val="single" w:sz="4" w:space="0" w:color="auto"/>
            </w:tcBorders>
            <w:vAlign w:val="bottom"/>
          </w:tcPr>
          <w:p w14:paraId="072B0F78" w14:textId="77777777" w:rsidR="00F04ABF" w:rsidRPr="00727E31" w:rsidRDefault="00F04ABF" w:rsidP="00727E31">
            <w:pPr>
              <w:jc w:val="center"/>
              <w:rPr>
                <w:rFonts w:cs="Arial"/>
                <w:sz w:val="18"/>
                <w:szCs w:val="18"/>
              </w:rPr>
            </w:pPr>
            <w:r w:rsidRPr="00727E31">
              <w:rPr>
                <w:rFonts w:cs="Arial"/>
                <w:sz w:val="18"/>
                <w:szCs w:val="18"/>
              </w:rPr>
              <w:t>0.29</w:t>
            </w:r>
          </w:p>
        </w:tc>
        <w:tc>
          <w:tcPr>
            <w:tcW w:w="667" w:type="dxa"/>
            <w:tcBorders>
              <w:top w:val="single" w:sz="4" w:space="0" w:color="auto"/>
              <w:left w:val="single" w:sz="4" w:space="0" w:color="auto"/>
              <w:bottom w:val="single" w:sz="4" w:space="0" w:color="auto"/>
              <w:right w:val="single" w:sz="4" w:space="0" w:color="auto"/>
            </w:tcBorders>
            <w:vAlign w:val="bottom"/>
          </w:tcPr>
          <w:p w14:paraId="072B0F79" w14:textId="77777777" w:rsidR="00F04ABF" w:rsidRPr="00727E31" w:rsidRDefault="00F04ABF" w:rsidP="00727E31">
            <w:pPr>
              <w:jc w:val="center"/>
              <w:rPr>
                <w:rFonts w:cs="Arial"/>
                <w:sz w:val="18"/>
                <w:szCs w:val="18"/>
              </w:rPr>
            </w:pPr>
            <w:r w:rsidRPr="00727E31">
              <w:rPr>
                <w:rFonts w:cs="Arial"/>
                <w:sz w:val="18"/>
                <w:szCs w:val="18"/>
              </w:rPr>
              <w:t>0.26</w:t>
            </w:r>
          </w:p>
        </w:tc>
        <w:tc>
          <w:tcPr>
            <w:tcW w:w="667" w:type="dxa"/>
            <w:tcBorders>
              <w:top w:val="single" w:sz="4" w:space="0" w:color="auto"/>
              <w:left w:val="single" w:sz="4" w:space="0" w:color="auto"/>
              <w:bottom w:val="single" w:sz="4" w:space="0" w:color="auto"/>
              <w:right w:val="single" w:sz="4" w:space="0" w:color="auto"/>
            </w:tcBorders>
            <w:vAlign w:val="bottom"/>
          </w:tcPr>
          <w:p w14:paraId="072B0F7A" w14:textId="77777777" w:rsidR="00F04ABF" w:rsidRPr="00727E31" w:rsidRDefault="00F04ABF" w:rsidP="00727E31">
            <w:pPr>
              <w:jc w:val="center"/>
              <w:rPr>
                <w:rFonts w:cs="Arial"/>
                <w:sz w:val="18"/>
                <w:szCs w:val="18"/>
              </w:rPr>
            </w:pPr>
            <w:r w:rsidRPr="00727E31">
              <w:rPr>
                <w:rFonts w:cs="Arial"/>
                <w:sz w:val="18"/>
                <w:szCs w:val="18"/>
              </w:rPr>
              <w:t>0.23</w:t>
            </w:r>
          </w:p>
        </w:tc>
        <w:tc>
          <w:tcPr>
            <w:tcW w:w="667" w:type="dxa"/>
            <w:tcBorders>
              <w:top w:val="single" w:sz="4" w:space="0" w:color="auto"/>
              <w:left w:val="single" w:sz="4" w:space="0" w:color="auto"/>
              <w:bottom w:val="single" w:sz="4" w:space="0" w:color="auto"/>
              <w:right w:val="single" w:sz="4" w:space="0" w:color="auto"/>
            </w:tcBorders>
            <w:vAlign w:val="bottom"/>
          </w:tcPr>
          <w:p w14:paraId="072B0F7B" w14:textId="77777777" w:rsidR="00F04ABF" w:rsidRPr="00727E31" w:rsidRDefault="00F04ABF" w:rsidP="00727E31">
            <w:pPr>
              <w:jc w:val="center"/>
              <w:rPr>
                <w:rFonts w:cs="Arial"/>
                <w:sz w:val="18"/>
                <w:szCs w:val="18"/>
              </w:rPr>
            </w:pPr>
            <w:r w:rsidRPr="00727E31">
              <w:rPr>
                <w:rFonts w:cs="Arial"/>
                <w:sz w:val="18"/>
                <w:szCs w:val="18"/>
              </w:rPr>
              <w:t>0.21</w:t>
            </w:r>
          </w:p>
        </w:tc>
        <w:tc>
          <w:tcPr>
            <w:tcW w:w="667" w:type="dxa"/>
            <w:tcBorders>
              <w:top w:val="single" w:sz="4" w:space="0" w:color="auto"/>
              <w:left w:val="single" w:sz="4" w:space="0" w:color="auto"/>
              <w:bottom w:val="single" w:sz="4" w:space="0" w:color="auto"/>
              <w:right w:val="single" w:sz="4" w:space="0" w:color="auto"/>
            </w:tcBorders>
            <w:vAlign w:val="bottom"/>
          </w:tcPr>
          <w:p w14:paraId="072B0F7C" w14:textId="77777777" w:rsidR="00F04ABF" w:rsidRPr="00727E31" w:rsidRDefault="00F04ABF" w:rsidP="00727E31">
            <w:pPr>
              <w:jc w:val="center"/>
              <w:rPr>
                <w:rFonts w:cs="Arial"/>
                <w:sz w:val="18"/>
                <w:szCs w:val="18"/>
              </w:rPr>
            </w:pPr>
            <w:r w:rsidRPr="00727E31">
              <w:rPr>
                <w:rFonts w:cs="Arial"/>
                <w:sz w:val="18"/>
                <w:szCs w:val="18"/>
              </w:rPr>
              <w:t>0.19</w:t>
            </w:r>
          </w:p>
        </w:tc>
      </w:tr>
      <w:tr w:rsidR="00F04ABF" w14:paraId="072B0F8B"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7E" w14:textId="77777777" w:rsidR="00F04ABF" w:rsidRPr="00727E31" w:rsidRDefault="00F04ABF" w:rsidP="00727E31">
            <w:pPr>
              <w:jc w:val="center"/>
              <w:rPr>
                <w:b/>
                <w:sz w:val="18"/>
                <w:szCs w:val="18"/>
              </w:rPr>
            </w:pPr>
            <w:r w:rsidRPr="00727E31">
              <w:rPr>
                <w:b/>
                <w:sz w:val="18"/>
                <w:szCs w:val="18"/>
              </w:rPr>
              <w:t>13</w:t>
            </w:r>
          </w:p>
        </w:tc>
        <w:tc>
          <w:tcPr>
            <w:tcW w:w="450" w:type="dxa"/>
            <w:tcBorders>
              <w:top w:val="single" w:sz="4" w:space="0" w:color="auto"/>
              <w:left w:val="single" w:sz="4" w:space="0" w:color="auto"/>
              <w:bottom w:val="single" w:sz="4" w:space="0" w:color="auto"/>
              <w:right w:val="single" w:sz="4" w:space="0" w:color="auto"/>
            </w:tcBorders>
          </w:tcPr>
          <w:p w14:paraId="072B0F7F"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80" w14:textId="77777777" w:rsidR="00F04ABF" w:rsidRPr="00727E31" w:rsidRDefault="00F04ABF" w:rsidP="00727E31">
            <w:pPr>
              <w:jc w:val="center"/>
              <w:rPr>
                <w:rFonts w:cs="Arial"/>
                <w:sz w:val="18"/>
                <w:szCs w:val="18"/>
              </w:rPr>
            </w:pPr>
            <w:r w:rsidRPr="00727E31">
              <w:rPr>
                <w:rFonts w:cs="Arial"/>
                <w:sz w:val="18"/>
                <w:szCs w:val="18"/>
              </w:rPr>
              <w:t>0.53</w:t>
            </w:r>
          </w:p>
        </w:tc>
        <w:tc>
          <w:tcPr>
            <w:tcW w:w="667" w:type="dxa"/>
            <w:tcBorders>
              <w:top w:val="single" w:sz="4" w:space="0" w:color="auto"/>
              <w:left w:val="single" w:sz="4" w:space="0" w:color="auto"/>
              <w:bottom w:val="single" w:sz="4" w:space="0" w:color="auto"/>
              <w:right w:val="single" w:sz="4" w:space="0" w:color="auto"/>
            </w:tcBorders>
            <w:vAlign w:val="bottom"/>
          </w:tcPr>
          <w:p w14:paraId="072B0F81" w14:textId="77777777" w:rsidR="00F04ABF" w:rsidRPr="00727E31" w:rsidRDefault="00F04ABF" w:rsidP="00727E31">
            <w:pPr>
              <w:jc w:val="center"/>
              <w:rPr>
                <w:rFonts w:cs="Arial"/>
                <w:sz w:val="18"/>
                <w:szCs w:val="18"/>
              </w:rPr>
            </w:pPr>
            <w:r w:rsidRPr="00727E31">
              <w:rPr>
                <w:rFonts w:cs="Arial"/>
                <w:sz w:val="18"/>
                <w:szCs w:val="18"/>
              </w:rPr>
              <w:t>0.47</w:t>
            </w:r>
          </w:p>
        </w:tc>
        <w:tc>
          <w:tcPr>
            <w:tcW w:w="667" w:type="dxa"/>
            <w:tcBorders>
              <w:top w:val="single" w:sz="4" w:space="0" w:color="auto"/>
              <w:left w:val="single" w:sz="4" w:space="0" w:color="auto"/>
              <w:bottom w:val="single" w:sz="4" w:space="0" w:color="auto"/>
              <w:right w:val="single" w:sz="4" w:space="0" w:color="auto"/>
            </w:tcBorders>
            <w:vAlign w:val="bottom"/>
          </w:tcPr>
          <w:p w14:paraId="072B0F82" w14:textId="77777777" w:rsidR="00F04ABF" w:rsidRPr="00727E31" w:rsidRDefault="00F04ABF" w:rsidP="00727E31">
            <w:pPr>
              <w:jc w:val="center"/>
              <w:rPr>
                <w:rFonts w:cs="Arial"/>
                <w:sz w:val="18"/>
                <w:szCs w:val="18"/>
              </w:rPr>
            </w:pPr>
            <w:r w:rsidRPr="00727E31">
              <w:rPr>
                <w:rFonts w:cs="Arial"/>
                <w:sz w:val="18"/>
                <w:szCs w:val="18"/>
              </w:rPr>
              <w:t>0.41</w:t>
            </w:r>
          </w:p>
        </w:tc>
        <w:tc>
          <w:tcPr>
            <w:tcW w:w="667" w:type="dxa"/>
            <w:tcBorders>
              <w:top w:val="single" w:sz="4" w:space="0" w:color="auto"/>
              <w:left w:val="single" w:sz="4" w:space="0" w:color="auto"/>
              <w:bottom w:val="single" w:sz="4" w:space="0" w:color="auto"/>
              <w:right w:val="single" w:sz="4" w:space="0" w:color="auto"/>
            </w:tcBorders>
            <w:vAlign w:val="bottom"/>
          </w:tcPr>
          <w:p w14:paraId="072B0F83" w14:textId="77777777" w:rsidR="00F04ABF" w:rsidRPr="00727E31" w:rsidRDefault="00F04ABF" w:rsidP="00727E31">
            <w:pPr>
              <w:jc w:val="center"/>
              <w:rPr>
                <w:rFonts w:cs="Arial"/>
                <w:sz w:val="18"/>
                <w:szCs w:val="18"/>
              </w:rPr>
            </w:pPr>
            <w:r w:rsidRPr="00727E31">
              <w:rPr>
                <w:rFonts w:cs="Arial"/>
                <w:sz w:val="18"/>
                <w:szCs w:val="18"/>
              </w:rPr>
              <w:t>0.37</w:t>
            </w:r>
          </w:p>
        </w:tc>
        <w:tc>
          <w:tcPr>
            <w:tcW w:w="667" w:type="dxa"/>
            <w:tcBorders>
              <w:top w:val="single" w:sz="4" w:space="0" w:color="auto"/>
              <w:left w:val="single" w:sz="4" w:space="0" w:color="auto"/>
              <w:bottom w:val="single" w:sz="4" w:space="0" w:color="auto"/>
              <w:right w:val="single" w:sz="4" w:space="0" w:color="auto"/>
            </w:tcBorders>
            <w:vAlign w:val="bottom"/>
          </w:tcPr>
          <w:p w14:paraId="072B0F84" w14:textId="77777777" w:rsidR="00F04ABF" w:rsidRPr="00727E31" w:rsidRDefault="00F04ABF" w:rsidP="00727E31">
            <w:pPr>
              <w:jc w:val="center"/>
              <w:rPr>
                <w:rFonts w:cs="Arial"/>
                <w:sz w:val="18"/>
                <w:szCs w:val="18"/>
              </w:rPr>
            </w:pPr>
            <w:r w:rsidRPr="00727E31">
              <w:rPr>
                <w:rFonts w:cs="Arial"/>
                <w:sz w:val="18"/>
                <w:szCs w:val="18"/>
              </w:rPr>
              <w:t>0.33</w:t>
            </w:r>
          </w:p>
        </w:tc>
        <w:tc>
          <w:tcPr>
            <w:tcW w:w="667" w:type="dxa"/>
            <w:tcBorders>
              <w:top w:val="single" w:sz="4" w:space="0" w:color="auto"/>
              <w:left w:val="single" w:sz="4" w:space="0" w:color="auto"/>
              <w:bottom w:val="single" w:sz="4" w:space="0" w:color="auto"/>
              <w:right w:val="single" w:sz="4" w:space="0" w:color="auto"/>
            </w:tcBorders>
            <w:vAlign w:val="bottom"/>
          </w:tcPr>
          <w:p w14:paraId="072B0F85" w14:textId="77777777" w:rsidR="00F04ABF" w:rsidRPr="00727E31" w:rsidRDefault="00F04ABF" w:rsidP="00727E31">
            <w:pPr>
              <w:jc w:val="center"/>
              <w:rPr>
                <w:rFonts w:cs="Arial"/>
                <w:sz w:val="18"/>
                <w:szCs w:val="18"/>
              </w:rPr>
            </w:pPr>
            <w:r w:rsidRPr="00727E31">
              <w:rPr>
                <w:rFonts w:cs="Arial"/>
                <w:sz w:val="18"/>
                <w:szCs w:val="18"/>
              </w:rPr>
              <w:t>0.29</w:t>
            </w:r>
          </w:p>
        </w:tc>
        <w:tc>
          <w:tcPr>
            <w:tcW w:w="667" w:type="dxa"/>
            <w:tcBorders>
              <w:top w:val="single" w:sz="4" w:space="0" w:color="auto"/>
              <w:left w:val="single" w:sz="4" w:space="0" w:color="auto"/>
              <w:bottom w:val="single" w:sz="4" w:space="0" w:color="auto"/>
              <w:right w:val="single" w:sz="4" w:space="0" w:color="auto"/>
            </w:tcBorders>
            <w:vAlign w:val="bottom"/>
          </w:tcPr>
          <w:p w14:paraId="072B0F86" w14:textId="77777777" w:rsidR="00F04ABF" w:rsidRPr="00727E31" w:rsidRDefault="00F04ABF" w:rsidP="00727E31">
            <w:pPr>
              <w:jc w:val="center"/>
              <w:rPr>
                <w:rFonts w:cs="Arial"/>
                <w:sz w:val="18"/>
                <w:szCs w:val="18"/>
              </w:rPr>
            </w:pPr>
            <w:r w:rsidRPr="00727E31">
              <w:rPr>
                <w:rFonts w:cs="Arial"/>
                <w:sz w:val="18"/>
                <w:szCs w:val="18"/>
              </w:rPr>
              <w:t>0.26</w:t>
            </w:r>
          </w:p>
        </w:tc>
        <w:tc>
          <w:tcPr>
            <w:tcW w:w="667" w:type="dxa"/>
            <w:tcBorders>
              <w:top w:val="single" w:sz="4" w:space="0" w:color="auto"/>
              <w:left w:val="single" w:sz="4" w:space="0" w:color="auto"/>
              <w:bottom w:val="single" w:sz="4" w:space="0" w:color="auto"/>
              <w:right w:val="single" w:sz="4" w:space="0" w:color="auto"/>
            </w:tcBorders>
            <w:vAlign w:val="bottom"/>
          </w:tcPr>
          <w:p w14:paraId="072B0F87" w14:textId="77777777" w:rsidR="00F04ABF" w:rsidRPr="00727E31" w:rsidRDefault="00F04ABF" w:rsidP="00727E31">
            <w:pPr>
              <w:jc w:val="center"/>
              <w:rPr>
                <w:rFonts w:cs="Arial"/>
                <w:sz w:val="18"/>
                <w:szCs w:val="18"/>
              </w:rPr>
            </w:pPr>
            <w:r w:rsidRPr="00727E31">
              <w:rPr>
                <w:rFonts w:cs="Arial"/>
                <w:sz w:val="18"/>
                <w:szCs w:val="18"/>
              </w:rPr>
              <w:t>0.23</w:t>
            </w:r>
          </w:p>
        </w:tc>
        <w:tc>
          <w:tcPr>
            <w:tcW w:w="667" w:type="dxa"/>
            <w:tcBorders>
              <w:top w:val="single" w:sz="4" w:space="0" w:color="auto"/>
              <w:left w:val="single" w:sz="4" w:space="0" w:color="auto"/>
              <w:bottom w:val="single" w:sz="4" w:space="0" w:color="auto"/>
              <w:right w:val="single" w:sz="4" w:space="0" w:color="auto"/>
            </w:tcBorders>
            <w:vAlign w:val="bottom"/>
          </w:tcPr>
          <w:p w14:paraId="072B0F88" w14:textId="77777777" w:rsidR="00F04ABF" w:rsidRPr="00727E31" w:rsidRDefault="00F04ABF" w:rsidP="00727E31">
            <w:pPr>
              <w:jc w:val="center"/>
              <w:rPr>
                <w:rFonts w:cs="Arial"/>
                <w:sz w:val="18"/>
                <w:szCs w:val="18"/>
              </w:rPr>
            </w:pPr>
            <w:r w:rsidRPr="00727E31">
              <w:rPr>
                <w:rFonts w:cs="Arial"/>
                <w:sz w:val="18"/>
                <w:szCs w:val="18"/>
              </w:rPr>
              <w:t>0.20</w:t>
            </w:r>
          </w:p>
        </w:tc>
        <w:tc>
          <w:tcPr>
            <w:tcW w:w="667" w:type="dxa"/>
            <w:tcBorders>
              <w:top w:val="single" w:sz="4" w:space="0" w:color="auto"/>
              <w:left w:val="single" w:sz="4" w:space="0" w:color="auto"/>
              <w:bottom w:val="single" w:sz="4" w:space="0" w:color="auto"/>
              <w:right w:val="single" w:sz="4" w:space="0" w:color="auto"/>
            </w:tcBorders>
            <w:vAlign w:val="bottom"/>
          </w:tcPr>
          <w:p w14:paraId="072B0F89" w14:textId="77777777" w:rsidR="00F04ABF" w:rsidRPr="00727E31" w:rsidRDefault="00F04ABF" w:rsidP="00727E31">
            <w:pPr>
              <w:jc w:val="center"/>
              <w:rPr>
                <w:rFonts w:cs="Arial"/>
                <w:sz w:val="18"/>
                <w:szCs w:val="18"/>
              </w:rPr>
            </w:pPr>
            <w:r w:rsidRPr="00727E31">
              <w:rPr>
                <w:rFonts w:cs="Arial"/>
                <w:sz w:val="18"/>
                <w:szCs w:val="18"/>
              </w:rPr>
              <w:t>0.18</w:t>
            </w:r>
          </w:p>
        </w:tc>
        <w:tc>
          <w:tcPr>
            <w:tcW w:w="667" w:type="dxa"/>
            <w:tcBorders>
              <w:top w:val="single" w:sz="4" w:space="0" w:color="auto"/>
              <w:left w:val="single" w:sz="4" w:space="0" w:color="auto"/>
              <w:bottom w:val="single" w:sz="4" w:space="0" w:color="auto"/>
              <w:right w:val="single" w:sz="4" w:space="0" w:color="auto"/>
            </w:tcBorders>
            <w:vAlign w:val="bottom"/>
          </w:tcPr>
          <w:p w14:paraId="072B0F8A" w14:textId="77777777" w:rsidR="00F04ABF" w:rsidRPr="00727E31" w:rsidRDefault="00F04ABF" w:rsidP="00727E31">
            <w:pPr>
              <w:jc w:val="center"/>
              <w:rPr>
                <w:rFonts w:cs="Arial"/>
                <w:sz w:val="18"/>
                <w:szCs w:val="18"/>
              </w:rPr>
            </w:pPr>
            <w:r w:rsidRPr="00727E31">
              <w:rPr>
                <w:rFonts w:cs="Arial"/>
                <w:sz w:val="18"/>
                <w:szCs w:val="18"/>
              </w:rPr>
              <w:t>0.16</w:t>
            </w:r>
          </w:p>
        </w:tc>
      </w:tr>
      <w:tr w:rsidR="00F04ABF" w14:paraId="072B0F99"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8C" w14:textId="77777777" w:rsidR="00F04ABF" w:rsidRPr="00727E31" w:rsidRDefault="00F04ABF" w:rsidP="00727E31">
            <w:pPr>
              <w:jc w:val="center"/>
              <w:rPr>
                <w:b/>
                <w:sz w:val="18"/>
                <w:szCs w:val="18"/>
              </w:rPr>
            </w:pPr>
            <w:r w:rsidRPr="00727E31">
              <w:rPr>
                <w:b/>
                <w:sz w:val="18"/>
                <w:szCs w:val="18"/>
              </w:rPr>
              <w:t>14</w:t>
            </w:r>
          </w:p>
        </w:tc>
        <w:tc>
          <w:tcPr>
            <w:tcW w:w="450" w:type="dxa"/>
            <w:tcBorders>
              <w:top w:val="single" w:sz="4" w:space="0" w:color="auto"/>
              <w:left w:val="single" w:sz="4" w:space="0" w:color="auto"/>
              <w:bottom w:val="single" w:sz="4" w:space="0" w:color="auto"/>
              <w:right w:val="single" w:sz="4" w:space="0" w:color="auto"/>
            </w:tcBorders>
          </w:tcPr>
          <w:p w14:paraId="072B0F8D"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8E" w14:textId="77777777" w:rsidR="00F04ABF" w:rsidRPr="00727E31" w:rsidRDefault="00F04ABF" w:rsidP="00727E31">
            <w:pPr>
              <w:jc w:val="center"/>
              <w:rPr>
                <w:rFonts w:cs="Arial"/>
                <w:sz w:val="18"/>
                <w:szCs w:val="18"/>
              </w:rPr>
            </w:pPr>
            <w:r w:rsidRPr="00727E31">
              <w:rPr>
                <w:rFonts w:cs="Arial"/>
                <w:sz w:val="18"/>
                <w:szCs w:val="18"/>
              </w:rPr>
              <w:t>0.51</w:t>
            </w:r>
          </w:p>
        </w:tc>
        <w:tc>
          <w:tcPr>
            <w:tcW w:w="667" w:type="dxa"/>
            <w:tcBorders>
              <w:top w:val="single" w:sz="4" w:space="0" w:color="auto"/>
              <w:left w:val="single" w:sz="4" w:space="0" w:color="auto"/>
              <w:bottom w:val="single" w:sz="4" w:space="0" w:color="auto"/>
              <w:right w:val="single" w:sz="4" w:space="0" w:color="auto"/>
            </w:tcBorders>
            <w:vAlign w:val="bottom"/>
          </w:tcPr>
          <w:p w14:paraId="072B0F8F" w14:textId="77777777" w:rsidR="00F04ABF" w:rsidRPr="00727E31" w:rsidRDefault="00F04ABF" w:rsidP="00727E31">
            <w:pPr>
              <w:jc w:val="center"/>
              <w:rPr>
                <w:rFonts w:cs="Arial"/>
                <w:sz w:val="18"/>
                <w:szCs w:val="18"/>
              </w:rPr>
            </w:pPr>
            <w:r w:rsidRPr="00727E31">
              <w:rPr>
                <w:rFonts w:cs="Arial"/>
                <w:sz w:val="18"/>
                <w:szCs w:val="18"/>
              </w:rPr>
              <w:t>0.44</w:t>
            </w:r>
          </w:p>
        </w:tc>
        <w:tc>
          <w:tcPr>
            <w:tcW w:w="667" w:type="dxa"/>
            <w:tcBorders>
              <w:top w:val="single" w:sz="4" w:space="0" w:color="auto"/>
              <w:left w:val="single" w:sz="4" w:space="0" w:color="auto"/>
              <w:bottom w:val="single" w:sz="4" w:space="0" w:color="auto"/>
              <w:right w:val="single" w:sz="4" w:space="0" w:color="auto"/>
            </w:tcBorders>
            <w:vAlign w:val="bottom"/>
          </w:tcPr>
          <w:p w14:paraId="072B0F90" w14:textId="77777777" w:rsidR="00F04ABF" w:rsidRPr="00727E31" w:rsidRDefault="00F04ABF" w:rsidP="00727E31">
            <w:pPr>
              <w:jc w:val="center"/>
              <w:rPr>
                <w:rFonts w:cs="Arial"/>
                <w:sz w:val="18"/>
                <w:szCs w:val="18"/>
              </w:rPr>
            </w:pPr>
            <w:r w:rsidRPr="00727E31">
              <w:rPr>
                <w:rFonts w:cs="Arial"/>
                <w:sz w:val="18"/>
                <w:szCs w:val="18"/>
              </w:rPr>
              <w:t>0.39</w:t>
            </w:r>
          </w:p>
        </w:tc>
        <w:tc>
          <w:tcPr>
            <w:tcW w:w="667" w:type="dxa"/>
            <w:tcBorders>
              <w:top w:val="single" w:sz="4" w:space="0" w:color="auto"/>
              <w:left w:val="single" w:sz="4" w:space="0" w:color="auto"/>
              <w:bottom w:val="single" w:sz="4" w:space="0" w:color="auto"/>
              <w:right w:val="single" w:sz="4" w:space="0" w:color="auto"/>
            </w:tcBorders>
            <w:vAlign w:val="bottom"/>
          </w:tcPr>
          <w:p w14:paraId="072B0F91" w14:textId="77777777" w:rsidR="00F04ABF" w:rsidRPr="00727E31" w:rsidRDefault="00F04ABF" w:rsidP="00727E31">
            <w:pPr>
              <w:jc w:val="center"/>
              <w:rPr>
                <w:rFonts w:cs="Arial"/>
                <w:sz w:val="18"/>
                <w:szCs w:val="18"/>
              </w:rPr>
            </w:pPr>
            <w:r w:rsidRPr="00727E31">
              <w:rPr>
                <w:rFonts w:cs="Arial"/>
                <w:sz w:val="18"/>
                <w:szCs w:val="18"/>
              </w:rPr>
              <w:t>0.34</w:t>
            </w:r>
          </w:p>
        </w:tc>
        <w:tc>
          <w:tcPr>
            <w:tcW w:w="667" w:type="dxa"/>
            <w:tcBorders>
              <w:top w:val="single" w:sz="4" w:space="0" w:color="auto"/>
              <w:left w:val="single" w:sz="4" w:space="0" w:color="auto"/>
              <w:bottom w:val="single" w:sz="4" w:space="0" w:color="auto"/>
              <w:right w:val="single" w:sz="4" w:space="0" w:color="auto"/>
            </w:tcBorders>
            <w:vAlign w:val="bottom"/>
          </w:tcPr>
          <w:p w14:paraId="072B0F92" w14:textId="77777777" w:rsidR="00F04ABF" w:rsidRPr="00727E31" w:rsidRDefault="00F04ABF" w:rsidP="00727E31">
            <w:pPr>
              <w:jc w:val="center"/>
              <w:rPr>
                <w:rFonts w:cs="Arial"/>
                <w:sz w:val="18"/>
                <w:szCs w:val="18"/>
              </w:rPr>
            </w:pPr>
            <w:r w:rsidRPr="00727E31">
              <w:rPr>
                <w:rFonts w:cs="Arial"/>
                <w:sz w:val="18"/>
                <w:szCs w:val="18"/>
              </w:rPr>
              <w:t>0.30</w:t>
            </w:r>
          </w:p>
        </w:tc>
        <w:tc>
          <w:tcPr>
            <w:tcW w:w="667" w:type="dxa"/>
            <w:tcBorders>
              <w:top w:val="single" w:sz="4" w:space="0" w:color="auto"/>
              <w:left w:val="single" w:sz="4" w:space="0" w:color="auto"/>
              <w:bottom w:val="single" w:sz="4" w:space="0" w:color="auto"/>
              <w:right w:val="single" w:sz="4" w:space="0" w:color="auto"/>
            </w:tcBorders>
            <w:vAlign w:val="bottom"/>
          </w:tcPr>
          <w:p w14:paraId="072B0F93" w14:textId="77777777" w:rsidR="00F04ABF" w:rsidRPr="00727E31" w:rsidRDefault="00F04ABF" w:rsidP="00727E31">
            <w:pPr>
              <w:jc w:val="center"/>
              <w:rPr>
                <w:rFonts w:cs="Arial"/>
                <w:sz w:val="18"/>
                <w:szCs w:val="18"/>
              </w:rPr>
            </w:pPr>
            <w:r w:rsidRPr="00727E31">
              <w:rPr>
                <w:rFonts w:cs="Arial"/>
                <w:sz w:val="18"/>
                <w:szCs w:val="18"/>
              </w:rPr>
              <w:t>0.26</w:t>
            </w:r>
          </w:p>
        </w:tc>
        <w:tc>
          <w:tcPr>
            <w:tcW w:w="667" w:type="dxa"/>
            <w:tcBorders>
              <w:top w:val="single" w:sz="4" w:space="0" w:color="auto"/>
              <w:left w:val="single" w:sz="4" w:space="0" w:color="auto"/>
              <w:bottom w:val="single" w:sz="4" w:space="0" w:color="auto"/>
              <w:right w:val="single" w:sz="4" w:space="0" w:color="auto"/>
            </w:tcBorders>
            <w:vAlign w:val="bottom"/>
          </w:tcPr>
          <w:p w14:paraId="072B0F94" w14:textId="77777777" w:rsidR="00F04ABF" w:rsidRPr="00727E31" w:rsidRDefault="00F04ABF" w:rsidP="00727E31">
            <w:pPr>
              <w:jc w:val="center"/>
              <w:rPr>
                <w:rFonts w:cs="Arial"/>
                <w:sz w:val="18"/>
                <w:szCs w:val="18"/>
              </w:rPr>
            </w:pPr>
            <w:r w:rsidRPr="00727E31">
              <w:rPr>
                <w:rFonts w:cs="Arial"/>
                <w:sz w:val="18"/>
                <w:szCs w:val="18"/>
              </w:rPr>
              <w:t>0.23</w:t>
            </w:r>
          </w:p>
        </w:tc>
        <w:tc>
          <w:tcPr>
            <w:tcW w:w="667" w:type="dxa"/>
            <w:tcBorders>
              <w:top w:val="single" w:sz="4" w:space="0" w:color="auto"/>
              <w:left w:val="single" w:sz="4" w:space="0" w:color="auto"/>
              <w:bottom w:val="single" w:sz="4" w:space="0" w:color="auto"/>
              <w:right w:val="single" w:sz="4" w:space="0" w:color="auto"/>
            </w:tcBorders>
            <w:vAlign w:val="bottom"/>
          </w:tcPr>
          <w:p w14:paraId="072B0F95" w14:textId="77777777" w:rsidR="00F04ABF" w:rsidRPr="00727E31" w:rsidRDefault="00F04ABF" w:rsidP="00727E31">
            <w:pPr>
              <w:jc w:val="center"/>
              <w:rPr>
                <w:rFonts w:cs="Arial"/>
                <w:sz w:val="18"/>
                <w:szCs w:val="18"/>
              </w:rPr>
            </w:pPr>
            <w:r w:rsidRPr="00727E31">
              <w:rPr>
                <w:rFonts w:cs="Arial"/>
                <w:sz w:val="18"/>
                <w:szCs w:val="18"/>
              </w:rPr>
              <w:t>0.20</w:t>
            </w:r>
          </w:p>
        </w:tc>
        <w:tc>
          <w:tcPr>
            <w:tcW w:w="667" w:type="dxa"/>
            <w:tcBorders>
              <w:top w:val="single" w:sz="4" w:space="0" w:color="auto"/>
              <w:left w:val="single" w:sz="4" w:space="0" w:color="auto"/>
              <w:bottom w:val="single" w:sz="4" w:space="0" w:color="auto"/>
              <w:right w:val="single" w:sz="4" w:space="0" w:color="auto"/>
            </w:tcBorders>
            <w:vAlign w:val="bottom"/>
          </w:tcPr>
          <w:p w14:paraId="072B0F96" w14:textId="77777777" w:rsidR="00F04ABF" w:rsidRPr="00727E31" w:rsidRDefault="00F04ABF" w:rsidP="00727E31">
            <w:pPr>
              <w:jc w:val="center"/>
              <w:rPr>
                <w:rFonts w:cs="Arial"/>
                <w:sz w:val="18"/>
                <w:szCs w:val="18"/>
              </w:rPr>
            </w:pPr>
            <w:r w:rsidRPr="00727E31">
              <w:rPr>
                <w:rFonts w:cs="Arial"/>
                <w:sz w:val="18"/>
                <w:szCs w:val="18"/>
              </w:rPr>
              <w:t>0.18</w:t>
            </w:r>
          </w:p>
        </w:tc>
        <w:tc>
          <w:tcPr>
            <w:tcW w:w="667" w:type="dxa"/>
            <w:tcBorders>
              <w:top w:val="single" w:sz="4" w:space="0" w:color="auto"/>
              <w:left w:val="single" w:sz="4" w:space="0" w:color="auto"/>
              <w:bottom w:val="single" w:sz="4" w:space="0" w:color="auto"/>
              <w:right w:val="single" w:sz="4" w:space="0" w:color="auto"/>
            </w:tcBorders>
            <w:vAlign w:val="bottom"/>
          </w:tcPr>
          <w:p w14:paraId="072B0F97" w14:textId="77777777" w:rsidR="00F04ABF" w:rsidRPr="00727E31" w:rsidRDefault="00F04ABF" w:rsidP="00727E31">
            <w:pPr>
              <w:jc w:val="center"/>
              <w:rPr>
                <w:rFonts w:cs="Arial"/>
                <w:sz w:val="18"/>
                <w:szCs w:val="18"/>
              </w:rPr>
            </w:pPr>
            <w:r w:rsidRPr="00727E31">
              <w:rPr>
                <w:rFonts w:cs="Arial"/>
                <w:sz w:val="18"/>
                <w:szCs w:val="18"/>
              </w:rPr>
              <w:t>0.16</w:t>
            </w:r>
          </w:p>
        </w:tc>
        <w:tc>
          <w:tcPr>
            <w:tcW w:w="667" w:type="dxa"/>
            <w:tcBorders>
              <w:top w:val="single" w:sz="4" w:space="0" w:color="auto"/>
              <w:left w:val="single" w:sz="4" w:space="0" w:color="auto"/>
              <w:bottom w:val="single" w:sz="4" w:space="0" w:color="auto"/>
              <w:right w:val="single" w:sz="4" w:space="0" w:color="auto"/>
            </w:tcBorders>
            <w:vAlign w:val="bottom"/>
          </w:tcPr>
          <w:p w14:paraId="072B0F98" w14:textId="77777777" w:rsidR="00F04ABF" w:rsidRPr="00727E31" w:rsidRDefault="00F04ABF" w:rsidP="00727E31">
            <w:pPr>
              <w:jc w:val="center"/>
              <w:rPr>
                <w:rFonts w:cs="Arial"/>
                <w:sz w:val="18"/>
                <w:szCs w:val="18"/>
              </w:rPr>
            </w:pPr>
            <w:r w:rsidRPr="00727E31">
              <w:rPr>
                <w:rFonts w:cs="Arial"/>
                <w:sz w:val="18"/>
                <w:szCs w:val="18"/>
              </w:rPr>
              <w:t>0.14</w:t>
            </w:r>
          </w:p>
        </w:tc>
      </w:tr>
      <w:tr w:rsidR="00F04ABF" w14:paraId="072B0FA7" w14:textId="77777777" w:rsidTr="00727E31">
        <w:trPr>
          <w:jc w:val="center"/>
        </w:trPr>
        <w:tc>
          <w:tcPr>
            <w:tcW w:w="777" w:type="dxa"/>
            <w:tcBorders>
              <w:top w:val="single" w:sz="4" w:space="0" w:color="auto"/>
              <w:left w:val="single" w:sz="4" w:space="0" w:color="auto"/>
              <w:bottom w:val="single" w:sz="4" w:space="0" w:color="auto"/>
              <w:right w:val="single" w:sz="4" w:space="0" w:color="auto"/>
            </w:tcBorders>
          </w:tcPr>
          <w:p w14:paraId="072B0F9A" w14:textId="77777777" w:rsidR="00F04ABF" w:rsidRPr="00727E31" w:rsidRDefault="00F04ABF" w:rsidP="00727E31">
            <w:pPr>
              <w:jc w:val="center"/>
              <w:rPr>
                <w:b/>
                <w:sz w:val="18"/>
                <w:szCs w:val="18"/>
              </w:rPr>
            </w:pPr>
            <w:r w:rsidRPr="00727E31">
              <w:rPr>
                <w:b/>
                <w:sz w:val="18"/>
                <w:szCs w:val="18"/>
              </w:rPr>
              <w:t>15</w:t>
            </w:r>
          </w:p>
        </w:tc>
        <w:tc>
          <w:tcPr>
            <w:tcW w:w="450" w:type="dxa"/>
            <w:tcBorders>
              <w:top w:val="single" w:sz="4" w:space="0" w:color="auto"/>
              <w:left w:val="single" w:sz="4" w:space="0" w:color="auto"/>
              <w:bottom w:val="single" w:sz="4" w:space="0" w:color="auto"/>
              <w:right w:val="single" w:sz="4" w:space="0" w:color="auto"/>
            </w:tcBorders>
          </w:tcPr>
          <w:p w14:paraId="072B0F9B" w14:textId="77777777" w:rsidR="00F04ABF" w:rsidRPr="00727E31" w:rsidRDefault="00F04ABF" w:rsidP="00A41AF6">
            <w:pPr>
              <w:rPr>
                <w:sz w:val="18"/>
                <w:szCs w:val="18"/>
              </w:rPr>
            </w:pPr>
          </w:p>
        </w:tc>
        <w:tc>
          <w:tcPr>
            <w:tcW w:w="667" w:type="dxa"/>
            <w:tcBorders>
              <w:top w:val="single" w:sz="4" w:space="0" w:color="auto"/>
              <w:left w:val="single" w:sz="4" w:space="0" w:color="auto"/>
              <w:bottom w:val="single" w:sz="4" w:space="0" w:color="auto"/>
              <w:right w:val="single" w:sz="4" w:space="0" w:color="auto"/>
            </w:tcBorders>
            <w:vAlign w:val="bottom"/>
          </w:tcPr>
          <w:p w14:paraId="072B0F9C" w14:textId="77777777" w:rsidR="00F04ABF" w:rsidRPr="00727E31" w:rsidRDefault="00F04ABF" w:rsidP="00727E31">
            <w:pPr>
              <w:jc w:val="center"/>
              <w:rPr>
                <w:rFonts w:cs="Arial"/>
                <w:sz w:val="18"/>
                <w:szCs w:val="18"/>
              </w:rPr>
            </w:pPr>
            <w:r w:rsidRPr="00727E31">
              <w:rPr>
                <w:rFonts w:cs="Arial"/>
                <w:sz w:val="18"/>
                <w:szCs w:val="18"/>
              </w:rPr>
              <w:t>0.48</w:t>
            </w:r>
          </w:p>
        </w:tc>
        <w:tc>
          <w:tcPr>
            <w:tcW w:w="667" w:type="dxa"/>
            <w:tcBorders>
              <w:top w:val="single" w:sz="4" w:space="0" w:color="auto"/>
              <w:left w:val="single" w:sz="4" w:space="0" w:color="auto"/>
              <w:bottom w:val="single" w:sz="4" w:space="0" w:color="auto"/>
              <w:right w:val="single" w:sz="4" w:space="0" w:color="auto"/>
            </w:tcBorders>
            <w:vAlign w:val="bottom"/>
          </w:tcPr>
          <w:p w14:paraId="072B0F9D" w14:textId="77777777" w:rsidR="00F04ABF" w:rsidRPr="00727E31" w:rsidRDefault="00F04ABF" w:rsidP="00727E31">
            <w:pPr>
              <w:jc w:val="center"/>
              <w:rPr>
                <w:rFonts w:cs="Arial"/>
                <w:sz w:val="18"/>
                <w:szCs w:val="18"/>
              </w:rPr>
            </w:pPr>
            <w:r w:rsidRPr="00727E31">
              <w:rPr>
                <w:rFonts w:cs="Arial"/>
                <w:sz w:val="18"/>
                <w:szCs w:val="18"/>
              </w:rPr>
              <w:t>0.42</w:t>
            </w:r>
          </w:p>
        </w:tc>
        <w:tc>
          <w:tcPr>
            <w:tcW w:w="667" w:type="dxa"/>
            <w:tcBorders>
              <w:top w:val="single" w:sz="4" w:space="0" w:color="auto"/>
              <w:left w:val="single" w:sz="4" w:space="0" w:color="auto"/>
              <w:bottom w:val="single" w:sz="4" w:space="0" w:color="auto"/>
              <w:right w:val="single" w:sz="4" w:space="0" w:color="auto"/>
            </w:tcBorders>
            <w:vAlign w:val="bottom"/>
          </w:tcPr>
          <w:p w14:paraId="072B0F9E" w14:textId="77777777" w:rsidR="00F04ABF" w:rsidRPr="00727E31" w:rsidRDefault="00F04ABF" w:rsidP="00727E31">
            <w:pPr>
              <w:jc w:val="center"/>
              <w:rPr>
                <w:rFonts w:cs="Arial"/>
                <w:sz w:val="18"/>
                <w:szCs w:val="18"/>
              </w:rPr>
            </w:pPr>
            <w:r w:rsidRPr="00727E31">
              <w:rPr>
                <w:rFonts w:cs="Arial"/>
                <w:sz w:val="18"/>
                <w:szCs w:val="18"/>
              </w:rPr>
              <w:t>0.36</w:t>
            </w:r>
          </w:p>
        </w:tc>
        <w:tc>
          <w:tcPr>
            <w:tcW w:w="667" w:type="dxa"/>
            <w:tcBorders>
              <w:top w:val="single" w:sz="4" w:space="0" w:color="auto"/>
              <w:left w:val="single" w:sz="4" w:space="0" w:color="auto"/>
              <w:bottom w:val="single" w:sz="4" w:space="0" w:color="auto"/>
              <w:right w:val="single" w:sz="4" w:space="0" w:color="auto"/>
            </w:tcBorders>
            <w:vAlign w:val="bottom"/>
          </w:tcPr>
          <w:p w14:paraId="072B0F9F" w14:textId="77777777" w:rsidR="00F04ABF" w:rsidRPr="00727E31" w:rsidRDefault="00F04ABF" w:rsidP="00727E31">
            <w:pPr>
              <w:jc w:val="center"/>
              <w:rPr>
                <w:rFonts w:cs="Arial"/>
                <w:sz w:val="18"/>
                <w:szCs w:val="18"/>
              </w:rPr>
            </w:pPr>
            <w:r w:rsidRPr="00727E31">
              <w:rPr>
                <w:rFonts w:cs="Arial"/>
                <w:sz w:val="18"/>
                <w:szCs w:val="18"/>
              </w:rPr>
              <w:t>0.32</w:t>
            </w:r>
          </w:p>
        </w:tc>
        <w:tc>
          <w:tcPr>
            <w:tcW w:w="667" w:type="dxa"/>
            <w:tcBorders>
              <w:top w:val="single" w:sz="4" w:space="0" w:color="auto"/>
              <w:left w:val="single" w:sz="4" w:space="0" w:color="auto"/>
              <w:bottom w:val="single" w:sz="4" w:space="0" w:color="auto"/>
              <w:right w:val="single" w:sz="4" w:space="0" w:color="auto"/>
            </w:tcBorders>
            <w:vAlign w:val="bottom"/>
          </w:tcPr>
          <w:p w14:paraId="072B0FA0" w14:textId="77777777" w:rsidR="00F04ABF" w:rsidRPr="00727E31" w:rsidRDefault="00F04ABF" w:rsidP="00727E31">
            <w:pPr>
              <w:jc w:val="center"/>
              <w:rPr>
                <w:rFonts w:cs="Arial"/>
                <w:sz w:val="18"/>
                <w:szCs w:val="18"/>
              </w:rPr>
            </w:pPr>
            <w:r w:rsidRPr="00727E31">
              <w:rPr>
                <w:rFonts w:cs="Arial"/>
                <w:sz w:val="18"/>
                <w:szCs w:val="18"/>
              </w:rPr>
              <w:t>0.27</w:t>
            </w:r>
          </w:p>
        </w:tc>
        <w:tc>
          <w:tcPr>
            <w:tcW w:w="667" w:type="dxa"/>
            <w:tcBorders>
              <w:top w:val="single" w:sz="4" w:space="0" w:color="auto"/>
              <w:left w:val="single" w:sz="4" w:space="0" w:color="auto"/>
              <w:bottom w:val="single" w:sz="4" w:space="0" w:color="auto"/>
              <w:right w:val="single" w:sz="4" w:space="0" w:color="auto"/>
            </w:tcBorders>
            <w:vAlign w:val="bottom"/>
          </w:tcPr>
          <w:p w14:paraId="072B0FA1" w14:textId="77777777" w:rsidR="00F04ABF" w:rsidRPr="00727E31" w:rsidRDefault="00F04ABF" w:rsidP="00727E31">
            <w:pPr>
              <w:jc w:val="center"/>
              <w:rPr>
                <w:rFonts w:cs="Arial"/>
                <w:sz w:val="18"/>
                <w:szCs w:val="18"/>
              </w:rPr>
            </w:pPr>
            <w:r w:rsidRPr="00727E31">
              <w:rPr>
                <w:rFonts w:cs="Arial"/>
                <w:sz w:val="18"/>
                <w:szCs w:val="18"/>
              </w:rPr>
              <w:t>0.24</w:t>
            </w:r>
          </w:p>
        </w:tc>
        <w:tc>
          <w:tcPr>
            <w:tcW w:w="667" w:type="dxa"/>
            <w:tcBorders>
              <w:top w:val="single" w:sz="4" w:space="0" w:color="auto"/>
              <w:left w:val="single" w:sz="4" w:space="0" w:color="auto"/>
              <w:bottom w:val="single" w:sz="4" w:space="0" w:color="auto"/>
              <w:right w:val="single" w:sz="4" w:space="0" w:color="auto"/>
            </w:tcBorders>
            <w:vAlign w:val="bottom"/>
          </w:tcPr>
          <w:p w14:paraId="072B0FA2" w14:textId="77777777" w:rsidR="00F04ABF" w:rsidRPr="00727E31" w:rsidRDefault="00F04ABF" w:rsidP="00727E31">
            <w:pPr>
              <w:jc w:val="center"/>
              <w:rPr>
                <w:rFonts w:cs="Arial"/>
                <w:sz w:val="18"/>
                <w:szCs w:val="18"/>
              </w:rPr>
            </w:pPr>
            <w:r w:rsidRPr="00727E31">
              <w:rPr>
                <w:rFonts w:cs="Arial"/>
                <w:sz w:val="18"/>
                <w:szCs w:val="18"/>
              </w:rPr>
              <w:t>0.21</w:t>
            </w:r>
          </w:p>
        </w:tc>
        <w:tc>
          <w:tcPr>
            <w:tcW w:w="667" w:type="dxa"/>
            <w:tcBorders>
              <w:top w:val="single" w:sz="4" w:space="0" w:color="auto"/>
              <w:left w:val="single" w:sz="4" w:space="0" w:color="auto"/>
              <w:bottom w:val="single" w:sz="4" w:space="0" w:color="auto"/>
              <w:right w:val="single" w:sz="4" w:space="0" w:color="auto"/>
            </w:tcBorders>
            <w:vAlign w:val="bottom"/>
          </w:tcPr>
          <w:p w14:paraId="072B0FA3" w14:textId="77777777" w:rsidR="00F04ABF" w:rsidRPr="00727E31" w:rsidRDefault="00F04ABF" w:rsidP="00727E31">
            <w:pPr>
              <w:jc w:val="center"/>
              <w:rPr>
                <w:rFonts w:cs="Arial"/>
                <w:sz w:val="18"/>
                <w:szCs w:val="18"/>
              </w:rPr>
            </w:pPr>
            <w:r w:rsidRPr="00727E31">
              <w:rPr>
                <w:rFonts w:cs="Arial"/>
                <w:sz w:val="18"/>
                <w:szCs w:val="18"/>
              </w:rPr>
              <w:t>0.18</w:t>
            </w:r>
          </w:p>
        </w:tc>
        <w:tc>
          <w:tcPr>
            <w:tcW w:w="667" w:type="dxa"/>
            <w:tcBorders>
              <w:top w:val="single" w:sz="4" w:space="0" w:color="auto"/>
              <w:left w:val="single" w:sz="4" w:space="0" w:color="auto"/>
              <w:bottom w:val="single" w:sz="4" w:space="0" w:color="auto"/>
              <w:right w:val="single" w:sz="4" w:space="0" w:color="auto"/>
            </w:tcBorders>
            <w:vAlign w:val="bottom"/>
          </w:tcPr>
          <w:p w14:paraId="072B0FA4" w14:textId="77777777" w:rsidR="00F04ABF" w:rsidRPr="00727E31" w:rsidRDefault="00F04ABF" w:rsidP="00727E31">
            <w:pPr>
              <w:jc w:val="center"/>
              <w:rPr>
                <w:rFonts w:cs="Arial"/>
                <w:sz w:val="18"/>
                <w:szCs w:val="18"/>
              </w:rPr>
            </w:pPr>
            <w:r w:rsidRPr="00727E31">
              <w:rPr>
                <w:rFonts w:cs="Arial"/>
                <w:sz w:val="18"/>
                <w:szCs w:val="18"/>
              </w:rPr>
              <w:t>0.16</w:t>
            </w:r>
          </w:p>
        </w:tc>
        <w:tc>
          <w:tcPr>
            <w:tcW w:w="667" w:type="dxa"/>
            <w:tcBorders>
              <w:top w:val="single" w:sz="4" w:space="0" w:color="auto"/>
              <w:left w:val="single" w:sz="4" w:space="0" w:color="auto"/>
              <w:bottom w:val="single" w:sz="4" w:space="0" w:color="auto"/>
              <w:right w:val="single" w:sz="4" w:space="0" w:color="auto"/>
            </w:tcBorders>
            <w:vAlign w:val="bottom"/>
          </w:tcPr>
          <w:p w14:paraId="072B0FA5" w14:textId="77777777" w:rsidR="00F04ABF" w:rsidRPr="00727E31" w:rsidRDefault="00F04ABF" w:rsidP="00727E31">
            <w:pPr>
              <w:jc w:val="center"/>
              <w:rPr>
                <w:rFonts w:cs="Arial"/>
                <w:sz w:val="18"/>
                <w:szCs w:val="18"/>
              </w:rPr>
            </w:pPr>
            <w:r w:rsidRPr="00727E31">
              <w:rPr>
                <w:rFonts w:cs="Arial"/>
                <w:sz w:val="18"/>
                <w:szCs w:val="18"/>
              </w:rPr>
              <w:t>0.14</w:t>
            </w:r>
          </w:p>
        </w:tc>
        <w:tc>
          <w:tcPr>
            <w:tcW w:w="667" w:type="dxa"/>
            <w:tcBorders>
              <w:top w:val="single" w:sz="4" w:space="0" w:color="auto"/>
              <w:left w:val="single" w:sz="4" w:space="0" w:color="auto"/>
              <w:bottom w:val="single" w:sz="4" w:space="0" w:color="auto"/>
              <w:right w:val="single" w:sz="4" w:space="0" w:color="auto"/>
            </w:tcBorders>
            <w:vAlign w:val="bottom"/>
          </w:tcPr>
          <w:p w14:paraId="072B0FA6" w14:textId="77777777" w:rsidR="00F04ABF" w:rsidRPr="00727E31" w:rsidRDefault="00F04ABF" w:rsidP="00727E31">
            <w:pPr>
              <w:jc w:val="center"/>
              <w:rPr>
                <w:rFonts w:cs="Arial"/>
                <w:sz w:val="18"/>
                <w:szCs w:val="18"/>
              </w:rPr>
            </w:pPr>
            <w:r w:rsidRPr="00727E31">
              <w:rPr>
                <w:rFonts w:cs="Arial"/>
                <w:sz w:val="18"/>
                <w:szCs w:val="18"/>
              </w:rPr>
              <w:t>0.12</w:t>
            </w:r>
          </w:p>
        </w:tc>
      </w:tr>
    </w:tbl>
    <w:p w14:paraId="072B0FA8" w14:textId="77777777" w:rsidR="00A41AF6" w:rsidRDefault="00A41AF6" w:rsidP="00A41AF6"/>
    <w:p w14:paraId="072B0FA9" w14:textId="77777777" w:rsidR="00A41AF6" w:rsidRDefault="00BC5031" w:rsidP="00BC5031">
      <w:pPr>
        <w:pStyle w:val="Caption"/>
      </w:pPr>
      <w:bookmarkStart w:id="88" w:name="_Ref214575562"/>
      <w:bookmarkStart w:id="89" w:name="_Toc214592046"/>
      <w:r>
        <w:t xml:space="preserve">Table </w:t>
      </w:r>
      <w:r w:rsidR="00866437">
        <w:fldChar w:fldCharType="begin"/>
      </w:r>
      <w:r w:rsidR="00866437">
        <w:instrText xml:space="preserve"> SEQ Table \* ARABIC </w:instrText>
      </w:r>
      <w:r w:rsidR="00866437">
        <w:fldChar w:fldCharType="separate"/>
      </w:r>
      <w:r w:rsidR="00864825">
        <w:rPr>
          <w:noProof/>
        </w:rPr>
        <w:t>13</w:t>
      </w:r>
      <w:r w:rsidR="00866437">
        <w:rPr>
          <w:noProof/>
        </w:rPr>
        <w:fldChar w:fldCharType="end"/>
      </w:r>
      <w:bookmarkEnd w:id="88"/>
      <w:r>
        <w:t xml:space="preserve"> – Whole life asset costs for a gravel road and a bituminous sealed road</w:t>
      </w:r>
      <w:bookmarkEnd w:id="89"/>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7"/>
        <w:gridCol w:w="1247"/>
        <w:gridCol w:w="987"/>
        <w:gridCol w:w="867"/>
        <w:gridCol w:w="1197"/>
        <w:gridCol w:w="607"/>
        <w:gridCol w:w="1247"/>
        <w:gridCol w:w="987"/>
        <w:gridCol w:w="867"/>
        <w:gridCol w:w="1197"/>
      </w:tblGrid>
      <w:tr w:rsidR="00A41AF6" w:rsidRPr="00727E31" w14:paraId="072B0FAC" w14:textId="77777777" w:rsidTr="00727E31">
        <w:trPr>
          <w:jc w:val="center"/>
        </w:trPr>
        <w:tc>
          <w:tcPr>
            <w:tcW w:w="4905" w:type="dxa"/>
            <w:gridSpan w:val="5"/>
            <w:shd w:val="clear" w:color="auto" w:fill="E0E0E0"/>
          </w:tcPr>
          <w:p w14:paraId="072B0FAA" w14:textId="77777777" w:rsidR="00A41AF6" w:rsidRPr="00727E31" w:rsidRDefault="00A41AF6" w:rsidP="00727E31">
            <w:pPr>
              <w:jc w:val="center"/>
              <w:rPr>
                <w:b/>
                <w:sz w:val="18"/>
                <w:szCs w:val="18"/>
              </w:rPr>
            </w:pPr>
            <w:r w:rsidRPr="00727E31">
              <w:rPr>
                <w:b/>
                <w:sz w:val="18"/>
                <w:szCs w:val="18"/>
              </w:rPr>
              <w:t>Gravelled road</w:t>
            </w:r>
          </w:p>
        </w:tc>
        <w:tc>
          <w:tcPr>
            <w:tcW w:w="4905" w:type="dxa"/>
            <w:gridSpan w:val="5"/>
            <w:shd w:val="clear" w:color="auto" w:fill="E0E0E0"/>
          </w:tcPr>
          <w:p w14:paraId="072B0FAB" w14:textId="77777777" w:rsidR="00A41AF6" w:rsidRPr="00727E31" w:rsidRDefault="00A41AF6" w:rsidP="00727E31">
            <w:pPr>
              <w:jc w:val="center"/>
              <w:rPr>
                <w:b/>
                <w:sz w:val="18"/>
                <w:szCs w:val="18"/>
              </w:rPr>
            </w:pPr>
            <w:r w:rsidRPr="00727E31">
              <w:rPr>
                <w:b/>
                <w:sz w:val="18"/>
                <w:szCs w:val="18"/>
              </w:rPr>
              <w:t>Bituminous sealed road</w:t>
            </w:r>
          </w:p>
        </w:tc>
      </w:tr>
      <w:tr w:rsidR="00A41AF6" w:rsidRPr="00727E31" w14:paraId="072B0FB7" w14:textId="77777777" w:rsidTr="00727E31">
        <w:trPr>
          <w:jc w:val="center"/>
        </w:trPr>
        <w:tc>
          <w:tcPr>
            <w:tcW w:w="607" w:type="dxa"/>
            <w:shd w:val="clear" w:color="auto" w:fill="E0E0E0"/>
          </w:tcPr>
          <w:p w14:paraId="072B0FAD" w14:textId="77777777" w:rsidR="00A41AF6" w:rsidRPr="00727E31" w:rsidRDefault="00A41AF6" w:rsidP="00A41AF6">
            <w:pPr>
              <w:rPr>
                <w:b/>
                <w:sz w:val="18"/>
                <w:szCs w:val="18"/>
              </w:rPr>
            </w:pPr>
            <w:r w:rsidRPr="00727E31">
              <w:rPr>
                <w:b/>
                <w:sz w:val="18"/>
                <w:szCs w:val="18"/>
              </w:rPr>
              <w:t>Year</w:t>
            </w:r>
          </w:p>
        </w:tc>
        <w:tc>
          <w:tcPr>
            <w:tcW w:w="1247" w:type="dxa"/>
            <w:shd w:val="clear" w:color="auto" w:fill="E0E0E0"/>
          </w:tcPr>
          <w:p w14:paraId="072B0FAE" w14:textId="77777777" w:rsidR="00A41AF6" w:rsidRPr="00727E31" w:rsidRDefault="00A41AF6" w:rsidP="00A41AF6">
            <w:pPr>
              <w:rPr>
                <w:b/>
                <w:sz w:val="18"/>
                <w:szCs w:val="18"/>
              </w:rPr>
            </w:pPr>
            <w:r w:rsidRPr="00727E31">
              <w:rPr>
                <w:b/>
                <w:sz w:val="18"/>
                <w:szCs w:val="18"/>
              </w:rPr>
              <w:t>Activity</w:t>
            </w:r>
          </w:p>
        </w:tc>
        <w:tc>
          <w:tcPr>
            <w:tcW w:w="987" w:type="dxa"/>
            <w:shd w:val="clear" w:color="auto" w:fill="E0E0E0"/>
          </w:tcPr>
          <w:p w14:paraId="072B0FAF" w14:textId="77777777" w:rsidR="00A41AF6" w:rsidRPr="00727E31" w:rsidRDefault="00A41AF6" w:rsidP="00A41AF6">
            <w:pPr>
              <w:rPr>
                <w:b/>
                <w:sz w:val="18"/>
                <w:szCs w:val="18"/>
              </w:rPr>
            </w:pPr>
            <w:r w:rsidRPr="00727E31">
              <w:rPr>
                <w:b/>
                <w:sz w:val="18"/>
                <w:szCs w:val="18"/>
              </w:rPr>
              <w:t xml:space="preserve">Discount factor </w:t>
            </w:r>
          </w:p>
        </w:tc>
        <w:tc>
          <w:tcPr>
            <w:tcW w:w="867" w:type="dxa"/>
            <w:shd w:val="clear" w:color="auto" w:fill="E0E0E0"/>
          </w:tcPr>
          <w:p w14:paraId="072B0FB0" w14:textId="77777777" w:rsidR="00A41AF6" w:rsidRPr="00727E31" w:rsidRDefault="00A41AF6" w:rsidP="00A41AF6">
            <w:pPr>
              <w:rPr>
                <w:b/>
                <w:sz w:val="18"/>
                <w:szCs w:val="18"/>
              </w:rPr>
            </w:pPr>
            <w:r w:rsidRPr="00727E31">
              <w:rPr>
                <w:b/>
                <w:sz w:val="18"/>
                <w:szCs w:val="18"/>
              </w:rPr>
              <w:t>Current cost</w:t>
            </w:r>
          </w:p>
        </w:tc>
        <w:tc>
          <w:tcPr>
            <w:tcW w:w="1197" w:type="dxa"/>
            <w:shd w:val="clear" w:color="auto" w:fill="E0E0E0"/>
          </w:tcPr>
          <w:p w14:paraId="072B0FB1" w14:textId="77777777" w:rsidR="00A41AF6" w:rsidRPr="00727E31" w:rsidRDefault="00A41AF6" w:rsidP="00A41AF6">
            <w:pPr>
              <w:rPr>
                <w:b/>
                <w:sz w:val="18"/>
                <w:szCs w:val="18"/>
              </w:rPr>
            </w:pPr>
            <w:r w:rsidRPr="00727E31">
              <w:rPr>
                <w:b/>
                <w:sz w:val="18"/>
                <w:szCs w:val="18"/>
              </w:rPr>
              <w:t>Discounted cost</w:t>
            </w:r>
          </w:p>
        </w:tc>
        <w:tc>
          <w:tcPr>
            <w:tcW w:w="607" w:type="dxa"/>
            <w:shd w:val="clear" w:color="auto" w:fill="E0E0E0"/>
          </w:tcPr>
          <w:p w14:paraId="072B0FB2" w14:textId="77777777" w:rsidR="00A41AF6" w:rsidRPr="00727E31" w:rsidRDefault="00A41AF6" w:rsidP="00A41AF6">
            <w:pPr>
              <w:rPr>
                <w:b/>
                <w:sz w:val="18"/>
                <w:szCs w:val="18"/>
              </w:rPr>
            </w:pPr>
            <w:r w:rsidRPr="00727E31">
              <w:rPr>
                <w:b/>
                <w:sz w:val="18"/>
                <w:szCs w:val="18"/>
              </w:rPr>
              <w:t>Year</w:t>
            </w:r>
          </w:p>
        </w:tc>
        <w:tc>
          <w:tcPr>
            <w:tcW w:w="1247" w:type="dxa"/>
            <w:shd w:val="clear" w:color="auto" w:fill="E0E0E0"/>
          </w:tcPr>
          <w:p w14:paraId="072B0FB3" w14:textId="77777777" w:rsidR="00A41AF6" w:rsidRPr="00727E31" w:rsidRDefault="00A41AF6" w:rsidP="00A41AF6">
            <w:pPr>
              <w:rPr>
                <w:b/>
                <w:sz w:val="18"/>
                <w:szCs w:val="18"/>
              </w:rPr>
            </w:pPr>
            <w:r w:rsidRPr="00727E31">
              <w:rPr>
                <w:b/>
                <w:sz w:val="18"/>
                <w:szCs w:val="18"/>
              </w:rPr>
              <w:t>Activity</w:t>
            </w:r>
          </w:p>
        </w:tc>
        <w:tc>
          <w:tcPr>
            <w:tcW w:w="987" w:type="dxa"/>
            <w:shd w:val="clear" w:color="auto" w:fill="E0E0E0"/>
          </w:tcPr>
          <w:p w14:paraId="072B0FB4" w14:textId="77777777" w:rsidR="00A41AF6" w:rsidRPr="00727E31" w:rsidRDefault="00A41AF6" w:rsidP="00A41AF6">
            <w:pPr>
              <w:rPr>
                <w:b/>
                <w:sz w:val="18"/>
                <w:szCs w:val="18"/>
              </w:rPr>
            </w:pPr>
            <w:r w:rsidRPr="00727E31">
              <w:rPr>
                <w:b/>
                <w:sz w:val="18"/>
                <w:szCs w:val="18"/>
              </w:rPr>
              <w:t xml:space="preserve">Discount factor </w:t>
            </w:r>
          </w:p>
        </w:tc>
        <w:tc>
          <w:tcPr>
            <w:tcW w:w="867" w:type="dxa"/>
            <w:shd w:val="clear" w:color="auto" w:fill="E0E0E0"/>
          </w:tcPr>
          <w:p w14:paraId="072B0FB5" w14:textId="77777777" w:rsidR="00A41AF6" w:rsidRPr="00727E31" w:rsidRDefault="00A41AF6" w:rsidP="00A41AF6">
            <w:pPr>
              <w:rPr>
                <w:b/>
                <w:sz w:val="18"/>
                <w:szCs w:val="18"/>
              </w:rPr>
            </w:pPr>
            <w:r w:rsidRPr="00727E31">
              <w:rPr>
                <w:b/>
                <w:sz w:val="18"/>
                <w:szCs w:val="18"/>
              </w:rPr>
              <w:t>Current cost</w:t>
            </w:r>
          </w:p>
        </w:tc>
        <w:tc>
          <w:tcPr>
            <w:tcW w:w="1197" w:type="dxa"/>
            <w:shd w:val="clear" w:color="auto" w:fill="E0E0E0"/>
          </w:tcPr>
          <w:p w14:paraId="072B0FB6" w14:textId="77777777" w:rsidR="00A41AF6" w:rsidRPr="00727E31" w:rsidRDefault="00A41AF6" w:rsidP="00A41AF6">
            <w:pPr>
              <w:rPr>
                <w:b/>
                <w:sz w:val="18"/>
                <w:szCs w:val="18"/>
              </w:rPr>
            </w:pPr>
            <w:r w:rsidRPr="00727E31">
              <w:rPr>
                <w:b/>
                <w:sz w:val="18"/>
                <w:szCs w:val="18"/>
              </w:rPr>
              <w:t>Discounted cost</w:t>
            </w:r>
          </w:p>
        </w:tc>
      </w:tr>
      <w:tr w:rsidR="00A41AF6" w14:paraId="072B0FC2" w14:textId="77777777" w:rsidTr="00727E31">
        <w:trPr>
          <w:jc w:val="center"/>
        </w:trPr>
        <w:tc>
          <w:tcPr>
            <w:tcW w:w="607" w:type="dxa"/>
          </w:tcPr>
          <w:p w14:paraId="072B0FB8" w14:textId="77777777" w:rsidR="00A41AF6" w:rsidRPr="00727E31" w:rsidRDefault="00A41AF6" w:rsidP="00A41AF6">
            <w:pPr>
              <w:rPr>
                <w:sz w:val="18"/>
                <w:szCs w:val="18"/>
              </w:rPr>
            </w:pPr>
            <w:r w:rsidRPr="00727E31">
              <w:rPr>
                <w:sz w:val="18"/>
                <w:szCs w:val="18"/>
              </w:rPr>
              <w:t>0</w:t>
            </w:r>
          </w:p>
        </w:tc>
        <w:tc>
          <w:tcPr>
            <w:tcW w:w="1247" w:type="dxa"/>
          </w:tcPr>
          <w:p w14:paraId="072B0FB9" w14:textId="77777777" w:rsidR="00A41AF6" w:rsidRPr="00727E31" w:rsidRDefault="00A41AF6" w:rsidP="00A41AF6">
            <w:pPr>
              <w:rPr>
                <w:sz w:val="18"/>
                <w:szCs w:val="18"/>
              </w:rPr>
            </w:pPr>
            <w:r w:rsidRPr="00727E31">
              <w:rPr>
                <w:sz w:val="18"/>
                <w:szCs w:val="18"/>
              </w:rPr>
              <w:t>Construction</w:t>
            </w:r>
          </w:p>
        </w:tc>
        <w:tc>
          <w:tcPr>
            <w:tcW w:w="987" w:type="dxa"/>
          </w:tcPr>
          <w:p w14:paraId="072B0FBA" w14:textId="77777777" w:rsidR="00A41AF6" w:rsidRPr="00727E31" w:rsidRDefault="00A41AF6" w:rsidP="00727E31">
            <w:pPr>
              <w:jc w:val="center"/>
              <w:rPr>
                <w:sz w:val="18"/>
                <w:szCs w:val="18"/>
              </w:rPr>
            </w:pPr>
            <w:r w:rsidRPr="00727E31">
              <w:rPr>
                <w:sz w:val="18"/>
                <w:szCs w:val="18"/>
              </w:rPr>
              <w:t>1</w:t>
            </w:r>
          </w:p>
        </w:tc>
        <w:tc>
          <w:tcPr>
            <w:tcW w:w="867" w:type="dxa"/>
          </w:tcPr>
          <w:p w14:paraId="072B0FBB" w14:textId="77777777" w:rsidR="00A41AF6" w:rsidRPr="00727E31" w:rsidRDefault="00A41AF6" w:rsidP="00727E31">
            <w:pPr>
              <w:jc w:val="center"/>
              <w:rPr>
                <w:sz w:val="18"/>
                <w:szCs w:val="18"/>
              </w:rPr>
            </w:pPr>
            <w:r w:rsidRPr="00727E31">
              <w:rPr>
                <w:sz w:val="18"/>
                <w:szCs w:val="18"/>
              </w:rPr>
              <w:t>11,000</w:t>
            </w:r>
          </w:p>
        </w:tc>
        <w:tc>
          <w:tcPr>
            <w:tcW w:w="1197" w:type="dxa"/>
          </w:tcPr>
          <w:p w14:paraId="072B0FBC" w14:textId="77777777" w:rsidR="00A41AF6" w:rsidRPr="00727E31" w:rsidRDefault="00A41AF6" w:rsidP="00727E31">
            <w:pPr>
              <w:jc w:val="center"/>
              <w:rPr>
                <w:sz w:val="18"/>
                <w:szCs w:val="18"/>
              </w:rPr>
            </w:pPr>
            <w:r w:rsidRPr="00727E31">
              <w:rPr>
                <w:sz w:val="18"/>
                <w:szCs w:val="18"/>
              </w:rPr>
              <w:t>11,000</w:t>
            </w:r>
          </w:p>
        </w:tc>
        <w:tc>
          <w:tcPr>
            <w:tcW w:w="607" w:type="dxa"/>
          </w:tcPr>
          <w:p w14:paraId="072B0FBD" w14:textId="77777777" w:rsidR="00A41AF6" w:rsidRPr="00727E31" w:rsidRDefault="00A41AF6" w:rsidP="00727E31">
            <w:pPr>
              <w:jc w:val="center"/>
              <w:rPr>
                <w:sz w:val="18"/>
                <w:szCs w:val="18"/>
              </w:rPr>
            </w:pPr>
            <w:r w:rsidRPr="00727E31">
              <w:rPr>
                <w:sz w:val="18"/>
                <w:szCs w:val="18"/>
              </w:rPr>
              <w:t>0</w:t>
            </w:r>
          </w:p>
        </w:tc>
        <w:tc>
          <w:tcPr>
            <w:tcW w:w="1247" w:type="dxa"/>
          </w:tcPr>
          <w:p w14:paraId="072B0FBE" w14:textId="77777777" w:rsidR="00A41AF6" w:rsidRPr="00727E31" w:rsidRDefault="00A41AF6" w:rsidP="00727E31">
            <w:pPr>
              <w:jc w:val="center"/>
              <w:rPr>
                <w:sz w:val="18"/>
                <w:szCs w:val="18"/>
              </w:rPr>
            </w:pPr>
            <w:r w:rsidRPr="00727E31">
              <w:rPr>
                <w:sz w:val="18"/>
                <w:szCs w:val="18"/>
              </w:rPr>
              <w:t>Construction</w:t>
            </w:r>
          </w:p>
        </w:tc>
        <w:tc>
          <w:tcPr>
            <w:tcW w:w="987" w:type="dxa"/>
          </w:tcPr>
          <w:p w14:paraId="072B0FBF" w14:textId="77777777" w:rsidR="00A41AF6" w:rsidRPr="00727E31" w:rsidRDefault="00A41AF6" w:rsidP="00727E31">
            <w:pPr>
              <w:jc w:val="center"/>
              <w:rPr>
                <w:sz w:val="18"/>
                <w:szCs w:val="18"/>
              </w:rPr>
            </w:pPr>
            <w:r w:rsidRPr="00727E31">
              <w:rPr>
                <w:sz w:val="18"/>
                <w:szCs w:val="18"/>
              </w:rPr>
              <w:t>1</w:t>
            </w:r>
          </w:p>
        </w:tc>
        <w:tc>
          <w:tcPr>
            <w:tcW w:w="867" w:type="dxa"/>
          </w:tcPr>
          <w:p w14:paraId="072B0FC0" w14:textId="77777777" w:rsidR="00A41AF6" w:rsidRPr="00727E31" w:rsidRDefault="00A41AF6" w:rsidP="00727E31">
            <w:pPr>
              <w:jc w:val="center"/>
              <w:rPr>
                <w:sz w:val="18"/>
                <w:szCs w:val="18"/>
              </w:rPr>
            </w:pPr>
            <w:r w:rsidRPr="00727E31">
              <w:rPr>
                <w:sz w:val="18"/>
                <w:szCs w:val="18"/>
              </w:rPr>
              <w:t>18,500</w:t>
            </w:r>
          </w:p>
        </w:tc>
        <w:tc>
          <w:tcPr>
            <w:tcW w:w="1197" w:type="dxa"/>
          </w:tcPr>
          <w:p w14:paraId="072B0FC1" w14:textId="77777777" w:rsidR="00A41AF6" w:rsidRPr="00727E31" w:rsidRDefault="00A41AF6" w:rsidP="00727E31">
            <w:pPr>
              <w:jc w:val="center"/>
              <w:rPr>
                <w:sz w:val="18"/>
                <w:szCs w:val="18"/>
              </w:rPr>
            </w:pPr>
            <w:r w:rsidRPr="00727E31">
              <w:rPr>
                <w:sz w:val="18"/>
                <w:szCs w:val="18"/>
              </w:rPr>
              <w:t>18,500</w:t>
            </w:r>
          </w:p>
        </w:tc>
      </w:tr>
      <w:tr w:rsidR="00A41AF6" w14:paraId="072B0FCD" w14:textId="77777777" w:rsidTr="00727E31">
        <w:trPr>
          <w:jc w:val="center"/>
        </w:trPr>
        <w:tc>
          <w:tcPr>
            <w:tcW w:w="607" w:type="dxa"/>
          </w:tcPr>
          <w:p w14:paraId="072B0FC3" w14:textId="77777777" w:rsidR="00A41AF6" w:rsidRPr="00727E31" w:rsidRDefault="00A41AF6" w:rsidP="00A41AF6">
            <w:pPr>
              <w:rPr>
                <w:sz w:val="18"/>
                <w:szCs w:val="18"/>
              </w:rPr>
            </w:pPr>
            <w:r w:rsidRPr="00727E31">
              <w:rPr>
                <w:sz w:val="18"/>
                <w:szCs w:val="18"/>
              </w:rPr>
              <w:t>1</w:t>
            </w:r>
          </w:p>
        </w:tc>
        <w:tc>
          <w:tcPr>
            <w:tcW w:w="1247" w:type="dxa"/>
          </w:tcPr>
          <w:p w14:paraId="072B0FC4"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0FC5" w14:textId="77777777" w:rsidR="00A41AF6" w:rsidRPr="00727E31" w:rsidRDefault="00A41AF6" w:rsidP="00727E31">
            <w:pPr>
              <w:jc w:val="center"/>
              <w:rPr>
                <w:sz w:val="18"/>
                <w:szCs w:val="18"/>
              </w:rPr>
            </w:pPr>
            <w:r w:rsidRPr="00727E31">
              <w:rPr>
                <w:sz w:val="18"/>
                <w:szCs w:val="18"/>
              </w:rPr>
              <w:t>0.91</w:t>
            </w:r>
          </w:p>
        </w:tc>
        <w:tc>
          <w:tcPr>
            <w:tcW w:w="867" w:type="dxa"/>
          </w:tcPr>
          <w:p w14:paraId="072B0FC6" w14:textId="77777777" w:rsidR="00A41AF6" w:rsidRPr="00727E31" w:rsidRDefault="00A41AF6" w:rsidP="00727E31">
            <w:pPr>
              <w:jc w:val="center"/>
              <w:rPr>
                <w:sz w:val="18"/>
                <w:szCs w:val="18"/>
              </w:rPr>
            </w:pPr>
            <w:r w:rsidRPr="00727E31">
              <w:rPr>
                <w:sz w:val="18"/>
                <w:szCs w:val="18"/>
              </w:rPr>
              <w:t>700</w:t>
            </w:r>
          </w:p>
        </w:tc>
        <w:tc>
          <w:tcPr>
            <w:tcW w:w="1197" w:type="dxa"/>
          </w:tcPr>
          <w:p w14:paraId="072B0FC7" w14:textId="77777777" w:rsidR="00A41AF6" w:rsidRPr="00727E31" w:rsidRDefault="00A41AF6" w:rsidP="00727E31">
            <w:pPr>
              <w:jc w:val="center"/>
              <w:rPr>
                <w:sz w:val="18"/>
                <w:szCs w:val="18"/>
              </w:rPr>
            </w:pPr>
            <w:r w:rsidRPr="00727E31">
              <w:rPr>
                <w:sz w:val="18"/>
                <w:szCs w:val="18"/>
              </w:rPr>
              <w:t>637</w:t>
            </w:r>
          </w:p>
        </w:tc>
        <w:tc>
          <w:tcPr>
            <w:tcW w:w="607" w:type="dxa"/>
          </w:tcPr>
          <w:p w14:paraId="072B0FC8" w14:textId="77777777" w:rsidR="00A41AF6" w:rsidRPr="00727E31" w:rsidRDefault="00A41AF6" w:rsidP="00727E31">
            <w:pPr>
              <w:jc w:val="center"/>
              <w:rPr>
                <w:sz w:val="18"/>
                <w:szCs w:val="18"/>
              </w:rPr>
            </w:pPr>
            <w:r w:rsidRPr="00727E31">
              <w:rPr>
                <w:sz w:val="18"/>
                <w:szCs w:val="18"/>
              </w:rPr>
              <w:t>1</w:t>
            </w:r>
          </w:p>
        </w:tc>
        <w:tc>
          <w:tcPr>
            <w:tcW w:w="1247" w:type="dxa"/>
          </w:tcPr>
          <w:p w14:paraId="072B0FC9" w14:textId="77777777" w:rsidR="00A41AF6" w:rsidRPr="00727E31" w:rsidRDefault="00A41AF6" w:rsidP="00727E31">
            <w:pPr>
              <w:jc w:val="center"/>
              <w:rPr>
                <w:sz w:val="18"/>
                <w:szCs w:val="18"/>
              </w:rPr>
            </w:pPr>
            <w:r w:rsidRPr="00727E31">
              <w:rPr>
                <w:sz w:val="18"/>
                <w:szCs w:val="18"/>
              </w:rPr>
              <w:t>Routine mt</w:t>
            </w:r>
          </w:p>
        </w:tc>
        <w:tc>
          <w:tcPr>
            <w:tcW w:w="987" w:type="dxa"/>
          </w:tcPr>
          <w:p w14:paraId="072B0FCA" w14:textId="77777777" w:rsidR="00A41AF6" w:rsidRPr="00727E31" w:rsidRDefault="00A41AF6" w:rsidP="00727E31">
            <w:pPr>
              <w:jc w:val="center"/>
              <w:rPr>
                <w:sz w:val="18"/>
                <w:szCs w:val="18"/>
              </w:rPr>
            </w:pPr>
            <w:r w:rsidRPr="00727E31">
              <w:rPr>
                <w:sz w:val="18"/>
                <w:szCs w:val="18"/>
              </w:rPr>
              <w:t>0.91</w:t>
            </w:r>
          </w:p>
        </w:tc>
        <w:tc>
          <w:tcPr>
            <w:tcW w:w="867" w:type="dxa"/>
          </w:tcPr>
          <w:p w14:paraId="072B0FCB" w14:textId="77777777" w:rsidR="00A41AF6" w:rsidRPr="00727E31" w:rsidRDefault="00A41AF6" w:rsidP="00727E31">
            <w:pPr>
              <w:jc w:val="center"/>
              <w:rPr>
                <w:sz w:val="18"/>
                <w:szCs w:val="18"/>
              </w:rPr>
            </w:pPr>
            <w:r w:rsidRPr="00727E31">
              <w:rPr>
                <w:sz w:val="18"/>
                <w:szCs w:val="18"/>
              </w:rPr>
              <w:t>900</w:t>
            </w:r>
          </w:p>
        </w:tc>
        <w:tc>
          <w:tcPr>
            <w:tcW w:w="1197" w:type="dxa"/>
          </w:tcPr>
          <w:p w14:paraId="072B0FCC" w14:textId="77777777" w:rsidR="00A41AF6" w:rsidRPr="00727E31" w:rsidRDefault="00A41AF6" w:rsidP="00727E31">
            <w:pPr>
              <w:jc w:val="center"/>
              <w:rPr>
                <w:sz w:val="18"/>
                <w:szCs w:val="18"/>
              </w:rPr>
            </w:pPr>
            <w:r w:rsidRPr="00727E31">
              <w:rPr>
                <w:sz w:val="18"/>
                <w:szCs w:val="18"/>
              </w:rPr>
              <w:t>819</w:t>
            </w:r>
          </w:p>
        </w:tc>
      </w:tr>
      <w:tr w:rsidR="00A41AF6" w14:paraId="072B0FD8" w14:textId="77777777" w:rsidTr="00727E31">
        <w:trPr>
          <w:jc w:val="center"/>
        </w:trPr>
        <w:tc>
          <w:tcPr>
            <w:tcW w:w="607" w:type="dxa"/>
          </w:tcPr>
          <w:p w14:paraId="072B0FCE" w14:textId="77777777" w:rsidR="00A41AF6" w:rsidRPr="00727E31" w:rsidRDefault="00A41AF6" w:rsidP="00A41AF6">
            <w:pPr>
              <w:rPr>
                <w:sz w:val="18"/>
                <w:szCs w:val="18"/>
              </w:rPr>
            </w:pPr>
            <w:r w:rsidRPr="00727E31">
              <w:rPr>
                <w:sz w:val="18"/>
                <w:szCs w:val="18"/>
              </w:rPr>
              <w:t>2</w:t>
            </w:r>
          </w:p>
        </w:tc>
        <w:tc>
          <w:tcPr>
            <w:tcW w:w="1247" w:type="dxa"/>
          </w:tcPr>
          <w:p w14:paraId="072B0FCF"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0FD0" w14:textId="77777777" w:rsidR="00A41AF6" w:rsidRPr="00727E31" w:rsidRDefault="00A41AF6" w:rsidP="00727E31">
            <w:pPr>
              <w:jc w:val="center"/>
              <w:rPr>
                <w:sz w:val="18"/>
                <w:szCs w:val="18"/>
              </w:rPr>
            </w:pPr>
            <w:r w:rsidRPr="00727E31">
              <w:rPr>
                <w:sz w:val="18"/>
                <w:szCs w:val="18"/>
              </w:rPr>
              <w:t>0.83</w:t>
            </w:r>
          </w:p>
        </w:tc>
        <w:tc>
          <w:tcPr>
            <w:tcW w:w="867" w:type="dxa"/>
          </w:tcPr>
          <w:p w14:paraId="072B0FD1" w14:textId="77777777" w:rsidR="00A41AF6" w:rsidRPr="00727E31" w:rsidRDefault="00A41AF6" w:rsidP="00727E31">
            <w:pPr>
              <w:jc w:val="center"/>
              <w:rPr>
                <w:sz w:val="18"/>
                <w:szCs w:val="18"/>
              </w:rPr>
            </w:pPr>
            <w:r w:rsidRPr="00727E31">
              <w:rPr>
                <w:sz w:val="18"/>
                <w:szCs w:val="18"/>
              </w:rPr>
              <w:t>700</w:t>
            </w:r>
          </w:p>
        </w:tc>
        <w:tc>
          <w:tcPr>
            <w:tcW w:w="1197" w:type="dxa"/>
          </w:tcPr>
          <w:p w14:paraId="072B0FD2" w14:textId="77777777" w:rsidR="00A41AF6" w:rsidRPr="00727E31" w:rsidRDefault="00A41AF6" w:rsidP="00727E31">
            <w:pPr>
              <w:jc w:val="center"/>
              <w:rPr>
                <w:sz w:val="18"/>
                <w:szCs w:val="18"/>
              </w:rPr>
            </w:pPr>
            <w:r w:rsidRPr="00727E31">
              <w:rPr>
                <w:sz w:val="18"/>
                <w:szCs w:val="18"/>
              </w:rPr>
              <w:t>581</w:t>
            </w:r>
          </w:p>
        </w:tc>
        <w:tc>
          <w:tcPr>
            <w:tcW w:w="607" w:type="dxa"/>
          </w:tcPr>
          <w:p w14:paraId="072B0FD3" w14:textId="77777777" w:rsidR="00A41AF6" w:rsidRPr="00727E31" w:rsidRDefault="00A41AF6" w:rsidP="00727E31">
            <w:pPr>
              <w:jc w:val="center"/>
              <w:rPr>
                <w:sz w:val="18"/>
                <w:szCs w:val="18"/>
              </w:rPr>
            </w:pPr>
            <w:r w:rsidRPr="00727E31">
              <w:rPr>
                <w:sz w:val="18"/>
                <w:szCs w:val="18"/>
              </w:rPr>
              <w:t>2</w:t>
            </w:r>
          </w:p>
        </w:tc>
        <w:tc>
          <w:tcPr>
            <w:tcW w:w="1247" w:type="dxa"/>
          </w:tcPr>
          <w:p w14:paraId="072B0FD4" w14:textId="77777777" w:rsidR="00A41AF6" w:rsidRPr="00727E31" w:rsidRDefault="00A41AF6" w:rsidP="00727E31">
            <w:pPr>
              <w:jc w:val="center"/>
              <w:rPr>
                <w:sz w:val="18"/>
                <w:szCs w:val="18"/>
              </w:rPr>
            </w:pPr>
            <w:r w:rsidRPr="00727E31">
              <w:rPr>
                <w:sz w:val="18"/>
                <w:szCs w:val="18"/>
              </w:rPr>
              <w:t>Routine mt</w:t>
            </w:r>
          </w:p>
        </w:tc>
        <w:tc>
          <w:tcPr>
            <w:tcW w:w="987" w:type="dxa"/>
          </w:tcPr>
          <w:p w14:paraId="072B0FD5" w14:textId="77777777" w:rsidR="00A41AF6" w:rsidRPr="00727E31" w:rsidRDefault="00A41AF6" w:rsidP="00727E31">
            <w:pPr>
              <w:jc w:val="center"/>
              <w:rPr>
                <w:sz w:val="18"/>
                <w:szCs w:val="18"/>
              </w:rPr>
            </w:pPr>
            <w:r w:rsidRPr="00727E31">
              <w:rPr>
                <w:sz w:val="18"/>
                <w:szCs w:val="18"/>
              </w:rPr>
              <w:t>0.83</w:t>
            </w:r>
          </w:p>
        </w:tc>
        <w:tc>
          <w:tcPr>
            <w:tcW w:w="867" w:type="dxa"/>
          </w:tcPr>
          <w:p w14:paraId="072B0FD6" w14:textId="77777777" w:rsidR="00A41AF6" w:rsidRPr="00727E31" w:rsidRDefault="00A41AF6" w:rsidP="00727E31">
            <w:pPr>
              <w:jc w:val="center"/>
              <w:rPr>
                <w:sz w:val="18"/>
                <w:szCs w:val="18"/>
              </w:rPr>
            </w:pPr>
            <w:r w:rsidRPr="00727E31">
              <w:rPr>
                <w:sz w:val="18"/>
                <w:szCs w:val="18"/>
              </w:rPr>
              <w:t>900</w:t>
            </w:r>
          </w:p>
        </w:tc>
        <w:tc>
          <w:tcPr>
            <w:tcW w:w="1197" w:type="dxa"/>
          </w:tcPr>
          <w:p w14:paraId="072B0FD7" w14:textId="77777777" w:rsidR="00A41AF6" w:rsidRPr="00727E31" w:rsidRDefault="00A41AF6" w:rsidP="00727E31">
            <w:pPr>
              <w:jc w:val="center"/>
              <w:rPr>
                <w:sz w:val="18"/>
                <w:szCs w:val="18"/>
              </w:rPr>
            </w:pPr>
            <w:r w:rsidRPr="00727E31">
              <w:rPr>
                <w:sz w:val="18"/>
                <w:szCs w:val="18"/>
              </w:rPr>
              <w:t>747</w:t>
            </w:r>
          </w:p>
        </w:tc>
      </w:tr>
      <w:tr w:rsidR="00A41AF6" w14:paraId="072B0FE3" w14:textId="77777777" w:rsidTr="00727E31">
        <w:trPr>
          <w:jc w:val="center"/>
        </w:trPr>
        <w:tc>
          <w:tcPr>
            <w:tcW w:w="607" w:type="dxa"/>
          </w:tcPr>
          <w:p w14:paraId="072B0FD9" w14:textId="77777777" w:rsidR="00A41AF6" w:rsidRPr="00727E31" w:rsidRDefault="00A41AF6" w:rsidP="00A41AF6">
            <w:pPr>
              <w:rPr>
                <w:sz w:val="18"/>
                <w:szCs w:val="18"/>
              </w:rPr>
            </w:pPr>
            <w:r w:rsidRPr="00727E31">
              <w:rPr>
                <w:sz w:val="18"/>
                <w:szCs w:val="18"/>
              </w:rPr>
              <w:t>3</w:t>
            </w:r>
          </w:p>
        </w:tc>
        <w:tc>
          <w:tcPr>
            <w:tcW w:w="1247" w:type="dxa"/>
          </w:tcPr>
          <w:p w14:paraId="072B0FDA"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0FDB" w14:textId="77777777" w:rsidR="00A41AF6" w:rsidRPr="00727E31" w:rsidRDefault="00A41AF6" w:rsidP="00727E31">
            <w:pPr>
              <w:jc w:val="center"/>
              <w:rPr>
                <w:sz w:val="18"/>
                <w:szCs w:val="18"/>
              </w:rPr>
            </w:pPr>
            <w:r w:rsidRPr="00727E31">
              <w:rPr>
                <w:sz w:val="18"/>
                <w:szCs w:val="18"/>
              </w:rPr>
              <w:t>0.75</w:t>
            </w:r>
          </w:p>
        </w:tc>
        <w:tc>
          <w:tcPr>
            <w:tcW w:w="867" w:type="dxa"/>
          </w:tcPr>
          <w:p w14:paraId="072B0FDC" w14:textId="77777777" w:rsidR="00A41AF6" w:rsidRPr="00727E31" w:rsidRDefault="00A41AF6" w:rsidP="00727E31">
            <w:pPr>
              <w:jc w:val="center"/>
              <w:rPr>
                <w:sz w:val="18"/>
                <w:szCs w:val="18"/>
              </w:rPr>
            </w:pPr>
            <w:r w:rsidRPr="00727E31">
              <w:rPr>
                <w:sz w:val="18"/>
                <w:szCs w:val="18"/>
              </w:rPr>
              <w:t>700</w:t>
            </w:r>
          </w:p>
        </w:tc>
        <w:tc>
          <w:tcPr>
            <w:tcW w:w="1197" w:type="dxa"/>
          </w:tcPr>
          <w:p w14:paraId="072B0FDD" w14:textId="77777777" w:rsidR="00A41AF6" w:rsidRPr="00727E31" w:rsidRDefault="00A41AF6" w:rsidP="00727E31">
            <w:pPr>
              <w:jc w:val="center"/>
              <w:rPr>
                <w:sz w:val="18"/>
                <w:szCs w:val="18"/>
              </w:rPr>
            </w:pPr>
            <w:r w:rsidRPr="00727E31">
              <w:rPr>
                <w:sz w:val="18"/>
                <w:szCs w:val="18"/>
              </w:rPr>
              <w:t>525</w:t>
            </w:r>
          </w:p>
        </w:tc>
        <w:tc>
          <w:tcPr>
            <w:tcW w:w="607" w:type="dxa"/>
          </w:tcPr>
          <w:p w14:paraId="072B0FDE" w14:textId="77777777" w:rsidR="00A41AF6" w:rsidRPr="00727E31" w:rsidRDefault="00A41AF6" w:rsidP="00727E31">
            <w:pPr>
              <w:jc w:val="center"/>
              <w:rPr>
                <w:sz w:val="18"/>
                <w:szCs w:val="18"/>
              </w:rPr>
            </w:pPr>
            <w:r w:rsidRPr="00727E31">
              <w:rPr>
                <w:sz w:val="18"/>
                <w:szCs w:val="18"/>
              </w:rPr>
              <w:t>3</w:t>
            </w:r>
          </w:p>
        </w:tc>
        <w:tc>
          <w:tcPr>
            <w:tcW w:w="1247" w:type="dxa"/>
          </w:tcPr>
          <w:p w14:paraId="072B0FDF" w14:textId="77777777" w:rsidR="00A41AF6" w:rsidRPr="00727E31" w:rsidRDefault="00A41AF6" w:rsidP="00727E31">
            <w:pPr>
              <w:jc w:val="center"/>
              <w:rPr>
                <w:sz w:val="18"/>
                <w:szCs w:val="18"/>
              </w:rPr>
            </w:pPr>
            <w:r w:rsidRPr="00727E31">
              <w:rPr>
                <w:sz w:val="18"/>
                <w:szCs w:val="18"/>
              </w:rPr>
              <w:t>Routine mt</w:t>
            </w:r>
          </w:p>
        </w:tc>
        <w:tc>
          <w:tcPr>
            <w:tcW w:w="987" w:type="dxa"/>
          </w:tcPr>
          <w:p w14:paraId="072B0FE0" w14:textId="77777777" w:rsidR="00A41AF6" w:rsidRPr="00727E31" w:rsidRDefault="00A41AF6" w:rsidP="00727E31">
            <w:pPr>
              <w:jc w:val="center"/>
              <w:rPr>
                <w:sz w:val="18"/>
                <w:szCs w:val="18"/>
              </w:rPr>
            </w:pPr>
            <w:r w:rsidRPr="00727E31">
              <w:rPr>
                <w:sz w:val="18"/>
                <w:szCs w:val="18"/>
              </w:rPr>
              <w:t>0.75</w:t>
            </w:r>
          </w:p>
        </w:tc>
        <w:tc>
          <w:tcPr>
            <w:tcW w:w="867" w:type="dxa"/>
          </w:tcPr>
          <w:p w14:paraId="072B0FE1" w14:textId="77777777" w:rsidR="00A41AF6" w:rsidRPr="00727E31" w:rsidRDefault="00A41AF6" w:rsidP="00727E31">
            <w:pPr>
              <w:jc w:val="center"/>
              <w:rPr>
                <w:sz w:val="18"/>
                <w:szCs w:val="18"/>
              </w:rPr>
            </w:pPr>
            <w:r w:rsidRPr="00727E31">
              <w:rPr>
                <w:sz w:val="18"/>
                <w:szCs w:val="18"/>
              </w:rPr>
              <w:t>900</w:t>
            </w:r>
          </w:p>
        </w:tc>
        <w:tc>
          <w:tcPr>
            <w:tcW w:w="1197" w:type="dxa"/>
          </w:tcPr>
          <w:p w14:paraId="072B0FE2" w14:textId="77777777" w:rsidR="00A41AF6" w:rsidRPr="00727E31" w:rsidRDefault="00A41AF6" w:rsidP="00727E31">
            <w:pPr>
              <w:jc w:val="center"/>
              <w:rPr>
                <w:sz w:val="18"/>
                <w:szCs w:val="18"/>
              </w:rPr>
            </w:pPr>
            <w:r w:rsidRPr="00727E31">
              <w:rPr>
                <w:sz w:val="18"/>
                <w:szCs w:val="18"/>
              </w:rPr>
              <w:t>675</w:t>
            </w:r>
          </w:p>
        </w:tc>
      </w:tr>
      <w:tr w:rsidR="00A41AF6" w14:paraId="072B0FEE" w14:textId="77777777" w:rsidTr="00727E31">
        <w:trPr>
          <w:jc w:val="center"/>
        </w:trPr>
        <w:tc>
          <w:tcPr>
            <w:tcW w:w="607" w:type="dxa"/>
          </w:tcPr>
          <w:p w14:paraId="072B0FE4" w14:textId="77777777" w:rsidR="00A41AF6" w:rsidRPr="00727E31" w:rsidRDefault="00A41AF6" w:rsidP="00A41AF6">
            <w:pPr>
              <w:rPr>
                <w:sz w:val="18"/>
                <w:szCs w:val="18"/>
              </w:rPr>
            </w:pPr>
            <w:r w:rsidRPr="00727E31">
              <w:rPr>
                <w:sz w:val="18"/>
                <w:szCs w:val="18"/>
              </w:rPr>
              <w:t>4</w:t>
            </w:r>
          </w:p>
        </w:tc>
        <w:tc>
          <w:tcPr>
            <w:tcW w:w="1247" w:type="dxa"/>
          </w:tcPr>
          <w:p w14:paraId="072B0FE5"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0FE6" w14:textId="77777777" w:rsidR="00A41AF6" w:rsidRPr="00727E31" w:rsidRDefault="00A41AF6" w:rsidP="00727E31">
            <w:pPr>
              <w:jc w:val="center"/>
              <w:rPr>
                <w:sz w:val="18"/>
                <w:szCs w:val="18"/>
              </w:rPr>
            </w:pPr>
            <w:r w:rsidRPr="00727E31">
              <w:rPr>
                <w:sz w:val="18"/>
                <w:szCs w:val="18"/>
              </w:rPr>
              <w:t>0.68</w:t>
            </w:r>
          </w:p>
        </w:tc>
        <w:tc>
          <w:tcPr>
            <w:tcW w:w="867" w:type="dxa"/>
          </w:tcPr>
          <w:p w14:paraId="072B0FE7" w14:textId="77777777" w:rsidR="00A41AF6" w:rsidRPr="00727E31" w:rsidRDefault="00A41AF6" w:rsidP="00727E31">
            <w:pPr>
              <w:jc w:val="center"/>
              <w:rPr>
                <w:sz w:val="18"/>
                <w:szCs w:val="18"/>
              </w:rPr>
            </w:pPr>
            <w:r w:rsidRPr="00727E31">
              <w:rPr>
                <w:sz w:val="18"/>
                <w:szCs w:val="18"/>
              </w:rPr>
              <w:t>700</w:t>
            </w:r>
          </w:p>
        </w:tc>
        <w:tc>
          <w:tcPr>
            <w:tcW w:w="1197" w:type="dxa"/>
          </w:tcPr>
          <w:p w14:paraId="072B0FE8" w14:textId="77777777" w:rsidR="00A41AF6" w:rsidRPr="00727E31" w:rsidRDefault="00A41AF6" w:rsidP="00727E31">
            <w:pPr>
              <w:jc w:val="center"/>
              <w:rPr>
                <w:sz w:val="18"/>
                <w:szCs w:val="18"/>
              </w:rPr>
            </w:pPr>
            <w:r w:rsidRPr="00727E31">
              <w:rPr>
                <w:sz w:val="18"/>
                <w:szCs w:val="18"/>
              </w:rPr>
              <w:t>476</w:t>
            </w:r>
          </w:p>
        </w:tc>
        <w:tc>
          <w:tcPr>
            <w:tcW w:w="607" w:type="dxa"/>
          </w:tcPr>
          <w:p w14:paraId="072B0FE9" w14:textId="77777777" w:rsidR="00A41AF6" w:rsidRPr="00727E31" w:rsidRDefault="00A41AF6" w:rsidP="00727E31">
            <w:pPr>
              <w:jc w:val="center"/>
              <w:rPr>
                <w:sz w:val="18"/>
                <w:szCs w:val="18"/>
              </w:rPr>
            </w:pPr>
            <w:r w:rsidRPr="00727E31">
              <w:rPr>
                <w:sz w:val="18"/>
                <w:szCs w:val="18"/>
              </w:rPr>
              <w:t>4</w:t>
            </w:r>
          </w:p>
        </w:tc>
        <w:tc>
          <w:tcPr>
            <w:tcW w:w="1247" w:type="dxa"/>
          </w:tcPr>
          <w:p w14:paraId="072B0FEA" w14:textId="77777777" w:rsidR="00A41AF6" w:rsidRPr="00727E31" w:rsidRDefault="00A41AF6" w:rsidP="00727E31">
            <w:pPr>
              <w:jc w:val="center"/>
              <w:rPr>
                <w:sz w:val="18"/>
                <w:szCs w:val="18"/>
              </w:rPr>
            </w:pPr>
            <w:r w:rsidRPr="00727E31">
              <w:rPr>
                <w:sz w:val="18"/>
                <w:szCs w:val="18"/>
              </w:rPr>
              <w:t>Routine mt</w:t>
            </w:r>
          </w:p>
        </w:tc>
        <w:tc>
          <w:tcPr>
            <w:tcW w:w="987" w:type="dxa"/>
          </w:tcPr>
          <w:p w14:paraId="072B0FEB" w14:textId="77777777" w:rsidR="00A41AF6" w:rsidRPr="00727E31" w:rsidRDefault="00A41AF6" w:rsidP="00727E31">
            <w:pPr>
              <w:jc w:val="center"/>
              <w:rPr>
                <w:sz w:val="18"/>
                <w:szCs w:val="18"/>
              </w:rPr>
            </w:pPr>
            <w:r w:rsidRPr="00727E31">
              <w:rPr>
                <w:sz w:val="18"/>
                <w:szCs w:val="18"/>
              </w:rPr>
              <w:t>0.68</w:t>
            </w:r>
          </w:p>
        </w:tc>
        <w:tc>
          <w:tcPr>
            <w:tcW w:w="867" w:type="dxa"/>
          </w:tcPr>
          <w:p w14:paraId="072B0FEC" w14:textId="77777777" w:rsidR="00A41AF6" w:rsidRPr="00727E31" w:rsidRDefault="00A41AF6" w:rsidP="00727E31">
            <w:pPr>
              <w:jc w:val="center"/>
              <w:rPr>
                <w:sz w:val="18"/>
                <w:szCs w:val="18"/>
              </w:rPr>
            </w:pPr>
            <w:r w:rsidRPr="00727E31">
              <w:rPr>
                <w:sz w:val="18"/>
                <w:szCs w:val="18"/>
              </w:rPr>
              <w:t>900</w:t>
            </w:r>
          </w:p>
        </w:tc>
        <w:tc>
          <w:tcPr>
            <w:tcW w:w="1197" w:type="dxa"/>
          </w:tcPr>
          <w:p w14:paraId="072B0FED" w14:textId="77777777" w:rsidR="00A41AF6" w:rsidRPr="00727E31" w:rsidRDefault="00A41AF6" w:rsidP="00727E31">
            <w:pPr>
              <w:jc w:val="center"/>
              <w:rPr>
                <w:sz w:val="18"/>
                <w:szCs w:val="18"/>
              </w:rPr>
            </w:pPr>
            <w:r w:rsidRPr="00727E31">
              <w:rPr>
                <w:sz w:val="18"/>
                <w:szCs w:val="18"/>
              </w:rPr>
              <w:t>612</w:t>
            </w:r>
          </w:p>
        </w:tc>
      </w:tr>
      <w:tr w:rsidR="00A41AF6" w14:paraId="072B0FF9" w14:textId="77777777" w:rsidTr="00727E31">
        <w:trPr>
          <w:jc w:val="center"/>
        </w:trPr>
        <w:tc>
          <w:tcPr>
            <w:tcW w:w="607" w:type="dxa"/>
          </w:tcPr>
          <w:p w14:paraId="072B0FEF" w14:textId="77777777" w:rsidR="00A41AF6" w:rsidRPr="00727E31" w:rsidRDefault="00A41AF6" w:rsidP="00A41AF6">
            <w:pPr>
              <w:rPr>
                <w:sz w:val="18"/>
                <w:szCs w:val="18"/>
              </w:rPr>
            </w:pPr>
            <w:r w:rsidRPr="00727E31">
              <w:rPr>
                <w:sz w:val="18"/>
                <w:szCs w:val="18"/>
              </w:rPr>
              <w:t>5</w:t>
            </w:r>
          </w:p>
        </w:tc>
        <w:tc>
          <w:tcPr>
            <w:tcW w:w="1247" w:type="dxa"/>
          </w:tcPr>
          <w:p w14:paraId="072B0FF0"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0FF1" w14:textId="77777777" w:rsidR="00A41AF6" w:rsidRPr="00727E31" w:rsidRDefault="00A41AF6" w:rsidP="00727E31">
            <w:pPr>
              <w:jc w:val="center"/>
              <w:rPr>
                <w:sz w:val="18"/>
                <w:szCs w:val="18"/>
              </w:rPr>
            </w:pPr>
            <w:r w:rsidRPr="00727E31">
              <w:rPr>
                <w:sz w:val="18"/>
                <w:szCs w:val="18"/>
              </w:rPr>
              <w:t>0.62</w:t>
            </w:r>
          </w:p>
        </w:tc>
        <w:tc>
          <w:tcPr>
            <w:tcW w:w="867" w:type="dxa"/>
          </w:tcPr>
          <w:p w14:paraId="072B0FF2" w14:textId="77777777" w:rsidR="00A41AF6" w:rsidRPr="00727E31" w:rsidRDefault="00A41AF6" w:rsidP="00727E31">
            <w:pPr>
              <w:jc w:val="center"/>
              <w:rPr>
                <w:sz w:val="18"/>
                <w:szCs w:val="18"/>
              </w:rPr>
            </w:pPr>
            <w:r w:rsidRPr="00727E31">
              <w:rPr>
                <w:sz w:val="18"/>
                <w:szCs w:val="18"/>
              </w:rPr>
              <w:t>700</w:t>
            </w:r>
          </w:p>
        </w:tc>
        <w:tc>
          <w:tcPr>
            <w:tcW w:w="1197" w:type="dxa"/>
          </w:tcPr>
          <w:p w14:paraId="072B0FF3" w14:textId="77777777" w:rsidR="00A41AF6" w:rsidRPr="00727E31" w:rsidRDefault="00A41AF6" w:rsidP="00727E31">
            <w:pPr>
              <w:jc w:val="center"/>
              <w:rPr>
                <w:sz w:val="18"/>
                <w:szCs w:val="18"/>
              </w:rPr>
            </w:pPr>
            <w:r w:rsidRPr="00727E31">
              <w:rPr>
                <w:sz w:val="18"/>
                <w:szCs w:val="18"/>
              </w:rPr>
              <w:t>434</w:t>
            </w:r>
          </w:p>
        </w:tc>
        <w:tc>
          <w:tcPr>
            <w:tcW w:w="607" w:type="dxa"/>
          </w:tcPr>
          <w:p w14:paraId="072B0FF4" w14:textId="77777777" w:rsidR="00A41AF6" w:rsidRPr="00727E31" w:rsidRDefault="00A41AF6" w:rsidP="00727E31">
            <w:pPr>
              <w:jc w:val="center"/>
              <w:rPr>
                <w:sz w:val="18"/>
                <w:szCs w:val="18"/>
              </w:rPr>
            </w:pPr>
            <w:r w:rsidRPr="00727E31">
              <w:rPr>
                <w:sz w:val="18"/>
                <w:szCs w:val="18"/>
              </w:rPr>
              <w:t>5</w:t>
            </w:r>
          </w:p>
        </w:tc>
        <w:tc>
          <w:tcPr>
            <w:tcW w:w="1247" w:type="dxa"/>
          </w:tcPr>
          <w:p w14:paraId="072B0FF5" w14:textId="77777777" w:rsidR="00A41AF6" w:rsidRPr="00727E31" w:rsidRDefault="00A41AF6" w:rsidP="00727E31">
            <w:pPr>
              <w:jc w:val="center"/>
              <w:rPr>
                <w:sz w:val="18"/>
                <w:szCs w:val="18"/>
              </w:rPr>
            </w:pPr>
            <w:r w:rsidRPr="00727E31">
              <w:rPr>
                <w:sz w:val="18"/>
                <w:szCs w:val="18"/>
              </w:rPr>
              <w:t>Routine mt</w:t>
            </w:r>
          </w:p>
        </w:tc>
        <w:tc>
          <w:tcPr>
            <w:tcW w:w="987" w:type="dxa"/>
          </w:tcPr>
          <w:p w14:paraId="072B0FF6" w14:textId="77777777" w:rsidR="00A41AF6" w:rsidRPr="00727E31" w:rsidRDefault="00A41AF6" w:rsidP="00727E31">
            <w:pPr>
              <w:jc w:val="center"/>
              <w:rPr>
                <w:sz w:val="18"/>
                <w:szCs w:val="18"/>
              </w:rPr>
            </w:pPr>
            <w:r w:rsidRPr="00727E31">
              <w:rPr>
                <w:sz w:val="18"/>
                <w:szCs w:val="18"/>
              </w:rPr>
              <w:t>0.62</w:t>
            </w:r>
          </w:p>
        </w:tc>
        <w:tc>
          <w:tcPr>
            <w:tcW w:w="867" w:type="dxa"/>
          </w:tcPr>
          <w:p w14:paraId="072B0FF7" w14:textId="77777777" w:rsidR="00A41AF6" w:rsidRPr="00727E31" w:rsidRDefault="00A41AF6" w:rsidP="00727E31">
            <w:pPr>
              <w:jc w:val="center"/>
              <w:rPr>
                <w:sz w:val="18"/>
                <w:szCs w:val="18"/>
              </w:rPr>
            </w:pPr>
            <w:r w:rsidRPr="00727E31">
              <w:rPr>
                <w:sz w:val="18"/>
                <w:szCs w:val="18"/>
              </w:rPr>
              <w:t>900</w:t>
            </w:r>
          </w:p>
        </w:tc>
        <w:tc>
          <w:tcPr>
            <w:tcW w:w="1197" w:type="dxa"/>
          </w:tcPr>
          <w:p w14:paraId="072B0FF8" w14:textId="77777777" w:rsidR="00A41AF6" w:rsidRPr="00727E31" w:rsidRDefault="00A41AF6" w:rsidP="00727E31">
            <w:pPr>
              <w:jc w:val="center"/>
              <w:rPr>
                <w:sz w:val="18"/>
                <w:szCs w:val="18"/>
              </w:rPr>
            </w:pPr>
            <w:r w:rsidRPr="00727E31">
              <w:rPr>
                <w:sz w:val="18"/>
                <w:szCs w:val="18"/>
              </w:rPr>
              <w:t>558</w:t>
            </w:r>
          </w:p>
        </w:tc>
      </w:tr>
      <w:tr w:rsidR="00A41AF6" w14:paraId="072B1004" w14:textId="77777777" w:rsidTr="00727E31">
        <w:trPr>
          <w:jc w:val="center"/>
        </w:trPr>
        <w:tc>
          <w:tcPr>
            <w:tcW w:w="607" w:type="dxa"/>
          </w:tcPr>
          <w:p w14:paraId="072B0FFA" w14:textId="77777777" w:rsidR="00A41AF6" w:rsidRPr="00727E31" w:rsidRDefault="00A41AF6" w:rsidP="00A41AF6">
            <w:pPr>
              <w:rPr>
                <w:sz w:val="18"/>
                <w:szCs w:val="18"/>
              </w:rPr>
            </w:pPr>
            <w:r w:rsidRPr="00727E31">
              <w:rPr>
                <w:sz w:val="18"/>
                <w:szCs w:val="18"/>
              </w:rPr>
              <w:t>6</w:t>
            </w:r>
          </w:p>
        </w:tc>
        <w:tc>
          <w:tcPr>
            <w:tcW w:w="1247" w:type="dxa"/>
          </w:tcPr>
          <w:p w14:paraId="072B0FFB"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0FFC" w14:textId="77777777" w:rsidR="00A41AF6" w:rsidRPr="00727E31" w:rsidRDefault="00A41AF6" w:rsidP="00727E31">
            <w:pPr>
              <w:jc w:val="center"/>
              <w:rPr>
                <w:sz w:val="18"/>
                <w:szCs w:val="18"/>
              </w:rPr>
            </w:pPr>
            <w:r w:rsidRPr="00727E31">
              <w:rPr>
                <w:sz w:val="18"/>
                <w:szCs w:val="18"/>
              </w:rPr>
              <w:t>0.56</w:t>
            </w:r>
          </w:p>
        </w:tc>
        <w:tc>
          <w:tcPr>
            <w:tcW w:w="867" w:type="dxa"/>
          </w:tcPr>
          <w:p w14:paraId="072B0FFD" w14:textId="77777777" w:rsidR="00A41AF6" w:rsidRPr="00727E31" w:rsidRDefault="00A41AF6" w:rsidP="00727E31">
            <w:pPr>
              <w:jc w:val="center"/>
              <w:rPr>
                <w:sz w:val="18"/>
                <w:szCs w:val="18"/>
              </w:rPr>
            </w:pPr>
            <w:r w:rsidRPr="00727E31">
              <w:rPr>
                <w:sz w:val="18"/>
                <w:szCs w:val="18"/>
              </w:rPr>
              <w:t>700</w:t>
            </w:r>
          </w:p>
        </w:tc>
        <w:tc>
          <w:tcPr>
            <w:tcW w:w="1197" w:type="dxa"/>
          </w:tcPr>
          <w:p w14:paraId="072B0FFE" w14:textId="77777777" w:rsidR="00A41AF6" w:rsidRPr="00727E31" w:rsidRDefault="00A41AF6" w:rsidP="00727E31">
            <w:pPr>
              <w:jc w:val="center"/>
              <w:rPr>
                <w:sz w:val="18"/>
                <w:szCs w:val="18"/>
              </w:rPr>
            </w:pPr>
            <w:r w:rsidRPr="00727E31">
              <w:rPr>
                <w:sz w:val="18"/>
                <w:szCs w:val="18"/>
              </w:rPr>
              <w:t>392</w:t>
            </w:r>
          </w:p>
        </w:tc>
        <w:tc>
          <w:tcPr>
            <w:tcW w:w="607" w:type="dxa"/>
          </w:tcPr>
          <w:p w14:paraId="072B0FFF" w14:textId="77777777" w:rsidR="00A41AF6" w:rsidRPr="00727E31" w:rsidRDefault="00A41AF6" w:rsidP="00727E31">
            <w:pPr>
              <w:jc w:val="center"/>
              <w:rPr>
                <w:sz w:val="18"/>
                <w:szCs w:val="18"/>
              </w:rPr>
            </w:pPr>
            <w:r w:rsidRPr="00727E31">
              <w:rPr>
                <w:sz w:val="18"/>
                <w:szCs w:val="18"/>
              </w:rPr>
              <w:t>6</w:t>
            </w:r>
          </w:p>
        </w:tc>
        <w:tc>
          <w:tcPr>
            <w:tcW w:w="1247" w:type="dxa"/>
          </w:tcPr>
          <w:p w14:paraId="072B1000"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01" w14:textId="77777777" w:rsidR="00A41AF6" w:rsidRPr="00727E31" w:rsidRDefault="00A41AF6" w:rsidP="00727E31">
            <w:pPr>
              <w:jc w:val="center"/>
              <w:rPr>
                <w:sz w:val="18"/>
                <w:szCs w:val="18"/>
              </w:rPr>
            </w:pPr>
            <w:r w:rsidRPr="00727E31">
              <w:rPr>
                <w:sz w:val="18"/>
                <w:szCs w:val="18"/>
              </w:rPr>
              <w:t>0.56</w:t>
            </w:r>
          </w:p>
        </w:tc>
        <w:tc>
          <w:tcPr>
            <w:tcW w:w="867" w:type="dxa"/>
          </w:tcPr>
          <w:p w14:paraId="072B1002" w14:textId="77777777" w:rsidR="00A41AF6" w:rsidRPr="00727E31" w:rsidRDefault="00A41AF6" w:rsidP="00727E31">
            <w:pPr>
              <w:jc w:val="center"/>
              <w:rPr>
                <w:sz w:val="18"/>
                <w:szCs w:val="18"/>
              </w:rPr>
            </w:pPr>
            <w:r w:rsidRPr="00727E31">
              <w:rPr>
                <w:sz w:val="18"/>
                <w:szCs w:val="18"/>
              </w:rPr>
              <w:t>900</w:t>
            </w:r>
          </w:p>
        </w:tc>
        <w:tc>
          <w:tcPr>
            <w:tcW w:w="1197" w:type="dxa"/>
          </w:tcPr>
          <w:p w14:paraId="072B1003" w14:textId="77777777" w:rsidR="00A41AF6" w:rsidRPr="00727E31" w:rsidRDefault="00A41AF6" w:rsidP="00727E31">
            <w:pPr>
              <w:jc w:val="center"/>
              <w:rPr>
                <w:sz w:val="18"/>
                <w:szCs w:val="18"/>
              </w:rPr>
            </w:pPr>
            <w:r w:rsidRPr="00727E31">
              <w:rPr>
                <w:sz w:val="18"/>
                <w:szCs w:val="18"/>
              </w:rPr>
              <w:t>504</w:t>
            </w:r>
          </w:p>
        </w:tc>
      </w:tr>
      <w:tr w:rsidR="00A41AF6" w14:paraId="072B100F" w14:textId="77777777" w:rsidTr="00727E31">
        <w:trPr>
          <w:jc w:val="center"/>
        </w:trPr>
        <w:tc>
          <w:tcPr>
            <w:tcW w:w="607" w:type="dxa"/>
          </w:tcPr>
          <w:p w14:paraId="072B1005" w14:textId="77777777" w:rsidR="00A41AF6" w:rsidRPr="00727E31" w:rsidRDefault="00A41AF6" w:rsidP="00A41AF6">
            <w:pPr>
              <w:rPr>
                <w:sz w:val="18"/>
                <w:szCs w:val="18"/>
              </w:rPr>
            </w:pPr>
            <w:r w:rsidRPr="00727E31">
              <w:rPr>
                <w:sz w:val="18"/>
                <w:szCs w:val="18"/>
              </w:rPr>
              <w:t>7</w:t>
            </w:r>
          </w:p>
        </w:tc>
        <w:tc>
          <w:tcPr>
            <w:tcW w:w="1247" w:type="dxa"/>
          </w:tcPr>
          <w:p w14:paraId="072B1006"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1007" w14:textId="77777777" w:rsidR="00A41AF6" w:rsidRPr="00727E31" w:rsidRDefault="00A41AF6" w:rsidP="00727E31">
            <w:pPr>
              <w:jc w:val="center"/>
              <w:rPr>
                <w:sz w:val="18"/>
                <w:szCs w:val="18"/>
              </w:rPr>
            </w:pPr>
            <w:r w:rsidRPr="00727E31">
              <w:rPr>
                <w:sz w:val="18"/>
                <w:szCs w:val="18"/>
              </w:rPr>
              <w:t>0.51</w:t>
            </w:r>
          </w:p>
        </w:tc>
        <w:tc>
          <w:tcPr>
            <w:tcW w:w="867" w:type="dxa"/>
          </w:tcPr>
          <w:p w14:paraId="072B1008" w14:textId="77777777" w:rsidR="00A41AF6" w:rsidRPr="00727E31" w:rsidRDefault="00A41AF6" w:rsidP="00727E31">
            <w:pPr>
              <w:jc w:val="center"/>
              <w:rPr>
                <w:sz w:val="18"/>
                <w:szCs w:val="18"/>
              </w:rPr>
            </w:pPr>
            <w:r w:rsidRPr="00727E31">
              <w:rPr>
                <w:sz w:val="18"/>
                <w:szCs w:val="18"/>
              </w:rPr>
              <w:t>700</w:t>
            </w:r>
          </w:p>
        </w:tc>
        <w:tc>
          <w:tcPr>
            <w:tcW w:w="1197" w:type="dxa"/>
          </w:tcPr>
          <w:p w14:paraId="072B1009" w14:textId="77777777" w:rsidR="00A41AF6" w:rsidRPr="00727E31" w:rsidRDefault="00A41AF6" w:rsidP="00727E31">
            <w:pPr>
              <w:jc w:val="center"/>
              <w:rPr>
                <w:sz w:val="18"/>
                <w:szCs w:val="18"/>
              </w:rPr>
            </w:pPr>
            <w:r w:rsidRPr="00727E31">
              <w:rPr>
                <w:sz w:val="18"/>
                <w:szCs w:val="18"/>
              </w:rPr>
              <w:t>357</w:t>
            </w:r>
          </w:p>
        </w:tc>
        <w:tc>
          <w:tcPr>
            <w:tcW w:w="607" w:type="dxa"/>
          </w:tcPr>
          <w:p w14:paraId="072B100A" w14:textId="77777777" w:rsidR="00A41AF6" w:rsidRPr="00727E31" w:rsidRDefault="00A41AF6" w:rsidP="00727E31">
            <w:pPr>
              <w:jc w:val="center"/>
              <w:rPr>
                <w:sz w:val="18"/>
                <w:szCs w:val="18"/>
              </w:rPr>
            </w:pPr>
            <w:r w:rsidRPr="00727E31">
              <w:rPr>
                <w:sz w:val="18"/>
                <w:szCs w:val="18"/>
              </w:rPr>
              <w:t>7</w:t>
            </w:r>
          </w:p>
        </w:tc>
        <w:tc>
          <w:tcPr>
            <w:tcW w:w="1247" w:type="dxa"/>
          </w:tcPr>
          <w:p w14:paraId="072B100B"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0C" w14:textId="77777777" w:rsidR="00A41AF6" w:rsidRPr="00727E31" w:rsidRDefault="00A41AF6" w:rsidP="00727E31">
            <w:pPr>
              <w:jc w:val="center"/>
              <w:rPr>
                <w:sz w:val="18"/>
                <w:szCs w:val="18"/>
              </w:rPr>
            </w:pPr>
            <w:r w:rsidRPr="00727E31">
              <w:rPr>
                <w:sz w:val="18"/>
                <w:szCs w:val="18"/>
              </w:rPr>
              <w:t>0.51</w:t>
            </w:r>
          </w:p>
        </w:tc>
        <w:tc>
          <w:tcPr>
            <w:tcW w:w="867" w:type="dxa"/>
          </w:tcPr>
          <w:p w14:paraId="072B100D" w14:textId="77777777" w:rsidR="00A41AF6" w:rsidRPr="00727E31" w:rsidRDefault="00A41AF6" w:rsidP="00727E31">
            <w:pPr>
              <w:jc w:val="center"/>
              <w:rPr>
                <w:sz w:val="18"/>
                <w:szCs w:val="18"/>
              </w:rPr>
            </w:pPr>
            <w:r w:rsidRPr="00727E31">
              <w:rPr>
                <w:sz w:val="18"/>
                <w:szCs w:val="18"/>
              </w:rPr>
              <w:t>900</w:t>
            </w:r>
          </w:p>
        </w:tc>
        <w:tc>
          <w:tcPr>
            <w:tcW w:w="1197" w:type="dxa"/>
          </w:tcPr>
          <w:p w14:paraId="072B100E" w14:textId="77777777" w:rsidR="00A41AF6" w:rsidRPr="00727E31" w:rsidRDefault="00A41AF6" w:rsidP="00727E31">
            <w:pPr>
              <w:jc w:val="center"/>
              <w:rPr>
                <w:sz w:val="18"/>
                <w:szCs w:val="18"/>
              </w:rPr>
            </w:pPr>
            <w:r w:rsidRPr="00727E31">
              <w:rPr>
                <w:sz w:val="18"/>
                <w:szCs w:val="18"/>
              </w:rPr>
              <w:t>459</w:t>
            </w:r>
          </w:p>
        </w:tc>
      </w:tr>
      <w:tr w:rsidR="00A41AF6" w14:paraId="072B101A" w14:textId="77777777" w:rsidTr="00727E31">
        <w:trPr>
          <w:jc w:val="center"/>
        </w:trPr>
        <w:tc>
          <w:tcPr>
            <w:tcW w:w="607" w:type="dxa"/>
          </w:tcPr>
          <w:p w14:paraId="072B1010" w14:textId="77777777" w:rsidR="00A41AF6" w:rsidRPr="00727E31" w:rsidRDefault="00A41AF6" w:rsidP="00A41AF6">
            <w:pPr>
              <w:rPr>
                <w:sz w:val="18"/>
                <w:szCs w:val="18"/>
              </w:rPr>
            </w:pPr>
            <w:r w:rsidRPr="00727E31">
              <w:rPr>
                <w:sz w:val="18"/>
                <w:szCs w:val="18"/>
              </w:rPr>
              <w:t>8</w:t>
            </w:r>
          </w:p>
        </w:tc>
        <w:tc>
          <w:tcPr>
            <w:tcW w:w="1247" w:type="dxa"/>
          </w:tcPr>
          <w:p w14:paraId="072B1011"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1012" w14:textId="77777777" w:rsidR="00A41AF6" w:rsidRPr="00727E31" w:rsidRDefault="00A41AF6" w:rsidP="00727E31">
            <w:pPr>
              <w:jc w:val="center"/>
              <w:rPr>
                <w:sz w:val="18"/>
                <w:szCs w:val="18"/>
              </w:rPr>
            </w:pPr>
            <w:r w:rsidRPr="00727E31">
              <w:rPr>
                <w:sz w:val="18"/>
                <w:szCs w:val="18"/>
              </w:rPr>
              <w:t>0.47</w:t>
            </w:r>
          </w:p>
        </w:tc>
        <w:tc>
          <w:tcPr>
            <w:tcW w:w="867" w:type="dxa"/>
          </w:tcPr>
          <w:p w14:paraId="072B1013" w14:textId="77777777" w:rsidR="00A41AF6" w:rsidRPr="00727E31" w:rsidRDefault="00A41AF6" w:rsidP="00727E31">
            <w:pPr>
              <w:jc w:val="center"/>
              <w:rPr>
                <w:sz w:val="18"/>
                <w:szCs w:val="18"/>
              </w:rPr>
            </w:pPr>
            <w:r w:rsidRPr="00727E31">
              <w:rPr>
                <w:sz w:val="18"/>
                <w:szCs w:val="18"/>
              </w:rPr>
              <w:t>700</w:t>
            </w:r>
          </w:p>
        </w:tc>
        <w:tc>
          <w:tcPr>
            <w:tcW w:w="1197" w:type="dxa"/>
          </w:tcPr>
          <w:p w14:paraId="072B1014" w14:textId="77777777" w:rsidR="00A41AF6" w:rsidRPr="00727E31" w:rsidRDefault="00A41AF6" w:rsidP="00727E31">
            <w:pPr>
              <w:jc w:val="center"/>
              <w:rPr>
                <w:sz w:val="18"/>
                <w:szCs w:val="18"/>
              </w:rPr>
            </w:pPr>
            <w:r w:rsidRPr="00727E31">
              <w:rPr>
                <w:sz w:val="18"/>
                <w:szCs w:val="18"/>
              </w:rPr>
              <w:t>329</w:t>
            </w:r>
          </w:p>
        </w:tc>
        <w:tc>
          <w:tcPr>
            <w:tcW w:w="607" w:type="dxa"/>
          </w:tcPr>
          <w:p w14:paraId="072B1015" w14:textId="77777777" w:rsidR="00A41AF6" w:rsidRPr="00727E31" w:rsidRDefault="00A41AF6" w:rsidP="00727E31">
            <w:pPr>
              <w:jc w:val="center"/>
              <w:rPr>
                <w:sz w:val="18"/>
                <w:szCs w:val="18"/>
              </w:rPr>
            </w:pPr>
            <w:r w:rsidRPr="00727E31">
              <w:rPr>
                <w:sz w:val="18"/>
                <w:szCs w:val="18"/>
              </w:rPr>
              <w:t>8</w:t>
            </w:r>
          </w:p>
        </w:tc>
        <w:tc>
          <w:tcPr>
            <w:tcW w:w="1247" w:type="dxa"/>
          </w:tcPr>
          <w:p w14:paraId="072B1016"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17" w14:textId="77777777" w:rsidR="00A41AF6" w:rsidRPr="00727E31" w:rsidRDefault="00A41AF6" w:rsidP="00727E31">
            <w:pPr>
              <w:jc w:val="center"/>
              <w:rPr>
                <w:sz w:val="18"/>
                <w:szCs w:val="18"/>
              </w:rPr>
            </w:pPr>
            <w:r w:rsidRPr="00727E31">
              <w:rPr>
                <w:sz w:val="18"/>
                <w:szCs w:val="18"/>
              </w:rPr>
              <w:t>0.47</w:t>
            </w:r>
          </w:p>
        </w:tc>
        <w:tc>
          <w:tcPr>
            <w:tcW w:w="867" w:type="dxa"/>
          </w:tcPr>
          <w:p w14:paraId="072B1018" w14:textId="77777777" w:rsidR="00A41AF6" w:rsidRPr="00727E31" w:rsidRDefault="00A41AF6" w:rsidP="00727E31">
            <w:pPr>
              <w:jc w:val="center"/>
              <w:rPr>
                <w:sz w:val="18"/>
                <w:szCs w:val="18"/>
              </w:rPr>
            </w:pPr>
            <w:r w:rsidRPr="00727E31">
              <w:rPr>
                <w:sz w:val="18"/>
                <w:szCs w:val="18"/>
              </w:rPr>
              <w:t>900</w:t>
            </w:r>
          </w:p>
        </w:tc>
        <w:tc>
          <w:tcPr>
            <w:tcW w:w="1197" w:type="dxa"/>
          </w:tcPr>
          <w:p w14:paraId="072B1019" w14:textId="77777777" w:rsidR="00A41AF6" w:rsidRPr="00727E31" w:rsidRDefault="00A41AF6" w:rsidP="00727E31">
            <w:pPr>
              <w:jc w:val="center"/>
              <w:rPr>
                <w:sz w:val="18"/>
                <w:szCs w:val="18"/>
              </w:rPr>
            </w:pPr>
            <w:r w:rsidRPr="00727E31">
              <w:rPr>
                <w:sz w:val="18"/>
                <w:szCs w:val="18"/>
              </w:rPr>
              <w:t>423</w:t>
            </w:r>
          </w:p>
        </w:tc>
      </w:tr>
      <w:tr w:rsidR="00A41AF6" w14:paraId="072B1025" w14:textId="77777777" w:rsidTr="00727E31">
        <w:trPr>
          <w:jc w:val="center"/>
        </w:trPr>
        <w:tc>
          <w:tcPr>
            <w:tcW w:w="607" w:type="dxa"/>
          </w:tcPr>
          <w:p w14:paraId="072B101B" w14:textId="77777777" w:rsidR="00A41AF6" w:rsidRPr="00727E31" w:rsidRDefault="00A41AF6" w:rsidP="00A41AF6">
            <w:pPr>
              <w:rPr>
                <w:sz w:val="18"/>
                <w:szCs w:val="18"/>
              </w:rPr>
            </w:pPr>
            <w:r w:rsidRPr="00727E31">
              <w:rPr>
                <w:sz w:val="18"/>
                <w:szCs w:val="18"/>
              </w:rPr>
              <w:t>9</w:t>
            </w:r>
          </w:p>
        </w:tc>
        <w:tc>
          <w:tcPr>
            <w:tcW w:w="1247" w:type="dxa"/>
          </w:tcPr>
          <w:p w14:paraId="072B101C"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101D" w14:textId="77777777" w:rsidR="00A41AF6" w:rsidRPr="00727E31" w:rsidRDefault="00A41AF6" w:rsidP="00727E31">
            <w:pPr>
              <w:jc w:val="center"/>
              <w:rPr>
                <w:sz w:val="18"/>
                <w:szCs w:val="18"/>
              </w:rPr>
            </w:pPr>
            <w:r w:rsidRPr="00727E31">
              <w:rPr>
                <w:sz w:val="18"/>
                <w:szCs w:val="18"/>
              </w:rPr>
              <w:t>0.42</w:t>
            </w:r>
          </w:p>
        </w:tc>
        <w:tc>
          <w:tcPr>
            <w:tcW w:w="867" w:type="dxa"/>
          </w:tcPr>
          <w:p w14:paraId="072B101E" w14:textId="77777777" w:rsidR="00A41AF6" w:rsidRPr="00727E31" w:rsidRDefault="00A41AF6" w:rsidP="00727E31">
            <w:pPr>
              <w:jc w:val="center"/>
              <w:rPr>
                <w:sz w:val="18"/>
                <w:szCs w:val="18"/>
              </w:rPr>
            </w:pPr>
            <w:r w:rsidRPr="00727E31">
              <w:rPr>
                <w:sz w:val="18"/>
                <w:szCs w:val="18"/>
              </w:rPr>
              <w:t>700</w:t>
            </w:r>
          </w:p>
        </w:tc>
        <w:tc>
          <w:tcPr>
            <w:tcW w:w="1197" w:type="dxa"/>
          </w:tcPr>
          <w:p w14:paraId="072B101F" w14:textId="77777777" w:rsidR="00A41AF6" w:rsidRPr="00727E31" w:rsidRDefault="00A41AF6" w:rsidP="00727E31">
            <w:pPr>
              <w:jc w:val="center"/>
              <w:rPr>
                <w:sz w:val="18"/>
                <w:szCs w:val="18"/>
              </w:rPr>
            </w:pPr>
            <w:r w:rsidRPr="00727E31">
              <w:rPr>
                <w:sz w:val="18"/>
                <w:szCs w:val="18"/>
              </w:rPr>
              <w:t>294</w:t>
            </w:r>
          </w:p>
        </w:tc>
        <w:tc>
          <w:tcPr>
            <w:tcW w:w="607" w:type="dxa"/>
          </w:tcPr>
          <w:p w14:paraId="072B1020" w14:textId="77777777" w:rsidR="00A41AF6" w:rsidRPr="00727E31" w:rsidRDefault="00A41AF6" w:rsidP="00727E31">
            <w:pPr>
              <w:jc w:val="center"/>
              <w:rPr>
                <w:sz w:val="18"/>
                <w:szCs w:val="18"/>
              </w:rPr>
            </w:pPr>
            <w:r w:rsidRPr="00727E31">
              <w:rPr>
                <w:sz w:val="18"/>
                <w:szCs w:val="18"/>
              </w:rPr>
              <w:t>9</w:t>
            </w:r>
          </w:p>
        </w:tc>
        <w:tc>
          <w:tcPr>
            <w:tcW w:w="1247" w:type="dxa"/>
          </w:tcPr>
          <w:p w14:paraId="072B1021"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22" w14:textId="77777777" w:rsidR="00A41AF6" w:rsidRPr="00727E31" w:rsidRDefault="00A41AF6" w:rsidP="00727E31">
            <w:pPr>
              <w:jc w:val="center"/>
              <w:rPr>
                <w:sz w:val="18"/>
                <w:szCs w:val="18"/>
              </w:rPr>
            </w:pPr>
            <w:r w:rsidRPr="00727E31">
              <w:rPr>
                <w:sz w:val="18"/>
                <w:szCs w:val="18"/>
              </w:rPr>
              <w:t>0.42</w:t>
            </w:r>
          </w:p>
        </w:tc>
        <w:tc>
          <w:tcPr>
            <w:tcW w:w="867" w:type="dxa"/>
          </w:tcPr>
          <w:p w14:paraId="072B1023" w14:textId="77777777" w:rsidR="00A41AF6" w:rsidRPr="00727E31" w:rsidRDefault="00A41AF6" w:rsidP="00727E31">
            <w:pPr>
              <w:jc w:val="center"/>
              <w:rPr>
                <w:sz w:val="18"/>
                <w:szCs w:val="18"/>
              </w:rPr>
            </w:pPr>
            <w:r w:rsidRPr="00727E31">
              <w:rPr>
                <w:sz w:val="18"/>
                <w:szCs w:val="18"/>
              </w:rPr>
              <w:t>900</w:t>
            </w:r>
          </w:p>
        </w:tc>
        <w:tc>
          <w:tcPr>
            <w:tcW w:w="1197" w:type="dxa"/>
          </w:tcPr>
          <w:p w14:paraId="072B1024" w14:textId="77777777" w:rsidR="00A41AF6" w:rsidRPr="00727E31" w:rsidRDefault="00A41AF6" w:rsidP="00727E31">
            <w:pPr>
              <w:jc w:val="center"/>
              <w:rPr>
                <w:sz w:val="18"/>
                <w:szCs w:val="18"/>
              </w:rPr>
            </w:pPr>
            <w:r w:rsidRPr="00727E31">
              <w:rPr>
                <w:sz w:val="18"/>
                <w:szCs w:val="18"/>
              </w:rPr>
              <w:t>378</w:t>
            </w:r>
          </w:p>
        </w:tc>
      </w:tr>
      <w:tr w:rsidR="00A41AF6" w14:paraId="072B1030" w14:textId="77777777" w:rsidTr="00727E31">
        <w:trPr>
          <w:jc w:val="center"/>
        </w:trPr>
        <w:tc>
          <w:tcPr>
            <w:tcW w:w="607" w:type="dxa"/>
          </w:tcPr>
          <w:p w14:paraId="072B1026" w14:textId="77777777" w:rsidR="00A41AF6" w:rsidRPr="00727E31" w:rsidRDefault="00A41AF6" w:rsidP="00A41AF6">
            <w:pPr>
              <w:rPr>
                <w:sz w:val="18"/>
                <w:szCs w:val="18"/>
              </w:rPr>
            </w:pPr>
            <w:r w:rsidRPr="00727E31">
              <w:rPr>
                <w:sz w:val="18"/>
                <w:szCs w:val="18"/>
              </w:rPr>
              <w:t>10</w:t>
            </w:r>
          </w:p>
        </w:tc>
        <w:tc>
          <w:tcPr>
            <w:tcW w:w="1247" w:type="dxa"/>
          </w:tcPr>
          <w:p w14:paraId="072B1027"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1028" w14:textId="77777777" w:rsidR="00A41AF6" w:rsidRPr="00727E31" w:rsidRDefault="00A41AF6" w:rsidP="00727E31">
            <w:pPr>
              <w:jc w:val="center"/>
              <w:rPr>
                <w:sz w:val="18"/>
                <w:szCs w:val="18"/>
              </w:rPr>
            </w:pPr>
            <w:r w:rsidRPr="00727E31">
              <w:rPr>
                <w:sz w:val="18"/>
                <w:szCs w:val="18"/>
              </w:rPr>
              <w:t>0.39</w:t>
            </w:r>
          </w:p>
        </w:tc>
        <w:tc>
          <w:tcPr>
            <w:tcW w:w="867" w:type="dxa"/>
          </w:tcPr>
          <w:p w14:paraId="072B1029" w14:textId="77777777" w:rsidR="00A41AF6" w:rsidRPr="00727E31" w:rsidRDefault="00A41AF6" w:rsidP="00727E31">
            <w:pPr>
              <w:jc w:val="center"/>
              <w:rPr>
                <w:sz w:val="18"/>
                <w:szCs w:val="18"/>
              </w:rPr>
            </w:pPr>
            <w:r w:rsidRPr="00727E31">
              <w:rPr>
                <w:sz w:val="18"/>
                <w:szCs w:val="18"/>
              </w:rPr>
              <w:t>700</w:t>
            </w:r>
          </w:p>
        </w:tc>
        <w:tc>
          <w:tcPr>
            <w:tcW w:w="1197" w:type="dxa"/>
          </w:tcPr>
          <w:p w14:paraId="072B102A" w14:textId="77777777" w:rsidR="00A41AF6" w:rsidRPr="00727E31" w:rsidRDefault="00A41AF6" w:rsidP="00727E31">
            <w:pPr>
              <w:jc w:val="center"/>
              <w:rPr>
                <w:sz w:val="18"/>
                <w:szCs w:val="18"/>
              </w:rPr>
            </w:pPr>
            <w:r w:rsidRPr="00727E31">
              <w:rPr>
                <w:sz w:val="18"/>
                <w:szCs w:val="18"/>
              </w:rPr>
              <w:t>273</w:t>
            </w:r>
          </w:p>
        </w:tc>
        <w:tc>
          <w:tcPr>
            <w:tcW w:w="607" w:type="dxa"/>
          </w:tcPr>
          <w:p w14:paraId="072B102B" w14:textId="77777777" w:rsidR="00A41AF6" w:rsidRPr="00727E31" w:rsidRDefault="00A41AF6" w:rsidP="00727E31">
            <w:pPr>
              <w:jc w:val="center"/>
              <w:rPr>
                <w:sz w:val="18"/>
                <w:szCs w:val="18"/>
              </w:rPr>
            </w:pPr>
            <w:r w:rsidRPr="00727E31">
              <w:rPr>
                <w:sz w:val="18"/>
                <w:szCs w:val="18"/>
              </w:rPr>
              <w:t>10</w:t>
            </w:r>
          </w:p>
        </w:tc>
        <w:tc>
          <w:tcPr>
            <w:tcW w:w="1247" w:type="dxa"/>
          </w:tcPr>
          <w:p w14:paraId="072B102C"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2D" w14:textId="77777777" w:rsidR="00A41AF6" w:rsidRPr="00727E31" w:rsidRDefault="00A41AF6" w:rsidP="00727E31">
            <w:pPr>
              <w:jc w:val="center"/>
              <w:rPr>
                <w:sz w:val="18"/>
                <w:szCs w:val="18"/>
              </w:rPr>
            </w:pPr>
            <w:r w:rsidRPr="00727E31">
              <w:rPr>
                <w:sz w:val="18"/>
                <w:szCs w:val="18"/>
              </w:rPr>
              <w:t>0.39</w:t>
            </w:r>
          </w:p>
        </w:tc>
        <w:tc>
          <w:tcPr>
            <w:tcW w:w="867" w:type="dxa"/>
          </w:tcPr>
          <w:p w14:paraId="072B102E" w14:textId="77777777" w:rsidR="00A41AF6" w:rsidRPr="00727E31" w:rsidRDefault="00A41AF6" w:rsidP="00727E31">
            <w:pPr>
              <w:jc w:val="center"/>
              <w:rPr>
                <w:sz w:val="18"/>
                <w:szCs w:val="18"/>
              </w:rPr>
            </w:pPr>
            <w:r w:rsidRPr="00727E31">
              <w:rPr>
                <w:sz w:val="18"/>
                <w:szCs w:val="18"/>
              </w:rPr>
              <w:t>900</w:t>
            </w:r>
          </w:p>
        </w:tc>
        <w:tc>
          <w:tcPr>
            <w:tcW w:w="1197" w:type="dxa"/>
          </w:tcPr>
          <w:p w14:paraId="072B102F" w14:textId="77777777" w:rsidR="00A41AF6" w:rsidRPr="00727E31" w:rsidRDefault="00A41AF6" w:rsidP="00727E31">
            <w:pPr>
              <w:jc w:val="center"/>
              <w:rPr>
                <w:sz w:val="18"/>
                <w:szCs w:val="18"/>
              </w:rPr>
            </w:pPr>
            <w:r w:rsidRPr="00727E31">
              <w:rPr>
                <w:sz w:val="18"/>
                <w:szCs w:val="18"/>
              </w:rPr>
              <w:t>351</w:t>
            </w:r>
          </w:p>
        </w:tc>
      </w:tr>
      <w:tr w:rsidR="00A41AF6" w14:paraId="072B103B" w14:textId="77777777" w:rsidTr="00727E31">
        <w:trPr>
          <w:jc w:val="center"/>
        </w:trPr>
        <w:tc>
          <w:tcPr>
            <w:tcW w:w="607" w:type="dxa"/>
          </w:tcPr>
          <w:p w14:paraId="072B1031" w14:textId="77777777" w:rsidR="00A41AF6" w:rsidRPr="00727E31" w:rsidRDefault="00A41AF6" w:rsidP="00A41AF6">
            <w:pPr>
              <w:rPr>
                <w:sz w:val="18"/>
                <w:szCs w:val="18"/>
              </w:rPr>
            </w:pPr>
            <w:r w:rsidRPr="00727E31">
              <w:rPr>
                <w:sz w:val="18"/>
                <w:szCs w:val="18"/>
              </w:rPr>
              <w:t>11</w:t>
            </w:r>
          </w:p>
        </w:tc>
        <w:tc>
          <w:tcPr>
            <w:tcW w:w="1247" w:type="dxa"/>
          </w:tcPr>
          <w:p w14:paraId="072B1032"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1033" w14:textId="77777777" w:rsidR="00A41AF6" w:rsidRPr="00727E31" w:rsidRDefault="00A41AF6" w:rsidP="00727E31">
            <w:pPr>
              <w:jc w:val="center"/>
              <w:rPr>
                <w:sz w:val="18"/>
                <w:szCs w:val="18"/>
              </w:rPr>
            </w:pPr>
            <w:r w:rsidRPr="00727E31">
              <w:rPr>
                <w:sz w:val="18"/>
                <w:szCs w:val="18"/>
              </w:rPr>
              <w:t>0.35</w:t>
            </w:r>
          </w:p>
        </w:tc>
        <w:tc>
          <w:tcPr>
            <w:tcW w:w="867" w:type="dxa"/>
          </w:tcPr>
          <w:p w14:paraId="072B1034" w14:textId="77777777" w:rsidR="00A41AF6" w:rsidRPr="00727E31" w:rsidRDefault="00A41AF6" w:rsidP="00727E31">
            <w:pPr>
              <w:jc w:val="center"/>
              <w:rPr>
                <w:sz w:val="18"/>
                <w:szCs w:val="18"/>
              </w:rPr>
            </w:pPr>
            <w:r w:rsidRPr="00727E31">
              <w:rPr>
                <w:sz w:val="18"/>
                <w:szCs w:val="18"/>
              </w:rPr>
              <w:t>700</w:t>
            </w:r>
          </w:p>
        </w:tc>
        <w:tc>
          <w:tcPr>
            <w:tcW w:w="1197" w:type="dxa"/>
          </w:tcPr>
          <w:p w14:paraId="072B1035" w14:textId="77777777" w:rsidR="00A41AF6" w:rsidRPr="00727E31" w:rsidRDefault="00A41AF6" w:rsidP="00727E31">
            <w:pPr>
              <w:jc w:val="center"/>
              <w:rPr>
                <w:sz w:val="18"/>
                <w:szCs w:val="18"/>
              </w:rPr>
            </w:pPr>
            <w:r w:rsidRPr="00727E31">
              <w:rPr>
                <w:sz w:val="18"/>
                <w:szCs w:val="18"/>
              </w:rPr>
              <w:t>245</w:t>
            </w:r>
          </w:p>
        </w:tc>
        <w:tc>
          <w:tcPr>
            <w:tcW w:w="607" w:type="dxa"/>
          </w:tcPr>
          <w:p w14:paraId="072B1036" w14:textId="77777777" w:rsidR="00A41AF6" w:rsidRPr="00727E31" w:rsidRDefault="00A41AF6" w:rsidP="00727E31">
            <w:pPr>
              <w:jc w:val="center"/>
              <w:rPr>
                <w:sz w:val="18"/>
                <w:szCs w:val="18"/>
              </w:rPr>
            </w:pPr>
            <w:r w:rsidRPr="00727E31">
              <w:rPr>
                <w:sz w:val="18"/>
                <w:szCs w:val="18"/>
              </w:rPr>
              <w:t>11</w:t>
            </w:r>
          </w:p>
        </w:tc>
        <w:tc>
          <w:tcPr>
            <w:tcW w:w="1247" w:type="dxa"/>
          </w:tcPr>
          <w:p w14:paraId="072B1037"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38" w14:textId="77777777" w:rsidR="00A41AF6" w:rsidRPr="00727E31" w:rsidRDefault="00A41AF6" w:rsidP="00727E31">
            <w:pPr>
              <w:jc w:val="center"/>
              <w:rPr>
                <w:sz w:val="18"/>
                <w:szCs w:val="18"/>
              </w:rPr>
            </w:pPr>
            <w:r w:rsidRPr="00727E31">
              <w:rPr>
                <w:sz w:val="18"/>
                <w:szCs w:val="18"/>
              </w:rPr>
              <w:t>0.35</w:t>
            </w:r>
          </w:p>
        </w:tc>
        <w:tc>
          <w:tcPr>
            <w:tcW w:w="867" w:type="dxa"/>
          </w:tcPr>
          <w:p w14:paraId="072B1039" w14:textId="77777777" w:rsidR="00A41AF6" w:rsidRPr="00727E31" w:rsidRDefault="00A41AF6" w:rsidP="00727E31">
            <w:pPr>
              <w:jc w:val="center"/>
              <w:rPr>
                <w:sz w:val="18"/>
                <w:szCs w:val="18"/>
              </w:rPr>
            </w:pPr>
            <w:r w:rsidRPr="00727E31">
              <w:rPr>
                <w:sz w:val="18"/>
                <w:szCs w:val="18"/>
              </w:rPr>
              <w:t>900</w:t>
            </w:r>
          </w:p>
        </w:tc>
        <w:tc>
          <w:tcPr>
            <w:tcW w:w="1197" w:type="dxa"/>
          </w:tcPr>
          <w:p w14:paraId="072B103A" w14:textId="77777777" w:rsidR="00A41AF6" w:rsidRPr="00727E31" w:rsidRDefault="00A41AF6" w:rsidP="00727E31">
            <w:pPr>
              <w:jc w:val="center"/>
              <w:rPr>
                <w:sz w:val="18"/>
                <w:szCs w:val="18"/>
              </w:rPr>
            </w:pPr>
            <w:r w:rsidRPr="00727E31">
              <w:rPr>
                <w:sz w:val="18"/>
                <w:szCs w:val="18"/>
              </w:rPr>
              <w:t>315</w:t>
            </w:r>
          </w:p>
        </w:tc>
      </w:tr>
      <w:tr w:rsidR="00A41AF6" w14:paraId="072B1046" w14:textId="77777777" w:rsidTr="00727E31">
        <w:trPr>
          <w:jc w:val="center"/>
        </w:trPr>
        <w:tc>
          <w:tcPr>
            <w:tcW w:w="607" w:type="dxa"/>
          </w:tcPr>
          <w:p w14:paraId="072B103C" w14:textId="77777777" w:rsidR="00A41AF6" w:rsidRPr="00727E31" w:rsidRDefault="00A41AF6" w:rsidP="00A41AF6">
            <w:pPr>
              <w:rPr>
                <w:sz w:val="18"/>
                <w:szCs w:val="18"/>
              </w:rPr>
            </w:pPr>
            <w:r w:rsidRPr="00727E31">
              <w:rPr>
                <w:sz w:val="18"/>
                <w:szCs w:val="18"/>
              </w:rPr>
              <w:t>12</w:t>
            </w:r>
          </w:p>
        </w:tc>
        <w:tc>
          <w:tcPr>
            <w:tcW w:w="1247" w:type="dxa"/>
          </w:tcPr>
          <w:p w14:paraId="072B103D" w14:textId="77777777" w:rsidR="00A41AF6" w:rsidRPr="00727E31" w:rsidRDefault="00A41AF6" w:rsidP="00A41AF6">
            <w:pPr>
              <w:rPr>
                <w:sz w:val="18"/>
                <w:szCs w:val="18"/>
              </w:rPr>
            </w:pPr>
            <w:r w:rsidRPr="00727E31">
              <w:rPr>
                <w:sz w:val="18"/>
                <w:szCs w:val="18"/>
              </w:rPr>
              <w:t xml:space="preserve">Routine mt </w:t>
            </w:r>
          </w:p>
        </w:tc>
        <w:tc>
          <w:tcPr>
            <w:tcW w:w="987" w:type="dxa"/>
          </w:tcPr>
          <w:p w14:paraId="072B103E" w14:textId="77777777" w:rsidR="00A41AF6" w:rsidRPr="00727E31" w:rsidRDefault="00A41AF6" w:rsidP="00727E31">
            <w:pPr>
              <w:jc w:val="center"/>
              <w:rPr>
                <w:sz w:val="18"/>
                <w:szCs w:val="18"/>
              </w:rPr>
            </w:pPr>
            <w:r w:rsidRPr="00727E31">
              <w:rPr>
                <w:sz w:val="18"/>
                <w:szCs w:val="18"/>
              </w:rPr>
              <w:t>0.32</w:t>
            </w:r>
          </w:p>
        </w:tc>
        <w:tc>
          <w:tcPr>
            <w:tcW w:w="867" w:type="dxa"/>
          </w:tcPr>
          <w:p w14:paraId="072B103F" w14:textId="77777777" w:rsidR="00A41AF6" w:rsidRPr="00727E31" w:rsidRDefault="00A41AF6" w:rsidP="00727E31">
            <w:pPr>
              <w:jc w:val="center"/>
              <w:rPr>
                <w:sz w:val="18"/>
                <w:szCs w:val="18"/>
              </w:rPr>
            </w:pPr>
            <w:r w:rsidRPr="00727E31">
              <w:rPr>
                <w:sz w:val="18"/>
                <w:szCs w:val="18"/>
              </w:rPr>
              <w:t>700</w:t>
            </w:r>
          </w:p>
        </w:tc>
        <w:tc>
          <w:tcPr>
            <w:tcW w:w="1197" w:type="dxa"/>
          </w:tcPr>
          <w:p w14:paraId="072B1040" w14:textId="77777777" w:rsidR="00A41AF6" w:rsidRPr="00727E31" w:rsidRDefault="00A41AF6" w:rsidP="00727E31">
            <w:pPr>
              <w:jc w:val="center"/>
              <w:rPr>
                <w:sz w:val="18"/>
                <w:szCs w:val="18"/>
              </w:rPr>
            </w:pPr>
            <w:r w:rsidRPr="00727E31">
              <w:rPr>
                <w:sz w:val="18"/>
                <w:szCs w:val="18"/>
              </w:rPr>
              <w:t>224</w:t>
            </w:r>
          </w:p>
        </w:tc>
        <w:tc>
          <w:tcPr>
            <w:tcW w:w="607" w:type="dxa"/>
          </w:tcPr>
          <w:p w14:paraId="072B1041" w14:textId="77777777" w:rsidR="00A41AF6" w:rsidRPr="00727E31" w:rsidRDefault="00A41AF6" w:rsidP="00727E31">
            <w:pPr>
              <w:jc w:val="center"/>
              <w:rPr>
                <w:sz w:val="18"/>
                <w:szCs w:val="18"/>
              </w:rPr>
            </w:pPr>
            <w:r w:rsidRPr="00727E31">
              <w:rPr>
                <w:sz w:val="18"/>
                <w:szCs w:val="18"/>
              </w:rPr>
              <w:t>12</w:t>
            </w:r>
          </w:p>
        </w:tc>
        <w:tc>
          <w:tcPr>
            <w:tcW w:w="1247" w:type="dxa"/>
          </w:tcPr>
          <w:p w14:paraId="072B1042" w14:textId="77777777" w:rsidR="00A41AF6" w:rsidRPr="00727E31" w:rsidRDefault="00A41AF6" w:rsidP="00727E31">
            <w:pPr>
              <w:jc w:val="center"/>
              <w:rPr>
                <w:sz w:val="18"/>
                <w:szCs w:val="18"/>
              </w:rPr>
            </w:pPr>
            <w:r w:rsidRPr="00727E31">
              <w:rPr>
                <w:sz w:val="18"/>
                <w:szCs w:val="18"/>
              </w:rPr>
              <w:t>Routine mt</w:t>
            </w:r>
          </w:p>
        </w:tc>
        <w:tc>
          <w:tcPr>
            <w:tcW w:w="987" w:type="dxa"/>
          </w:tcPr>
          <w:p w14:paraId="072B1043" w14:textId="77777777" w:rsidR="00A41AF6" w:rsidRPr="00727E31" w:rsidRDefault="00A41AF6" w:rsidP="00727E31">
            <w:pPr>
              <w:jc w:val="center"/>
              <w:rPr>
                <w:sz w:val="18"/>
                <w:szCs w:val="18"/>
              </w:rPr>
            </w:pPr>
            <w:r w:rsidRPr="00727E31">
              <w:rPr>
                <w:sz w:val="18"/>
                <w:szCs w:val="18"/>
              </w:rPr>
              <w:t>0.32</w:t>
            </w:r>
          </w:p>
        </w:tc>
        <w:tc>
          <w:tcPr>
            <w:tcW w:w="867" w:type="dxa"/>
          </w:tcPr>
          <w:p w14:paraId="072B1044" w14:textId="77777777" w:rsidR="00A41AF6" w:rsidRPr="00727E31" w:rsidRDefault="00A41AF6" w:rsidP="00727E31">
            <w:pPr>
              <w:jc w:val="center"/>
              <w:rPr>
                <w:sz w:val="18"/>
                <w:szCs w:val="18"/>
              </w:rPr>
            </w:pPr>
            <w:r w:rsidRPr="00727E31">
              <w:rPr>
                <w:sz w:val="18"/>
                <w:szCs w:val="18"/>
              </w:rPr>
              <w:t>900</w:t>
            </w:r>
          </w:p>
        </w:tc>
        <w:tc>
          <w:tcPr>
            <w:tcW w:w="1197" w:type="dxa"/>
          </w:tcPr>
          <w:p w14:paraId="072B1045" w14:textId="77777777" w:rsidR="00A41AF6" w:rsidRPr="00727E31" w:rsidRDefault="00A41AF6" w:rsidP="00727E31">
            <w:pPr>
              <w:jc w:val="center"/>
              <w:rPr>
                <w:sz w:val="18"/>
                <w:szCs w:val="18"/>
              </w:rPr>
            </w:pPr>
            <w:r w:rsidRPr="00727E31">
              <w:rPr>
                <w:sz w:val="18"/>
                <w:szCs w:val="18"/>
              </w:rPr>
              <w:t>288</w:t>
            </w:r>
          </w:p>
        </w:tc>
      </w:tr>
      <w:tr w:rsidR="00A41AF6" w14:paraId="072B1051" w14:textId="77777777" w:rsidTr="00727E31">
        <w:trPr>
          <w:jc w:val="center"/>
        </w:trPr>
        <w:tc>
          <w:tcPr>
            <w:tcW w:w="607" w:type="dxa"/>
          </w:tcPr>
          <w:p w14:paraId="072B1047" w14:textId="77777777" w:rsidR="00A41AF6" w:rsidRPr="00727E31" w:rsidRDefault="00A41AF6" w:rsidP="00A41AF6">
            <w:pPr>
              <w:rPr>
                <w:sz w:val="18"/>
                <w:szCs w:val="18"/>
              </w:rPr>
            </w:pPr>
          </w:p>
        </w:tc>
        <w:tc>
          <w:tcPr>
            <w:tcW w:w="1247" w:type="dxa"/>
          </w:tcPr>
          <w:p w14:paraId="072B1048" w14:textId="77777777" w:rsidR="00A41AF6" w:rsidRPr="00727E31" w:rsidRDefault="00A41AF6" w:rsidP="00A41AF6">
            <w:pPr>
              <w:rPr>
                <w:sz w:val="18"/>
                <w:szCs w:val="18"/>
              </w:rPr>
            </w:pPr>
          </w:p>
        </w:tc>
        <w:tc>
          <w:tcPr>
            <w:tcW w:w="987" w:type="dxa"/>
          </w:tcPr>
          <w:p w14:paraId="072B1049" w14:textId="77777777" w:rsidR="00A41AF6" w:rsidRPr="00727E31" w:rsidRDefault="00A41AF6" w:rsidP="00727E31">
            <w:pPr>
              <w:jc w:val="center"/>
              <w:rPr>
                <w:sz w:val="18"/>
                <w:szCs w:val="18"/>
              </w:rPr>
            </w:pPr>
          </w:p>
        </w:tc>
        <w:tc>
          <w:tcPr>
            <w:tcW w:w="867" w:type="dxa"/>
          </w:tcPr>
          <w:p w14:paraId="072B104A" w14:textId="77777777" w:rsidR="00A41AF6" w:rsidRPr="00727E31" w:rsidRDefault="00A41AF6" w:rsidP="00727E31">
            <w:pPr>
              <w:jc w:val="center"/>
              <w:rPr>
                <w:sz w:val="18"/>
                <w:szCs w:val="18"/>
              </w:rPr>
            </w:pPr>
          </w:p>
        </w:tc>
        <w:tc>
          <w:tcPr>
            <w:tcW w:w="1197" w:type="dxa"/>
          </w:tcPr>
          <w:p w14:paraId="072B104B" w14:textId="77777777" w:rsidR="00A41AF6" w:rsidRPr="00727E31" w:rsidRDefault="00A41AF6" w:rsidP="00727E31">
            <w:pPr>
              <w:jc w:val="center"/>
              <w:rPr>
                <w:sz w:val="18"/>
                <w:szCs w:val="18"/>
              </w:rPr>
            </w:pPr>
          </w:p>
        </w:tc>
        <w:tc>
          <w:tcPr>
            <w:tcW w:w="607" w:type="dxa"/>
          </w:tcPr>
          <w:p w14:paraId="072B104C" w14:textId="77777777" w:rsidR="00A41AF6" w:rsidRPr="00727E31" w:rsidRDefault="00A41AF6" w:rsidP="00727E31">
            <w:pPr>
              <w:jc w:val="center"/>
              <w:rPr>
                <w:sz w:val="18"/>
                <w:szCs w:val="18"/>
              </w:rPr>
            </w:pPr>
          </w:p>
        </w:tc>
        <w:tc>
          <w:tcPr>
            <w:tcW w:w="1247" w:type="dxa"/>
          </w:tcPr>
          <w:p w14:paraId="072B104D" w14:textId="77777777" w:rsidR="00A41AF6" w:rsidRPr="00727E31" w:rsidRDefault="00A41AF6" w:rsidP="00727E31">
            <w:pPr>
              <w:jc w:val="center"/>
              <w:rPr>
                <w:sz w:val="18"/>
                <w:szCs w:val="18"/>
              </w:rPr>
            </w:pPr>
          </w:p>
        </w:tc>
        <w:tc>
          <w:tcPr>
            <w:tcW w:w="987" w:type="dxa"/>
          </w:tcPr>
          <w:p w14:paraId="072B104E" w14:textId="77777777" w:rsidR="00A41AF6" w:rsidRPr="00727E31" w:rsidRDefault="00A41AF6" w:rsidP="00727E31">
            <w:pPr>
              <w:jc w:val="center"/>
              <w:rPr>
                <w:sz w:val="18"/>
                <w:szCs w:val="18"/>
              </w:rPr>
            </w:pPr>
          </w:p>
        </w:tc>
        <w:tc>
          <w:tcPr>
            <w:tcW w:w="867" w:type="dxa"/>
          </w:tcPr>
          <w:p w14:paraId="072B104F" w14:textId="77777777" w:rsidR="00A41AF6" w:rsidRPr="00727E31" w:rsidRDefault="00A41AF6" w:rsidP="00727E31">
            <w:pPr>
              <w:jc w:val="center"/>
              <w:rPr>
                <w:sz w:val="18"/>
                <w:szCs w:val="18"/>
              </w:rPr>
            </w:pPr>
          </w:p>
        </w:tc>
        <w:tc>
          <w:tcPr>
            <w:tcW w:w="1197" w:type="dxa"/>
          </w:tcPr>
          <w:p w14:paraId="072B1050" w14:textId="77777777" w:rsidR="00A41AF6" w:rsidRPr="00727E31" w:rsidRDefault="00A41AF6" w:rsidP="00727E31">
            <w:pPr>
              <w:jc w:val="center"/>
              <w:rPr>
                <w:sz w:val="18"/>
                <w:szCs w:val="18"/>
              </w:rPr>
            </w:pPr>
          </w:p>
        </w:tc>
      </w:tr>
      <w:tr w:rsidR="00A41AF6" w14:paraId="072B105C" w14:textId="77777777" w:rsidTr="00727E31">
        <w:trPr>
          <w:jc w:val="center"/>
        </w:trPr>
        <w:tc>
          <w:tcPr>
            <w:tcW w:w="607" w:type="dxa"/>
          </w:tcPr>
          <w:p w14:paraId="072B1052" w14:textId="77777777" w:rsidR="00A41AF6" w:rsidRPr="00727E31" w:rsidRDefault="00A41AF6" w:rsidP="00A41AF6">
            <w:pPr>
              <w:rPr>
                <w:sz w:val="18"/>
                <w:szCs w:val="18"/>
              </w:rPr>
            </w:pPr>
            <w:r w:rsidRPr="00727E31">
              <w:rPr>
                <w:sz w:val="18"/>
                <w:szCs w:val="18"/>
              </w:rPr>
              <w:t>4</w:t>
            </w:r>
          </w:p>
        </w:tc>
        <w:tc>
          <w:tcPr>
            <w:tcW w:w="1247" w:type="dxa"/>
          </w:tcPr>
          <w:p w14:paraId="072B1053" w14:textId="77777777" w:rsidR="00A41AF6" w:rsidRPr="00727E31" w:rsidRDefault="00A41AF6" w:rsidP="00A41AF6">
            <w:pPr>
              <w:rPr>
                <w:sz w:val="18"/>
                <w:szCs w:val="18"/>
              </w:rPr>
            </w:pPr>
            <w:r w:rsidRPr="00727E31">
              <w:rPr>
                <w:sz w:val="18"/>
                <w:szCs w:val="18"/>
              </w:rPr>
              <w:t>Regravelling</w:t>
            </w:r>
          </w:p>
        </w:tc>
        <w:tc>
          <w:tcPr>
            <w:tcW w:w="987" w:type="dxa"/>
          </w:tcPr>
          <w:p w14:paraId="072B1054" w14:textId="77777777" w:rsidR="00A41AF6" w:rsidRPr="00727E31" w:rsidRDefault="00A41AF6" w:rsidP="00727E31">
            <w:pPr>
              <w:jc w:val="center"/>
              <w:rPr>
                <w:sz w:val="18"/>
                <w:szCs w:val="18"/>
              </w:rPr>
            </w:pPr>
            <w:r w:rsidRPr="00727E31">
              <w:rPr>
                <w:sz w:val="18"/>
                <w:szCs w:val="18"/>
              </w:rPr>
              <w:t>0.68</w:t>
            </w:r>
          </w:p>
        </w:tc>
        <w:tc>
          <w:tcPr>
            <w:tcW w:w="867" w:type="dxa"/>
          </w:tcPr>
          <w:p w14:paraId="072B1055" w14:textId="77777777" w:rsidR="00A41AF6" w:rsidRPr="00727E31" w:rsidRDefault="00A41AF6" w:rsidP="00727E31">
            <w:pPr>
              <w:jc w:val="center"/>
              <w:rPr>
                <w:sz w:val="18"/>
                <w:szCs w:val="18"/>
              </w:rPr>
            </w:pPr>
            <w:r w:rsidRPr="00727E31">
              <w:rPr>
                <w:sz w:val="18"/>
                <w:szCs w:val="18"/>
              </w:rPr>
              <w:t>6,500</w:t>
            </w:r>
          </w:p>
        </w:tc>
        <w:tc>
          <w:tcPr>
            <w:tcW w:w="1197" w:type="dxa"/>
          </w:tcPr>
          <w:p w14:paraId="072B1056" w14:textId="77777777" w:rsidR="00A41AF6" w:rsidRPr="00727E31" w:rsidRDefault="00A41AF6" w:rsidP="00727E31">
            <w:pPr>
              <w:jc w:val="center"/>
              <w:rPr>
                <w:sz w:val="18"/>
                <w:szCs w:val="18"/>
              </w:rPr>
            </w:pPr>
            <w:r w:rsidRPr="00727E31">
              <w:rPr>
                <w:sz w:val="18"/>
                <w:szCs w:val="18"/>
              </w:rPr>
              <w:t>4,420</w:t>
            </w:r>
          </w:p>
        </w:tc>
        <w:tc>
          <w:tcPr>
            <w:tcW w:w="607" w:type="dxa"/>
          </w:tcPr>
          <w:p w14:paraId="072B1057" w14:textId="77777777" w:rsidR="00A41AF6" w:rsidRPr="00727E31" w:rsidRDefault="00A41AF6" w:rsidP="00727E31">
            <w:pPr>
              <w:jc w:val="center"/>
              <w:rPr>
                <w:sz w:val="18"/>
                <w:szCs w:val="18"/>
              </w:rPr>
            </w:pPr>
          </w:p>
        </w:tc>
        <w:tc>
          <w:tcPr>
            <w:tcW w:w="1247" w:type="dxa"/>
          </w:tcPr>
          <w:p w14:paraId="072B1058" w14:textId="77777777" w:rsidR="00A41AF6" w:rsidRPr="00727E31" w:rsidRDefault="00A41AF6" w:rsidP="00727E31">
            <w:pPr>
              <w:jc w:val="center"/>
              <w:rPr>
                <w:sz w:val="18"/>
                <w:szCs w:val="18"/>
              </w:rPr>
            </w:pPr>
          </w:p>
        </w:tc>
        <w:tc>
          <w:tcPr>
            <w:tcW w:w="987" w:type="dxa"/>
          </w:tcPr>
          <w:p w14:paraId="072B1059" w14:textId="77777777" w:rsidR="00A41AF6" w:rsidRPr="00727E31" w:rsidRDefault="00A41AF6" w:rsidP="00727E31">
            <w:pPr>
              <w:jc w:val="center"/>
              <w:rPr>
                <w:sz w:val="18"/>
                <w:szCs w:val="18"/>
              </w:rPr>
            </w:pPr>
          </w:p>
        </w:tc>
        <w:tc>
          <w:tcPr>
            <w:tcW w:w="867" w:type="dxa"/>
          </w:tcPr>
          <w:p w14:paraId="072B105A" w14:textId="77777777" w:rsidR="00A41AF6" w:rsidRPr="00727E31" w:rsidRDefault="00A41AF6" w:rsidP="00727E31">
            <w:pPr>
              <w:jc w:val="center"/>
              <w:rPr>
                <w:sz w:val="18"/>
                <w:szCs w:val="18"/>
              </w:rPr>
            </w:pPr>
          </w:p>
        </w:tc>
        <w:tc>
          <w:tcPr>
            <w:tcW w:w="1197" w:type="dxa"/>
          </w:tcPr>
          <w:p w14:paraId="072B105B" w14:textId="77777777" w:rsidR="00A41AF6" w:rsidRPr="00727E31" w:rsidRDefault="00A41AF6" w:rsidP="00727E31">
            <w:pPr>
              <w:jc w:val="center"/>
              <w:rPr>
                <w:sz w:val="18"/>
                <w:szCs w:val="18"/>
              </w:rPr>
            </w:pPr>
          </w:p>
        </w:tc>
      </w:tr>
      <w:tr w:rsidR="00A41AF6" w14:paraId="072B1067" w14:textId="77777777" w:rsidTr="00727E31">
        <w:trPr>
          <w:jc w:val="center"/>
        </w:trPr>
        <w:tc>
          <w:tcPr>
            <w:tcW w:w="607" w:type="dxa"/>
          </w:tcPr>
          <w:p w14:paraId="072B105D" w14:textId="77777777" w:rsidR="00A41AF6" w:rsidRPr="00727E31" w:rsidRDefault="00A41AF6" w:rsidP="00A41AF6">
            <w:pPr>
              <w:rPr>
                <w:sz w:val="18"/>
                <w:szCs w:val="18"/>
              </w:rPr>
            </w:pPr>
            <w:r w:rsidRPr="00727E31">
              <w:rPr>
                <w:sz w:val="18"/>
                <w:szCs w:val="18"/>
              </w:rPr>
              <w:t>7</w:t>
            </w:r>
          </w:p>
        </w:tc>
        <w:tc>
          <w:tcPr>
            <w:tcW w:w="1247" w:type="dxa"/>
          </w:tcPr>
          <w:p w14:paraId="072B105E" w14:textId="77777777" w:rsidR="00A41AF6" w:rsidRPr="00727E31" w:rsidRDefault="00A41AF6" w:rsidP="00A41AF6">
            <w:pPr>
              <w:rPr>
                <w:sz w:val="18"/>
                <w:szCs w:val="18"/>
              </w:rPr>
            </w:pPr>
            <w:r w:rsidRPr="00727E31">
              <w:rPr>
                <w:sz w:val="18"/>
                <w:szCs w:val="18"/>
              </w:rPr>
              <w:t>Regravelling</w:t>
            </w:r>
          </w:p>
        </w:tc>
        <w:tc>
          <w:tcPr>
            <w:tcW w:w="987" w:type="dxa"/>
          </w:tcPr>
          <w:p w14:paraId="072B105F" w14:textId="77777777" w:rsidR="00A41AF6" w:rsidRPr="00727E31" w:rsidRDefault="00A41AF6" w:rsidP="00727E31">
            <w:pPr>
              <w:jc w:val="center"/>
              <w:rPr>
                <w:sz w:val="18"/>
                <w:szCs w:val="18"/>
              </w:rPr>
            </w:pPr>
            <w:r w:rsidRPr="00727E31">
              <w:rPr>
                <w:sz w:val="18"/>
                <w:szCs w:val="18"/>
              </w:rPr>
              <w:t>0.51</w:t>
            </w:r>
          </w:p>
        </w:tc>
        <w:tc>
          <w:tcPr>
            <w:tcW w:w="867" w:type="dxa"/>
          </w:tcPr>
          <w:p w14:paraId="072B1060" w14:textId="77777777" w:rsidR="00A41AF6" w:rsidRPr="00727E31" w:rsidRDefault="00A41AF6" w:rsidP="00727E31">
            <w:pPr>
              <w:jc w:val="center"/>
              <w:rPr>
                <w:sz w:val="18"/>
                <w:szCs w:val="18"/>
              </w:rPr>
            </w:pPr>
            <w:r w:rsidRPr="00727E31">
              <w:rPr>
                <w:sz w:val="18"/>
                <w:szCs w:val="18"/>
              </w:rPr>
              <w:t>6,500</w:t>
            </w:r>
          </w:p>
        </w:tc>
        <w:tc>
          <w:tcPr>
            <w:tcW w:w="1197" w:type="dxa"/>
          </w:tcPr>
          <w:p w14:paraId="072B1061" w14:textId="77777777" w:rsidR="00A41AF6" w:rsidRPr="00727E31" w:rsidRDefault="00A41AF6" w:rsidP="00727E31">
            <w:pPr>
              <w:jc w:val="center"/>
              <w:rPr>
                <w:sz w:val="18"/>
                <w:szCs w:val="18"/>
              </w:rPr>
            </w:pPr>
            <w:r w:rsidRPr="00727E31">
              <w:rPr>
                <w:sz w:val="18"/>
                <w:szCs w:val="18"/>
              </w:rPr>
              <w:t>3,315</w:t>
            </w:r>
          </w:p>
        </w:tc>
        <w:tc>
          <w:tcPr>
            <w:tcW w:w="607" w:type="dxa"/>
          </w:tcPr>
          <w:p w14:paraId="072B1062" w14:textId="77777777" w:rsidR="00A41AF6" w:rsidRPr="00727E31" w:rsidRDefault="00A41AF6" w:rsidP="00727E31">
            <w:pPr>
              <w:jc w:val="center"/>
              <w:rPr>
                <w:sz w:val="18"/>
                <w:szCs w:val="18"/>
              </w:rPr>
            </w:pPr>
            <w:r w:rsidRPr="00727E31">
              <w:rPr>
                <w:sz w:val="18"/>
                <w:szCs w:val="18"/>
              </w:rPr>
              <w:t>8</w:t>
            </w:r>
          </w:p>
        </w:tc>
        <w:tc>
          <w:tcPr>
            <w:tcW w:w="1247" w:type="dxa"/>
          </w:tcPr>
          <w:p w14:paraId="072B1063" w14:textId="77777777" w:rsidR="00A41AF6" w:rsidRPr="00727E31" w:rsidRDefault="00A41AF6" w:rsidP="00727E31">
            <w:pPr>
              <w:jc w:val="center"/>
              <w:rPr>
                <w:sz w:val="18"/>
                <w:szCs w:val="18"/>
              </w:rPr>
            </w:pPr>
            <w:r w:rsidRPr="00727E31">
              <w:rPr>
                <w:sz w:val="18"/>
                <w:szCs w:val="18"/>
              </w:rPr>
              <w:t>Resealing</w:t>
            </w:r>
          </w:p>
        </w:tc>
        <w:tc>
          <w:tcPr>
            <w:tcW w:w="987" w:type="dxa"/>
          </w:tcPr>
          <w:p w14:paraId="072B1064" w14:textId="77777777" w:rsidR="00A41AF6" w:rsidRPr="00727E31" w:rsidRDefault="00A41AF6" w:rsidP="00727E31">
            <w:pPr>
              <w:jc w:val="center"/>
              <w:rPr>
                <w:sz w:val="18"/>
                <w:szCs w:val="18"/>
              </w:rPr>
            </w:pPr>
            <w:r w:rsidRPr="00727E31">
              <w:rPr>
                <w:sz w:val="18"/>
                <w:szCs w:val="18"/>
              </w:rPr>
              <w:t>0.47</w:t>
            </w:r>
          </w:p>
        </w:tc>
        <w:tc>
          <w:tcPr>
            <w:tcW w:w="867" w:type="dxa"/>
          </w:tcPr>
          <w:p w14:paraId="072B1065" w14:textId="77777777" w:rsidR="00A41AF6" w:rsidRPr="00727E31" w:rsidRDefault="00A41AF6" w:rsidP="00727E31">
            <w:pPr>
              <w:jc w:val="center"/>
              <w:rPr>
                <w:sz w:val="18"/>
                <w:szCs w:val="18"/>
              </w:rPr>
            </w:pPr>
            <w:r w:rsidRPr="00727E31">
              <w:rPr>
                <w:sz w:val="18"/>
                <w:szCs w:val="18"/>
              </w:rPr>
              <w:t>4,000</w:t>
            </w:r>
          </w:p>
        </w:tc>
        <w:tc>
          <w:tcPr>
            <w:tcW w:w="1197" w:type="dxa"/>
          </w:tcPr>
          <w:p w14:paraId="072B1066" w14:textId="77777777" w:rsidR="00A41AF6" w:rsidRPr="00727E31" w:rsidRDefault="00A41AF6" w:rsidP="00727E31">
            <w:pPr>
              <w:jc w:val="center"/>
              <w:rPr>
                <w:sz w:val="18"/>
                <w:szCs w:val="18"/>
              </w:rPr>
            </w:pPr>
            <w:r w:rsidRPr="00727E31">
              <w:rPr>
                <w:sz w:val="18"/>
                <w:szCs w:val="18"/>
              </w:rPr>
              <w:t>1,880</w:t>
            </w:r>
          </w:p>
        </w:tc>
      </w:tr>
      <w:tr w:rsidR="00A41AF6" w14:paraId="072B1072" w14:textId="77777777" w:rsidTr="00727E31">
        <w:trPr>
          <w:jc w:val="center"/>
        </w:trPr>
        <w:tc>
          <w:tcPr>
            <w:tcW w:w="607" w:type="dxa"/>
          </w:tcPr>
          <w:p w14:paraId="072B1068" w14:textId="77777777" w:rsidR="00A41AF6" w:rsidRPr="00727E31" w:rsidRDefault="00A41AF6" w:rsidP="00A41AF6">
            <w:pPr>
              <w:rPr>
                <w:sz w:val="18"/>
                <w:szCs w:val="18"/>
              </w:rPr>
            </w:pPr>
            <w:r w:rsidRPr="00727E31">
              <w:rPr>
                <w:sz w:val="18"/>
                <w:szCs w:val="18"/>
              </w:rPr>
              <w:t>10</w:t>
            </w:r>
          </w:p>
        </w:tc>
        <w:tc>
          <w:tcPr>
            <w:tcW w:w="1247" w:type="dxa"/>
          </w:tcPr>
          <w:p w14:paraId="072B1069" w14:textId="77777777" w:rsidR="00A41AF6" w:rsidRPr="00727E31" w:rsidRDefault="00A41AF6" w:rsidP="00A41AF6">
            <w:pPr>
              <w:rPr>
                <w:sz w:val="18"/>
                <w:szCs w:val="18"/>
              </w:rPr>
            </w:pPr>
            <w:r w:rsidRPr="00727E31">
              <w:rPr>
                <w:sz w:val="18"/>
                <w:szCs w:val="18"/>
              </w:rPr>
              <w:t>Regravelling</w:t>
            </w:r>
          </w:p>
        </w:tc>
        <w:tc>
          <w:tcPr>
            <w:tcW w:w="987" w:type="dxa"/>
          </w:tcPr>
          <w:p w14:paraId="072B106A" w14:textId="77777777" w:rsidR="00A41AF6" w:rsidRPr="00727E31" w:rsidRDefault="00A41AF6" w:rsidP="00727E31">
            <w:pPr>
              <w:jc w:val="center"/>
              <w:rPr>
                <w:sz w:val="18"/>
                <w:szCs w:val="18"/>
              </w:rPr>
            </w:pPr>
            <w:r w:rsidRPr="00727E31">
              <w:rPr>
                <w:sz w:val="18"/>
                <w:szCs w:val="18"/>
              </w:rPr>
              <w:t>0.39</w:t>
            </w:r>
          </w:p>
        </w:tc>
        <w:tc>
          <w:tcPr>
            <w:tcW w:w="867" w:type="dxa"/>
          </w:tcPr>
          <w:p w14:paraId="072B106B" w14:textId="77777777" w:rsidR="00A41AF6" w:rsidRPr="00727E31" w:rsidRDefault="00A41AF6" w:rsidP="00727E31">
            <w:pPr>
              <w:jc w:val="center"/>
              <w:rPr>
                <w:sz w:val="18"/>
                <w:szCs w:val="18"/>
              </w:rPr>
            </w:pPr>
            <w:r w:rsidRPr="00727E31">
              <w:rPr>
                <w:sz w:val="18"/>
                <w:szCs w:val="18"/>
              </w:rPr>
              <w:t>6,500</w:t>
            </w:r>
          </w:p>
        </w:tc>
        <w:tc>
          <w:tcPr>
            <w:tcW w:w="1197" w:type="dxa"/>
          </w:tcPr>
          <w:p w14:paraId="072B106C" w14:textId="77777777" w:rsidR="00A41AF6" w:rsidRPr="00727E31" w:rsidRDefault="00A41AF6" w:rsidP="00727E31">
            <w:pPr>
              <w:jc w:val="center"/>
              <w:rPr>
                <w:sz w:val="18"/>
                <w:szCs w:val="18"/>
              </w:rPr>
            </w:pPr>
            <w:r w:rsidRPr="00727E31">
              <w:rPr>
                <w:sz w:val="18"/>
                <w:szCs w:val="18"/>
              </w:rPr>
              <w:t>2,535</w:t>
            </w:r>
          </w:p>
        </w:tc>
        <w:tc>
          <w:tcPr>
            <w:tcW w:w="607" w:type="dxa"/>
          </w:tcPr>
          <w:p w14:paraId="072B106D" w14:textId="77777777" w:rsidR="00A41AF6" w:rsidRPr="00727E31" w:rsidRDefault="00A41AF6" w:rsidP="00727E31">
            <w:pPr>
              <w:jc w:val="center"/>
              <w:rPr>
                <w:sz w:val="18"/>
                <w:szCs w:val="18"/>
              </w:rPr>
            </w:pPr>
          </w:p>
        </w:tc>
        <w:tc>
          <w:tcPr>
            <w:tcW w:w="1247" w:type="dxa"/>
          </w:tcPr>
          <w:p w14:paraId="072B106E" w14:textId="77777777" w:rsidR="00A41AF6" w:rsidRPr="00727E31" w:rsidRDefault="00A41AF6" w:rsidP="00727E31">
            <w:pPr>
              <w:jc w:val="center"/>
              <w:rPr>
                <w:sz w:val="18"/>
                <w:szCs w:val="18"/>
              </w:rPr>
            </w:pPr>
          </w:p>
        </w:tc>
        <w:tc>
          <w:tcPr>
            <w:tcW w:w="987" w:type="dxa"/>
          </w:tcPr>
          <w:p w14:paraId="072B106F" w14:textId="77777777" w:rsidR="00A41AF6" w:rsidRPr="00727E31" w:rsidRDefault="00A41AF6" w:rsidP="00727E31">
            <w:pPr>
              <w:jc w:val="center"/>
              <w:rPr>
                <w:sz w:val="18"/>
                <w:szCs w:val="18"/>
              </w:rPr>
            </w:pPr>
          </w:p>
        </w:tc>
        <w:tc>
          <w:tcPr>
            <w:tcW w:w="867" w:type="dxa"/>
          </w:tcPr>
          <w:p w14:paraId="072B1070" w14:textId="77777777" w:rsidR="00A41AF6" w:rsidRPr="00727E31" w:rsidRDefault="00A41AF6" w:rsidP="00727E31">
            <w:pPr>
              <w:jc w:val="center"/>
              <w:rPr>
                <w:sz w:val="18"/>
                <w:szCs w:val="18"/>
              </w:rPr>
            </w:pPr>
          </w:p>
        </w:tc>
        <w:tc>
          <w:tcPr>
            <w:tcW w:w="1197" w:type="dxa"/>
          </w:tcPr>
          <w:p w14:paraId="072B1071" w14:textId="77777777" w:rsidR="00A41AF6" w:rsidRPr="00727E31" w:rsidRDefault="00A41AF6" w:rsidP="00727E31">
            <w:pPr>
              <w:jc w:val="center"/>
              <w:rPr>
                <w:sz w:val="18"/>
                <w:szCs w:val="18"/>
              </w:rPr>
            </w:pPr>
          </w:p>
        </w:tc>
      </w:tr>
      <w:tr w:rsidR="00A41AF6" w14:paraId="072B107D" w14:textId="77777777" w:rsidTr="00727E31">
        <w:trPr>
          <w:jc w:val="center"/>
        </w:trPr>
        <w:tc>
          <w:tcPr>
            <w:tcW w:w="607" w:type="dxa"/>
          </w:tcPr>
          <w:p w14:paraId="072B1073" w14:textId="77777777" w:rsidR="00A41AF6" w:rsidRPr="00727E31" w:rsidRDefault="00A41AF6" w:rsidP="00A41AF6">
            <w:pPr>
              <w:rPr>
                <w:sz w:val="18"/>
                <w:szCs w:val="18"/>
              </w:rPr>
            </w:pPr>
          </w:p>
        </w:tc>
        <w:tc>
          <w:tcPr>
            <w:tcW w:w="1247" w:type="dxa"/>
          </w:tcPr>
          <w:p w14:paraId="072B1074" w14:textId="77777777" w:rsidR="00A41AF6" w:rsidRPr="00727E31" w:rsidRDefault="00A41AF6" w:rsidP="00A41AF6">
            <w:pPr>
              <w:rPr>
                <w:sz w:val="18"/>
                <w:szCs w:val="18"/>
              </w:rPr>
            </w:pPr>
          </w:p>
        </w:tc>
        <w:tc>
          <w:tcPr>
            <w:tcW w:w="987" w:type="dxa"/>
          </w:tcPr>
          <w:p w14:paraId="072B1075" w14:textId="77777777" w:rsidR="00A41AF6" w:rsidRPr="00727E31" w:rsidRDefault="00A41AF6" w:rsidP="00727E31">
            <w:pPr>
              <w:jc w:val="center"/>
              <w:rPr>
                <w:sz w:val="18"/>
                <w:szCs w:val="18"/>
              </w:rPr>
            </w:pPr>
          </w:p>
        </w:tc>
        <w:tc>
          <w:tcPr>
            <w:tcW w:w="867" w:type="dxa"/>
          </w:tcPr>
          <w:p w14:paraId="072B1076" w14:textId="77777777" w:rsidR="00A41AF6" w:rsidRPr="00727E31" w:rsidRDefault="00A41AF6" w:rsidP="00727E31">
            <w:pPr>
              <w:jc w:val="center"/>
              <w:rPr>
                <w:sz w:val="18"/>
                <w:szCs w:val="18"/>
              </w:rPr>
            </w:pPr>
          </w:p>
        </w:tc>
        <w:tc>
          <w:tcPr>
            <w:tcW w:w="1197" w:type="dxa"/>
          </w:tcPr>
          <w:p w14:paraId="072B1077" w14:textId="77777777" w:rsidR="00A41AF6" w:rsidRPr="00727E31" w:rsidRDefault="00A41AF6" w:rsidP="00727E31">
            <w:pPr>
              <w:jc w:val="center"/>
              <w:rPr>
                <w:sz w:val="18"/>
                <w:szCs w:val="18"/>
              </w:rPr>
            </w:pPr>
          </w:p>
        </w:tc>
        <w:tc>
          <w:tcPr>
            <w:tcW w:w="607" w:type="dxa"/>
          </w:tcPr>
          <w:p w14:paraId="072B1078" w14:textId="77777777" w:rsidR="00A41AF6" w:rsidRPr="00727E31" w:rsidRDefault="00A41AF6" w:rsidP="00727E31">
            <w:pPr>
              <w:jc w:val="center"/>
              <w:rPr>
                <w:sz w:val="18"/>
                <w:szCs w:val="18"/>
              </w:rPr>
            </w:pPr>
          </w:p>
        </w:tc>
        <w:tc>
          <w:tcPr>
            <w:tcW w:w="1247" w:type="dxa"/>
          </w:tcPr>
          <w:p w14:paraId="072B1079" w14:textId="77777777" w:rsidR="00A41AF6" w:rsidRPr="00727E31" w:rsidRDefault="00A41AF6" w:rsidP="00727E31">
            <w:pPr>
              <w:jc w:val="center"/>
              <w:rPr>
                <w:sz w:val="18"/>
                <w:szCs w:val="18"/>
              </w:rPr>
            </w:pPr>
          </w:p>
        </w:tc>
        <w:tc>
          <w:tcPr>
            <w:tcW w:w="987" w:type="dxa"/>
          </w:tcPr>
          <w:p w14:paraId="072B107A" w14:textId="77777777" w:rsidR="00A41AF6" w:rsidRPr="00727E31" w:rsidRDefault="00A41AF6" w:rsidP="00727E31">
            <w:pPr>
              <w:jc w:val="center"/>
              <w:rPr>
                <w:sz w:val="18"/>
                <w:szCs w:val="18"/>
              </w:rPr>
            </w:pPr>
          </w:p>
        </w:tc>
        <w:tc>
          <w:tcPr>
            <w:tcW w:w="867" w:type="dxa"/>
          </w:tcPr>
          <w:p w14:paraId="072B107B" w14:textId="77777777" w:rsidR="00A41AF6" w:rsidRPr="00727E31" w:rsidRDefault="00A41AF6" w:rsidP="00727E31">
            <w:pPr>
              <w:jc w:val="center"/>
              <w:rPr>
                <w:sz w:val="18"/>
                <w:szCs w:val="18"/>
              </w:rPr>
            </w:pPr>
          </w:p>
        </w:tc>
        <w:tc>
          <w:tcPr>
            <w:tcW w:w="1197" w:type="dxa"/>
          </w:tcPr>
          <w:p w14:paraId="072B107C" w14:textId="77777777" w:rsidR="00A41AF6" w:rsidRPr="00727E31" w:rsidRDefault="00A41AF6" w:rsidP="00727E31">
            <w:pPr>
              <w:jc w:val="center"/>
              <w:rPr>
                <w:sz w:val="18"/>
                <w:szCs w:val="18"/>
              </w:rPr>
            </w:pPr>
          </w:p>
        </w:tc>
      </w:tr>
      <w:tr w:rsidR="00A41AF6" w14:paraId="072B1088" w14:textId="77777777" w:rsidTr="00727E31">
        <w:trPr>
          <w:jc w:val="center"/>
        </w:trPr>
        <w:tc>
          <w:tcPr>
            <w:tcW w:w="607" w:type="dxa"/>
          </w:tcPr>
          <w:p w14:paraId="072B107E" w14:textId="77777777" w:rsidR="00A41AF6" w:rsidRPr="00727E31" w:rsidRDefault="00A41AF6" w:rsidP="00A41AF6">
            <w:pPr>
              <w:rPr>
                <w:sz w:val="18"/>
                <w:szCs w:val="18"/>
              </w:rPr>
            </w:pPr>
            <w:r w:rsidRPr="00727E31">
              <w:rPr>
                <w:sz w:val="18"/>
                <w:szCs w:val="18"/>
              </w:rPr>
              <w:t>12</w:t>
            </w:r>
          </w:p>
        </w:tc>
        <w:tc>
          <w:tcPr>
            <w:tcW w:w="1247" w:type="dxa"/>
          </w:tcPr>
          <w:p w14:paraId="072B107F" w14:textId="77777777" w:rsidR="00A41AF6" w:rsidRPr="00727E31" w:rsidRDefault="00A41AF6" w:rsidP="00A41AF6">
            <w:pPr>
              <w:rPr>
                <w:sz w:val="18"/>
                <w:szCs w:val="18"/>
              </w:rPr>
            </w:pPr>
            <w:r w:rsidRPr="00727E31">
              <w:rPr>
                <w:sz w:val="18"/>
                <w:szCs w:val="18"/>
              </w:rPr>
              <w:t>Residual value</w:t>
            </w:r>
          </w:p>
        </w:tc>
        <w:tc>
          <w:tcPr>
            <w:tcW w:w="987" w:type="dxa"/>
          </w:tcPr>
          <w:p w14:paraId="072B1080" w14:textId="77777777" w:rsidR="00A41AF6" w:rsidRPr="00727E31" w:rsidRDefault="00A41AF6" w:rsidP="00727E31">
            <w:pPr>
              <w:jc w:val="center"/>
              <w:rPr>
                <w:sz w:val="18"/>
                <w:szCs w:val="18"/>
              </w:rPr>
            </w:pPr>
            <w:r w:rsidRPr="00727E31">
              <w:rPr>
                <w:sz w:val="18"/>
                <w:szCs w:val="18"/>
              </w:rPr>
              <w:t>0.32</w:t>
            </w:r>
          </w:p>
        </w:tc>
        <w:tc>
          <w:tcPr>
            <w:tcW w:w="867" w:type="dxa"/>
          </w:tcPr>
          <w:p w14:paraId="072B1081" w14:textId="77777777" w:rsidR="00A41AF6" w:rsidRPr="00727E31" w:rsidRDefault="00A41AF6" w:rsidP="00727E31">
            <w:pPr>
              <w:jc w:val="center"/>
              <w:rPr>
                <w:sz w:val="18"/>
                <w:szCs w:val="18"/>
              </w:rPr>
            </w:pPr>
            <w:r w:rsidRPr="00727E31">
              <w:rPr>
                <w:sz w:val="18"/>
                <w:szCs w:val="18"/>
              </w:rPr>
              <w:t>8,000</w:t>
            </w:r>
          </w:p>
        </w:tc>
        <w:tc>
          <w:tcPr>
            <w:tcW w:w="1197" w:type="dxa"/>
          </w:tcPr>
          <w:p w14:paraId="072B1082" w14:textId="77777777" w:rsidR="00A41AF6" w:rsidRPr="00727E31" w:rsidRDefault="00A41AF6" w:rsidP="00727E31">
            <w:pPr>
              <w:jc w:val="center"/>
              <w:rPr>
                <w:sz w:val="18"/>
                <w:szCs w:val="18"/>
              </w:rPr>
            </w:pPr>
            <w:r w:rsidRPr="00727E31">
              <w:rPr>
                <w:sz w:val="18"/>
                <w:szCs w:val="18"/>
              </w:rPr>
              <w:t>2,560</w:t>
            </w:r>
          </w:p>
        </w:tc>
        <w:tc>
          <w:tcPr>
            <w:tcW w:w="607" w:type="dxa"/>
          </w:tcPr>
          <w:p w14:paraId="072B1083" w14:textId="77777777" w:rsidR="00A41AF6" w:rsidRPr="00727E31" w:rsidRDefault="00A41AF6" w:rsidP="00727E31">
            <w:pPr>
              <w:jc w:val="center"/>
              <w:rPr>
                <w:sz w:val="18"/>
                <w:szCs w:val="18"/>
              </w:rPr>
            </w:pPr>
            <w:r w:rsidRPr="00727E31">
              <w:rPr>
                <w:sz w:val="18"/>
                <w:szCs w:val="18"/>
              </w:rPr>
              <w:t>12</w:t>
            </w:r>
          </w:p>
        </w:tc>
        <w:tc>
          <w:tcPr>
            <w:tcW w:w="1247" w:type="dxa"/>
          </w:tcPr>
          <w:p w14:paraId="072B1084" w14:textId="77777777" w:rsidR="00A41AF6" w:rsidRPr="00727E31" w:rsidRDefault="00A41AF6" w:rsidP="00727E31">
            <w:pPr>
              <w:jc w:val="center"/>
              <w:rPr>
                <w:sz w:val="18"/>
                <w:szCs w:val="18"/>
              </w:rPr>
            </w:pPr>
            <w:r w:rsidRPr="00727E31">
              <w:rPr>
                <w:sz w:val="18"/>
                <w:szCs w:val="18"/>
              </w:rPr>
              <w:t>Residual value</w:t>
            </w:r>
          </w:p>
        </w:tc>
        <w:tc>
          <w:tcPr>
            <w:tcW w:w="987" w:type="dxa"/>
          </w:tcPr>
          <w:p w14:paraId="072B1085" w14:textId="77777777" w:rsidR="00A41AF6" w:rsidRPr="00727E31" w:rsidRDefault="00A41AF6" w:rsidP="00727E31">
            <w:pPr>
              <w:jc w:val="center"/>
              <w:rPr>
                <w:sz w:val="18"/>
                <w:szCs w:val="18"/>
              </w:rPr>
            </w:pPr>
            <w:r w:rsidRPr="00727E31">
              <w:rPr>
                <w:sz w:val="18"/>
                <w:szCs w:val="18"/>
              </w:rPr>
              <w:t>0.32</w:t>
            </w:r>
          </w:p>
        </w:tc>
        <w:tc>
          <w:tcPr>
            <w:tcW w:w="867" w:type="dxa"/>
          </w:tcPr>
          <w:p w14:paraId="072B1086" w14:textId="77777777" w:rsidR="00A41AF6" w:rsidRPr="00727E31" w:rsidRDefault="00A41AF6" w:rsidP="00727E31">
            <w:pPr>
              <w:jc w:val="center"/>
              <w:rPr>
                <w:sz w:val="18"/>
                <w:szCs w:val="18"/>
              </w:rPr>
            </w:pPr>
            <w:r w:rsidRPr="00727E31">
              <w:rPr>
                <w:sz w:val="18"/>
                <w:szCs w:val="18"/>
              </w:rPr>
              <w:t>16,000</w:t>
            </w:r>
          </w:p>
        </w:tc>
        <w:tc>
          <w:tcPr>
            <w:tcW w:w="1197" w:type="dxa"/>
          </w:tcPr>
          <w:p w14:paraId="072B1087" w14:textId="77777777" w:rsidR="00A41AF6" w:rsidRPr="00727E31" w:rsidRDefault="00A41AF6" w:rsidP="00727E31">
            <w:pPr>
              <w:jc w:val="center"/>
              <w:rPr>
                <w:sz w:val="18"/>
                <w:szCs w:val="18"/>
              </w:rPr>
            </w:pPr>
            <w:r w:rsidRPr="00727E31">
              <w:rPr>
                <w:sz w:val="18"/>
                <w:szCs w:val="18"/>
              </w:rPr>
              <w:t>5,120</w:t>
            </w:r>
          </w:p>
        </w:tc>
      </w:tr>
      <w:tr w:rsidR="00A41AF6" w14:paraId="072B1093" w14:textId="77777777" w:rsidTr="00727E31">
        <w:trPr>
          <w:jc w:val="center"/>
        </w:trPr>
        <w:tc>
          <w:tcPr>
            <w:tcW w:w="607" w:type="dxa"/>
          </w:tcPr>
          <w:p w14:paraId="072B1089" w14:textId="77777777" w:rsidR="00A41AF6" w:rsidRPr="00727E31" w:rsidRDefault="00A41AF6" w:rsidP="00A41AF6">
            <w:pPr>
              <w:rPr>
                <w:sz w:val="18"/>
                <w:szCs w:val="18"/>
              </w:rPr>
            </w:pPr>
          </w:p>
        </w:tc>
        <w:tc>
          <w:tcPr>
            <w:tcW w:w="1247" w:type="dxa"/>
          </w:tcPr>
          <w:p w14:paraId="072B108A" w14:textId="77777777" w:rsidR="00A41AF6" w:rsidRPr="00727E31" w:rsidRDefault="00A41AF6" w:rsidP="00A41AF6">
            <w:pPr>
              <w:rPr>
                <w:sz w:val="18"/>
                <w:szCs w:val="18"/>
              </w:rPr>
            </w:pPr>
          </w:p>
        </w:tc>
        <w:tc>
          <w:tcPr>
            <w:tcW w:w="987" w:type="dxa"/>
          </w:tcPr>
          <w:p w14:paraId="072B108B" w14:textId="77777777" w:rsidR="00A41AF6" w:rsidRPr="00727E31" w:rsidRDefault="00A41AF6" w:rsidP="00727E31">
            <w:pPr>
              <w:jc w:val="center"/>
              <w:rPr>
                <w:sz w:val="18"/>
                <w:szCs w:val="18"/>
              </w:rPr>
            </w:pPr>
          </w:p>
        </w:tc>
        <w:tc>
          <w:tcPr>
            <w:tcW w:w="867" w:type="dxa"/>
          </w:tcPr>
          <w:p w14:paraId="072B108C" w14:textId="77777777" w:rsidR="00A41AF6" w:rsidRPr="00727E31" w:rsidRDefault="00A41AF6" w:rsidP="00727E31">
            <w:pPr>
              <w:jc w:val="center"/>
              <w:rPr>
                <w:sz w:val="18"/>
                <w:szCs w:val="18"/>
              </w:rPr>
            </w:pPr>
          </w:p>
        </w:tc>
        <w:tc>
          <w:tcPr>
            <w:tcW w:w="1197" w:type="dxa"/>
          </w:tcPr>
          <w:p w14:paraId="072B108D" w14:textId="77777777" w:rsidR="00A41AF6" w:rsidRPr="00727E31" w:rsidRDefault="00A41AF6" w:rsidP="00727E31">
            <w:pPr>
              <w:jc w:val="center"/>
              <w:rPr>
                <w:sz w:val="18"/>
                <w:szCs w:val="18"/>
              </w:rPr>
            </w:pPr>
          </w:p>
        </w:tc>
        <w:tc>
          <w:tcPr>
            <w:tcW w:w="607" w:type="dxa"/>
          </w:tcPr>
          <w:p w14:paraId="072B108E" w14:textId="77777777" w:rsidR="00A41AF6" w:rsidRPr="00727E31" w:rsidRDefault="00A41AF6" w:rsidP="00727E31">
            <w:pPr>
              <w:jc w:val="center"/>
              <w:rPr>
                <w:sz w:val="18"/>
                <w:szCs w:val="18"/>
              </w:rPr>
            </w:pPr>
          </w:p>
        </w:tc>
        <w:tc>
          <w:tcPr>
            <w:tcW w:w="1247" w:type="dxa"/>
          </w:tcPr>
          <w:p w14:paraId="072B108F" w14:textId="77777777" w:rsidR="00A41AF6" w:rsidRPr="00727E31" w:rsidRDefault="00A41AF6" w:rsidP="00727E31">
            <w:pPr>
              <w:jc w:val="center"/>
              <w:rPr>
                <w:sz w:val="18"/>
                <w:szCs w:val="18"/>
              </w:rPr>
            </w:pPr>
          </w:p>
        </w:tc>
        <w:tc>
          <w:tcPr>
            <w:tcW w:w="987" w:type="dxa"/>
          </w:tcPr>
          <w:p w14:paraId="072B1090" w14:textId="77777777" w:rsidR="00A41AF6" w:rsidRPr="00727E31" w:rsidRDefault="00A41AF6" w:rsidP="00727E31">
            <w:pPr>
              <w:jc w:val="center"/>
              <w:rPr>
                <w:sz w:val="18"/>
                <w:szCs w:val="18"/>
              </w:rPr>
            </w:pPr>
          </w:p>
        </w:tc>
        <w:tc>
          <w:tcPr>
            <w:tcW w:w="867" w:type="dxa"/>
          </w:tcPr>
          <w:p w14:paraId="072B1091" w14:textId="77777777" w:rsidR="00A41AF6" w:rsidRPr="00727E31" w:rsidRDefault="00A41AF6" w:rsidP="00727E31">
            <w:pPr>
              <w:jc w:val="center"/>
              <w:rPr>
                <w:sz w:val="18"/>
                <w:szCs w:val="18"/>
              </w:rPr>
            </w:pPr>
          </w:p>
        </w:tc>
        <w:tc>
          <w:tcPr>
            <w:tcW w:w="1197" w:type="dxa"/>
          </w:tcPr>
          <w:p w14:paraId="072B1092" w14:textId="77777777" w:rsidR="00A41AF6" w:rsidRPr="00727E31" w:rsidRDefault="00A41AF6" w:rsidP="00727E31">
            <w:pPr>
              <w:jc w:val="center"/>
              <w:rPr>
                <w:sz w:val="18"/>
                <w:szCs w:val="18"/>
              </w:rPr>
            </w:pPr>
          </w:p>
        </w:tc>
      </w:tr>
      <w:tr w:rsidR="00A41AF6" w14:paraId="072B109E" w14:textId="77777777" w:rsidTr="00727E31">
        <w:trPr>
          <w:jc w:val="center"/>
        </w:trPr>
        <w:tc>
          <w:tcPr>
            <w:tcW w:w="607" w:type="dxa"/>
          </w:tcPr>
          <w:p w14:paraId="072B1094" w14:textId="77777777" w:rsidR="00A41AF6" w:rsidRPr="00727E31" w:rsidRDefault="00A41AF6" w:rsidP="00A41AF6">
            <w:pPr>
              <w:rPr>
                <w:sz w:val="18"/>
                <w:szCs w:val="18"/>
              </w:rPr>
            </w:pPr>
          </w:p>
        </w:tc>
        <w:tc>
          <w:tcPr>
            <w:tcW w:w="1247" w:type="dxa"/>
          </w:tcPr>
          <w:p w14:paraId="072B1095" w14:textId="77777777" w:rsidR="00A41AF6" w:rsidRPr="00727E31" w:rsidRDefault="00A41AF6" w:rsidP="00A41AF6">
            <w:pPr>
              <w:rPr>
                <w:sz w:val="18"/>
                <w:szCs w:val="18"/>
              </w:rPr>
            </w:pPr>
          </w:p>
        </w:tc>
        <w:tc>
          <w:tcPr>
            <w:tcW w:w="987" w:type="dxa"/>
          </w:tcPr>
          <w:p w14:paraId="072B1096" w14:textId="77777777" w:rsidR="00A41AF6" w:rsidRPr="00727E31" w:rsidRDefault="00A41AF6" w:rsidP="00727E31">
            <w:pPr>
              <w:jc w:val="center"/>
              <w:rPr>
                <w:sz w:val="18"/>
                <w:szCs w:val="18"/>
              </w:rPr>
            </w:pPr>
          </w:p>
        </w:tc>
        <w:tc>
          <w:tcPr>
            <w:tcW w:w="867" w:type="dxa"/>
          </w:tcPr>
          <w:p w14:paraId="072B1097" w14:textId="77777777" w:rsidR="00A41AF6" w:rsidRPr="00727E31" w:rsidRDefault="00A41AF6" w:rsidP="00727E31">
            <w:pPr>
              <w:jc w:val="right"/>
              <w:rPr>
                <w:b/>
                <w:sz w:val="18"/>
                <w:szCs w:val="18"/>
              </w:rPr>
            </w:pPr>
            <w:r w:rsidRPr="00727E31">
              <w:rPr>
                <w:b/>
                <w:sz w:val="18"/>
                <w:szCs w:val="18"/>
              </w:rPr>
              <w:t>Total</w:t>
            </w:r>
          </w:p>
        </w:tc>
        <w:tc>
          <w:tcPr>
            <w:tcW w:w="1197" w:type="dxa"/>
          </w:tcPr>
          <w:p w14:paraId="072B1098" w14:textId="77777777" w:rsidR="00A41AF6" w:rsidRPr="00727E31" w:rsidRDefault="00A41AF6" w:rsidP="00727E31">
            <w:pPr>
              <w:jc w:val="center"/>
              <w:rPr>
                <w:sz w:val="18"/>
                <w:szCs w:val="18"/>
              </w:rPr>
            </w:pPr>
            <w:r w:rsidRPr="00727E31">
              <w:rPr>
                <w:sz w:val="18"/>
                <w:szCs w:val="18"/>
              </w:rPr>
              <w:t>23,477</w:t>
            </w:r>
          </w:p>
        </w:tc>
        <w:tc>
          <w:tcPr>
            <w:tcW w:w="607" w:type="dxa"/>
          </w:tcPr>
          <w:p w14:paraId="072B1099" w14:textId="77777777" w:rsidR="00A41AF6" w:rsidRPr="00727E31" w:rsidRDefault="00A41AF6" w:rsidP="00727E31">
            <w:pPr>
              <w:jc w:val="center"/>
              <w:rPr>
                <w:sz w:val="18"/>
                <w:szCs w:val="18"/>
              </w:rPr>
            </w:pPr>
          </w:p>
        </w:tc>
        <w:tc>
          <w:tcPr>
            <w:tcW w:w="1247" w:type="dxa"/>
          </w:tcPr>
          <w:p w14:paraId="072B109A" w14:textId="77777777" w:rsidR="00A41AF6" w:rsidRPr="00727E31" w:rsidRDefault="00A41AF6" w:rsidP="00727E31">
            <w:pPr>
              <w:jc w:val="center"/>
              <w:rPr>
                <w:sz w:val="18"/>
                <w:szCs w:val="18"/>
              </w:rPr>
            </w:pPr>
          </w:p>
        </w:tc>
        <w:tc>
          <w:tcPr>
            <w:tcW w:w="987" w:type="dxa"/>
          </w:tcPr>
          <w:p w14:paraId="072B109B" w14:textId="77777777" w:rsidR="00A41AF6" w:rsidRPr="00727E31" w:rsidRDefault="00A41AF6" w:rsidP="00727E31">
            <w:pPr>
              <w:jc w:val="center"/>
              <w:rPr>
                <w:sz w:val="18"/>
                <w:szCs w:val="18"/>
              </w:rPr>
            </w:pPr>
          </w:p>
        </w:tc>
        <w:tc>
          <w:tcPr>
            <w:tcW w:w="867" w:type="dxa"/>
          </w:tcPr>
          <w:p w14:paraId="072B109C" w14:textId="77777777" w:rsidR="00A41AF6" w:rsidRPr="00727E31" w:rsidRDefault="00A41AF6" w:rsidP="00727E31">
            <w:pPr>
              <w:jc w:val="right"/>
              <w:rPr>
                <w:b/>
                <w:sz w:val="18"/>
                <w:szCs w:val="18"/>
              </w:rPr>
            </w:pPr>
            <w:r w:rsidRPr="00727E31">
              <w:rPr>
                <w:b/>
                <w:sz w:val="18"/>
                <w:szCs w:val="18"/>
              </w:rPr>
              <w:t>Total</w:t>
            </w:r>
          </w:p>
        </w:tc>
        <w:tc>
          <w:tcPr>
            <w:tcW w:w="1197" w:type="dxa"/>
          </w:tcPr>
          <w:p w14:paraId="072B109D" w14:textId="77777777" w:rsidR="00A41AF6" w:rsidRPr="00727E31" w:rsidRDefault="00A41AF6" w:rsidP="00727E31">
            <w:pPr>
              <w:jc w:val="center"/>
              <w:rPr>
                <w:sz w:val="18"/>
                <w:szCs w:val="18"/>
              </w:rPr>
            </w:pPr>
            <w:r w:rsidRPr="00727E31">
              <w:rPr>
                <w:sz w:val="18"/>
                <w:szCs w:val="18"/>
              </w:rPr>
              <w:t>21,389</w:t>
            </w:r>
          </w:p>
        </w:tc>
      </w:tr>
    </w:tbl>
    <w:p w14:paraId="072B109F" w14:textId="77777777" w:rsidR="00A41AF6" w:rsidRDefault="00A41AF6" w:rsidP="005C2833"/>
    <w:p w14:paraId="072B10A0" w14:textId="77777777" w:rsidR="009033D7" w:rsidRPr="009033D7" w:rsidRDefault="00440425" w:rsidP="005C2833">
      <w:pPr>
        <w:rPr>
          <w:b/>
        </w:rPr>
      </w:pPr>
      <w:r>
        <w:rPr>
          <w:b/>
        </w:rPr>
        <w:t>Step 9.</w:t>
      </w:r>
      <w:r w:rsidR="00A41AF6">
        <w:rPr>
          <w:b/>
        </w:rPr>
        <w:t>3</w:t>
      </w:r>
      <w:r>
        <w:rPr>
          <w:b/>
        </w:rPr>
        <w:t xml:space="preserve"> – </w:t>
      </w:r>
      <w:r w:rsidR="009033D7" w:rsidRPr="009033D7">
        <w:rPr>
          <w:b/>
        </w:rPr>
        <w:t xml:space="preserve">Reducing </w:t>
      </w:r>
      <w:r>
        <w:rPr>
          <w:b/>
        </w:rPr>
        <w:t>co</w:t>
      </w:r>
      <w:r w:rsidR="009033D7" w:rsidRPr="009033D7">
        <w:rPr>
          <w:b/>
        </w:rPr>
        <w:t>sts</w:t>
      </w:r>
    </w:p>
    <w:p w14:paraId="072B10A1" w14:textId="77777777" w:rsidR="009033D7" w:rsidRDefault="009033D7" w:rsidP="005C2833"/>
    <w:p w14:paraId="072B10A2" w14:textId="77777777" w:rsidR="009033D7" w:rsidRDefault="00CB2B9F" w:rsidP="005C2833">
      <w:r>
        <w:t>In many cases the estimated cost of a project will be more than the available budget</w:t>
      </w:r>
      <w:r w:rsidR="00A41AF6">
        <w:t>, either just for construction or over the expected life of the road</w:t>
      </w:r>
      <w:r>
        <w:t>. It will be necessary to reduce the estimated cost. This can be attempted in a number of ways</w:t>
      </w:r>
      <w:r w:rsidR="00A13516">
        <w:t>, in isolation or in combination</w:t>
      </w:r>
      <w:r>
        <w:t>.</w:t>
      </w:r>
      <w:r w:rsidR="007706EA">
        <w:t xml:space="preserve"> Not all of these methods are appropriate for all projects.</w:t>
      </w:r>
      <w:r w:rsidR="00880741">
        <w:t xml:space="preserve"> </w:t>
      </w:r>
      <w:r w:rsidR="00A13516">
        <w:t xml:space="preserve">Discussion will be required to decide which improvements will be constructed and which will be omitted. </w:t>
      </w:r>
      <w:r w:rsidR="00880741">
        <w:t>The community should be involved in all</w:t>
      </w:r>
      <w:r w:rsidR="00A13516">
        <w:t xml:space="preserve"> discussions and</w:t>
      </w:r>
      <w:r w:rsidR="00880741">
        <w:t xml:space="preserve"> decisions concerning cost reduction.</w:t>
      </w:r>
    </w:p>
    <w:p w14:paraId="072B10A3" w14:textId="77777777" w:rsidR="00CB2B9F" w:rsidRDefault="00CB2B9F" w:rsidP="005C2833"/>
    <w:p w14:paraId="072B10A4" w14:textId="77777777" w:rsidR="00BC5031" w:rsidRDefault="00BC5031" w:rsidP="005C2833"/>
    <w:p w14:paraId="072B10A5" w14:textId="77777777" w:rsidR="00CB2B9F" w:rsidRPr="00CB2B9F" w:rsidRDefault="00CB2B9F" w:rsidP="005C2833">
      <w:pPr>
        <w:rPr>
          <w:b/>
        </w:rPr>
      </w:pPr>
      <w:r w:rsidRPr="00CB2B9F">
        <w:rPr>
          <w:b/>
        </w:rPr>
        <w:t>Prioritising the critical sites along the route</w:t>
      </w:r>
      <w:r w:rsidR="00244061" w:rsidRPr="001B10F5">
        <w:rPr>
          <w:sz w:val="20"/>
          <w:szCs w:val="20"/>
          <w:highlight w:val="yellow"/>
        </w:rPr>
        <w:t xml:space="preserve"> </w:t>
      </w:r>
    </w:p>
    <w:p w14:paraId="072B10A6" w14:textId="77777777" w:rsidR="00335152" w:rsidRDefault="00C2166D" w:rsidP="00F37BD2">
      <w:pPr>
        <w:numPr>
          <w:ilvl w:val="0"/>
          <w:numId w:val="17"/>
        </w:numPr>
      </w:pPr>
      <w:r>
        <w:lastRenderedPageBreak/>
        <w:t xml:space="preserve">The accessibility assessment can be used to prioritise the sections for improvement. Whichever of the methods was used, </w:t>
      </w:r>
      <w:r w:rsidR="000A7F5F">
        <w:t>the criteria or levels can identify those sections which most block access or endanger road users. These sections should be improved first, then the next criteria or level until the budget is reached. Clearly, the method which is used for the accessibility assessment will determine the order in which sections are prioritised and the nature of the improved road. For example, in areas with very high peak water course flows, it may be realistic to give low priority to crossings which are currently passable in the dry season but not in the wet season because the cost of providing wet season access can be very high.</w:t>
      </w:r>
      <w:r w:rsidR="00CF1153">
        <w:t xml:space="preserve"> When more funds become available</w:t>
      </w:r>
      <w:r w:rsidR="00937768">
        <w:t xml:space="preserve">, more sections can be improved, these often being </w:t>
      </w:r>
      <w:r w:rsidR="00B3560B">
        <w:t>sections which become critical under the action of the traffic</w:t>
      </w:r>
      <w:r w:rsidR="00937768">
        <w:t xml:space="preserve"> which has increased in response to the improved levels of access.</w:t>
      </w:r>
    </w:p>
    <w:p w14:paraId="072B10A7" w14:textId="77777777" w:rsidR="00335152" w:rsidRDefault="002D2294" w:rsidP="00F37BD2">
      <w:pPr>
        <w:numPr>
          <w:ilvl w:val="0"/>
          <w:numId w:val="17"/>
        </w:numPr>
      </w:pPr>
      <w:r>
        <w:t xml:space="preserve">If the route links a community or a main road with, for example, farmland and has no obvious end or if one end is more heavily used than the other, it </w:t>
      </w:r>
      <w:r w:rsidR="00CF1153">
        <w:t>may be reasonable</w:t>
      </w:r>
      <w:r>
        <w:t xml:space="preserve"> to improve the route from the community or the dominant end until the costs meet the budget. </w:t>
      </w:r>
      <w:r w:rsidR="00CF1153">
        <w:t>It may also be necessary to define a point along the road, perhaps where the traffic becomes lower than a defined level, beyond which improvements will not be carried out until the first part of the road is completed or traffic increases significantly. T</w:t>
      </w:r>
      <w:r>
        <w:t xml:space="preserve">he more critical sites (for example, </w:t>
      </w:r>
      <w:r w:rsidR="00CF1153">
        <w:t xml:space="preserve">very </w:t>
      </w:r>
      <w:r>
        <w:t xml:space="preserve">dangerous or impassable) should be considered first. If funds remain, the less critical sites (for example, less dangerous or likely to deteriorate) should then be considered. When more funds </w:t>
      </w:r>
      <w:r w:rsidR="00CF1153">
        <w:t>become</w:t>
      </w:r>
      <w:r>
        <w:t xml:space="preserve"> available, </w:t>
      </w:r>
      <w:r w:rsidR="00CF1153">
        <w:t>more sections can be improved</w:t>
      </w:r>
      <w:r>
        <w:t>.</w:t>
      </w:r>
    </w:p>
    <w:p w14:paraId="072B10A8" w14:textId="77777777" w:rsidR="00335152" w:rsidRDefault="00B03AB8" w:rsidP="00F37BD2">
      <w:pPr>
        <w:numPr>
          <w:ilvl w:val="0"/>
          <w:numId w:val="17"/>
        </w:numPr>
        <w:rPr>
          <w:rFonts w:cs="Arial"/>
        </w:rPr>
      </w:pPr>
      <w:r>
        <w:rPr>
          <w:rFonts w:cs="Arial"/>
        </w:rPr>
        <w:t>If sections of road are left unimproved, it is recommended that low cost measures are undertaken to preserve the current condition. These measures include drainage humps and additional mitre drains and scour checks, as described in the Catalogue.</w:t>
      </w:r>
    </w:p>
    <w:p w14:paraId="072B10A9" w14:textId="77777777" w:rsidR="000D665F" w:rsidRDefault="000D665F" w:rsidP="000D665F"/>
    <w:p w14:paraId="072B10AA" w14:textId="77777777" w:rsidR="000D665F" w:rsidRPr="000D665F" w:rsidRDefault="000D665F" w:rsidP="000D665F">
      <w:pPr>
        <w:rPr>
          <w:b/>
        </w:rPr>
      </w:pPr>
      <w:r w:rsidRPr="000D665F">
        <w:rPr>
          <w:b/>
        </w:rPr>
        <w:t xml:space="preserve">Redesigning </w:t>
      </w:r>
      <w:r w:rsidR="006B71E2">
        <w:rPr>
          <w:b/>
        </w:rPr>
        <w:t>improvements</w:t>
      </w:r>
      <w:r w:rsidRPr="000D665F">
        <w:rPr>
          <w:b/>
        </w:rPr>
        <w:t xml:space="preserve"> to critical sites</w:t>
      </w:r>
    </w:p>
    <w:p w14:paraId="072B10AB" w14:textId="77777777" w:rsidR="00335152" w:rsidRDefault="000D665F" w:rsidP="00F37BD2">
      <w:pPr>
        <w:numPr>
          <w:ilvl w:val="0"/>
          <w:numId w:val="20"/>
        </w:numPr>
      </w:pPr>
      <w:r>
        <w:t xml:space="preserve">Expensive </w:t>
      </w:r>
      <w:r w:rsidR="006B71E2">
        <w:t>improvements</w:t>
      </w:r>
      <w:r>
        <w:t xml:space="preserve">, such as bridges, may be omitted and other, lower cost </w:t>
      </w:r>
      <w:r w:rsidR="006B71E2">
        <w:t>improvements</w:t>
      </w:r>
      <w:r>
        <w:t xml:space="preserve"> considered, such as vented drifts where access may be lost for a period of a few days after heavy rainfall.</w:t>
      </w:r>
    </w:p>
    <w:p w14:paraId="072B10AC" w14:textId="77777777" w:rsidR="00335152" w:rsidRDefault="00A41AF6" w:rsidP="00F37BD2">
      <w:pPr>
        <w:numPr>
          <w:ilvl w:val="0"/>
          <w:numId w:val="20"/>
        </w:numPr>
      </w:pPr>
      <w:r>
        <w:t xml:space="preserve">It may be possible to select </w:t>
      </w:r>
      <w:r w:rsidR="006B71E2">
        <w:t>improvements</w:t>
      </w:r>
      <w:r>
        <w:t xml:space="preserve"> with </w:t>
      </w:r>
      <w:r w:rsidR="000A7F5F">
        <w:t xml:space="preserve">higher construction costs but </w:t>
      </w:r>
      <w:r>
        <w:t>lower whole life asset costs, for example, a sealed road instead of a gravel road, as shown in the table above.</w:t>
      </w:r>
    </w:p>
    <w:p w14:paraId="072B10AD" w14:textId="77777777" w:rsidR="00335152" w:rsidRDefault="000D665F" w:rsidP="00F37BD2">
      <w:pPr>
        <w:numPr>
          <w:ilvl w:val="0"/>
          <w:numId w:val="20"/>
        </w:numPr>
      </w:pPr>
      <w:r>
        <w:t xml:space="preserve">It may be possible to reassess the use of local materials that were previously thought to be impractical since the cost of materials and their transport are often a large proportion of the total project cost. For example, concrete can be substituted by timber in the </w:t>
      </w:r>
      <w:r w:rsidR="003D5318">
        <w:t>deck</w:t>
      </w:r>
      <w:r>
        <w:t xml:space="preserve"> of a bridge or large stone in the surface of a drift. However, the quality of the work or the safety of those travelling should not be compromised when such changes are being made.</w:t>
      </w:r>
    </w:p>
    <w:p w14:paraId="072B10AE" w14:textId="77777777" w:rsidR="00335152" w:rsidRDefault="000D665F" w:rsidP="00F37BD2">
      <w:pPr>
        <w:numPr>
          <w:ilvl w:val="0"/>
          <w:numId w:val="20"/>
        </w:numPr>
      </w:pPr>
      <w:r>
        <w:t>The route could be realigned past a problem site and onto an easier alignment.</w:t>
      </w:r>
    </w:p>
    <w:p w14:paraId="072B10AF" w14:textId="77777777" w:rsidR="000D665F" w:rsidRDefault="000D665F" w:rsidP="000D665F"/>
    <w:p w14:paraId="072B10B0" w14:textId="77777777" w:rsidR="000D665F" w:rsidRPr="000D665F" w:rsidRDefault="000D665F" w:rsidP="000D665F">
      <w:pPr>
        <w:rPr>
          <w:b/>
        </w:rPr>
      </w:pPr>
      <w:r w:rsidRPr="000D665F">
        <w:rPr>
          <w:b/>
        </w:rPr>
        <w:t xml:space="preserve">Other </w:t>
      </w:r>
      <w:r w:rsidR="006B71E2">
        <w:rPr>
          <w:b/>
        </w:rPr>
        <w:t>improvements</w:t>
      </w:r>
    </w:p>
    <w:p w14:paraId="072B10B1" w14:textId="77777777" w:rsidR="00335152" w:rsidRDefault="00880741" w:rsidP="00F37BD2">
      <w:pPr>
        <w:numPr>
          <w:ilvl w:val="0"/>
          <w:numId w:val="19"/>
        </w:numPr>
      </w:pPr>
      <w:r>
        <w:t>If the community is undertaking more than one project, it may be necessary for them to prioritise one project over the others.</w:t>
      </w:r>
    </w:p>
    <w:p w14:paraId="072B10B2" w14:textId="77777777" w:rsidR="00335152" w:rsidRDefault="00880741" w:rsidP="00F37BD2">
      <w:pPr>
        <w:numPr>
          <w:ilvl w:val="0"/>
          <w:numId w:val="19"/>
        </w:numPr>
      </w:pPr>
      <w:r>
        <w:t>It may be possible to increase the level of community contributions but this must not be done to the point of exploiting any members of the community.</w:t>
      </w:r>
    </w:p>
    <w:p w14:paraId="072B10B3" w14:textId="77777777" w:rsidR="000D665F" w:rsidRDefault="000D665F" w:rsidP="005C2833"/>
    <w:p w14:paraId="072B10B4" w14:textId="77777777" w:rsidR="000D665F" w:rsidRDefault="000D665F" w:rsidP="005C2833"/>
    <w:p w14:paraId="072B10B5" w14:textId="77777777" w:rsidR="001B10F5" w:rsidRDefault="001B10F5" w:rsidP="005C2833"/>
    <w:p w14:paraId="072B10B6" w14:textId="77777777" w:rsidR="001B10F5" w:rsidRDefault="001B10F5" w:rsidP="005C2833"/>
    <w:p w14:paraId="072B10B7" w14:textId="77777777" w:rsidR="00325318" w:rsidRPr="00532E13" w:rsidRDefault="00325318" w:rsidP="00325318">
      <w:pPr>
        <w:jc w:val="both"/>
        <w:rPr>
          <w:i/>
        </w:rPr>
      </w:pPr>
      <w:r>
        <w:rPr>
          <w:b/>
        </w:rPr>
        <w:lastRenderedPageBreak/>
        <w:t>Step 10:  Preparation of the Environmental and Social Management Plan (ESMP)</w:t>
      </w:r>
      <w:r>
        <w:rPr>
          <w:i/>
        </w:rPr>
        <w:t>:</w:t>
      </w:r>
    </w:p>
    <w:p w14:paraId="072B10B8" w14:textId="77777777" w:rsidR="00325318" w:rsidRDefault="007B30D9" w:rsidP="00325318">
      <w:pPr>
        <w:jc w:val="both"/>
      </w:pPr>
      <w:r>
        <w:t>The preparation of the ESMP is very closely linked to the project time table. When designing the pla it</w:t>
      </w:r>
      <w:r w:rsidR="00325318">
        <w:t xml:space="preserve"> should be broken down into each stage of the project and include specific guidelines and standards for each agent who participates in the project.  The ESMP should also include mitigation actions and requirements for each project impact, including social impacts and alternative mitigation options should any unforeseen changes occur during the life of the project. ESMPs also often include terms of reference for contractors to insure professionals have experience with environmental and social sensitivity issues. The plan should be included in any contracting or bidding documents and be a vital element in monitoring efforts and critiquing the success of the </w:t>
      </w:r>
      <w:r>
        <w:t xml:space="preserve">project.  This ensures that the environmental and social elements of the project are integrated into the project’s planning, design, budget, implementation and monitoring processes.  </w:t>
      </w:r>
    </w:p>
    <w:p w14:paraId="072B10B9" w14:textId="77777777" w:rsidR="00325318" w:rsidRDefault="00325318" w:rsidP="005C2833">
      <w:pPr>
        <w:rPr>
          <w:b/>
        </w:rPr>
      </w:pPr>
    </w:p>
    <w:p w14:paraId="072B10BA" w14:textId="77777777" w:rsidR="000D665F" w:rsidRPr="00C97633" w:rsidRDefault="00C97633" w:rsidP="005C2833">
      <w:pPr>
        <w:rPr>
          <w:b/>
        </w:rPr>
      </w:pPr>
      <w:r w:rsidRPr="00C97633">
        <w:rPr>
          <w:b/>
        </w:rPr>
        <w:t>Step 1</w:t>
      </w:r>
      <w:r w:rsidR="00325318">
        <w:rPr>
          <w:b/>
        </w:rPr>
        <w:t>1</w:t>
      </w:r>
      <w:r w:rsidRPr="00C97633">
        <w:rPr>
          <w:b/>
        </w:rPr>
        <w:t xml:space="preserve"> – Construction</w:t>
      </w:r>
    </w:p>
    <w:p w14:paraId="072B10BB" w14:textId="77777777" w:rsidR="00C97633" w:rsidRDefault="00C97633" w:rsidP="005C2833"/>
    <w:p w14:paraId="072B10BC" w14:textId="77777777" w:rsidR="000D665F" w:rsidRDefault="00C97633" w:rsidP="005C2833">
      <w:r>
        <w:t xml:space="preserve">The main focus of this guideline is on the planning and design of rural access infrastructure. </w:t>
      </w:r>
      <w:r w:rsidR="00A07033">
        <w:t>Detailed g</w:t>
      </w:r>
      <w:r>
        <w:t xml:space="preserve">uidance on construction of the infrastructure </w:t>
      </w:r>
      <w:r w:rsidR="009B1D5F">
        <w:t>should be obtained locally. However, some important issues relating to construction are covered here.</w:t>
      </w:r>
    </w:p>
    <w:p w14:paraId="072B10BD" w14:textId="77777777" w:rsidR="009B1D5F" w:rsidRDefault="009B1D5F" w:rsidP="005C2833"/>
    <w:p w14:paraId="072B10BE" w14:textId="77777777" w:rsidR="009B1D5F" w:rsidRPr="009B1D5F" w:rsidRDefault="009B1D5F" w:rsidP="005C2833">
      <w:pPr>
        <w:rPr>
          <w:b/>
        </w:rPr>
      </w:pPr>
      <w:r w:rsidRPr="009B1D5F">
        <w:rPr>
          <w:b/>
        </w:rPr>
        <w:t>Technical quality</w:t>
      </w:r>
    </w:p>
    <w:p w14:paraId="072B10BF" w14:textId="77777777" w:rsidR="000D665F" w:rsidRDefault="000D665F" w:rsidP="005C2833"/>
    <w:p w14:paraId="072B10C0" w14:textId="77777777" w:rsidR="007706EA" w:rsidRDefault="009B1D5F" w:rsidP="005C2833">
      <w:r>
        <w:t xml:space="preserve">Construction is a technical process. If work is not completed </w:t>
      </w:r>
      <w:r w:rsidR="0079103D">
        <w:t>to the required technical standard</w:t>
      </w:r>
      <w:r>
        <w:t xml:space="preserve">, it will </w:t>
      </w:r>
      <w:r w:rsidR="00131005">
        <w:t xml:space="preserve">be extremely difficult to maintain, will </w:t>
      </w:r>
      <w:r>
        <w:t xml:space="preserve">not last </w:t>
      </w:r>
      <w:r w:rsidR="0079103D">
        <w:t xml:space="preserve">for </w:t>
      </w:r>
      <w:r>
        <w:t>long and much time, money and effort will have been wasted.</w:t>
      </w:r>
    </w:p>
    <w:p w14:paraId="072B10C1" w14:textId="77777777" w:rsidR="009B1D5F" w:rsidRDefault="009B1D5F" w:rsidP="005C2833"/>
    <w:p w14:paraId="072B10C2" w14:textId="77777777" w:rsidR="00C5744D" w:rsidRDefault="00C5744D" w:rsidP="00C5744D">
      <w:r>
        <w:t>Those carrying out and managing site activities must be given the correct information. Drawings should be produced to show how the work should be constructed. Simple procedures for all site activities should be written and given or explained to all those carrying out that activity. The procedures should explain the important aspects of the activity.</w:t>
      </w:r>
    </w:p>
    <w:p w14:paraId="072B10C3" w14:textId="77777777" w:rsidR="00C5744D" w:rsidRDefault="00C5744D" w:rsidP="005C2833"/>
    <w:p w14:paraId="072B10C4" w14:textId="77777777" w:rsidR="009706BC" w:rsidRDefault="00C5744D" w:rsidP="005C2833">
      <w:r>
        <w:t>Supervision is very important to ensure that the required quality is achieved.</w:t>
      </w:r>
      <w:r w:rsidR="009706BC">
        <w:t xml:space="preserve"> Even if a worker comes from the community that will benefit from the road, his or her personal objective is often to complete the work as quickly as possible with a low priority on quality. It is therefore preferred if the supervisor and the workers have different objectives. This is the main reason why it is often better to establish a project management team and a community contractor for the duration of the project and run the project as if the two parties had a commercial contract with each other. The supervisors should check all aspects of the work, including the quality of materials and the completion of each activity. Appropriate specifications and tests should be obtained and followed. An example of this, for soil and gravel compaction, is described below. The supervisors should have the authority to stop work if quality if poor. Supervisors should be trained in the use of specifications.</w:t>
      </w:r>
    </w:p>
    <w:p w14:paraId="072B10C5" w14:textId="77777777" w:rsidR="0079103D" w:rsidRDefault="0079103D" w:rsidP="005C2833"/>
    <w:p w14:paraId="072B10C6" w14:textId="77777777" w:rsidR="00AF1D12" w:rsidRDefault="00AF1D12" w:rsidP="005C2833">
      <w:r>
        <w:t>It is very important that the materials are of adequate quality. Many roads fail because poor quality materials are used. The three most important qualities of a material such as gravel are the grading of the different particle sizes, the plasticity of the fine particles and the resistance to crushing of the larger particles. Materials that do not meet the appropriate specification fail in various ways including weakening and particle breakdown.</w:t>
      </w:r>
    </w:p>
    <w:p w14:paraId="072B10C7" w14:textId="77777777" w:rsidR="00AF1D12" w:rsidRDefault="00AF1D12" w:rsidP="005C2833"/>
    <w:p w14:paraId="072B10C8" w14:textId="77777777" w:rsidR="00447154" w:rsidRDefault="0079103D" w:rsidP="00447154">
      <w:r>
        <w:lastRenderedPageBreak/>
        <w:t>A road pavement layer that has been well compacted will last much longer than if it is poorly compacted as it is stronger and more resistant to deformation and pen</w:t>
      </w:r>
      <w:r w:rsidR="008F30CC">
        <w:t>e</w:t>
      </w:r>
      <w:r>
        <w:t xml:space="preserve">tration by water. Soils can be compacted </w:t>
      </w:r>
      <w:r w:rsidR="005012CC">
        <w:t>by</w:t>
      </w:r>
      <w:r>
        <w:t xml:space="preserve"> various </w:t>
      </w:r>
      <w:r w:rsidR="005012CC">
        <w:t>means</w:t>
      </w:r>
      <w:r>
        <w:t xml:space="preserve">, including </w:t>
      </w:r>
      <w:r w:rsidR="005012CC">
        <w:t xml:space="preserve">construction and public traffic, hand rammers, vibrating plates, deadweight rollers (pulled by workers, animals or tractor), vibratory rollers (self powered pedestrian, self powered riding or tractor-towed) or through natural consolidation over time. The different methods are suitable for different situations. Hand rammers are useful for the restricted areas of fill behind a culvert but often give poor and variable results when used on open areas of road. </w:t>
      </w:r>
      <w:r w:rsidR="00447154">
        <w:t>A</w:t>
      </w:r>
      <w:r w:rsidR="005012CC">
        <w:t xml:space="preserve">dequate compaction is </w:t>
      </w:r>
      <w:r w:rsidR="00447154">
        <w:t xml:space="preserve">normally </w:t>
      </w:r>
      <w:r w:rsidR="002F425B">
        <w:t>defined</w:t>
      </w:r>
      <w:r w:rsidR="005012CC">
        <w:t xml:space="preserve"> by </w:t>
      </w:r>
      <w:r w:rsidR="002F425B">
        <w:t xml:space="preserve">comparing the compacted density of the soil with a density measured with the same soil in a laboratory test </w:t>
      </w:r>
      <w:r w:rsidR="005012CC">
        <w:t xml:space="preserve">but this is often difficult on a </w:t>
      </w:r>
      <w:r w:rsidR="002F425B">
        <w:t>rural access</w:t>
      </w:r>
      <w:r w:rsidR="005012CC">
        <w:t xml:space="preserve"> site. </w:t>
      </w:r>
      <w:r w:rsidR="00447154">
        <w:t xml:space="preserve">This is referred to as an end-product specification. </w:t>
      </w:r>
      <w:r w:rsidR="002F425B">
        <w:t>Adequate compaction can also be defined</w:t>
      </w:r>
      <w:r w:rsidR="005012CC">
        <w:t xml:space="preserve"> by </w:t>
      </w:r>
      <w:r w:rsidR="00447154">
        <w:t>specifying the number of passes that must be made over each part of the surface before moving on to the next area</w:t>
      </w:r>
      <w:r w:rsidR="005012CC">
        <w:t>.</w:t>
      </w:r>
      <w:r w:rsidR="002F425B">
        <w:t xml:space="preserve"> </w:t>
      </w:r>
      <w:r w:rsidR="00447154">
        <w:t xml:space="preserve">This is referred to as a method or recipe specification, typically a defined number of passes with a defined roller over a defined layer thickness, and is easier for operators and supervisors to follow on site than an end-product specification. It is common to carry out a trial at the start of a project </w:t>
      </w:r>
      <w:r w:rsidR="007031A7">
        <w:t xml:space="preserve">and for each new material </w:t>
      </w:r>
      <w:r w:rsidR="00447154">
        <w:t>in order to establish the method specification which will meet the end-product specification. Typically</w:t>
      </w:r>
      <w:r w:rsidR="002F425B">
        <w:t xml:space="preserve"> a </w:t>
      </w:r>
      <w:r w:rsidR="00447154">
        <w:t xml:space="preserve">1 tonne </w:t>
      </w:r>
      <w:r w:rsidR="002F425B">
        <w:t xml:space="preserve">pedestrian vibratory roller </w:t>
      </w:r>
      <w:r w:rsidR="00447154">
        <w:t xml:space="preserve">can achieve adequate compaction on 100-150 mm layers with </w:t>
      </w:r>
      <w:r w:rsidR="007031A7">
        <w:t>8</w:t>
      </w:r>
      <w:r w:rsidR="00447154">
        <w:t>-12 passes</w:t>
      </w:r>
      <w:r w:rsidR="007031A7">
        <w:t>, but this will vary for different soil types</w:t>
      </w:r>
      <w:r w:rsidR="00447154">
        <w:t>. A third way of specifying adequate compaction is to compact until the soil does not compact any more with successive blows or passes, although this is successful only if the compaction equipment is sufficient.</w:t>
      </w:r>
    </w:p>
    <w:p w14:paraId="072B10C9" w14:textId="77777777" w:rsidR="00447154" w:rsidRDefault="00447154" w:rsidP="00447154"/>
    <w:p w14:paraId="072B10CA" w14:textId="77777777" w:rsidR="005012CC" w:rsidRDefault="004227FE" w:rsidP="005C2833">
      <w:r>
        <w:t xml:space="preserve">It is important that soil and gravel are compacted at optimum moisture content where there is sufficient water in the material to lubricate the particles and allow them to be compacted into a dense matrix but not too much that the water fills the voids into which the particles should be packed. Optimum moisture content is assessed using a hand squeeze test where the material </w:t>
      </w:r>
      <w:r w:rsidR="002F425B">
        <w:t>can</w:t>
      </w:r>
      <w:r>
        <w:t xml:space="preserve"> be rolled into a ball which does not crumble when thrown and caught but does not emit water when squeezed.</w:t>
      </w:r>
      <w:r w:rsidR="002F425B">
        <w:t xml:space="preserve"> It is important to ensure that the entire layer thickness is at optimum moisture content, either by waiting for the water to soak in or by mixing it.</w:t>
      </w:r>
      <w:r w:rsidR="0073106A">
        <w:t xml:space="preserve"> It is also important to ensure that adequate quantities of water will be available, particularly if work is undertaken in the dry season.</w:t>
      </w:r>
    </w:p>
    <w:p w14:paraId="072B10CB" w14:textId="77777777" w:rsidR="007031A7" w:rsidRDefault="007031A7" w:rsidP="005C2833"/>
    <w:p w14:paraId="072B10CC" w14:textId="77777777" w:rsidR="002F425B" w:rsidRDefault="002F425B" w:rsidP="005C2833">
      <w:r>
        <w:t>Compaction is a time consuming activity. In order to minimise the need for compaction, the existing surface, which is often well consolidated after years of use and rainfall, should be disturbed as little as possible.</w:t>
      </w:r>
    </w:p>
    <w:p w14:paraId="072B10CD" w14:textId="77777777" w:rsidR="002F425B" w:rsidRDefault="002F425B" w:rsidP="005C2833"/>
    <w:p w14:paraId="072B10CE" w14:textId="77777777" w:rsidR="002F425B" w:rsidRDefault="002F425B" w:rsidP="005C2833">
      <w:r>
        <w:t xml:space="preserve">More detailed guidance on many aspects of achieving quality on rural access sites can be found in the ILO publications </w:t>
      </w:r>
      <w:r w:rsidRPr="0013416F">
        <w:rPr>
          <w:i/>
        </w:rPr>
        <w:t xml:space="preserve">Guideline for Quality Assurance Procedures </w:t>
      </w:r>
      <w:r w:rsidR="0013416F" w:rsidRPr="0013416F">
        <w:rPr>
          <w:i/>
        </w:rPr>
        <w:t>and Specifications for Labour-Based Road Works</w:t>
      </w:r>
      <w:r w:rsidR="0013416F">
        <w:t>.</w:t>
      </w:r>
    </w:p>
    <w:p w14:paraId="072B10CF" w14:textId="77777777" w:rsidR="009033D7" w:rsidRDefault="009033D7" w:rsidP="005C2833"/>
    <w:p w14:paraId="072B10D0" w14:textId="77777777" w:rsidR="009033D7" w:rsidRPr="009B1D5F" w:rsidRDefault="009B1D5F" w:rsidP="005C2833">
      <w:pPr>
        <w:rPr>
          <w:b/>
        </w:rPr>
      </w:pPr>
      <w:r w:rsidRPr="009B1D5F">
        <w:rPr>
          <w:b/>
        </w:rPr>
        <w:t>Management</w:t>
      </w:r>
    </w:p>
    <w:p w14:paraId="072B10D1" w14:textId="77777777" w:rsidR="009B1D5F" w:rsidRDefault="009B1D5F" w:rsidP="005C2833"/>
    <w:p w14:paraId="072B10D2" w14:textId="77777777" w:rsidR="009B1D5F" w:rsidRDefault="0079103D" w:rsidP="005C2833">
      <w:r>
        <w:t>A site must be well managed if it is to complete the work to the required quality and within the programme and budget. Management must address the following aspects of the work.</w:t>
      </w:r>
    </w:p>
    <w:p w14:paraId="072B10D3" w14:textId="77777777" w:rsidR="00335152" w:rsidRDefault="0079103D" w:rsidP="00F37BD2">
      <w:pPr>
        <w:numPr>
          <w:ilvl w:val="0"/>
          <w:numId w:val="21"/>
        </w:numPr>
      </w:pPr>
      <w:r>
        <w:t>Leadership</w:t>
      </w:r>
    </w:p>
    <w:p w14:paraId="072B10D4" w14:textId="77777777" w:rsidR="00335152" w:rsidRDefault="0079103D" w:rsidP="00F37BD2">
      <w:pPr>
        <w:numPr>
          <w:ilvl w:val="0"/>
          <w:numId w:val="21"/>
        </w:numPr>
      </w:pPr>
      <w:r>
        <w:t>Recruitment</w:t>
      </w:r>
    </w:p>
    <w:p w14:paraId="072B10D5" w14:textId="77777777" w:rsidR="00335152" w:rsidRDefault="0079103D" w:rsidP="00F37BD2">
      <w:pPr>
        <w:numPr>
          <w:ilvl w:val="0"/>
          <w:numId w:val="21"/>
        </w:numPr>
      </w:pPr>
      <w:r>
        <w:t>Staff management</w:t>
      </w:r>
    </w:p>
    <w:p w14:paraId="072B10D6" w14:textId="77777777" w:rsidR="00335152" w:rsidRDefault="0079103D" w:rsidP="00F37BD2">
      <w:pPr>
        <w:numPr>
          <w:ilvl w:val="0"/>
          <w:numId w:val="21"/>
        </w:numPr>
      </w:pPr>
      <w:r>
        <w:t>Technical works</w:t>
      </w:r>
    </w:p>
    <w:p w14:paraId="072B10D7" w14:textId="77777777" w:rsidR="00335152" w:rsidRDefault="0079103D" w:rsidP="00F37BD2">
      <w:pPr>
        <w:numPr>
          <w:ilvl w:val="0"/>
          <w:numId w:val="21"/>
        </w:numPr>
      </w:pPr>
      <w:r>
        <w:t>Funding and purchasing</w:t>
      </w:r>
    </w:p>
    <w:p w14:paraId="072B10D8" w14:textId="77777777" w:rsidR="00335152" w:rsidRDefault="0079103D" w:rsidP="00F37BD2">
      <w:pPr>
        <w:numPr>
          <w:ilvl w:val="0"/>
          <w:numId w:val="21"/>
        </w:numPr>
      </w:pPr>
      <w:r>
        <w:t>Contract management</w:t>
      </w:r>
    </w:p>
    <w:p w14:paraId="072B10D9" w14:textId="77777777" w:rsidR="00335152" w:rsidRDefault="0079103D" w:rsidP="00F37BD2">
      <w:pPr>
        <w:numPr>
          <w:ilvl w:val="0"/>
          <w:numId w:val="21"/>
        </w:numPr>
      </w:pPr>
      <w:r>
        <w:lastRenderedPageBreak/>
        <w:t>Administration</w:t>
      </w:r>
    </w:p>
    <w:p w14:paraId="072B10DA" w14:textId="77777777" w:rsidR="00335152" w:rsidRDefault="0079103D" w:rsidP="00F37BD2">
      <w:pPr>
        <w:numPr>
          <w:ilvl w:val="0"/>
          <w:numId w:val="21"/>
        </w:numPr>
      </w:pPr>
      <w:r>
        <w:t>Worker payment</w:t>
      </w:r>
    </w:p>
    <w:p w14:paraId="072B10DB" w14:textId="77777777" w:rsidR="0079103D" w:rsidRDefault="0079103D" w:rsidP="005C2833"/>
    <w:p w14:paraId="072B10DC" w14:textId="77777777" w:rsidR="00B14951" w:rsidRPr="009B1D5F" w:rsidRDefault="00C5744D" w:rsidP="005C2833">
      <w:pPr>
        <w:rPr>
          <w:b/>
        </w:rPr>
      </w:pPr>
      <w:r>
        <w:rPr>
          <w:b/>
        </w:rPr>
        <w:t>Tools and equipment</w:t>
      </w:r>
    </w:p>
    <w:p w14:paraId="072B10DD" w14:textId="77777777" w:rsidR="009B1D5F" w:rsidRDefault="009B1D5F" w:rsidP="005C2833"/>
    <w:p w14:paraId="072B10DE" w14:textId="77777777" w:rsidR="00416BB1" w:rsidRDefault="00C275EB" w:rsidP="005C2833">
      <w:r>
        <w:t xml:space="preserve">A large variety of tools </w:t>
      </w:r>
      <w:r w:rsidR="00C5744D">
        <w:t xml:space="preserve">and equipment </w:t>
      </w:r>
      <w:r>
        <w:t>are used on rural access work sites. Even if most of the work is carried out by equipment, all sites require some activities to be carried out by labour. T</w:t>
      </w:r>
      <w:r w:rsidR="009D06EB">
        <w:t xml:space="preserve">ypical </w:t>
      </w:r>
      <w:r w:rsidR="00C5744D">
        <w:t xml:space="preserve">tools and </w:t>
      </w:r>
      <w:r>
        <w:t xml:space="preserve">equipment </w:t>
      </w:r>
      <w:r w:rsidR="009D06EB">
        <w:t xml:space="preserve">are listed in </w:t>
      </w:r>
      <w:r w:rsidR="000856E9">
        <w:fldChar w:fldCharType="begin"/>
      </w:r>
      <w:r w:rsidR="009D06EB">
        <w:instrText xml:space="preserve"> REF _Ref214590527 \h </w:instrText>
      </w:r>
      <w:r w:rsidR="000856E9">
        <w:fldChar w:fldCharType="separate"/>
      </w:r>
      <w:r w:rsidR="00864825">
        <w:t xml:space="preserve">Table </w:t>
      </w:r>
      <w:r w:rsidR="00864825">
        <w:rPr>
          <w:noProof/>
        </w:rPr>
        <w:t>14</w:t>
      </w:r>
      <w:r w:rsidR="000856E9">
        <w:fldChar w:fldCharType="end"/>
      </w:r>
      <w:r w:rsidR="009D06EB">
        <w:t>.</w:t>
      </w:r>
    </w:p>
    <w:p w14:paraId="072B10DF" w14:textId="77777777" w:rsidR="00C275EB" w:rsidRDefault="001B10F5" w:rsidP="005C2833">
      <w:r>
        <w:br w:type="page"/>
      </w:r>
    </w:p>
    <w:p w14:paraId="072B10E0" w14:textId="77777777" w:rsidR="008D4BAD" w:rsidRDefault="008D4BAD" w:rsidP="008D4BAD">
      <w:pPr>
        <w:pStyle w:val="Caption"/>
        <w:jc w:val="center"/>
      </w:pPr>
      <w:bookmarkStart w:id="90" w:name="_Ref214590527"/>
      <w:bookmarkStart w:id="91" w:name="_Toc214592047"/>
      <w:r>
        <w:lastRenderedPageBreak/>
        <w:t xml:space="preserve">Table </w:t>
      </w:r>
      <w:r w:rsidR="00866437">
        <w:fldChar w:fldCharType="begin"/>
      </w:r>
      <w:r w:rsidR="00866437">
        <w:instrText xml:space="preserve"> SEQ Table \* ARABIC </w:instrText>
      </w:r>
      <w:r w:rsidR="00866437">
        <w:fldChar w:fldCharType="separate"/>
      </w:r>
      <w:r w:rsidR="00864825">
        <w:rPr>
          <w:noProof/>
        </w:rPr>
        <w:t>14</w:t>
      </w:r>
      <w:r w:rsidR="00866437">
        <w:rPr>
          <w:noProof/>
        </w:rPr>
        <w:fldChar w:fldCharType="end"/>
      </w:r>
      <w:bookmarkEnd w:id="90"/>
      <w:r>
        <w:t xml:space="preserve"> – Typical tools and equipment</w:t>
      </w:r>
      <w:bookmarkEnd w:id="9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0"/>
        <w:gridCol w:w="2817"/>
        <w:gridCol w:w="2596"/>
      </w:tblGrid>
      <w:tr w:rsidR="00621E8E" w14:paraId="072B10E4" w14:textId="77777777" w:rsidTr="00727E31">
        <w:trPr>
          <w:jc w:val="center"/>
        </w:trPr>
        <w:tc>
          <w:tcPr>
            <w:tcW w:w="2840" w:type="dxa"/>
          </w:tcPr>
          <w:p w14:paraId="072B10E1" w14:textId="77777777" w:rsidR="00621E8E" w:rsidRPr="00727E31" w:rsidRDefault="00621E8E" w:rsidP="00621E8E">
            <w:pPr>
              <w:rPr>
                <w:b/>
                <w:sz w:val="20"/>
                <w:szCs w:val="20"/>
              </w:rPr>
            </w:pPr>
            <w:r w:rsidRPr="00727E31">
              <w:rPr>
                <w:b/>
                <w:sz w:val="20"/>
                <w:szCs w:val="20"/>
              </w:rPr>
              <w:t>Surveying and setting out equipment</w:t>
            </w:r>
          </w:p>
        </w:tc>
        <w:tc>
          <w:tcPr>
            <w:tcW w:w="2817" w:type="dxa"/>
            <w:tcBorders>
              <w:right w:val="single" w:sz="4" w:space="0" w:color="auto"/>
            </w:tcBorders>
          </w:tcPr>
          <w:p w14:paraId="072B10E2" w14:textId="77777777" w:rsidR="00621E8E" w:rsidRPr="00727E31" w:rsidRDefault="00621E8E" w:rsidP="00621E8E">
            <w:pPr>
              <w:rPr>
                <w:b/>
                <w:sz w:val="20"/>
                <w:szCs w:val="20"/>
              </w:rPr>
            </w:pPr>
            <w:r w:rsidRPr="00727E31">
              <w:rPr>
                <w:b/>
                <w:sz w:val="20"/>
                <w:szCs w:val="20"/>
              </w:rPr>
              <w:t>Tools</w:t>
            </w:r>
          </w:p>
        </w:tc>
        <w:tc>
          <w:tcPr>
            <w:tcW w:w="2596" w:type="dxa"/>
            <w:tcBorders>
              <w:top w:val="single" w:sz="4" w:space="0" w:color="auto"/>
              <w:left w:val="single" w:sz="4" w:space="0" w:color="auto"/>
              <w:bottom w:val="single" w:sz="4" w:space="0" w:color="auto"/>
              <w:right w:val="single" w:sz="4" w:space="0" w:color="auto"/>
            </w:tcBorders>
          </w:tcPr>
          <w:p w14:paraId="072B10E3" w14:textId="77777777" w:rsidR="00621E8E" w:rsidRPr="00727E31" w:rsidRDefault="00621E8E" w:rsidP="00621E8E">
            <w:pPr>
              <w:rPr>
                <w:b/>
                <w:sz w:val="20"/>
                <w:szCs w:val="20"/>
              </w:rPr>
            </w:pPr>
            <w:r w:rsidRPr="00727E31">
              <w:rPr>
                <w:b/>
                <w:sz w:val="20"/>
                <w:szCs w:val="20"/>
              </w:rPr>
              <w:t>Plant</w:t>
            </w:r>
          </w:p>
        </w:tc>
      </w:tr>
      <w:tr w:rsidR="00621E8E" w14:paraId="072B10E8" w14:textId="77777777" w:rsidTr="00727E31">
        <w:trPr>
          <w:jc w:val="center"/>
        </w:trPr>
        <w:tc>
          <w:tcPr>
            <w:tcW w:w="2840" w:type="dxa"/>
          </w:tcPr>
          <w:p w14:paraId="072B10E5" w14:textId="77777777" w:rsidR="00621E8E" w:rsidRDefault="00621E8E" w:rsidP="005C2833"/>
        </w:tc>
        <w:tc>
          <w:tcPr>
            <w:tcW w:w="2817" w:type="dxa"/>
            <w:tcBorders>
              <w:right w:val="single" w:sz="4" w:space="0" w:color="auto"/>
            </w:tcBorders>
          </w:tcPr>
          <w:p w14:paraId="072B10E6" w14:textId="77777777" w:rsidR="00621E8E" w:rsidRDefault="00621E8E" w:rsidP="005C2833"/>
        </w:tc>
        <w:tc>
          <w:tcPr>
            <w:tcW w:w="2596" w:type="dxa"/>
            <w:tcBorders>
              <w:top w:val="single" w:sz="4" w:space="0" w:color="auto"/>
              <w:left w:val="single" w:sz="4" w:space="0" w:color="auto"/>
              <w:bottom w:val="single" w:sz="4" w:space="0" w:color="auto"/>
              <w:right w:val="single" w:sz="4" w:space="0" w:color="auto"/>
            </w:tcBorders>
          </w:tcPr>
          <w:p w14:paraId="072B10E7" w14:textId="77777777" w:rsidR="00621E8E" w:rsidRPr="00727E31" w:rsidRDefault="00621E8E" w:rsidP="00621E8E">
            <w:pPr>
              <w:rPr>
                <w:sz w:val="20"/>
                <w:szCs w:val="20"/>
              </w:rPr>
            </w:pPr>
          </w:p>
        </w:tc>
      </w:tr>
      <w:tr w:rsidR="00621E8E" w14:paraId="072B10EC" w14:textId="77777777" w:rsidTr="00727E31">
        <w:trPr>
          <w:jc w:val="center"/>
        </w:trPr>
        <w:tc>
          <w:tcPr>
            <w:tcW w:w="2840" w:type="dxa"/>
          </w:tcPr>
          <w:p w14:paraId="072B10E9" w14:textId="77777777" w:rsidR="00621E8E" w:rsidRPr="00727E31" w:rsidRDefault="00621E8E" w:rsidP="00621E8E">
            <w:pPr>
              <w:rPr>
                <w:sz w:val="20"/>
                <w:szCs w:val="20"/>
              </w:rPr>
            </w:pPr>
            <w:r w:rsidRPr="00727E31">
              <w:rPr>
                <w:sz w:val="20"/>
                <w:szCs w:val="20"/>
              </w:rPr>
              <w:t>Ranging rods</w:t>
            </w:r>
          </w:p>
        </w:tc>
        <w:tc>
          <w:tcPr>
            <w:tcW w:w="2817" w:type="dxa"/>
            <w:tcBorders>
              <w:right w:val="single" w:sz="4" w:space="0" w:color="auto"/>
            </w:tcBorders>
          </w:tcPr>
          <w:p w14:paraId="072B10EA" w14:textId="77777777" w:rsidR="00621E8E" w:rsidRPr="00727E31" w:rsidRDefault="00621E8E" w:rsidP="00621E8E">
            <w:pPr>
              <w:rPr>
                <w:sz w:val="20"/>
                <w:szCs w:val="20"/>
              </w:rPr>
            </w:pPr>
            <w:r w:rsidRPr="00727E31">
              <w:rPr>
                <w:sz w:val="20"/>
                <w:szCs w:val="20"/>
              </w:rPr>
              <w:t>Wheelbarrow</w:t>
            </w:r>
          </w:p>
        </w:tc>
        <w:tc>
          <w:tcPr>
            <w:tcW w:w="2596" w:type="dxa"/>
            <w:tcBorders>
              <w:top w:val="single" w:sz="4" w:space="0" w:color="auto"/>
              <w:left w:val="single" w:sz="4" w:space="0" w:color="auto"/>
              <w:bottom w:val="single" w:sz="4" w:space="0" w:color="auto"/>
              <w:right w:val="single" w:sz="4" w:space="0" w:color="auto"/>
            </w:tcBorders>
          </w:tcPr>
          <w:p w14:paraId="072B10EB" w14:textId="77777777" w:rsidR="00621E8E" w:rsidRPr="00727E31" w:rsidRDefault="00621E8E" w:rsidP="00621E8E">
            <w:pPr>
              <w:rPr>
                <w:sz w:val="20"/>
                <w:szCs w:val="20"/>
              </w:rPr>
            </w:pPr>
            <w:r w:rsidRPr="00727E31">
              <w:rPr>
                <w:sz w:val="20"/>
                <w:szCs w:val="20"/>
              </w:rPr>
              <w:t>Rock drill</w:t>
            </w:r>
          </w:p>
        </w:tc>
      </w:tr>
      <w:tr w:rsidR="00621E8E" w14:paraId="072B10F0" w14:textId="77777777" w:rsidTr="00727E31">
        <w:trPr>
          <w:jc w:val="center"/>
        </w:trPr>
        <w:tc>
          <w:tcPr>
            <w:tcW w:w="2840" w:type="dxa"/>
          </w:tcPr>
          <w:p w14:paraId="072B10ED" w14:textId="77777777" w:rsidR="00621E8E" w:rsidRPr="00727E31" w:rsidRDefault="00621E8E" w:rsidP="00621E8E">
            <w:pPr>
              <w:rPr>
                <w:sz w:val="20"/>
                <w:szCs w:val="20"/>
              </w:rPr>
            </w:pPr>
            <w:r w:rsidRPr="00727E31">
              <w:rPr>
                <w:sz w:val="20"/>
                <w:szCs w:val="20"/>
              </w:rPr>
              <w:t>Tape measure</w:t>
            </w:r>
          </w:p>
        </w:tc>
        <w:tc>
          <w:tcPr>
            <w:tcW w:w="2817" w:type="dxa"/>
            <w:tcBorders>
              <w:right w:val="single" w:sz="4" w:space="0" w:color="auto"/>
            </w:tcBorders>
          </w:tcPr>
          <w:p w14:paraId="072B10EE" w14:textId="77777777" w:rsidR="00621E8E" w:rsidRPr="00727E31" w:rsidRDefault="00621E8E" w:rsidP="00621E8E">
            <w:pPr>
              <w:rPr>
                <w:sz w:val="20"/>
                <w:szCs w:val="20"/>
              </w:rPr>
            </w:pPr>
            <w:r w:rsidRPr="00727E31">
              <w:rPr>
                <w:sz w:val="20"/>
                <w:szCs w:val="20"/>
              </w:rPr>
              <w:t>Mattock</w:t>
            </w:r>
          </w:p>
        </w:tc>
        <w:tc>
          <w:tcPr>
            <w:tcW w:w="2596" w:type="dxa"/>
            <w:tcBorders>
              <w:top w:val="single" w:sz="4" w:space="0" w:color="auto"/>
              <w:left w:val="single" w:sz="4" w:space="0" w:color="auto"/>
              <w:bottom w:val="single" w:sz="4" w:space="0" w:color="auto"/>
              <w:right w:val="single" w:sz="4" w:space="0" w:color="auto"/>
            </w:tcBorders>
          </w:tcPr>
          <w:p w14:paraId="072B10EF" w14:textId="77777777" w:rsidR="00621E8E" w:rsidRPr="00727E31" w:rsidRDefault="00621E8E" w:rsidP="00621E8E">
            <w:pPr>
              <w:rPr>
                <w:sz w:val="20"/>
                <w:szCs w:val="20"/>
              </w:rPr>
            </w:pPr>
            <w:r w:rsidRPr="00727E31">
              <w:rPr>
                <w:sz w:val="20"/>
                <w:szCs w:val="20"/>
              </w:rPr>
              <w:t>Pedestrian roller</w:t>
            </w:r>
          </w:p>
        </w:tc>
      </w:tr>
      <w:tr w:rsidR="00621E8E" w14:paraId="072B10F4" w14:textId="77777777" w:rsidTr="00727E31">
        <w:trPr>
          <w:jc w:val="center"/>
        </w:trPr>
        <w:tc>
          <w:tcPr>
            <w:tcW w:w="2840" w:type="dxa"/>
          </w:tcPr>
          <w:p w14:paraId="072B10F1" w14:textId="77777777" w:rsidR="00621E8E" w:rsidRPr="00727E31" w:rsidRDefault="00621E8E" w:rsidP="00621E8E">
            <w:pPr>
              <w:rPr>
                <w:sz w:val="20"/>
                <w:szCs w:val="20"/>
              </w:rPr>
            </w:pPr>
            <w:smartTag w:uri="urn:schemas-microsoft-com:office:smarttags" w:element="stockticker">
              <w:r w:rsidRPr="00727E31">
                <w:rPr>
                  <w:sz w:val="20"/>
                  <w:szCs w:val="20"/>
                </w:rPr>
                <w:t>GPS</w:t>
              </w:r>
            </w:smartTag>
          </w:p>
        </w:tc>
        <w:tc>
          <w:tcPr>
            <w:tcW w:w="2817" w:type="dxa"/>
            <w:tcBorders>
              <w:right w:val="single" w:sz="4" w:space="0" w:color="auto"/>
            </w:tcBorders>
          </w:tcPr>
          <w:p w14:paraId="072B10F2" w14:textId="77777777" w:rsidR="00621E8E" w:rsidRPr="00727E31" w:rsidRDefault="00621E8E" w:rsidP="00621E8E">
            <w:pPr>
              <w:rPr>
                <w:sz w:val="20"/>
                <w:szCs w:val="20"/>
              </w:rPr>
            </w:pPr>
            <w:r w:rsidRPr="00727E31">
              <w:rPr>
                <w:sz w:val="20"/>
                <w:szCs w:val="20"/>
              </w:rPr>
              <w:t>Truck jack – removing rocks</w:t>
            </w:r>
          </w:p>
        </w:tc>
        <w:tc>
          <w:tcPr>
            <w:tcW w:w="2596" w:type="dxa"/>
            <w:tcBorders>
              <w:top w:val="single" w:sz="4" w:space="0" w:color="auto"/>
              <w:left w:val="single" w:sz="4" w:space="0" w:color="auto"/>
              <w:bottom w:val="single" w:sz="4" w:space="0" w:color="auto"/>
              <w:right w:val="single" w:sz="4" w:space="0" w:color="auto"/>
            </w:tcBorders>
          </w:tcPr>
          <w:p w14:paraId="072B10F3" w14:textId="77777777" w:rsidR="00621E8E" w:rsidRPr="00727E31" w:rsidRDefault="00621E8E" w:rsidP="00621E8E">
            <w:pPr>
              <w:rPr>
                <w:sz w:val="20"/>
                <w:szCs w:val="20"/>
              </w:rPr>
            </w:pPr>
            <w:r w:rsidRPr="00727E31">
              <w:rPr>
                <w:sz w:val="20"/>
                <w:szCs w:val="20"/>
              </w:rPr>
              <w:t>Tractor</w:t>
            </w:r>
          </w:p>
        </w:tc>
      </w:tr>
      <w:tr w:rsidR="00621E8E" w14:paraId="072B10F8" w14:textId="77777777" w:rsidTr="00727E31">
        <w:trPr>
          <w:jc w:val="center"/>
        </w:trPr>
        <w:tc>
          <w:tcPr>
            <w:tcW w:w="2840" w:type="dxa"/>
          </w:tcPr>
          <w:p w14:paraId="072B10F5" w14:textId="77777777" w:rsidR="00621E8E" w:rsidRPr="00727E31" w:rsidRDefault="00621E8E" w:rsidP="00621E8E">
            <w:pPr>
              <w:rPr>
                <w:sz w:val="20"/>
                <w:szCs w:val="20"/>
              </w:rPr>
            </w:pPr>
            <w:r w:rsidRPr="00727E31">
              <w:rPr>
                <w:sz w:val="20"/>
                <w:szCs w:val="20"/>
              </w:rPr>
              <w:t>Camber and drain templates</w:t>
            </w:r>
          </w:p>
        </w:tc>
        <w:tc>
          <w:tcPr>
            <w:tcW w:w="2817" w:type="dxa"/>
            <w:tcBorders>
              <w:right w:val="single" w:sz="4" w:space="0" w:color="auto"/>
            </w:tcBorders>
          </w:tcPr>
          <w:p w14:paraId="072B10F6" w14:textId="77777777" w:rsidR="00621E8E" w:rsidRPr="00727E31" w:rsidRDefault="00621E8E" w:rsidP="00621E8E">
            <w:pPr>
              <w:rPr>
                <w:sz w:val="20"/>
                <w:szCs w:val="20"/>
              </w:rPr>
            </w:pPr>
            <w:r w:rsidRPr="00727E31">
              <w:rPr>
                <w:sz w:val="20"/>
                <w:szCs w:val="20"/>
              </w:rPr>
              <w:t>Feather and wedges</w:t>
            </w:r>
          </w:p>
        </w:tc>
        <w:tc>
          <w:tcPr>
            <w:tcW w:w="2596" w:type="dxa"/>
            <w:tcBorders>
              <w:top w:val="single" w:sz="4" w:space="0" w:color="auto"/>
              <w:left w:val="single" w:sz="4" w:space="0" w:color="auto"/>
              <w:bottom w:val="single" w:sz="4" w:space="0" w:color="auto"/>
              <w:right w:val="single" w:sz="4" w:space="0" w:color="auto"/>
            </w:tcBorders>
          </w:tcPr>
          <w:p w14:paraId="072B10F7" w14:textId="77777777" w:rsidR="00621E8E" w:rsidRPr="00727E31" w:rsidRDefault="00621E8E" w:rsidP="00621E8E">
            <w:pPr>
              <w:rPr>
                <w:sz w:val="20"/>
                <w:szCs w:val="20"/>
              </w:rPr>
            </w:pPr>
            <w:r w:rsidRPr="00727E31">
              <w:rPr>
                <w:sz w:val="20"/>
                <w:szCs w:val="20"/>
              </w:rPr>
              <w:t>Trailer</w:t>
            </w:r>
          </w:p>
        </w:tc>
      </w:tr>
      <w:tr w:rsidR="00621E8E" w14:paraId="072B10FC" w14:textId="77777777" w:rsidTr="00727E31">
        <w:trPr>
          <w:jc w:val="center"/>
        </w:trPr>
        <w:tc>
          <w:tcPr>
            <w:tcW w:w="2840" w:type="dxa"/>
          </w:tcPr>
          <w:p w14:paraId="072B10F9" w14:textId="77777777" w:rsidR="00621E8E" w:rsidRPr="00727E31" w:rsidRDefault="00621E8E" w:rsidP="00621E8E">
            <w:pPr>
              <w:rPr>
                <w:sz w:val="20"/>
                <w:szCs w:val="20"/>
              </w:rPr>
            </w:pPr>
            <w:r w:rsidRPr="00727E31">
              <w:rPr>
                <w:sz w:val="20"/>
                <w:szCs w:val="20"/>
              </w:rPr>
              <w:t>Straight edge</w:t>
            </w:r>
          </w:p>
        </w:tc>
        <w:tc>
          <w:tcPr>
            <w:tcW w:w="2817" w:type="dxa"/>
            <w:tcBorders>
              <w:right w:val="single" w:sz="4" w:space="0" w:color="auto"/>
            </w:tcBorders>
          </w:tcPr>
          <w:p w14:paraId="072B10FA" w14:textId="77777777" w:rsidR="00621E8E" w:rsidRPr="00727E31" w:rsidRDefault="00621E8E" w:rsidP="00621E8E">
            <w:pPr>
              <w:rPr>
                <w:sz w:val="20"/>
                <w:szCs w:val="20"/>
              </w:rPr>
            </w:pPr>
            <w:r w:rsidRPr="00727E31">
              <w:rPr>
                <w:sz w:val="20"/>
                <w:szCs w:val="20"/>
              </w:rPr>
              <w:t>Pulled roller</w:t>
            </w:r>
          </w:p>
        </w:tc>
        <w:tc>
          <w:tcPr>
            <w:tcW w:w="2596" w:type="dxa"/>
            <w:tcBorders>
              <w:top w:val="single" w:sz="4" w:space="0" w:color="auto"/>
              <w:left w:val="single" w:sz="4" w:space="0" w:color="auto"/>
              <w:bottom w:val="single" w:sz="4" w:space="0" w:color="auto"/>
              <w:right w:val="single" w:sz="4" w:space="0" w:color="auto"/>
            </w:tcBorders>
          </w:tcPr>
          <w:p w14:paraId="072B10FB" w14:textId="77777777" w:rsidR="00621E8E" w:rsidRPr="00727E31" w:rsidRDefault="00621E8E" w:rsidP="00621E8E">
            <w:pPr>
              <w:rPr>
                <w:sz w:val="20"/>
                <w:szCs w:val="20"/>
              </w:rPr>
            </w:pPr>
            <w:r w:rsidRPr="00727E31">
              <w:rPr>
                <w:sz w:val="20"/>
                <w:szCs w:val="20"/>
              </w:rPr>
              <w:t>Grader</w:t>
            </w:r>
          </w:p>
        </w:tc>
      </w:tr>
      <w:tr w:rsidR="00621E8E" w14:paraId="072B1100" w14:textId="77777777" w:rsidTr="00727E31">
        <w:trPr>
          <w:jc w:val="center"/>
        </w:trPr>
        <w:tc>
          <w:tcPr>
            <w:tcW w:w="2840" w:type="dxa"/>
            <w:tcBorders>
              <w:bottom w:val="single" w:sz="4" w:space="0" w:color="auto"/>
            </w:tcBorders>
          </w:tcPr>
          <w:p w14:paraId="072B10FD" w14:textId="77777777" w:rsidR="00621E8E" w:rsidRPr="00727E31" w:rsidRDefault="00621E8E" w:rsidP="00621E8E">
            <w:pPr>
              <w:rPr>
                <w:sz w:val="20"/>
                <w:szCs w:val="20"/>
              </w:rPr>
            </w:pPr>
            <w:r w:rsidRPr="00727E31">
              <w:rPr>
                <w:sz w:val="20"/>
                <w:szCs w:val="20"/>
              </w:rPr>
              <w:t>Spirit level</w:t>
            </w:r>
          </w:p>
        </w:tc>
        <w:tc>
          <w:tcPr>
            <w:tcW w:w="2817" w:type="dxa"/>
            <w:tcBorders>
              <w:bottom w:val="single" w:sz="4" w:space="0" w:color="auto"/>
              <w:right w:val="single" w:sz="4" w:space="0" w:color="auto"/>
            </w:tcBorders>
          </w:tcPr>
          <w:p w14:paraId="072B10FE" w14:textId="77777777" w:rsidR="00621E8E" w:rsidRPr="00727E31" w:rsidRDefault="00621E8E" w:rsidP="00621E8E">
            <w:pPr>
              <w:rPr>
                <w:sz w:val="20"/>
                <w:szCs w:val="20"/>
              </w:rPr>
            </w:pPr>
            <w:r w:rsidRPr="00727E31">
              <w:rPr>
                <w:sz w:val="20"/>
                <w:szCs w:val="20"/>
              </w:rPr>
              <w:t>Hand rammer</w:t>
            </w:r>
          </w:p>
        </w:tc>
        <w:tc>
          <w:tcPr>
            <w:tcW w:w="2596" w:type="dxa"/>
            <w:tcBorders>
              <w:top w:val="single" w:sz="4" w:space="0" w:color="auto"/>
              <w:left w:val="single" w:sz="4" w:space="0" w:color="auto"/>
              <w:bottom w:val="single" w:sz="4" w:space="0" w:color="auto"/>
              <w:right w:val="single" w:sz="4" w:space="0" w:color="auto"/>
            </w:tcBorders>
          </w:tcPr>
          <w:p w14:paraId="072B10FF" w14:textId="77777777" w:rsidR="00621E8E" w:rsidRPr="00727E31" w:rsidRDefault="00621E8E" w:rsidP="00621E8E">
            <w:pPr>
              <w:rPr>
                <w:sz w:val="20"/>
                <w:szCs w:val="20"/>
              </w:rPr>
            </w:pPr>
            <w:r w:rsidRPr="00727E31">
              <w:rPr>
                <w:sz w:val="20"/>
                <w:szCs w:val="20"/>
              </w:rPr>
              <w:t>Vibrating plate compactor</w:t>
            </w:r>
          </w:p>
        </w:tc>
      </w:tr>
      <w:tr w:rsidR="00621E8E" w14:paraId="072B1104" w14:textId="77777777" w:rsidTr="00727E31">
        <w:trPr>
          <w:jc w:val="center"/>
        </w:trPr>
        <w:tc>
          <w:tcPr>
            <w:tcW w:w="2840" w:type="dxa"/>
            <w:tcBorders>
              <w:bottom w:val="single" w:sz="4" w:space="0" w:color="auto"/>
            </w:tcBorders>
          </w:tcPr>
          <w:p w14:paraId="072B1101" w14:textId="77777777" w:rsidR="00621E8E" w:rsidRPr="00727E31" w:rsidRDefault="00621E8E" w:rsidP="00621E8E">
            <w:pPr>
              <w:rPr>
                <w:sz w:val="20"/>
                <w:szCs w:val="20"/>
              </w:rPr>
            </w:pPr>
            <w:r w:rsidRPr="00727E31">
              <w:rPr>
                <w:sz w:val="20"/>
                <w:szCs w:val="20"/>
              </w:rPr>
              <w:t>String</w:t>
            </w:r>
          </w:p>
        </w:tc>
        <w:tc>
          <w:tcPr>
            <w:tcW w:w="2817" w:type="dxa"/>
            <w:tcBorders>
              <w:bottom w:val="single" w:sz="4" w:space="0" w:color="auto"/>
              <w:right w:val="single" w:sz="4" w:space="0" w:color="auto"/>
            </w:tcBorders>
          </w:tcPr>
          <w:p w14:paraId="072B1102" w14:textId="77777777" w:rsidR="00621E8E" w:rsidRPr="00727E31" w:rsidRDefault="00621E8E" w:rsidP="00621E8E">
            <w:pPr>
              <w:rPr>
                <w:sz w:val="20"/>
                <w:szCs w:val="20"/>
              </w:rPr>
            </w:pPr>
            <w:r w:rsidRPr="00727E31">
              <w:rPr>
                <w:sz w:val="20"/>
                <w:szCs w:val="20"/>
              </w:rPr>
              <w:t>Shovels and spades</w:t>
            </w:r>
          </w:p>
        </w:tc>
        <w:tc>
          <w:tcPr>
            <w:tcW w:w="2596" w:type="dxa"/>
            <w:tcBorders>
              <w:top w:val="single" w:sz="4" w:space="0" w:color="auto"/>
              <w:left w:val="single" w:sz="4" w:space="0" w:color="auto"/>
              <w:bottom w:val="nil"/>
              <w:right w:val="nil"/>
            </w:tcBorders>
          </w:tcPr>
          <w:p w14:paraId="072B1103" w14:textId="77777777" w:rsidR="00621E8E" w:rsidRDefault="00621E8E" w:rsidP="005C2833"/>
        </w:tc>
      </w:tr>
      <w:tr w:rsidR="00621E8E" w14:paraId="072B1108" w14:textId="77777777" w:rsidTr="00727E31">
        <w:trPr>
          <w:jc w:val="center"/>
        </w:trPr>
        <w:tc>
          <w:tcPr>
            <w:tcW w:w="2840" w:type="dxa"/>
            <w:tcBorders>
              <w:top w:val="single" w:sz="4" w:space="0" w:color="auto"/>
              <w:left w:val="nil"/>
              <w:bottom w:val="nil"/>
              <w:right w:val="single" w:sz="4" w:space="0" w:color="auto"/>
            </w:tcBorders>
          </w:tcPr>
          <w:p w14:paraId="072B1105" w14:textId="77777777" w:rsidR="00621E8E" w:rsidRDefault="00621E8E" w:rsidP="005C2833"/>
        </w:tc>
        <w:tc>
          <w:tcPr>
            <w:tcW w:w="2817" w:type="dxa"/>
            <w:tcBorders>
              <w:top w:val="single" w:sz="4" w:space="0" w:color="auto"/>
              <w:left w:val="single" w:sz="4" w:space="0" w:color="auto"/>
              <w:right w:val="single" w:sz="4" w:space="0" w:color="auto"/>
            </w:tcBorders>
          </w:tcPr>
          <w:p w14:paraId="072B1106" w14:textId="77777777" w:rsidR="00621E8E" w:rsidRPr="00727E31" w:rsidRDefault="00621E8E" w:rsidP="00621E8E">
            <w:pPr>
              <w:rPr>
                <w:sz w:val="20"/>
                <w:szCs w:val="20"/>
              </w:rPr>
            </w:pPr>
            <w:r w:rsidRPr="00727E31">
              <w:rPr>
                <w:sz w:val="20"/>
                <w:szCs w:val="20"/>
              </w:rPr>
              <w:t>Axes</w:t>
            </w:r>
          </w:p>
        </w:tc>
        <w:tc>
          <w:tcPr>
            <w:tcW w:w="2596" w:type="dxa"/>
            <w:tcBorders>
              <w:top w:val="nil"/>
              <w:left w:val="single" w:sz="4" w:space="0" w:color="auto"/>
              <w:bottom w:val="nil"/>
              <w:right w:val="nil"/>
            </w:tcBorders>
          </w:tcPr>
          <w:p w14:paraId="072B1107" w14:textId="77777777" w:rsidR="00621E8E" w:rsidRDefault="00621E8E" w:rsidP="005C2833"/>
        </w:tc>
      </w:tr>
      <w:tr w:rsidR="00621E8E" w14:paraId="072B110C" w14:textId="77777777" w:rsidTr="00727E31">
        <w:trPr>
          <w:jc w:val="center"/>
        </w:trPr>
        <w:tc>
          <w:tcPr>
            <w:tcW w:w="2840" w:type="dxa"/>
            <w:tcBorders>
              <w:top w:val="nil"/>
              <w:left w:val="nil"/>
              <w:bottom w:val="nil"/>
              <w:right w:val="single" w:sz="4" w:space="0" w:color="auto"/>
            </w:tcBorders>
          </w:tcPr>
          <w:p w14:paraId="072B1109" w14:textId="77777777" w:rsidR="00621E8E" w:rsidRDefault="00621E8E" w:rsidP="005C2833"/>
        </w:tc>
        <w:tc>
          <w:tcPr>
            <w:tcW w:w="2817" w:type="dxa"/>
            <w:tcBorders>
              <w:left w:val="single" w:sz="4" w:space="0" w:color="auto"/>
              <w:right w:val="single" w:sz="4" w:space="0" w:color="auto"/>
            </w:tcBorders>
          </w:tcPr>
          <w:p w14:paraId="072B110A" w14:textId="77777777" w:rsidR="00621E8E" w:rsidRPr="00727E31" w:rsidRDefault="00621E8E" w:rsidP="00621E8E">
            <w:pPr>
              <w:rPr>
                <w:sz w:val="20"/>
                <w:szCs w:val="20"/>
              </w:rPr>
            </w:pPr>
            <w:r w:rsidRPr="00727E31">
              <w:rPr>
                <w:sz w:val="20"/>
                <w:szCs w:val="20"/>
              </w:rPr>
              <w:t>Grass cutters</w:t>
            </w:r>
          </w:p>
        </w:tc>
        <w:tc>
          <w:tcPr>
            <w:tcW w:w="2596" w:type="dxa"/>
            <w:tcBorders>
              <w:top w:val="nil"/>
              <w:left w:val="single" w:sz="4" w:space="0" w:color="auto"/>
              <w:bottom w:val="nil"/>
              <w:right w:val="nil"/>
            </w:tcBorders>
          </w:tcPr>
          <w:p w14:paraId="072B110B" w14:textId="77777777" w:rsidR="00621E8E" w:rsidRDefault="00621E8E" w:rsidP="005C2833"/>
        </w:tc>
      </w:tr>
      <w:tr w:rsidR="00621E8E" w14:paraId="072B1110" w14:textId="77777777" w:rsidTr="00727E31">
        <w:trPr>
          <w:jc w:val="center"/>
        </w:trPr>
        <w:tc>
          <w:tcPr>
            <w:tcW w:w="2840" w:type="dxa"/>
            <w:tcBorders>
              <w:top w:val="nil"/>
              <w:left w:val="nil"/>
              <w:bottom w:val="nil"/>
              <w:right w:val="single" w:sz="4" w:space="0" w:color="auto"/>
            </w:tcBorders>
          </w:tcPr>
          <w:p w14:paraId="072B110D" w14:textId="77777777" w:rsidR="00621E8E" w:rsidRDefault="00621E8E" w:rsidP="005C2833"/>
        </w:tc>
        <w:tc>
          <w:tcPr>
            <w:tcW w:w="2817" w:type="dxa"/>
            <w:tcBorders>
              <w:left w:val="single" w:sz="4" w:space="0" w:color="auto"/>
              <w:right w:val="single" w:sz="4" w:space="0" w:color="auto"/>
            </w:tcBorders>
          </w:tcPr>
          <w:p w14:paraId="072B110E" w14:textId="77777777" w:rsidR="00621E8E" w:rsidRPr="00727E31" w:rsidRDefault="00621E8E" w:rsidP="00621E8E">
            <w:pPr>
              <w:rPr>
                <w:sz w:val="20"/>
                <w:szCs w:val="20"/>
              </w:rPr>
            </w:pPr>
            <w:r w:rsidRPr="00727E31">
              <w:rPr>
                <w:sz w:val="20"/>
                <w:szCs w:val="20"/>
              </w:rPr>
              <w:t>Rakes</w:t>
            </w:r>
          </w:p>
        </w:tc>
        <w:tc>
          <w:tcPr>
            <w:tcW w:w="2596" w:type="dxa"/>
            <w:tcBorders>
              <w:top w:val="nil"/>
              <w:left w:val="single" w:sz="4" w:space="0" w:color="auto"/>
              <w:bottom w:val="nil"/>
              <w:right w:val="nil"/>
            </w:tcBorders>
          </w:tcPr>
          <w:p w14:paraId="072B110F" w14:textId="77777777" w:rsidR="00621E8E" w:rsidRDefault="00621E8E" w:rsidP="005C2833"/>
        </w:tc>
      </w:tr>
      <w:tr w:rsidR="00621E8E" w14:paraId="072B1114" w14:textId="77777777" w:rsidTr="00727E31">
        <w:trPr>
          <w:jc w:val="center"/>
        </w:trPr>
        <w:tc>
          <w:tcPr>
            <w:tcW w:w="2840" w:type="dxa"/>
            <w:tcBorders>
              <w:top w:val="nil"/>
              <w:left w:val="nil"/>
              <w:bottom w:val="nil"/>
              <w:right w:val="single" w:sz="4" w:space="0" w:color="auto"/>
            </w:tcBorders>
          </w:tcPr>
          <w:p w14:paraId="072B1111" w14:textId="77777777" w:rsidR="00621E8E" w:rsidRDefault="00621E8E" w:rsidP="005C2833"/>
        </w:tc>
        <w:tc>
          <w:tcPr>
            <w:tcW w:w="2817" w:type="dxa"/>
            <w:tcBorders>
              <w:left w:val="single" w:sz="4" w:space="0" w:color="auto"/>
              <w:right w:val="single" w:sz="4" w:space="0" w:color="auto"/>
            </w:tcBorders>
          </w:tcPr>
          <w:p w14:paraId="072B1112" w14:textId="77777777" w:rsidR="00621E8E" w:rsidRPr="00727E31" w:rsidRDefault="00621E8E" w:rsidP="00621E8E">
            <w:pPr>
              <w:rPr>
                <w:sz w:val="20"/>
                <w:szCs w:val="20"/>
              </w:rPr>
            </w:pPr>
            <w:r w:rsidRPr="00727E31">
              <w:rPr>
                <w:sz w:val="20"/>
                <w:szCs w:val="20"/>
              </w:rPr>
              <w:t>Hammers</w:t>
            </w:r>
          </w:p>
        </w:tc>
        <w:tc>
          <w:tcPr>
            <w:tcW w:w="2596" w:type="dxa"/>
            <w:tcBorders>
              <w:top w:val="nil"/>
              <w:left w:val="single" w:sz="4" w:space="0" w:color="auto"/>
              <w:bottom w:val="nil"/>
              <w:right w:val="nil"/>
            </w:tcBorders>
          </w:tcPr>
          <w:p w14:paraId="072B1113" w14:textId="77777777" w:rsidR="00621E8E" w:rsidRDefault="00621E8E" w:rsidP="005C2833"/>
        </w:tc>
      </w:tr>
      <w:tr w:rsidR="00621E8E" w14:paraId="072B1118" w14:textId="77777777" w:rsidTr="00727E31">
        <w:trPr>
          <w:jc w:val="center"/>
        </w:trPr>
        <w:tc>
          <w:tcPr>
            <w:tcW w:w="2840" w:type="dxa"/>
            <w:tcBorders>
              <w:top w:val="nil"/>
              <w:left w:val="nil"/>
              <w:bottom w:val="nil"/>
              <w:right w:val="single" w:sz="4" w:space="0" w:color="auto"/>
            </w:tcBorders>
          </w:tcPr>
          <w:p w14:paraId="072B1115" w14:textId="77777777" w:rsidR="00621E8E" w:rsidRDefault="00621E8E" w:rsidP="005C2833"/>
        </w:tc>
        <w:tc>
          <w:tcPr>
            <w:tcW w:w="2817" w:type="dxa"/>
            <w:tcBorders>
              <w:left w:val="single" w:sz="4" w:space="0" w:color="auto"/>
              <w:right w:val="single" w:sz="4" w:space="0" w:color="auto"/>
            </w:tcBorders>
          </w:tcPr>
          <w:p w14:paraId="072B1116" w14:textId="77777777" w:rsidR="00621E8E" w:rsidRPr="00727E31" w:rsidRDefault="00621E8E" w:rsidP="00621E8E">
            <w:pPr>
              <w:rPr>
                <w:sz w:val="20"/>
                <w:szCs w:val="20"/>
              </w:rPr>
            </w:pPr>
            <w:r w:rsidRPr="00727E31">
              <w:rPr>
                <w:sz w:val="20"/>
                <w:szCs w:val="20"/>
              </w:rPr>
              <w:t>Brooms</w:t>
            </w:r>
          </w:p>
        </w:tc>
        <w:tc>
          <w:tcPr>
            <w:tcW w:w="2596" w:type="dxa"/>
            <w:tcBorders>
              <w:top w:val="nil"/>
              <w:left w:val="single" w:sz="4" w:space="0" w:color="auto"/>
              <w:bottom w:val="nil"/>
              <w:right w:val="nil"/>
            </w:tcBorders>
          </w:tcPr>
          <w:p w14:paraId="072B1117" w14:textId="77777777" w:rsidR="00621E8E" w:rsidRDefault="00621E8E" w:rsidP="005C2833"/>
        </w:tc>
      </w:tr>
      <w:tr w:rsidR="00621E8E" w14:paraId="072B111C" w14:textId="77777777" w:rsidTr="00727E31">
        <w:trPr>
          <w:jc w:val="center"/>
        </w:trPr>
        <w:tc>
          <w:tcPr>
            <w:tcW w:w="2840" w:type="dxa"/>
            <w:tcBorders>
              <w:top w:val="nil"/>
              <w:left w:val="nil"/>
              <w:bottom w:val="nil"/>
              <w:right w:val="single" w:sz="4" w:space="0" w:color="auto"/>
            </w:tcBorders>
          </w:tcPr>
          <w:p w14:paraId="072B1119" w14:textId="77777777" w:rsidR="00621E8E" w:rsidRDefault="00621E8E" w:rsidP="005C2833"/>
        </w:tc>
        <w:tc>
          <w:tcPr>
            <w:tcW w:w="2817" w:type="dxa"/>
            <w:tcBorders>
              <w:left w:val="single" w:sz="4" w:space="0" w:color="auto"/>
              <w:right w:val="single" w:sz="4" w:space="0" w:color="auto"/>
            </w:tcBorders>
          </w:tcPr>
          <w:p w14:paraId="072B111A" w14:textId="77777777" w:rsidR="00621E8E" w:rsidRPr="00727E31" w:rsidRDefault="00621E8E" w:rsidP="00621E8E">
            <w:pPr>
              <w:rPr>
                <w:sz w:val="20"/>
                <w:szCs w:val="20"/>
              </w:rPr>
            </w:pPr>
            <w:r w:rsidRPr="00727E31">
              <w:rPr>
                <w:sz w:val="20"/>
                <w:szCs w:val="20"/>
              </w:rPr>
              <w:t>Watering cans</w:t>
            </w:r>
          </w:p>
        </w:tc>
        <w:tc>
          <w:tcPr>
            <w:tcW w:w="2596" w:type="dxa"/>
            <w:tcBorders>
              <w:top w:val="nil"/>
              <w:left w:val="single" w:sz="4" w:space="0" w:color="auto"/>
              <w:bottom w:val="nil"/>
              <w:right w:val="nil"/>
            </w:tcBorders>
          </w:tcPr>
          <w:p w14:paraId="072B111B" w14:textId="77777777" w:rsidR="00621E8E" w:rsidRDefault="00621E8E" w:rsidP="005C2833"/>
        </w:tc>
      </w:tr>
      <w:tr w:rsidR="00621E8E" w14:paraId="072B1120" w14:textId="77777777" w:rsidTr="00727E31">
        <w:trPr>
          <w:jc w:val="center"/>
        </w:trPr>
        <w:tc>
          <w:tcPr>
            <w:tcW w:w="2840" w:type="dxa"/>
            <w:tcBorders>
              <w:top w:val="nil"/>
              <w:left w:val="nil"/>
              <w:bottom w:val="nil"/>
              <w:right w:val="single" w:sz="4" w:space="0" w:color="auto"/>
            </w:tcBorders>
          </w:tcPr>
          <w:p w14:paraId="072B111D" w14:textId="77777777" w:rsidR="00621E8E" w:rsidRDefault="00621E8E" w:rsidP="005C2833"/>
        </w:tc>
        <w:tc>
          <w:tcPr>
            <w:tcW w:w="2817" w:type="dxa"/>
            <w:tcBorders>
              <w:left w:val="single" w:sz="4" w:space="0" w:color="auto"/>
              <w:right w:val="single" w:sz="4" w:space="0" w:color="auto"/>
            </w:tcBorders>
          </w:tcPr>
          <w:p w14:paraId="072B111E" w14:textId="77777777" w:rsidR="00621E8E" w:rsidRPr="00727E31" w:rsidRDefault="00621E8E" w:rsidP="00621E8E">
            <w:pPr>
              <w:rPr>
                <w:sz w:val="20"/>
                <w:szCs w:val="20"/>
              </w:rPr>
            </w:pPr>
            <w:r w:rsidRPr="00727E31">
              <w:rPr>
                <w:sz w:val="20"/>
                <w:szCs w:val="20"/>
              </w:rPr>
              <w:t>Buckets</w:t>
            </w:r>
          </w:p>
        </w:tc>
        <w:tc>
          <w:tcPr>
            <w:tcW w:w="2596" w:type="dxa"/>
            <w:tcBorders>
              <w:top w:val="nil"/>
              <w:left w:val="single" w:sz="4" w:space="0" w:color="auto"/>
              <w:bottom w:val="nil"/>
              <w:right w:val="nil"/>
            </w:tcBorders>
          </w:tcPr>
          <w:p w14:paraId="072B111F" w14:textId="77777777" w:rsidR="00621E8E" w:rsidRDefault="00621E8E" w:rsidP="005C2833"/>
        </w:tc>
      </w:tr>
    </w:tbl>
    <w:p w14:paraId="072B1121" w14:textId="77777777" w:rsidR="00621E8E" w:rsidRDefault="00621E8E" w:rsidP="005C2833"/>
    <w:p w14:paraId="072B1122" w14:textId="77777777" w:rsidR="00621E8E" w:rsidRDefault="00621E8E" w:rsidP="005C2833"/>
    <w:p w14:paraId="072B1123" w14:textId="77777777" w:rsidR="009B1D5F" w:rsidRPr="009B1D5F" w:rsidRDefault="009B1D5F" w:rsidP="005C2833">
      <w:pPr>
        <w:rPr>
          <w:b/>
        </w:rPr>
      </w:pPr>
      <w:r w:rsidRPr="009B1D5F">
        <w:rPr>
          <w:b/>
        </w:rPr>
        <w:t>Site safety</w:t>
      </w:r>
    </w:p>
    <w:p w14:paraId="072B1124" w14:textId="77777777" w:rsidR="009B1D5F" w:rsidRDefault="009B1D5F" w:rsidP="005C2833"/>
    <w:p w14:paraId="072B1125" w14:textId="77777777" w:rsidR="0041791B" w:rsidRDefault="0041791B" w:rsidP="005C2833">
      <w:r>
        <w:t>Because of the remoteness of the sites, the limited funding, the unregulated nature of the sites and the lack of knowledge of many of the workers, rural access construction sites are sometimes extremely dangerous places to work at and travel by.</w:t>
      </w:r>
    </w:p>
    <w:p w14:paraId="072B1126" w14:textId="77777777" w:rsidR="0041791B" w:rsidRDefault="0041791B" w:rsidP="005C2833"/>
    <w:p w14:paraId="072B1127" w14:textId="77777777" w:rsidR="009B1D5F" w:rsidRDefault="009B1D5F" w:rsidP="005C2833">
      <w:r>
        <w:t xml:space="preserve">It is important that all those working on a site are provided with safety clothing and equipment </w:t>
      </w:r>
      <w:r w:rsidR="0061529E">
        <w:t xml:space="preserve">that is adequate and appropriate for the work being carried out </w:t>
      </w:r>
      <w:r>
        <w:t>and are also trained and obliged to use it.</w:t>
      </w:r>
      <w:r w:rsidR="0041791B">
        <w:t xml:space="preserve"> This includes boots, reflective jackets if near moving traffic, gloves, eye protection</w:t>
      </w:r>
      <w:r w:rsidR="0061529E">
        <w:t>, harnesses and ropes, dust masks</w:t>
      </w:r>
      <w:r w:rsidR="0041791B">
        <w:t xml:space="preserve"> and hard hats.</w:t>
      </w:r>
    </w:p>
    <w:p w14:paraId="072B1128" w14:textId="77777777" w:rsidR="009B1D5F" w:rsidRDefault="009B1D5F" w:rsidP="005C2833"/>
    <w:p w14:paraId="072B1129" w14:textId="77777777" w:rsidR="0041791B" w:rsidRDefault="0041791B" w:rsidP="005C2833">
      <w:r>
        <w:t>Training should also be given to workers on the safe use of equipment and tools.</w:t>
      </w:r>
    </w:p>
    <w:p w14:paraId="072B112A" w14:textId="77777777" w:rsidR="0041791B" w:rsidRDefault="0041791B" w:rsidP="005C2833"/>
    <w:p w14:paraId="072B112B" w14:textId="77777777" w:rsidR="0041791B" w:rsidRDefault="0041791B" w:rsidP="005C2833">
      <w:r>
        <w:t xml:space="preserve">Falling from height is a common cause of injury on site. All raised work sites, for example </w:t>
      </w:r>
      <w:r w:rsidR="00727AB7">
        <w:t>for</w:t>
      </w:r>
      <w:r>
        <w:t xml:space="preserve"> bridge construction, should </w:t>
      </w:r>
      <w:r w:rsidR="00727AB7">
        <w:t>have barriers to prevent falls.</w:t>
      </w:r>
    </w:p>
    <w:p w14:paraId="072B112C" w14:textId="77777777" w:rsidR="0041791B" w:rsidRDefault="0041791B" w:rsidP="005C2833"/>
    <w:p w14:paraId="072B112D" w14:textId="77777777" w:rsidR="0041791B" w:rsidRDefault="0041791B" w:rsidP="005C2833">
      <w:r>
        <w:t>At least one member of the work team should be given training in the use of first aid equipment and a first aid kit should be provided and kept up to date.</w:t>
      </w:r>
      <w:r w:rsidR="0061529E">
        <w:t xml:space="preserve"> The first aid kit should include triangular bandages to support arms, absorbent bandages, rubber gloves, lightweight stretcher, disinfectant, plasters, medical tape and scissors.</w:t>
      </w:r>
    </w:p>
    <w:p w14:paraId="072B112E" w14:textId="77777777" w:rsidR="0041791B" w:rsidRDefault="0041791B" w:rsidP="005C2833"/>
    <w:p w14:paraId="072B112F" w14:textId="77777777" w:rsidR="009B1D5F" w:rsidRDefault="009B1D5F" w:rsidP="005C2833">
      <w:r>
        <w:t xml:space="preserve">Members of the public should </w:t>
      </w:r>
      <w:r w:rsidR="0041791B">
        <w:t>also be protected with a safe path around the site and clear warnings of any danger to them. A safe road should also be provided if traffic is using the road.</w:t>
      </w:r>
      <w:r w:rsidR="008B5EB5">
        <w:t xml:space="preserve"> Advance warning signs should be placed on either side of the site.</w:t>
      </w:r>
    </w:p>
    <w:p w14:paraId="072B1130" w14:textId="77777777" w:rsidR="004779B2" w:rsidRDefault="004779B2" w:rsidP="005C2833"/>
    <w:p w14:paraId="072B1131" w14:textId="77777777" w:rsidR="00727AB7" w:rsidRDefault="00727AB7" w:rsidP="005C2833">
      <w:r>
        <w:t>A set of clear site safety rules should be written, given or explained to all workers and published within the community.</w:t>
      </w:r>
    </w:p>
    <w:p w14:paraId="072B1132" w14:textId="77777777" w:rsidR="00727AB7" w:rsidRDefault="00727AB7" w:rsidP="005C2833"/>
    <w:p w14:paraId="072B1133" w14:textId="77777777" w:rsidR="0061529E" w:rsidRDefault="0061529E" w:rsidP="005C2833">
      <w:r>
        <w:t>Other potentially dangerous working situations include:</w:t>
      </w:r>
    </w:p>
    <w:p w14:paraId="072B1134" w14:textId="77777777" w:rsidR="00335152" w:rsidRDefault="0061529E" w:rsidP="00F37BD2">
      <w:pPr>
        <w:numPr>
          <w:ilvl w:val="0"/>
          <w:numId w:val="28"/>
        </w:numPr>
      </w:pPr>
      <w:r>
        <w:t>Working under steep cut slopes or sites prone to landslide</w:t>
      </w:r>
    </w:p>
    <w:p w14:paraId="072B1135" w14:textId="77777777" w:rsidR="00335152" w:rsidRDefault="0061529E" w:rsidP="00F37BD2">
      <w:pPr>
        <w:numPr>
          <w:ilvl w:val="0"/>
          <w:numId w:val="28"/>
        </w:numPr>
      </w:pPr>
      <w:r>
        <w:t>Manual rock breaking</w:t>
      </w:r>
    </w:p>
    <w:p w14:paraId="072B1136" w14:textId="77777777" w:rsidR="00335152" w:rsidRDefault="0061529E" w:rsidP="00F37BD2">
      <w:pPr>
        <w:numPr>
          <w:ilvl w:val="0"/>
          <w:numId w:val="28"/>
        </w:numPr>
      </w:pPr>
      <w:r>
        <w:t>Working near traffic</w:t>
      </w:r>
    </w:p>
    <w:p w14:paraId="072B1137" w14:textId="77777777" w:rsidR="00335152" w:rsidRDefault="0061529E" w:rsidP="00F37BD2">
      <w:pPr>
        <w:numPr>
          <w:ilvl w:val="0"/>
          <w:numId w:val="28"/>
        </w:numPr>
      </w:pPr>
      <w:r>
        <w:t>Working near water</w:t>
      </w:r>
    </w:p>
    <w:p w14:paraId="072B1138" w14:textId="77777777" w:rsidR="0061529E" w:rsidRDefault="0061529E" w:rsidP="005C2833"/>
    <w:p w14:paraId="072B1139" w14:textId="77777777" w:rsidR="001B10F5" w:rsidRDefault="001B10F5" w:rsidP="005C2833"/>
    <w:p w14:paraId="072B113A" w14:textId="77777777" w:rsidR="00727AB7" w:rsidRPr="009706BC" w:rsidRDefault="009706BC" w:rsidP="005C2833">
      <w:pPr>
        <w:rPr>
          <w:b/>
        </w:rPr>
      </w:pPr>
      <w:r w:rsidRPr="009706BC">
        <w:rPr>
          <w:b/>
        </w:rPr>
        <w:t>Step 1</w:t>
      </w:r>
      <w:r w:rsidR="00325318">
        <w:rPr>
          <w:b/>
        </w:rPr>
        <w:t>2</w:t>
      </w:r>
      <w:r w:rsidRPr="009706BC">
        <w:rPr>
          <w:b/>
        </w:rPr>
        <w:t xml:space="preserve"> – Maintenance and operations</w:t>
      </w:r>
    </w:p>
    <w:p w14:paraId="072B113B" w14:textId="77777777" w:rsidR="009706BC" w:rsidRDefault="009706BC" w:rsidP="005C2833"/>
    <w:p w14:paraId="072B113C" w14:textId="77777777" w:rsidR="001E25D6" w:rsidRDefault="001E25D6" w:rsidP="001E25D6">
      <w:r>
        <w:t>Although the main focus of this guideline is on the planning and design of rural access infrastructure, there are various aspects of maintenance and operations that must be considered during the planning stage and before work begins.</w:t>
      </w:r>
    </w:p>
    <w:p w14:paraId="072B113D" w14:textId="77777777" w:rsidR="001E25D6" w:rsidRDefault="001E25D6" w:rsidP="005C2833"/>
    <w:p w14:paraId="072B113E" w14:textId="77777777" w:rsidR="009706BC" w:rsidRDefault="00131005" w:rsidP="005C2833">
      <w:r>
        <w:t>Access infrastructure is designed to provide access for its design life</w:t>
      </w:r>
      <w:r w:rsidR="007F244A">
        <w:t xml:space="preserve"> which is</w:t>
      </w:r>
      <w:r>
        <w:t xml:space="preserve"> typically 10-15 years. It will achieve this objective only if maintenance is carried out sufficiently well and frequently to </w:t>
      </w:r>
      <w:r w:rsidR="00C044E7">
        <w:t xml:space="preserve">prevent or </w:t>
      </w:r>
      <w:r>
        <w:t>rectify all minor defects before they become major and require more costly rehabilitation.</w:t>
      </w:r>
    </w:p>
    <w:p w14:paraId="072B113F" w14:textId="77777777" w:rsidR="004779B2" w:rsidRDefault="004779B2" w:rsidP="005C2833"/>
    <w:p w14:paraId="072B1140" w14:textId="77777777" w:rsidR="0021541B" w:rsidRDefault="00131005" w:rsidP="0021541B">
      <w:r>
        <w:t xml:space="preserve">Rural access infrastructure that is not maintained and does not last for its design life wastes time, money and effort </w:t>
      </w:r>
      <w:r w:rsidR="00A07033">
        <w:t>and is likely to cause much upset in a community, particularly if the benefits of improved travel have been experienced and then lost.</w:t>
      </w:r>
    </w:p>
    <w:p w14:paraId="072B1141" w14:textId="77777777" w:rsidR="00A07033" w:rsidRDefault="00A07033" w:rsidP="0021541B"/>
    <w:p w14:paraId="072B1142" w14:textId="77777777" w:rsidR="00536A27" w:rsidRDefault="00536A27" w:rsidP="0021541B">
      <w:r>
        <w:t xml:space="preserve">Road access infrastructure should not be constructed if the maintenance </w:t>
      </w:r>
      <w:r w:rsidR="00BC42CB">
        <w:t xml:space="preserve">is not reliable or </w:t>
      </w:r>
      <w:r>
        <w:t xml:space="preserve">cannot be </w:t>
      </w:r>
      <w:r w:rsidR="00BC42CB">
        <w:t>assured</w:t>
      </w:r>
      <w:r>
        <w:t xml:space="preserve">. </w:t>
      </w:r>
      <w:r w:rsidR="00D401FE">
        <w:t>There are various aspects to this assurance.</w:t>
      </w:r>
    </w:p>
    <w:p w14:paraId="072B1143" w14:textId="77777777" w:rsidR="00335152" w:rsidRDefault="00D401FE" w:rsidP="00F37BD2">
      <w:pPr>
        <w:numPr>
          <w:ilvl w:val="0"/>
          <w:numId w:val="34"/>
        </w:numPr>
      </w:pPr>
      <w:r>
        <w:t>The maintenance must require techniques and skills that are already known or easily gained by local contractors or the community</w:t>
      </w:r>
    </w:p>
    <w:p w14:paraId="072B1144" w14:textId="77777777" w:rsidR="00335152" w:rsidRDefault="00367FF6" w:rsidP="00F37BD2">
      <w:pPr>
        <w:numPr>
          <w:ilvl w:val="0"/>
          <w:numId w:val="34"/>
        </w:numPr>
      </w:pPr>
      <w:r>
        <w:t>The necessary tools, equipment, materials and power source must be available and affordable</w:t>
      </w:r>
    </w:p>
    <w:p w14:paraId="072B1145" w14:textId="77777777" w:rsidR="00335152" w:rsidRDefault="00367FF6" w:rsidP="00F37BD2">
      <w:pPr>
        <w:numPr>
          <w:ilvl w:val="0"/>
          <w:numId w:val="34"/>
        </w:numPr>
      </w:pPr>
      <w:r>
        <w:t>The maintenance costs must be within the available long term budgets</w:t>
      </w:r>
    </w:p>
    <w:p w14:paraId="072B1146" w14:textId="77777777" w:rsidR="00335152" w:rsidRDefault="00367FF6" w:rsidP="00F37BD2">
      <w:pPr>
        <w:numPr>
          <w:ilvl w:val="0"/>
          <w:numId w:val="34"/>
        </w:numPr>
      </w:pPr>
      <w:r>
        <w:t>There must be a system for identifying, specifying and checking the required work</w:t>
      </w:r>
    </w:p>
    <w:p w14:paraId="072B1147" w14:textId="77777777" w:rsidR="00335152" w:rsidRDefault="00367FF6" w:rsidP="00F37BD2">
      <w:pPr>
        <w:numPr>
          <w:ilvl w:val="0"/>
          <w:numId w:val="34"/>
        </w:numPr>
      </w:pPr>
      <w:r>
        <w:t xml:space="preserve">The community, if it is to maintain the infrastructure, must understand the need for </w:t>
      </w:r>
      <w:r w:rsidR="00A35967">
        <w:t>commitment to maintenance and accept</w:t>
      </w:r>
      <w:r>
        <w:t xml:space="preserve"> this long term role, often through the establishment of a maintenance committee, group or team of lengthworkers</w:t>
      </w:r>
    </w:p>
    <w:p w14:paraId="072B1148" w14:textId="77777777" w:rsidR="00A35967" w:rsidRDefault="00A35967" w:rsidP="0021541B"/>
    <w:p w14:paraId="072B1149" w14:textId="77777777" w:rsidR="00A07033" w:rsidRDefault="00A07033" w:rsidP="0021541B">
      <w:r>
        <w:t>Detailed guidance on the maintenance of rural access infrastructure should be obtained locally but some important issues are covered here.</w:t>
      </w:r>
    </w:p>
    <w:p w14:paraId="072B114A" w14:textId="77777777" w:rsidR="00A07033" w:rsidRDefault="00A07033" w:rsidP="0021541B"/>
    <w:p w14:paraId="072B114B" w14:textId="77777777" w:rsidR="00A07033" w:rsidRDefault="00A07033" w:rsidP="0021541B">
      <w:r>
        <w:t>There are several categories of maintenance, as follows.</w:t>
      </w:r>
    </w:p>
    <w:p w14:paraId="072B114C" w14:textId="77777777" w:rsidR="00A07033" w:rsidRDefault="00A07033" w:rsidP="0021541B"/>
    <w:p w14:paraId="072B114D" w14:textId="77777777" w:rsidR="00E72F72" w:rsidRPr="00E72F72" w:rsidRDefault="00E72F72" w:rsidP="0021541B">
      <w:pPr>
        <w:rPr>
          <w:b/>
        </w:rPr>
      </w:pPr>
      <w:r w:rsidRPr="00E72F72">
        <w:rPr>
          <w:b/>
        </w:rPr>
        <w:t>Routine maintenance</w:t>
      </w:r>
    </w:p>
    <w:p w14:paraId="072B114E" w14:textId="77777777" w:rsidR="00E72F72" w:rsidRDefault="00E72F72" w:rsidP="0021541B"/>
    <w:p w14:paraId="072B114F" w14:textId="77777777" w:rsidR="002D50E3" w:rsidRDefault="00E72F72" w:rsidP="0021541B">
      <w:r>
        <w:t xml:space="preserve">This </w:t>
      </w:r>
      <w:r w:rsidR="002D50E3">
        <w:t>includes:</w:t>
      </w:r>
    </w:p>
    <w:p w14:paraId="072B1150" w14:textId="77777777" w:rsidR="00335152" w:rsidRDefault="00A35967" w:rsidP="00F37BD2">
      <w:pPr>
        <w:numPr>
          <w:ilvl w:val="0"/>
          <w:numId w:val="33"/>
        </w:numPr>
      </w:pPr>
      <w:r>
        <w:t xml:space="preserve">cutting </w:t>
      </w:r>
      <w:r w:rsidR="0061529E">
        <w:t>vegetation for visibility and access</w:t>
      </w:r>
    </w:p>
    <w:p w14:paraId="072B1151" w14:textId="77777777" w:rsidR="00335152" w:rsidRDefault="00A35967" w:rsidP="00F37BD2">
      <w:pPr>
        <w:numPr>
          <w:ilvl w:val="0"/>
          <w:numId w:val="33"/>
        </w:numPr>
      </w:pPr>
      <w:r>
        <w:t xml:space="preserve">clearing </w:t>
      </w:r>
      <w:r w:rsidR="00C044E7">
        <w:t>blockages</w:t>
      </w:r>
      <w:r>
        <w:t xml:space="preserve"> and sediment from drains and water crossing structures</w:t>
      </w:r>
    </w:p>
    <w:p w14:paraId="072B1152" w14:textId="77777777" w:rsidR="00335152" w:rsidRDefault="00A35967" w:rsidP="00F37BD2">
      <w:pPr>
        <w:numPr>
          <w:ilvl w:val="0"/>
          <w:numId w:val="33"/>
        </w:numPr>
      </w:pPr>
      <w:r>
        <w:t>repairing potholes</w:t>
      </w:r>
    </w:p>
    <w:p w14:paraId="072B1153" w14:textId="77777777" w:rsidR="00335152" w:rsidRDefault="002D50E3" w:rsidP="00F37BD2">
      <w:pPr>
        <w:numPr>
          <w:ilvl w:val="0"/>
          <w:numId w:val="33"/>
        </w:numPr>
      </w:pPr>
      <w:r>
        <w:t xml:space="preserve">repairing </w:t>
      </w:r>
      <w:r w:rsidR="00A35967">
        <w:t>erosion</w:t>
      </w:r>
      <w:r w:rsidR="00C84022">
        <w:t xml:space="preserve"> and other minor damage</w:t>
      </w:r>
    </w:p>
    <w:p w14:paraId="072B1154" w14:textId="77777777" w:rsidR="00335152" w:rsidRDefault="0061529E" w:rsidP="00F37BD2">
      <w:pPr>
        <w:numPr>
          <w:ilvl w:val="0"/>
          <w:numId w:val="33"/>
        </w:numPr>
      </w:pPr>
      <w:r>
        <w:t>preventing water accumulation on the road sur</w:t>
      </w:r>
      <w:r w:rsidR="002D50E3">
        <w:t>face</w:t>
      </w:r>
    </w:p>
    <w:p w14:paraId="072B1155" w14:textId="77777777" w:rsidR="00335152" w:rsidRDefault="002D50E3" w:rsidP="00F37BD2">
      <w:pPr>
        <w:numPr>
          <w:ilvl w:val="0"/>
          <w:numId w:val="33"/>
        </w:numPr>
      </w:pPr>
      <w:r>
        <w:t>removing debris from the road</w:t>
      </w:r>
    </w:p>
    <w:p w14:paraId="072B1156" w14:textId="77777777" w:rsidR="00335152" w:rsidRDefault="002D50E3" w:rsidP="00F37BD2">
      <w:pPr>
        <w:numPr>
          <w:ilvl w:val="0"/>
          <w:numId w:val="33"/>
        </w:numPr>
      </w:pPr>
      <w:r>
        <w:t>removing small landslides</w:t>
      </w:r>
    </w:p>
    <w:p w14:paraId="072B1157" w14:textId="77777777" w:rsidR="00335152" w:rsidRDefault="00C84022" w:rsidP="00F37BD2">
      <w:pPr>
        <w:numPr>
          <w:ilvl w:val="0"/>
          <w:numId w:val="33"/>
        </w:numPr>
      </w:pPr>
      <w:r>
        <w:t>planting veget</w:t>
      </w:r>
      <w:r w:rsidR="002D50E3">
        <w:t>ation on bare or eroded slopes</w:t>
      </w:r>
    </w:p>
    <w:p w14:paraId="072B1158" w14:textId="77777777" w:rsidR="00335152" w:rsidRDefault="000B64E8" w:rsidP="00F37BD2">
      <w:pPr>
        <w:numPr>
          <w:ilvl w:val="0"/>
          <w:numId w:val="33"/>
        </w:numPr>
      </w:pPr>
      <w:r>
        <w:t xml:space="preserve">maintaining the camber of </w:t>
      </w:r>
      <w:r w:rsidR="002D50E3">
        <w:t>an earth or gravel surface</w:t>
      </w:r>
      <w:r>
        <w:t>, often with a grader</w:t>
      </w:r>
    </w:p>
    <w:p w14:paraId="072B1159" w14:textId="77777777" w:rsidR="00335152" w:rsidRDefault="0061529E" w:rsidP="00F37BD2">
      <w:pPr>
        <w:numPr>
          <w:ilvl w:val="0"/>
          <w:numId w:val="33"/>
        </w:numPr>
      </w:pPr>
      <w:r>
        <w:t>reporting any major damage</w:t>
      </w:r>
    </w:p>
    <w:p w14:paraId="072B115A" w14:textId="77777777" w:rsidR="00A07033" w:rsidRDefault="002D50E3" w:rsidP="0021541B">
      <w:r>
        <w:t xml:space="preserve">Routine maintenance </w:t>
      </w:r>
      <w:r w:rsidR="00A35967">
        <w:t>is normally required more frequently than annually, a common regime being one cycle before the rains start, another cycle during the rains and a third cycle after the rains. It is often easier to plan the work cycle on a regular basis rather than wait until an inspection requires it to be done. Routine maintenance activities can normally be carried out by indiv</w:t>
      </w:r>
      <w:r w:rsidR="002905AE">
        <w:t xml:space="preserve">idual labourers with hand tools, although gravel grading </w:t>
      </w:r>
      <w:r w:rsidR="005753EE">
        <w:t xml:space="preserve">to maintain the camber and surface condition </w:t>
      </w:r>
      <w:r w:rsidR="002905AE">
        <w:t xml:space="preserve">requires a grader and </w:t>
      </w:r>
      <w:r w:rsidR="002905AE">
        <w:lastRenderedPageBreak/>
        <w:t>means of power.</w:t>
      </w:r>
      <w:r w:rsidR="0024597F" w:rsidRPr="0024597F">
        <w:t xml:space="preserve"> </w:t>
      </w:r>
      <w:r w:rsidR="0024597F">
        <w:t>In many cases, communities are expected to carry out routine maintenance, often with direct financial support from local government or under contract to a maintenance contractor. Routine maintenance can be paid for either by measuring the completed work or by paying a fixed amount if the road is maintained to a defined standard.</w:t>
      </w:r>
    </w:p>
    <w:p w14:paraId="072B115B" w14:textId="77777777" w:rsidR="005B1CA4" w:rsidRDefault="005B1CA4" w:rsidP="0021541B"/>
    <w:p w14:paraId="072B115C" w14:textId="77777777" w:rsidR="00E72F72" w:rsidRPr="00E72F72" w:rsidRDefault="00E72F72" w:rsidP="0021541B">
      <w:pPr>
        <w:rPr>
          <w:b/>
        </w:rPr>
      </w:pPr>
      <w:r w:rsidRPr="00E72F72">
        <w:rPr>
          <w:b/>
        </w:rPr>
        <w:t>Periodic maintenance</w:t>
      </w:r>
    </w:p>
    <w:p w14:paraId="072B115D" w14:textId="77777777" w:rsidR="00E72F72" w:rsidRDefault="00E72F72" w:rsidP="0021541B"/>
    <w:p w14:paraId="072B115E" w14:textId="77777777" w:rsidR="00E4444E" w:rsidRDefault="00E72F72" w:rsidP="0021541B">
      <w:r>
        <w:t>This includes</w:t>
      </w:r>
      <w:r w:rsidR="00A35967">
        <w:t xml:space="preserve"> regravelling and resealing of bituminous surfaces. It is normally required every two to five years and in response to measured deterioration such as remaining gravel thickness. Periodic maintenance activities normally require </w:t>
      </w:r>
      <w:r w:rsidR="002905AE">
        <w:t>equipment and materials.</w:t>
      </w:r>
      <w:r w:rsidR="0024597F" w:rsidRPr="0024597F">
        <w:t xml:space="preserve"> </w:t>
      </w:r>
      <w:r w:rsidR="0024597F">
        <w:t>Periodic maintenance is normally carried out by a contractor and is paid for by measuring the completed work.</w:t>
      </w:r>
    </w:p>
    <w:p w14:paraId="072B115F" w14:textId="77777777" w:rsidR="002905AE" w:rsidRDefault="002905AE" w:rsidP="0021541B"/>
    <w:p w14:paraId="072B1160" w14:textId="77777777" w:rsidR="00E72F72" w:rsidRPr="00E72F72" w:rsidRDefault="002905AE" w:rsidP="0021541B">
      <w:pPr>
        <w:rPr>
          <w:b/>
        </w:rPr>
      </w:pPr>
      <w:r w:rsidRPr="00E72F72">
        <w:rPr>
          <w:b/>
        </w:rPr>
        <w:t xml:space="preserve">Emergency </w:t>
      </w:r>
      <w:r w:rsidR="00E72F72" w:rsidRPr="00E72F72">
        <w:rPr>
          <w:b/>
        </w:rPr>
        <w:t>maintenance</w:t>
      </w:r>
    </w:p>
    <w:p w14:paraId="072B1161" w14:textId="77777777" w:rsidR="00E72F72" w:rsidRDefault="00E72F72" w:rsidP="0021541B"/>
    <w:p w14:paraId="072B1162" w14:textId="77777777" w:rsidR="002905AE" w:rsidRDefault="00E72F72" w:rsidP="0021541B">
      <w:r>
        <w:t xml:space="preserve">This </w:t>
      </w:r>
      <w:r w:rsidR="002905AE">
        <w:t>include</w:t>
      </w:r>
      <w:r>
        <w:t>s</w:t>
      </w:r>
      <w:r w:rsidR="002905AE">
        <w:t xml:space="preserve"> re</w:t>
      </w:r>
      <w:r w:rsidR="00E574F8">
        <w:t>moving landslides and re</w:t>
      </w:r>
      <w:r w:rsidR="002905AE">
        <w:t>pairing damaged structures and unexpected washouts due to extremely heavy rainfall. These activities are carried out only when required. In most cases, the work should be done urgently.</w:t>
      </w:r>
      <w:r w:rsidR="0024597F">
        <w:t xml:space="preserve"> Emergency maintenance is normally carried out by a contractor or a directly employed maintenance team.</w:t>
      </w:r>
    </w:p>
    <w:p w14:paraId="072B1163" w14:textId="77777777" w:rsidR="00A35967" w:rsidRDefault="00A35967" w:rsidP="0021541B"/>
    <w:p w14:paraId="072B1164" w14:textId="77777777" w:rsidR="00244061" w:rsidRDefault="00244061" w:rsidP="00244061">
      <w:pPr>
        <w:jc w:val="center"/>
      </w:pPr>
      <w:r>
        <w:t>***</w:t>
      </w:r>
    </w:p>
    <w:p w14:paraId="072B1165" w14:textId="77777777" w:rsidR="00244061" w:rsidRDefault="00244061" w:rsidP="0021541B"/>
    <w:p w14:paraId="072B1166" w14:textId="77777777" w:rsidR="00C044E7" w:rsidRDefault="00C044E7" w:rsidP="0021541B">
      <w:r>
        <w:t xml:space="preserve">If the access road was improved with spot improvements and traffic levels increase in response to the improved level of access, it is likely that further sites will become critical. An efficient way to </w:t>
      </w:r>
      <w:r w:rsidR="005753EE">
        <w:t>address this is to allow maintenance contracts to include spot improvements.</w:t>
      </w:r>
    </w:p>
    <w:p w14:paraId="072B1167" w14:textId="77777777" w:rsidR="00C044E7" w:rsidRDefault="00C044E7" w:rsidP="0021541B"/>
    <w:p w14:paraId="072B1168" w14:textId="77777777" w:rsidR="00A35967" w:rsidRDefault="00A35967" w:rsidP="0021541B">
      <w:r>
        <w:t>As with construction, maintenance must be carried out to an adequate standard and must be well supervised. Maintenance activity sheets should be written and given or explained to those carrying out the work.</w:t>
      </w:r>
      <w:r w:rsidR="00C044E7">
        <w:t xml:space="preserve"> Training is required for those carrying out and supervising maintenance.</w:t>
      </w:r>
    </w:p>
    <w:p w14:paraId="072B1169" w14:textId="77777777" w:rsidR="008B5EB5" w:rsidRDefault="008B5EB5" w:rsidP="0021541B"/>
    <w:p w14:paraId="072B116A" w14:textId="77777777" w:rsidR="008B5EB5" w:rsidRDefault="008B5EB5" w:rsidP="0021541B">
      <w:r>
        <w:t>Whenever maintenance is carried out, safety measures must be implemented to adequately protect those carrying out the work.</w:t>
      </w:r>
    </w:p>
    <w:p w14:paraId="072B116B" w14:textId="77777777" w:rsidR="008B5EB5" w:rsidRDefault="008B5EB5" w:rsidP="0021541B"/>
    <w:p w14:paraId="072B116C" w14:textId="77777777" w:rsidR="00AF0102" w:rsidRDefault="00C044E7" w:rsidP="0021541B">
      <w:r>
        <w:t>Apart from maintenance, the operation of a rural access road may include the collection of fees and tolls and the use of rain barriers and restrictions on heavy vehicles.</w:t>
      </w:r>
    </w:p>
    <w:p w14:paraId="072B116D" w14:textId="77777777" w:rsidR="00AF2EB8" w:rsidRDefault="006C274E">
      <w:r>
        <w:br w:type="page"/>
      </w:r>
    </w:p>
    <w:p w14:paraId="072B116E" w14:textId="77777777" w:rsidR="001511AA" w:rsidRPr="001511AA" w:rsidRDefault="00B75E89" w:rsidP="00B759BB">
      <w:pPr>
        <w:pStyle w:val="Heading1"/>
      </w:pPr>
      <w:bookmarkStart w:id="92" w:name="_Toc214739550"/>
      <w:r>
        <w:lastRenderedPageBreak/>
        <w:t xml:space="preserve">Chapter </w:t>
      </w:r>
      <w:r w:rsidR="001A1ECB">
        <w:t>8</w:t>
      </w:r>
      <w:r w:rsidR="001511AA" w:rsidRPr="001511AA">
        <w:t xml:space="preserve">. Catalogue of </w:t>
      </w:r>
      <w:r w:rsidR="006B71E2">
        <w:t>improvements</w:t>
      </w:r>
      <w:bookmarkEnd w:id="92"/>
    </w:p>
    <w:p w14:paraId="072B116F" w14:textId="77777777" w:rsidR="00B45F6E" w:rsidRDefault="00B45F6E"/>
    <w:p w14:paraId="072B1170" w14:textId="77777777" w:rsidR="005753EE" w:rsidRDefault="005753EE">
      <w:r>
        <w:t xml:space="preserve">This Catalogue includes the information which is required to design a wide range of </w:t>
      </w:r>
      <w:r w:rsidR="006B71E2">
        <w:t>improvements</w:t>
      </w:r>
      <w:r>
        <w:t xml:space="preserve"> for critical sites and to estimate the cost of their construction.</w:t>
      </w:r>
    </w:p>
    <w:p w14:paraId="072B1171" w14:textId="77777777" w:rsidR="005753EE" w:rsidRDefault="005753EE"/>
    <w:p w14:paraId="072B1172" w14:textId="77777777" w:rsidR="005753EE" w:rsidRDefault="005753EE">
      <w:r>
        <w:t>National</w:t>
      </w:r>
      <w:r w:rsidR="00983392" w:rsidRPr="00983392">
        <w:t xml:space="preserve"> </w:t>
      </w:r>
      <w:r w:rsidR="00983392">
        <w:t>standards</w:t>
      </w:r>
      <w:r w:rsidR="00C776A4">
        <w:t xml:space="preserve">, </w:t>
      </w:r>
      <w:r w:rsidR="00983392">
        <w:t xml:space="preserve">designs </w:t>
      </w:r>
      <w:r>
        <w:t xml:space="preserve">and specifications </w:t>
      </w:r>
      <w:r w:rsidR="00C776A4">
        <w:t xml:space="preserve">appropriate </w:t>
      </w:r>
      <w:r>
        <w:t xml:space="preserve">for some or all of these </w:t>
      </w:r>
      <w:r w:rsidR="006B71E2">
        <w:t>improvements</w:t>
      </w:r>
      <w:r w:rsidRPr="005753EE">
        <w:t xml:space="preserve"> </w:t>
      </w:r>
      <w:r w:rsidR="00C776A4">
        <w:t xml:space="preserve">on low volume roads </w:t>
      </w:r>
      <w:r>
        <w:t xml:space="preserve">may be </w:t>
      </w:r>
      <w:r w:rsidR="0062785F">
        <w:t>in force</w:t>
      </w:r>
      <w:r>
        <w:t xml:space="preserve">. If so, the national </w:t>
      </w:r>
      <w:r w:rsidR="00983392">
        <w:t>standards</w:t>
      </w:r>
      <w:r>
        <w:t xml:space="preserve"> should be used, although the details in the Catalogue may provide supporting information and guidance.</w:t>
      </w:r>
      <w:r w:rsidR="0062785F">
        <w:t xml:space="preserve"> If a</w:t>
      </w:r>
      <w:r w:rsidR="006B71E2">
        <w:t>n improvement</w:t>
      </w:r>
      <w:r w:rsidR="0062785F">
        <w:t xml:space="preserve"> is selected </w:t>
      </w:r>
      <w:r w:rsidR="00983392">
        <w:t xml:space="preserve">outside the national standards and </w:t>
      </w:r>
      <w:r w:rsidR="0062785F">
        <w:t xml:space="preserve">which the rural access sector does not have experience in, for example a different type of surfacing, it is recommended that trials are carried out in order to assess its suitability and to </w:t>
      </w:r>
      <w:r w:rsidR="001C22BD">
        <w:t>gain experience in</w:t>
      </w:r>
      <w:r w:rsidR="0062785F">
        <w:t xml:space="preserve"> its design, construction and maintenance.</w:t>
      </w:r>
    </w:p>
    <w:p w14:paraId="072B1173" w14:textId="77777777" w:rsidR="005753EE" w:rsidRDefault="005753EE"/>
    <w:p w14:paraId="072B1174" w14:textId="77777777" w:rsidR="005753EE" w:rsidRDefault="00C776A4">
      <w:r>
        <w:t xml:space="preserve">Each </w:t>
      </w:r>
      <w:r w:rsidR="006B71E2">
        <w:t>improvement is referenced in the defect and improvement</w:t>
      </w:r>
      <w:r>
        <w:t xml:space="preserve"> table in Chapter 7. For each </w:t>
      </w:r>
      <w:r w:rsidR="006B71E2">
        <w:t>improvement</w:t>
      </w:r>
      <w:r>
        <w:t xml:space="preserve"> the following information, as appropriate, is provided.</w:t>
      </w:r>
    </w:p>
    <w:p w14:paraId="072B1175" w14:textId="77777777" w:rsidR="00335152" w:rsidRDefault="00C776A4" w:rsidP="00F37BD2">
      <w:pPr>
        <w:numPr>
          <w:ilvl w:val="0"/>
          <w:numId w:val="22"/>
        </w:numPr>
      </w:pPr>
      <w:r>
        <w:t>Drawings and sketches</w:t>
      </w:r>
    </w:p>
    <w:p w14:paraId="072B1176" w14:textId="77777777" w:rsidR="00335152" w:rsidRDefault="0062785F" w:rsidP="00F37BD2">
      <w:pPr>
        <w:numPr>
          <w:ilvl w:val="0"/>
          <w:numId w:val="22"/>
        </w:numPr>
      </w:pPr>
      <w:r>
        <w:t>Material specifications</w:t>
      </w:r>
    </w:p>
    <w:p w14:paraId="072B1177" w14:textId="77777777" w:rsidR="00335152" w:rsidRDefault="0062785F" w:rsidP="00F37BD2">
      <w:pPr>
        <w:numPr>
          <w:ilvl w:val="0"/>
          <w:numId w:val="22"/>
        </w:numPr>
      </w:pPr>
      <w:r>
        <w:t>Required design and dimensioning calculations</w:t>
      </w:r>
    </w:p>
    <w:p w14:paraId="072B1178" w14:textId="77777777" w:rsidR="00335152" w:rsidRDefault="00C776A4" w:rsidP="00F37BD2">
      <w:pPr>
        <w:numPr>
          <w:ilvl w:val="0"/>
          <w:numId w:val="22"/>
        </w:numPr>
      </w:pPr>
      <w:r>
        <w:t>List of resources to allow its cost to be estimated</w:t>
      </w:r>
      <w:r w:rsidR="008A208B">
        <w:t xml:space="preserve"> – </w:t>
      </w:r>
      <w:r w:rsidR="008A208B" w:rsidRPr="0089282F">
        <w:rPr>
          <w:i/>
        </w:rPr>
        <w:t>typically labour based</w:t>
      </w:r>
      <w:r w:rsidR="0089282F" w:rsidRPr="0089282F">
        <w:rPr>
          <w:i/>
        </w:rPr>
        <w:t>, but also labour intensive where appropriate</w:t>
      </w:r>
    </w:p>
    <w:p w14:paraId="072B1179" w14:textId="77777777" w:rsidR="00335152" w:rsidRDefault="0062785F" w:rsidP="00F37BD2">
      <w:pPr>
        <w:numPr>
          <w:ilvl w:val="0"/>
          <w:numId w:val="22"/>
        </w:numPr>
      </w:pPr>
      <w:r>
        <w:t>Specific site safety issues</w:t>
      </w:r>
    </w:p>
    <w:p w14:paraId="072B117A" w14:textId="77777777" w:rsidR="00335152" w:rsidRDefault="0062785F" w:rsidP="00F37BD2">
      <w:pPr>
        <w:numPr>
          <w:ilvl w:val="0"/>
          <w:numId w:val="22"/>
        </w:numPr>
      </w:pPr>
      <w:r>
        <w:t>Additional relevant information relating to the task and the environment</w:t>
      </w:r>
    </w:p>
    <w:p w14:paraId="072B117B" w14:textId="77777777" w:rsidR="00335152" w:rsidRDefault="00E2568D" w:rsidP="00F37BD2">
      <w:pPr>
        <w:numPr>
          <w:ilvl w:val="0"/>
          <w:numId w:val="22"/>
        </w:numPr>
      </w:pPr>
      <w:r>
        <w:t>Typical cost ranges</w:t>
      </w:r>
      <w:r w:rsidR="001C187D">
        <w:t xml:space="preserve"> – very approximate, guidance only</w:t>
      </w:r>
    </w:p>
    <w:p w14:paraId="072B117C" w14:textId="77777777" w:rsidR="0062785F" w:rsidRDefault="0062785F" w:rsidP="0062785F"/>
    <w:p w14:paraId="072B117D" w14:textId="77777777" w:rsidR="0062785F" w:rsidRDefault="00C378A8" w:rsidP="0062785F">
      <w:r>
        <w:t xml:space="preserve">The </w:t>
      </w:r>
      <w:r w:rsidR="006B71E2">
        <w:t>improvements</w:t>
      </w:r>
      <w:r>
        <w:t xml:space="preserve"> and other guidance in the Catalogue are listed in </w:t>
      </w:r>
      <w:r w:rsidR="000856E9">
        <w:fldChar w:fldCharType="begin"/>
      </w:r>
      <w:r w:rsidR="008D4BAD">
        <w:instrText xml:space="preserve"> REF _Ref214575753 \h </w:instrText>
      </w:r>
      <w:r w:rsidR="000856E9">
        <w:fldChar w:fldCharType="separate"/>
      </w:r>
      <w:r w:rsidR="00864825">
        <w:t xml:space="preserve">Table </w:t>
      </w:r>
      <w:r w:rsidR="00864825">
        <w:rPr>
          <w:noProof/>
        </w:rPr>
        <w:t>15</w:t>
      </w:r>
      <w:r w:rsidR="000856E9">
        <w:fldChar w:fldCharType="end"/>
      </w:r>
      <w:r>
        <w:t>.</w:t>
      </w:r>
    </w:p>
    <w:p w14:paraId="072B117E" w14:textId="77777777" w:rsidR="00021B2D" w:rsidRDefault="00021B2D" w:rsidP="0062785F"/>
    <w:p w14:paraId="072B117F" w14:textId="77777777" w:rsidR="00021B2D" w:rsidRPr="00021B2D" w:rsidRDefault="00021B2D" w:rsidP="00021B2D">
      <w:pPr>
        <w:rPr>
          <w:i/>
          <w:sz w:val="20"/>
          <w:szCs w:val="20"/>
        </w:rPr>
      </w:pPr>
      <w:r w:rsidRPr="00021B2D">
        <w:rPr>
          <w:i/>
          <w:sz w:val="20"/>
          <w:szCs w:val="20"/>
        </w:rPr>
        <w:t xml:space="preserve">Much of the variation in the design, construction and application of technical </w:t>
      </w:r>
      <w:r w:rsidR="000627AF">
        <w:rPr>
          <w:i/>
          <w:sz w:val="20"/>
          <w:szCs w:val="20"/>
        </w:rPr>
        <w:t>improvements</w:t>
      </w:r>
      <w:r w:rsidRPr="00021B2D">
        <w:rPr>
          <w:i/>
          <w:sz w:val="20"/>
          <w:szCs w:val="20"/>
        </w:rPr>
        <w:t xml:space="preserve"> around the world is for important technical reasons. Recommending a</w:t>
      </w:r>
      <w:r w:rsidR="000627AF">
        <w:rPr>
          <w:i/>
          <w:sz w:val="20"/>
          <w:szCs w:val="20"/>
        </w:rPr>
        <w:t>n improvement</w:t>
      </w:r>
      <w:r w:rsidRPr="00021B2D">
        <w:rPr>
          <w:i/>
          <w:sz w:val="20"/>
          <w:szCs w:val="20"/>
        </w:rPr>
        <w:t xml:space="preserve"> from one region for direct use elsewhere may not be appropriate. It is therefore necessary to examine the variation very carefully in order to be able to make </w:t>
      </w:r>
      <w:r>
        <w:rPr>
          <w:i/>
          <w:sz w:val="20"/>
          <w:szCs w:val="20"/>
        </w:rPr>
        <w:t>proper</w:t>
      </w:r>
      <w:r w:rsidRPr="00021B2D">
        <w:rPr>
          <w:i/>
          <w:sz w:val="20"/>
          <w:szCs w:val="20"/>
        </w:rPr>
        <w:t xml:space="preserve"> recommendations. Many of the </w:t>
      </w:r>
      <w:r w:rsidR="000627AF">
        <w:rPr>
          <w:i/>
          <w:sz w:val="20"/>
          <w:szCs w:val="20"/>
        </w:rPr>
        <w:t>improvements</w:t>
      </w:r>
      <w:r w:rsidRPr="00021B2D">
        <w:rPr>
          <w:i/>
          <w:sz w:val="20"/>
          <w:szCs w:val="20"/>
        </w:rPr>
        <w:t xml:space="preserve"> in this Catalogue have been taken from the Spot Improvement Manual for Basic Access currently in use in </w:t>
      </w:r>
      <w:smartTag w:uri="urn:schemas-microsoft-com:office:smarttags" w:element="country-region">
        <w:smartTag w:uri="urn:schemas-microsoft-com:office:smarttags" w:element="place">
          <w:r w:rsidRPr="00021B2D">
            <w:rPr>
              <w:i/>
              <w:sz w:val="20"/>
              <w:szCs w:val="20"/>
            </w:rPr>
            <w:t>Mozambique</w:t>
          </w:r>
        </w:smartTag>
      </w:smartTag>
      <w:r w:rsidRPr="00021B2D">
        <w:rPr>
          <w:i/>
          <w:sz w:val="20"/>
          <w:szCs w:val="20"/>
        </w:rPr>
        <w:t xml:space="preserve">. They were deemed suitable for </w:t>
      </w:r>
      <w:smartTag w:uri="urn:schemas-microsoft-com:office:smarttags" w:element="country-region">
        <w:smartTag w:uri="urn:schemas-microsoft-com:office:smarttags" w:element="place">
          <w:r w:rsidRPr="00021B2D">
            <w:rPr>
              <w:i/>
              <w:sz w:val="20"/>
              <w:szCs w:val="20"/>
            </w:rPr>
            <w:t>Mozambique</w:t>
          </w:r>
        </w:smartTag>
      </w:smartTag>
      <w:r w:rsidRPr="00021B2D">
        <w:rPr>
          <w:i/>
          <w:sz w:val="20"/>
          <w:szCs w:val="20"/>
        </w:rPr>
        <w:t xml:space="preserve"> but may not be so elsewhere and have therefore been included in this guideline as suggestions to be used with due caution.</w:t>
      </w:r>
    </w:p>
    <w:p w14:paraId="072B1180" w14:textId="77777777" w:rsidR="002C0B94" w:rsidRDefault="005B3050" w:rsidP="0062785F">
      <w:r>
        <w:br w:type="page"/>
      </w:r>
    </w:p>
    <w:p w14:paraId="072B1181" w14:textId="77777777" w:rsidR="008D4BAD" w:rsidRDefault="008D4BAD" w:rsidP="008D4BAD">
      <w:pPr>
        <w:pStyle w:val="Caption"/>
        <w:jc w:val="center"/>
      </w:pPr>
      <w:bookmarkStart w:id="93" w:name="_Ref214575753"/>
      <w:bookmarkStart w:id="94" w:name="_Toc214592048"/>
      <w:r>
        <w:lastRenderedPageBreak/>
        <w:t xml:space="preserve">Table </w:t>
      </w:r>
      <w:r w:rsidR="00866437">
        <w:fldChar w:fldCharType="begin"/>
      </w:r>
      <w:r w:rsidR="00866437">
        <w:instrText xml:space="preserve"> SEQ Table \* ARABIC </w:instrText>
      </w:r>
      <w:r w:rsidR="00866437">
        <w:fldChar w:fldCharType="separate"/>
      </w:r>
      <w:r w:rsidR="00864825">
        <w:rPr>
          <w:noProof/>
        </w:rPr>
        <w:t>15</w:t>
      </w:r>
      <w:r w:rsidR="00866437">
        <w:rPr>
          <w:noProof/>
        </w:rPr>
        <w:fldChar w:fldCharType="end"/>
      </w:r>
      <w:bookmarkEnd w:id="93"/>
      <w:r>
        <w:t xml:space="preserve"> – List of improvements described in the Catalogue</w:t>
      </w:r>
      <w:bookmarkEnd w:id="94"/>
    </w:p>
    <w:tbl>
      <w:tblPr>
        <w:tblW w:w="0" w:type="auto"/>
        <w:jc w:val="center"/>
        <w:tblLook w:val="01E0" w:firstRow="1" w:lastRow="1" w:firstColumn="1" w:lastColumn="1" w:noHBand="0" w:noVBand="0"/>
      </w:tblPr>
      <w:tblGrid>
        <w:gridCol w:w="4261"/>
        <w:gridCol w:w="583"/>
      </w:tblGrid>
      <w:tr w:rsidR="005A409F" w14:paraId="072B1184" w14:textId="77777777" w:rsidTr="00727E31">
        <w:trPr>
          <w:jc w:val="center"/>
        </w:trPr>
        <w:tc>
          <w:tcPr>
            <w:tcW w:w="4261" w:type="dxa"/>
            <w:tcBorders>
              <w:top w:val="single" w:sz="4" w:space="0" w:color="auto"/>
            </w:tcBorders>
          </w:tcPr>
          <w:p w14:paraId="072B1182" w14:textId="77777777" w:rsidR="005A409F" w:rsidRPr="00727E31" w:rsidRDefault="005A409F" w:rsidP="00B35726">
            <w:pPr>
              <w:rPr>
                <w:b/>
                <w:sz w:val="20"/>
                <w:szCs w:val="20"/>
              </w:rPr>
            </w:pPr>
          </w:p>
        </w:tc>
        <w:tc>
          <w:tcPr>
            <w:tcW w:w="583" w:type="dxa"/>
            <w:tcBorders>
              <w:top w:val="single" w:sz="4" w:space="0" w:color="auto"/>
            </w:tcBorders>
          </w:tcPr>
          <w:p w14:paraId="072B1183" w14:textId="77777777" w:rsidR="005A409F" w:rsidRPr="00727E31" w:rsidRDefault="005A409F" w:rsidP="00B35726">
            <w:pPr>
              <w:rPr>
                <w:sz w:val="20"/>
                <w:szCs w:val="20"/>
              </w:rPr>
            </w:pPr>
          </w:p>
        </w:tc>
      </w:tr>
      <w:tr w:rsidR="00A27403" w14:paraId="072B1187" w14:textId="77777777" w:rsidTr="00727E31">
        <w:trPr>
          <w:jc w:val="center"/>
        </w:trPr>
        <w:tc>
          <w:tcPr>
            <w:tcW w:w="4261" w:type="dxa"/>
          </w:tcPr>
          <w:p w14:paraId="072B1185" w14:textId="77777777" w:rsidR="00A27403" w:rsidRPr="00727E31" w:rsidRDefault="00A27403" w:rsidP="00B35726">
            <w:pPr>
              <w:rPr>
                <w:b/>
                <w:sz w:val="20"/>
                <w:szCs w:val="20"/>
              </w:rPr>
            </w:pPr>
            <w:r w:rsidRPr="00727E31">
              <w:rPr>
                <w:b/>
                <w:sz w:val="20"/>
                <w:szCs w:val="20"/>
              </w:rPr>
              <w:t>Section A – Water crossing structures</w:t>
            </w:r>
          </w:p>
        </w:tc>
        <w:tc>
          <w:tcPr>
            <w:tcW w:w="583" w:type="dxa"/>
          </w:tcPr>
          <w:p w14:paraId="072B1186" w14:textId="77777777" w:rsidR="00A27403" w:rsidRPr="00727E31" w:rsidRDefault="00A27403" w:rsidP="00B35726">
            <w:pPr>
              <w:rPr>
                <w:sz w:val="20"/>
                <w:szCs w:val="20"/>
              </w:rPr>
            </w:pPr>
          </w:p>
        </w:tc>
      </w:tr>
      <w:tr w:rsidR="00A27403" w14:paraId="072B118A" w14:textId="77777777" w:rsidTr="00727E31">
        <w:trPr>
          <w:jc w:val="center"/>
        </w:trPr>
        <w:tc>
          <w:tcPr>
            <w:tcW w:w="4261" w:type="dxa"/>
          </w:tcPr>
          <w:p w14:paraId="072B1188" w14:textId="77777777" w:rsidR="00A27403" w:rsidRPr="00727E31" w:rsidRDefault="00A27403" w:rsidP="00B35726">
            <w:pPr>
              <w:rPr>
                <w:sz w:val="20"/>
                <w:szCs w:val="20"/>
              </w:rPr>
            </w:pPr>
          </w:p>
        </w:tc>
        <w:tc>
          <w:tcPr>
            <w:tcW w:w="583" w:type="dxa"/>
          </w:tcPr>
          <w:p w14:paraId="072B1189" w14:textId="77777777" w:rsidR="00A27403" w:rsidRPr="00727E31" w:rsidRDefault="00A27403" w:rsidP="00B35726">
            <w:pPr>
              <w:rPr>
                <w:sz w:val="20"/>
                <w:szCs w:val="20"/>
              </w:rPr>
            </w:pPr>
          </w:p>
        </w:tc>
      </w:tr>
      <w:tr w:rsidR="00CA0902" w14:paraId="072B118D" w14:textId="77777777" w:rsidTr="00727E31">
        <w:trPr>
          <w:jc w:val="center"/>
        </w:trPr>
        <w:tc>
          <w:tcPr>
            <w:tcW w:w="4261" w:type="dxa"/>
          </w:tcPr>
          <w:p w14:paraId="072B118B" w14:textId="77777777" w:rsidR="00CA0902" w:rsidRPr="00727E31" w:rsidRDefault="00CA0902" w:rsidP="00B35726">
            <w:pPr>
              <w:rPr>
                <w:sz w:val="20"/>
                <w:szCs w:val="20"/>
              </w:rPr>
            </w:pPr>
            <w:r w:rsidRPr="00727E31">
              <w:rPr>
                <w:sz w:val="20"/>
                <w:szCs w:val="20"/>
              </w:rPr>
              <w:t>Siting a water crossing structure</w:t>
            </w:r>
          </w:p>
        </w:tc>
        <w:tc>
          <w:tcPr>
            <w:tcW w:w="583" w:type="dxa"/>
          </w:tcPr>
          <w:p w14:paraId="072B118C" w14:textId="77777777" w:rsidR="00CA0902" w:rsidRPr="00727E31" w:rsidRDefault="005B3050" w:rsidP="00B35726">
            <w:pPr>
              <w:rPr>
                <w:sz w:val="20"/>
                <w:szCs w:val="20"/>
              </w:rPr>
            </w:pPr>
            <w:r w:rsidRPr="00727E31">
              <w:rPr>
                <w:sz w:val="20"/>
                <w:szCs w:val="20"/>
              </w:rPr>
              <w:t>A1</w:t>
            </w:r>
          </w:p>
        </w:tc>
      </w:tr>
      <w:tr w:rsidR="00CA0902" w14:paraId="072B1190" w14:textId="77777777" w:rsidTr="00727E31">
        <w:trPr>
          <w:jc w:val="center"/>
        </w:trPr>
        <w:tc>
          <w:tcPr>
            <w:tcW w:w="4261" w:type="dxa"/>
          </w:tcPr>
          <w:p w14:paraId="072B118E" w14:textId="77777777" w:rsidR="00CA0902" w:rsidRPr="00727E31" w:rsidRDefault="00CA0902" w:rsidP="00B35726">
            <w:pPr>
              <w:rPr>
                <w:sz w:val="20"/>
                <w:szCs w:val="20"/>
              </w:rPr>
            </w:pPr>
            <w:r w:rsidRPr="00727E31">
              <w:rPr>
                <w:sz w:val="20"/>
                <w:szCs w:val="20"/>
              </w:rPr>
              <w:t>Sizing a water crossing structure</w:t>
            </w:r>
          </w:p>
        </w:tc>
        <w:tc>
          <w:tcPr>
            <w:tcW w:w="583" w:type="dxa"/>
          </w:tcPr>
          <w:p w14:paraId="072B118F" w14:textId="77777777" w:rsidR="00CA0902" w:rsidRPr="00727E31" w:rsidRDefault="005A409F" w:rsidP="00B35726">
            <w:pPr>
              <w:rPr>
                <w:sz w:val="20"/>
                <w:szCs w:val="20"/>
              </w:rPr>
            </w:pPr>
            <w:r w:rsidRPr="00727E31">
              <w:rPr>
                <w:sz w:val="20"/>
                <w:szCs w:val="20"/>
              </w:rPr>
              <w:t>A2</w:t>
            </w:r>
          </w:p>
        </w:tc>
      </w:tr>
      <w:tr w:rsidR="00CA0902" w14:paraId="072B1193" w14:textId="77777777" w:rsidTr="00727E31">
        <w:trPr>
          <w:jc w:val="center"/>
        </w:trPr>
        <w:tc>
          <w:tcPr>
            <w:tcW w:w="4261" w:type="dxa"/>
          </w:tcPr>
          <w:p w14:paraId="072B1191" w14:textId="77777777" w:rsidR="00CA0902" w:rsidRPr="00727E31" w:rsidRDefault="00CA0902" w:rsidP="00B35726">
            <w:pPr>
              <w:rPr>
                <w:sz w:val="20"/>
                <w:szCs w:val="20"/>
              </w:rPr>
            </w:pPr>
            <w:r w:rsidRPr="00727E31">
              <w:rPr>
                <w:sz w:val="20"/>
                <w:szCs w:val="20"/>
              </w:rPr>
              <w:t>Structure selection</w:t>
            </w:r>
          </w:p>
        </w:tc>
        <w:tc>
          <w:tcPr>
            <w:tcW w:w="583" w:type="dxa"/>
          </w:tcPr>
          <w:p w14:paraId="072B1192" w14:textId="77777777" w:rsidR="00CA0902" w:rsidRPr="00727E31" w:rsidRDefault="005A409F" w:rsidP="00B35726">
            <w:pPr>
              <w:rPr>
                <w:sz w:val="20"/>
                <w:szCs w:val="20"/>
              </w:rPr>
            </w:pPr>
            <w:r w:rsidRPr="00727E31">
              <w:rPr>
                <w:sz w:val="20"/>
                <w:szCs w:val="20"/>
              </w:rPr>
              <w:t>A3</w:t>
            </w:r>
          </w:p>
        </w:tc>
      </w:tr>
      <w:tr w:rsidR="00CA0902" w14:paraId="072B1196" w14:textId="77777777" w:rsidTr="00727E31">
        <w:trPr>
          <w:jc w:val="center"/>
        </w:trPr>
        <w:tc>
          <w:tcPr>
            <w:tcW w:w="4261" w:type="dxa"/>
          </w:tcPr>
          <w:p w14:paraId="072B1194" w14:textId="77777777" w:rsidR="00CA0902" w:rsidRPr="00727E31" w:rsidRDefault="00CA0902" w:rsidP="00B35726">
            <w:pPr>
              <w:rPr>
                <w:sz w:val="20"/>
                <w:szCs w:val="20"/>
              </w:rPr>
            </w:pPr>
            <w:r w:rsidRPr="00727E31">
              <w:rPr>
                <w:sz w:val="20"/>
                <w:szCs w:val="20"/>
              </w:rPr>
              <w:t>French drain</w:t>
            </w:r>
          </w:p>
        </w:tc>
        <w:tc>
          <w:tcPr>
            <w:tcW w:w="583" w:type="dxa"/>
          </w:tcPr>
          <w:p w14:paraId="072B1195" w14:textId="77777777" w:rsidR="00CA0902" w:rsidRPr="00727E31" w:rsidRDefault="005A409F" w:rsidP="00B35726">
            <w:pPr>
              <w:rPr>
                <w:sz w:val="20"/>
                <w:szCs w:val="20"/>
              </w:rPr>
            </w:pPr>
            <w:r w:rsidRPr="00727E31">
              <w:rPr>
                <w:sz w:val="20"/>
                <w:szCs w:val="20"/>
              </w:rPr>
              <w:t>A4</w:t>
            </w:r>
          </w:p>
        </w:tc>
      </w:tr>
      <w:tr w:rsidR="00CA0902" w14:paraId="072B1199" w14:textId="77777777" w:rsidTr="00727E31">
        <w:trPr>
          <w:jc w:val="center"/>
        </w:trPr>
        <w:tc>
          <w:tcPr>
            <w:tcW w:w="4261" w:type="dxa"/>
          </w:tcPr>
          <w:p w14:paraId="072B1197" w14:textId="77777777" w:rsidR="00CA0902" w:rsidRPr="00727E31" w:rsidRDefault="00CA0902" w:rsidP="00B35726">
            <w:pPr>
              <w:rPr>
                <w:sz w:val="20"/>
                <w:szCs w:val="20"/>
              </w:rPr>
            </w:pPr>
            <w:r w:rsidRPr="00727E31">
              <w:rPr>
                <w:sz w:val="20"/>
                <w:szCs w:val="20"/>
              </w:rPr>
              <w:t xml:space="preserve">Cross </w:t>
            </w:r>
            <w:r w:rsidR="00861C3B" w:rsidRPr="00727E31">
              <w:rPr>
                <w:sz w:val="20"/>
                <w:szCs w:val="20"/>
              </w:rPr>
              <w:t>drain</w:t>
            </w:r>
          </w:p>
        </w:tc>
        <w:tc>
          <w:tcPr>
            <w:tcW w:w="583" w:type="dxa"/>
          </w:tcPr>
          <w:p w14:paraId="072B1198" w14:textId="77777777" w:rsidR="00CA0902" w:rsidRPr="00727E31" w:rsidRDefault="005A409F" w:rsidP="00B35726">
            <w:pPr>
              <w:rPr>
                <w:sz w:val="20"/>
                <w:szCs w:val="20"/>
              </w:rPr>
            </w:pPr>
            <w:r w:rsidRPr="00727E31">
              <w:rPr>
                <w:sz w:val="20"/>
                <w:szCs w:val="20"/>
              </w:rPr>
              <w:t>A5</w:t>
            </w:r>
          </w:p>
        </w:tc>
      </w:tr>
      <w:tr w:rsidR="00CA0902" w14:paraId="072B119C" w14:textId="77777777" w:rsidTr="00727E31">
        <w:trPr>
          <w:jc w:val="center"/>
        </w:trPr>
        <w:tc>
          <w:tcPr>
            <w:tcW w:w="4261" w:type="dxa"/>
          </w:tcPr>
          <w:p w14:paraId="072B119A" w14:textId="77777777" w:rsidR="00CA0902" w:rsidRPr="00727E31" w:rsidRDefault="00CA0902" w:rsidP="00B35726">
            <w:pPr>
              <w:rPr>
                <w:sz w:val="20"/>
                <w:szCs w:val="20"/>
              </w:rPr>
            </w:pPr>
            <w:r w:rsidRPr="00727E31">
              <w:rPr>
                <w:sz w:val="20"/>
                <w:szCs w:val="20"/>
              </w:rPr>
              <w:t>Stepping stones</w:t>
            </w:r>
          </w:p>
        </w:tc>
        <w:tc>
          <w:tcPr>
            <w:tcW w:w="583" w:type="dxa"/>
          </w:tcPr>
          <w:p w14:paraId="072B119B" w14:textId="77777777" w:rsidR="00CA0902" w:rsidRPr="00727E31" w:rsidRDefault="005A409F" w:rsidP="00B35726">
            <w:pPr>
              <w:rPr>
                <w:sz w:val="20"/>
                <w:szCs w:val="20"/>
              </w:rPr>
            </w:pPr>
            <w:r w:rsidRPr="00727E31">
              <w:rPr>
                <w:sz w:val="20"/>
                <w:szCs w:val="20"/>
              </w:rPr>
              <w:t>A6</w:t>
            </w:r>
          </w:p>
        </w:tc>
      </w:tr>
      <w:tr w:rsidR="00CA0902" w14:paraId="072B119F" w14:textId="77777777" w:rsidTr="00727E31">
        <w:trPr>
          <w:jc w:val="center"/>
        </w:trPr>
        <w:tc>
          <w:tcPr>
            <w:tcW w:w="4261" w:type="dxa"/>
          </w:tcPr>
          <w:p w14:paraId="072B119D" w14:textId="77777777" w:rsidR="00CA0902" w:rsidRPr="00727E31" w:rsidRDefault="00CA0902" w:rsidP="00B35726">
            <w:pPr>
              <w:rPr>
                <w:sz w:val="20"/>
                <w:szCs w:val="20"/>
              </w:rPr>
            </w:pPr>
            <w:r w:rsidRPr="00727E31">
              <w:rPr>
                <w:sz w:val="20"/>
                <w:szCs w:val="20"/>
              </w:rPr>
              <w:t>Splash</w:t>
            </w:r>
          </w:p>
        </w:tc>
        <w:tc>
          <w:tcPr>
            <w:tcW w:w="583" w:type="dxa"/>
          </w:tcPr>
          <w:p w14:paraId="072B119E" w14:textId="77777777" w:rsidR="00CA0902" w:rsidRPr="00727E31" w:rsidRDefault="005A409F" w:rsidP="00B35726">
            <w:pPr>
              <w:rPr>
                <w:sz w:val="20"/>
                <w:szCs w:val="20"/>
              </w:rPr>
            </w:pPr>
            <w:r w:rsidRPr="00727E31">
              <w:rPr>
                <w:sz w:val="20"/>
                <w:szCs w:val="20"/>
              </w:rPr>
              <w:t>A7</w:t>
            </w:r>
          </w:p>
        </w:tc>
      </w:tr>
      <w:tr w:rsidR="00CA0902" w14:paraId="072B11A2" w14:textId="77777777" w:rsidTr="00727E31">
        <w:trPr>
          <w:jc w:val="center"/>
        </w:trPr>
        <w:tc>
          <w:tcPr>
            <w:tcW w:w="4261" w:type="dxa"/>
          </w:tcPr>
          <w:p w14:paraId="072B11A0" w14:textId="77777777" w:rsidR="00CA0902" w:rsidRPr="00727E31" w:rsidRDefault="00CA0902" w:rsidP="00B35726">
            <w:pPr>
              <w:rPr>
                <w:sz w:val="20"/>
                <w:szCs w:val="20"/>
              </w:rPr>
            </w:pPr>
            <w:r w:rsidRPr="00727E31">
              <w:rPr>
                <w:sz w:val="20"/>
                <w:szCs w:val="20"/>
              </w:rPr>
              <w:t>Drift</w:t>
            </w:r>
          </w:p>
        </w:tc>
        <w:tc>
          <w:tcPr>
            <w:tcW w:w="583" w:type="dxa"/>
          </w:tcPr>
          <w:p w14:paraId="072B11A1" w14:textId="77777777" w:rsidR="00CA0902" w:rsidRPr="00727E31" w:rsidRDefault="005A409F" w:rsidP="00B35726">
            <w:pPr>
              <w:rPr>
                <w:sz w:val="20"/>
                <w:szCs w:val="20"/>
              </w:rPr>
            </w:pPr>
            <w:r w:rsidRPr="00727E31">
              <w:rPr>
                <w:sz w:val="20"/>
                <w:szCs w:val="20"/>
              </w:rPr>
              <w:t>A8</w:t>
            </w:r>
          </w:p>
        </w:tc>
      </w:tr>
      <w:tr w:rsidR="005B3050" w14:paraId="072B11A5" w14:textId="77777777" w:rsidTr="00727E31">
        <w:trPr>
          <w:jc w:val="center"/>
        </w:trPr>
        <w:tc>
          <w:tcPr>
            <w:tcW w:w="4261" w:type="dxa"/>
          </w:tcPr>
          <w:p w14:paraId="072B11A3" w14:textId="77777777" w:rsidR="005B3050" w:rsidRPr="00727E31" w:rsidRDefault="005B3050" w:rsidP="00B35726">
            <w:pPr>
              <w:rPr>
                <w:sz w:val="20"/>
                <w:szCs w:val="20"/>
              </w:rPr>
            </w:pPr>
            <w:r w:rsidRPr="00727E31">
              <w:rPr>
                <w:sz w:val="20"/>
                <w:szCs w:val="20"/>
              </w:rPr>
              <w:t>Culvert</w:t>
            </w:r>
          </w:p>
        </w:tc>
        <w:tc>
          <w:tcPr>
            <w:tcW w:w="583" w:type="dxa"/>
          </w:tcPr>
          <w:p w14:paraId="072B11A4" w14:textId="77777777" w:rsidR="005B3050" w:rsidRPr="00727E31" w:rsidRDefault="005A409F" w:rsidP="00B35726">
            <w:pPr>
              <w:rPr>
                <w:sz w:val="20"/>
                <w:szCs w:val="20"/>
              </w:rPr>
            </w:pPr>
            <w:r w:rsidRPr="00727E31">
              <w:rPr>
                <w:sz w:val="20"/>
                <w:szCs w:val="20"/>
              </w:rPr>
              <w:t>A9</w:t>
            </w:r>
          </w:p>
        </w:tc>
      </w:tr>
      <w:tr w:rsidR="005B3050" w14:paraId="072B11A8" w14:textId="77777777" w:rsidTr="00727E31">
        <w:trPr>
          <w:jc w:val="center"/>
        </w:trPr>
        <w:tc>
          <w:tcPr>
            <w:tcW w:w="4261" w:type="dxa"/>
          </w:tcPr>
          <w:p w14:paraId="072B11A6" w14:textId="77777777" w:rsidR="005B3050" w:rsidRPr="00727E31" w:rsidRDefault="005B3050" w:rsidP="00B35726">
            <w:pPr>
              <w:rPr>
                <w:sz w:val="20"/>
                <w:szCs w:val="20"/>
              </w:rPr>
            </w:pPr>
            <w:r w:rsidRPr="00727E31">
              <w:rPr>
                <w:sz w:val="20"/>
                <w:szCs w:val="20"/>
              </w:rPr>
              <w:t>Vented drift</w:t>
            </w:r>
          </w:p>
        </w:tc>
        <w:tc>
          <w:tcPr>
            <w:tcW w:w="583" w:type="dxa"/>
          </w:tcPr>
          <w:p w14:paraId="072B11A7" w14:textId="77777777" w:rsidR="005B3050" w:rsidRPr="00727E31" w:rsidRDefault="005A409F" w:rsidP="00B35726">
            <w:pPr>
              <w:rPr>
                <w:sz w:val="20"/>
                <w:szCs w:val="20"/>
              </w:rPr>
            </w:pPr>
            <w:r w:rsidRPr="00727E31">
              <w:rPr>
                <w:sz w:val="20"/>
                <w:szCs w:val="20"/>
              </w:rPr>
              <w:t>A10</w:t>
            </w:r>
          </w:p>
        </w:tc>
      </w:tr>
      <w:tr w:rsidR="005B3050" w14:paraId="072B11AB" w14:textId="77777777" w:rsidTr="00727E31">
        <w:trPr>
          <w:jc w:val="center"/>
        </w:trPr>
        <w:tc>
          <w:tcPr>
            <w:tcW w:w="4261" w:type="dxa"/>
          </w:tcPr>
          <w:p w14:paraId="072B11A9" w14:textId="77777777" w:rsidR="005B3050" w:rsidRPr="00727E31" w:rsidRDefault="005B3050" w:rsidP="00B35726">
            <w:pPr>
              <w:rPr>
                <w:sz w:val="20"/>
                <w:szCs w:val="20"/>
              </w:rPr>
            </w:pPr>
            <w:r w:rsidRPr="00727E31">
              <w:rPr>
                <w:sz w:val="20"/>
                <w:szCs w:val="20"/>
              </w:rPr>
              <w:t>Footbridge</w:t>
            </w:r>
          </w:p>
        </w:tc>
        <w:tc>
          <w:tcPr>
            <w:tcW w:w="583" w:type="dxa"/>
          </w:tcPr>
          <w:p w14:paraId="072B11AA" w14:textId="77777777" w:rsidR="005B3050" w:rsidRPr="00727E31" w:rsidRDefault="005A409F" w:rsidP="00B35726">
            <w:pPr>
              <w:rPr>
                <w:sz w:val="20"/>
                <w:szCs w:val="20"/>
              </w:rPr>
            </w:pPr>
            <w:r w:rsidRPr="00727E31">
              <w:rPr>
                <w:sz w:val="20"/>
                <w:szCs w:val="20"/>
              </w:rPr>
              <w:t>A11</w:t>
            </w:r>
          </w:p>
        </w:tc>
      </w:tr>
      <w:tr w:rsidR="005B3050" w14:paraId="072B11AE" w14:textId="77777777" w:rsidTr="00727E31">
        <w:trPr>
          <w:jc w:val="center"/>
        </w:trPr>
        <w:tc>
          <w:tcPr>
            <w:tcW w:w="4261" w:type="dxa"/>
          </w:tcPr>
          <w:p w14:paraId="072B11AC" w14:textId="77777777" w:rsidR="005B3050" w:rsidRPr="00727E31" w:rsidRDefault="005B3050" w:rsidP="00B35726">
            <w:pPr>
              <w:rPr>
                <w:sz w:val="20"/>
                <w:szCs w:val="20"/>
              </w:rPr>
            </w:pPr>
            <w:r w:rsidRPr="00727E31">
              <w:rPr>
                <w:sz w:val="20"/>
                <w:szCs w:val="20"/>
              </w:rPr>
              <w:t>Trail suspension bridge</w:t>
            </w:r>
          </w:p>
        </w:tc>
        <w:tc>
          <w:tcPr>
            <w:tcW w:w="583" w:type="dxa"/>
          </w:tcPr>
          <w:p w14:paraId="072B11AD" w14:textId="77777777" w:rsidR="005B3050" w:rsidRPr="00727E31" w:rsidRDefault="005A409F" w:rsidP="00B35726">
            <w:pPr>
              <w:rPr>
                <w:sz w:val="20"/>
                <w:szCs w:val="20"/>
              </w:rPr>
            </w:pPr>
            <w:r w:rsidRPr="00727E31">
              <w:rPr>
                <w:sz w:val="20"/>
                <w:szCs w:val="20"/>
              </w:rPr>
              <w:t>A12</w:t>
            </w:r>
          </w:p>
        </w:tc>
      </w:tr>
      <w:tr w:rsidR="005B3050" w14:paraId="072B11B1" w14:textId="77777777" w:rsidTr="00727E31">
        <w:trPr>
          <w:jc w:val="center"/>
        </w:trPr>
        <w:tc>
          <w:tcPr>
            <w:tcW w:w="4261" w:type="dxa"/>
          </w:tcPr>
          <w:p w14:paraId="072B11AF" w14:textId="77777777" w:rsidR="005B3050" w:rsidRPr="00727E31" w:rsidRDefault="005B3050" w:rsidP="00B35726">
            <w:pPr>
              <w:rPr>
                <w:sz w:val="20"/>
                <w:szCs w:val="20"/>
              </w:rPr>
            </w:pPr>
            <w:r w:rsidRPr="00727E31">
              <w:rPr>
                <w:sz w:val="20"/>
                <w:szCs w:val="20"/>
              </w:rPr>
              <w:t>Gravity ropeway</w:t>
            </w:r>
          </w:p>
        </w:tc>
        <w:tc>
          <w:tcPr>
            <w:tcW w:w="583" w:type="dxa"/>
          </w:tcPr>
          <w:p w14:paraId="072B11B0" w14:textId="77777777" w:rsidR="005B3050" w:rsidRPr="00727E31" w:rsidRDefault="005A409F" w:rsidP="00B35726">
            <w:pPr>
              <w:rPr>
                <w:sz w:val="20"/>
                <w:szCs w:val="20"/>
              </w:rPr>
            </w:pPr>
            <w:r w:rsidRPr="00727E31">
              <w:rPr>
                <w:sz w:val="20"/>
                <w:szCs w:val="20"/>
              </w:rPr>
              <w:t>A13</w:t>
            </w:r>
          </w:p>
        </w:tc>
      </w:tr>
      <w:tr w:rsidR="005B3050" w14:paraId="072B11B4" w14:textId="77777777" w:rsidTr="00727E31">
        <w:trPr>
          <w:jc w:val="center"/>
        </w:trPr>
        <w:tc>
          <w:tcPr>
            <w:tcW w:w="4261" w:type="dxa"/>
          </w:tcPr>
          <w:p w14:paraId="072B11B2" w14:textId="77777777" w:rsidR="005B3050" w:rsidRPr="00727E31" w:rsidRDefault="005968FC" w:rsidP="00B35726">
            <w:pPr>
              <w:rPr>
                <w:sz w:val="20"/>
                <w:szCs w:val="20"/>
              </w:rPr>
            </w:pPr>
            <w:r w:rsidRPr="00727E31">
              <w:rPr>
                <w:sz w:val="20"/>
                <w:szCs w:val="20"/>
              </w:rPr>
              <w:t>Cable river crossing</w:t>
            </w:r>
          </w:p>
        </w:tc>
        <w:tc>
          <w:tcPr>
            <w:tcW w:w="583" w:type="dxa"/>
          </w:tcPr>
          <w:p w14:paraId="072B11B3" w14:textId="77777777" w:rsidR="005B3050" w:rsidRPr="00727E31" w:rsidRDefault="005A409F" w:rsidP="00B35726">
            <w:pPr>
              <w:rPr>
                <w:sz w:val="20"/>
                <w:szCs w:val="20"/>
              </w:rPr>
            </w:pPr>
            <w:r w:rsidRPr="00727E31">
              <w:rPr>
                <w:sz w:val="20"/>
                <w:szCs w:val="20"/>
              </w:rPr>
              <w:t>A14</w:t>
            </w:r>
          </w:p>
        </w:tc>
      </w:tr>
      <w:tr w:rsidR="005B3050" w14:paraId="072B11B7" w14:textId="77777777" w:rsidTr="00727E31">
        <w:trPr>
          <w:jc w:val="center"/>
        </w:trPr>
        <w:tc>
          <w:tcPr>
            <w:tcW w:w="4261" w:type="dxa"/>
          </w:tcPr>
          <w:p w14:paraId="072B11B5" w14:textId="77777777" w:rsidR="005B3050" w:rsidRPr="00727E31" w:rsidRDefault="005B3050" w:rsidP="00B35726">
            <w:pPr>
              <w:rPr>
                <w:sz w:val="20"/>
                <w:szCs w:val="20"/>
              </w:rPr>
            </w:pPr>
            <w:r w:rsidRPr="00727E31">
              <w:rPr>
                <w:sz w:val="20"/>
                <w:szCs w:val="20"/>
              </w:rPr>
              <w:t>Small bridge</w:t>
            </w:r>
          </w:p>
        </w:tc>
        <w:tc>
          <w:tcPr>
            <w:tcW w:w="583" w:type="dxa"/>
          </w:tcPr>
          <w:p w14:paraId="072B11B6" w14:textId="77777777" w:rsidR="005B3050" w:rsidRPr="00727E31" w:rsidRDefault="005A409F" w:rsidP="00B35726">
            <w:pPr>
              <w:rPr>
                <w:sz w:val="20"/>
                <w:szCs w:val="20"/>
              </w:rPr>
            </w:pPr>
            <w:r w:rsidRPr="00727E31">
              <w:rPr>
                <w:sz w:val="20"/>
                <w:szCs w:val="20"/>
              </w:rPr>
              <w:t>A15</w:t>
            </w:r>
          </w:p>
        </w:tc>
      </w:tr>
      <w:tr w:rsidR="005B3050" w14:paraId="072B11BA" w14:textId="77777777" w:rsidTr="00727E31">
        <w:trPr>
          <w:jc w:val="center"/>
        </w:trPr>
        <w:tc>
          <w:tcPr>
            <w:tcW w:w="4261" w:type="dxa"/>
          </w:tcPr>
          <w:p w14:paraId="072B11B8" w14:textId="77777777" w:rsidR="005B3050" w:rsidRPr="00727E31" w:rsidRDefault="005B3050" w:rsidP="00B35726">
            <w:pPr>
              <w:rPr>
                <w:sz w:val="20"/>
                <w:szCs w:val="20"/>
              </w:rPr>
            </w:pPr>
            <w:r w:rsidRPr="00727E31">
              <w:rPr>
                <w:sz w:val="20"/>
                <w:szCs w:val="20"/>
              </w:rPr>
              <w:t>Submersible bridge</w:t>
            </w:r>
          </w:p>
        </w:tc>
        <w:tc>
          <w:tcPr>
            <w:tcW w:w="583" w:type="dxa"/>
          </w:tcPr>
          <w:p w14:paraId="072B11B9" w14:textId="77777777" w:rsidR="005B3050" w:rsidRPr="00727E31" w:rsidRDefault="005A409F" w:rsidP="00B35726">
            <w:pPr>
              <w:rPr>
                <w:sz w:val="20"/>
                <w:szCs w:val="20"/>
              </w:rPr>
            </w:pPr>
            <w:r w:rsidRPr="00727E31">
              <w:rPr>
                <w:sz w:val="20"/>
                <w:szCs w:val="20"/>
              </w:rPr>
              <w:t>A16</w:t>
            </w:r>
          </w:p>
        </w:tc>
      </w:tr>
      <w:tr w:rsidR="005B3050" w14:paraId="072B11BD" w14:textId="77777777" w:rsidTr="00727E31">
        <w:trPr>
          <w:jc w:val="center"/>
        </w:trPr>
        <w:tc>
          <w:tcPr>
            <w:tcW w:w="4261" w:type="dxa"/>
          </w:tcPr>
          <w:p w14:paraId="072B11BB" w14:textId="77777777" w:rsidR="005B3050" w:rsidRPr="00727E31" w:rsidRDefault="005B3050" w:rsidP="00B35726">
            <w:pPr>
              <w:rPr>
                <w:sz w:val="20"/>
                <w:szCs w:val="20"/>
              </w:rPr>
            </w:pPr>
            <w:r w:rsidRPr="00727E31">
              <w:rPr>
                <w:sz w:val="20"/>
                <w:szCs w:val="20"/>
              </w:rPr>
              <w:t>Embanked crossing</w:t>
            </w:r>
          </w:p>
        </w:tc>
        <w:tc>
          <w:tcPr>
            <w:tcW w:w="583" w:type="dxa"/>
          </w:tcPr>
          <w:p w14:paraId="072B11BC" w14:textId="77777777" w:rsidR="005B3050" w:rsidRPr="00727E31" w:rsidRDefault="005A409F" w:rsidP="00B35726">
            <w:pPr>
              <w:rPr>
                <w:sz w:val="20"/>
                <w:szCs w:val="20"/>
              </w:rPr>
            </w:pPr>
            <w:r w:rsidRPr="00727E31">
              <w:rPr>
                <w:sz w:val="20"/>
                <w:szCs w:val="20"/>
              </w:rPr>
              <w:t>A17</w:t>
            </w:r>
          </w:p>
        </w:tc>
      </w:tr>
      <w:tr w:rsidR="005B3050" w14:paraId="072B11C0" w14:textId="77777777" w:rsidTr="00727E31">
        <w:trPr>
          <w:jc w:val="center"/>
        </w:trPr>
        <w:tc>
          <w:tcPr>
            <w:tcW w:w="4261" w:type="dxa"/>
            <w:tcBorders>
              <w:bottom w:val="single" w:sz="4" w:space="0" w:color="auto"/>
            </w:tcBorders>
          </w:tcPr>
          <w:p w14:paraId="072B11BE" w14:textId="77777777" w:rsidR="005B3050" w:rsidRPr="00727E31" w:rsidRDefault="005B3050" w:rsidP="00B35726">
            <w:pPr>
              <w:rPr>
                <w:sz w:val="20"/>
                <w:szCs w:val="20"/>
              </w:rPr>
            </w:pPr>
            <w:r w:rsidRPr="00727E31">
              <w:rPr>
                <w:sz w:val="20"/>
                <w:szCs w:val="20"/>
              </w:rPr>
              <w:t>High level bridge</w:t>
            </w:r>
          </w:p>
        </w:tc>
        <w:tc>
          <w:tcPr>
            <w:tcW w:w="583" w:type="dxa"/>
            <w:tcBorders>
              <w:bottom w:val="single" w:sz="4" w:space="0" w:color="auto"/>
            </w:tcBorders>
          </w:tcPr>
          <w:p w14:paraId="072B11BF" w14:textId="77777777" w:rsidR="005B3050" w:rsidRPr="00727E31" w:rsidRDefault="005A409F" w:rsidP="00B35726">
            <w:pPr>
              <w:rPr>
                <w:sz w:val="20"/>
                <w:szCs w:val="20"/>
              </w:rPr>
            </w:pPr>
            <w:r w:rsidRPr="00727E31">
              <w:rPr>
                <w:sz w:val="20"/>
                <w:szCs w:val="20"/>
              </w:rPr>
              <w:t>A18</w:t>
            </w:r>
          </w:p>
        </w:tc>
      </w:tr>
      <w:tr w:rsidR="005B3050" w14:paraId="072B11C3" w14:textId="77777777" w:rsidTr="00727E31">
        <w:trPr>
          <w:jc w:val="center"/>
        </w:trPr>
        <w:tc>
          <w:tcPr>
            <w:tcW w:w="4261" w:type="dxa"/>
            <w:tcBorders>
              <w:top w:val="single" w:sz="4" w:space="0" w:color="auto"/>
            </w:tcBorders>
          </w:tcPr>
          <w:p w14:paraId="072B11C1" w14:textId="77777777" w:rsidR="005B3050" w:rsidRPr="00727E31" w:rsidRDefault="005B3050" w:rsidP="00B35726">
            <w:pPr>
              <w:rPr>
                <w:sz w:val="20"/>
                <w:szCs w:val="20"/>
              </w:rPr>
            </w:pPr>
          </w:p>
        </w:tc>
        <w:tc>
          <w:tcPr>
            <w:tcW w:w="583" w:type="dxa"/>
            <w:tcBorders>
              <w:top w:val="single" w:sz="4" w:space="0" w:color="auto"/>
            </w:tcBorders>
          </w:tcPr>
          <w:p w14:paraId="072B11C2" w14:textId="77777777" w:rsidR="005B3050" w:rsidRPr="00727E31" w:rsidRDefault="005B3050" w:rsidP="00B35726">
            <w:pPr>
              <w:rPr>
                <w:sz w:val="20"/>
                <w:szCs w:val="20"/>
              </w:rPr>
            </w:pPr>
          </w:p>
        </w:tc>
      </w:tr>
      <w:tr w:rsidR="005B3050" w14:paraId="072B11C6" w14:textId="77777777" w:rsidTr="00727E31">
        <w:trPr>
          <w:jc w:val="center"/>
        </w:trPr>
        <w:tc>
          <w:tcPr>
            <w:tcW w:w="4261" w:type="dxa"/>
          </w:tcPr>
          <w:p w14:paraId="072B11C4" w14:textId="77777777" w:rsidR="005B3050" w:rsidRPr="00727E31" w:rsidRDefault="005B3050" w:rsidP="00B35726">
            <w:pPr>
              <w:rPr>
                <w:b/>
                <w:sz w:val="20"/>
                <w:szCs w:val="20"/>
              </w:rPr>
            </w:pPr>
            <w:r w:rsidRPr="00727E31">
              <w:rPr>
                <w:b/>
                <w:sz w:val="20"/>
                <w:szCs w:val="20"/>
              </w:rPr>
              <w:t>Section B – Carriageway</w:t>
            </w:r>
          </w:p>
        </w:tc>
        <w:tc>
          <w:tcPr>
            <w:tcW w:w="583" w:type="dxa"/>
          </w:tcPr>
          <w:p w14:paraId="072B11C5" w14:textId="77777777" w:rsidR="005B3050" w:rsidRPr="00727E31" w:rsidRDefault="005B3050" w:rsidP="00B35726">
            <w:pPr>
              <w:rPr>
                <w:sz w:val="20"/>
                <w:szCs w:val="20"/>
              </w:rPr>
            </w:pPr>
          </w:p>
        </w:tc>
      </w:tr>
      <w:tr w:rsidR="005B3050" w14:paraId="072B11C9" w14:textId="77777777" w:rsidTr="00727E31">
        <w:trPr>
          <w:jc w:val="center"/>
        </w:trPr>
        <w:tc>
          <w:tcPr>
            <w:tcW w:w="4261" w:type="dxa"/>
          </w:tcPr>
          <w:p w14:paraId="072B11C7" w14:textId="77777777" w:rsidR="005B3050" w:rsidRPr="00727E31" w:rsidRDefault="005B3050" w:rsidP="00B35726">
            <w:pPr>
              <w:rPr>
                <w:sz w:val="20"/>
                <w:szCs w:val="20"/>
              </w:rPr>
            </w:pPr>
          </w:p>
        </w:tc>
        <w:tc>
          <w:tcPr>
            <w:tcW w:w="583" w:type="dxa"/>
          </w:tcPr>
          <w:p w14:paraId="072B11C8" w14:textId="77777777" w:rsidR="005B3050" w:rsidRPr="00727E31" w:rsidRDefault="005B3050" w:rsidP="00B35726">
            <w:pPr>
              <w:rPr>
                <w:sz w:val="20"/>
                <w:szCs w:val="20"/>
              </w:rPr>
            </w:pPr>
          </w:p>
        </w:tc>
      </w:tr>
      <w:tr w:rsidR="005B3050" w14:paraId="072B11CC" w14:textId="77777777" w:rsidTr="00727E31">
        <w:trPr>
          <w:jc w:val="center"/>
        </w:trPr>
        <w:tc>
          <w:tcPr>
            <w:tcW w:w="4261" w:type="dxa"/>
          </w:tcPr>
          <w:p w14:paraId="072B11CA" w14:textId="77777777" w:rsidR="005B3050" w:rsidRPr="00727E31" w:rsidRDefault="005B3050" w:rsidP="00B35726">
            <w:pPr>
              <w:rPr>
                <w:sz w:val="20"/>
                <w:szCs w:val="20"/>
              </w:rPr>
            </w:pPr>
            <w:r w:rsidRPr="00727E31">
              <w:rPr>
                <w:sz w:val="20"/>
                <w:szCs w:val="20"/>
              </w:rPr>
              <w:t>Alignment of a route</w:t>
            </w:r>
          </w:p>
        </w:tc>
        <w:tc>
          <w:tcPr>
            <w:tcW w:w="583" w:type="dxa"/>
          </w:tcPr>
          <w:p w14:paraId="072B11CB" w14:textId="77777777" w:rsidR="005B3050" w:rsidRPr="00727E31" w:rsidRDefault="005A409F" w:rsidP="00B35726">
            <w:pPr>
              <w:rPr>
                <w:sz w:val="20"/>
                <w:szCs w:val="20"/>
              </w:rPr>
            </w:pPr>
            <w:r w:rsidRPr="00727E31">
              <w:rPr>
                <w:sz w:val="20"/>
                <w:szCs w:val="20"/>
              </w:rPr>
              <w:t>B1</w:t>
            </w:r>
          </w:p>
        </w:tc>
      </w:tr>
      <w:tr w:rsidR="005B3050" w14:paraId="072B11CF" w14:textId="77777777" w:rsidTr="00727E31">
        <w:trPr>
          <w:jc w:val="center"/>
        </w:trPr>
        <w:tc>
          <w:tcPr>
            <w:tcW w:w="4261" w:type="dxa"/>
          </w:tcPr>
          <w:p w14:paraId="072B11CD" w14:textId="77777777" w:rsidR="005B3050" w:rsidRPr="00727E31" w:rsidRDefault="005B3050" w:rsidP="00B35726">
            <w:pPr>
              <w:rPr>
                <w:sz w:val="20"/>
                <w:szCs w:val="20"/>
              </w:rPr>
            </w:pPr>
            <w:r w:rsidRPr="00727E31">
              <w:rPr>
                <w:sz w:val="20"/>
                <w:szCs w:val="20"/>
              </w:rPr>
              <w:t>Footpath</w:t>
            </w:r>
          </w:p>
        </w:tc>
        <w:tc>
          <w:tcPr>
            <w:tcW w:w="583" w:type="dxa"/>
          </w:tcPr>
          <w:p w14:paraId="072B11CE" w14:textId="77777777" w:rsidR="005B3050" w:rsidRPr="00727E31" w:rsidRDefault="005A409F" w:rsidP="00B35726">
            <w:pPr>
              <w:rPr>
                <w:sz w:val="20"/>
                <w:szCs w:val="20"/>
              </w:rPr>
            </w:pPr>
            <w:r w:rsidRPr="00727E31">
              <w:rPr>
                <w:sz w:val="20"/>
                <w:szCs w:val="20"/>
              </w:rPr>
              <w:t>B2</w:t>
            </w:r>
          </w:p>
        </w:tc>
      </w:tr>
      <w:tr w:rsidR="005B3050" w14:paraId="072B11D2" w14:textId="77777777" w:rsidTr="00727E31">
        <w:trPr>
          <w:jc w:val="center"/>
        </w:trPr>
        <w:tc>
          <w:tcPr>
            <w:tcW w:w="4261" w:type="dxa"/>
          </w:tcPr>
          <w:p w14:paraId="072B11D0" w14:textId="77777777" w:rsidR="005B3050" w:rsidRPr="00727E31" w:rsidRDefault="005B3050" w:rsidP="00B35726">
            <w:pPr>
              <w:rPr>
                <w:sz w:val="20"/>
                <w:szCs w:val="20"/>
              </w:rPr>
            </w:pPr>
            <w:r w:rsidRPr="00727E31">
              <w:rPr>
                <w:sz w:val="20"/>
                <w:szCs w:val="20"/>
              </w:rPr>
              <w:t>Track</w:t>
            </w:r>
          </w:p>
        </w:tc>
        <w:tc>
          <w:tcPr>
            <w:tcW w:w="583" w:type="dxa"/>
          </w:tcPr>
          <w:p w14:paraId="072B11D1" w14:textId="77777777" w:rsidR="005B3050" w:rsidRPr="00727E31" w:rsidRDefault="005A409F" w:rsidP="00B35726">
            <w:pPr>
              <w:rPr>
                <w:sz w:val="20"/>
                <w:szCs w:val="20"/>
              </w:rPr>
            </w:pPr>
            <w:r w:rsidRPr="00727E31">
              <w:rPr>
                <w:sz w:val="20"/>
                <w:szCs w:val="20"/>
              </w:rPr>
              <w:t>B3</w:t>
            </w:r>
          </w:p>
        </w:tc>
      </w:tr>
      <w:tr w:rsidR="005B3050" w14:paraId="072B11D5" w14:textId="77777777" w:rsidTr="00727E31">
        <w:trPr>
          <w:jc w:val="center"/>
        </w:trPr>
        <w:tc>
          <w:tcPr>
            <w:tcW w:w="4261" w:type="dxa"/>
          </w:tcPr>
          <w:p w14:paraId="072B11D3" w14:textId="77777777" w:rsidR="005B3050" w:rsidRPr="00727E31" w:rsidRDefault="005B3050" w:rsidP="00B35726">
            <w:pPr>
              <w:rPr>
                <w:sz w:val="20"/>
                <w:szCs w:val="20"/>
              </w:rPr>
            </w:pPr>
            <w:r w:rsidRPr="00727E31">
              <w:rPr>
                <w:sz w:val="20"/>
                <w:szCs w:val="20"/>
              </w:rPr>
              <w:t>Formed road</w:t>
            </w:r>
          </w:p>
        </w:tc>
        <w:tc>
          <w:tcPr>
            <w:tcW w:w="583" w:type="dxa"/>
          </w:tcPr>
          <w:p w14:paraId="072B11D4" w14:textId="77777777" w:rsidR="005B3050" w:rsidRPr="00727E31" w:rsidRDefault="005A409F" w:rsidP="00B35726">
            <w:pPr>
              <w:rPr>
                <w:sz w:val="20"/>
                <w:szCs w:val="20"/>
              </w:rPr>
            </w:pPr>
            <w:r w:rsidRPr="00727E31">
              <w:rPr>
                <w:sz w:val="20"/>
                <w:szCs w:val="20"/>
              </w:rPr>
              <w:t>B4</w:t>
            </w:r>
          </w:p>
        </w:tc>
      </w:tr>
      <w:tr w:rsidR="005B3050" w14:paraId="072B11D8" w14:textId="77777777" w:rsidTr="00727E31">
        <w:trPr>
          <w:jc w:val="center"/>
        </w:trPr>
        <w:tc>
          <w:tcPr>
            <w:tcW w:w="4261" w:type="dxa"/>
          </w:tcPr>
          <w:p w14:paraId="072B11D6" w14:textId="77777777" w:rsidR="005B3050" w:rsidRPr="00727E31" w:rsidRDefault="005B3050" w:rsidP="00B35726">
            <w:pPr>
              <w:rPr>
                <w:sz w:val="20"/>
                <w:szCs w:val="20"/>
              </w:rPr>
            </w:pPr>
            <w:r w:rsidRPr="00727E31">
              <w:rPr>
                <w:sz w:val="20"/>
                <w:szCs w:val="20"/>
              </w:rPr>
              <w:t>Embanked road</w:t>
            </w:r>
          </w:p>
        </w:tc>
        <w:tc>
          <w:tcPr>
            <w:tcW w:w="583" w:type="dxa"/>
          </w:tcPr>
          <w:p w14:paraId="072B11D7" w14:textId="77777777" w:rsidR="005B3050" w:rsidRPr="00727E31" w:rsidRDefault="005A409F" w:rsidP="00B35726">
            <w:pPr>
              <w:rPr>
                <w:sz w:val="20"/>
                <w:szCs w:val="20"/>
              </w:rPr>
            </w:pPr>
            <w:r w:rsidRPr="00727E31">
              <w:rPr>
                <w:sz w:val="20"/>
                <w:szCs w:val="20"/>
              </w:rPr>
              <w:t>B5</w:t>
            </w:r>
          </w:p>
        </w:tc>
      </w:tr>
      <w:tr w:rsidR="005B3050" w14:paraId="072B11DB" w14:textId="77777777" w:rsidTr="00727E31">
        <w:trPr>
          <w:jc w:val="center"/>
        </w:trPr>
        <w:tc>
          <w:tcPr>
            <w:tcW w:w="4261" w:type="dxa"/>
          </w:tcPr>
          <w:p w14:paraId="072B11D9" w14:textId="77777777" w:rsidR="005B3050" w:rsidRPr="00727E31" w:rsidRDefault="005B3050" w:rsidP="00B35726">
            <w:pPr>
              <w:rPr>
                <w:sz w:val="20"/>
                <w:szCs w:val="20"/>
              </w:rPr>
            </w:pPr>
            <w:r w:rsidRPr="00727E31">
              <w:rPr>
                <w:sz w:val="20"/>
                <w:szCs w:val="20"/>
              </w:rPr>
              <w:t>Submersible road</w:t>
            </w:r>
          </w:p>
        </w:tc>
        <w:tc>
          <w:tcPr>
            <w:tcW w:w="583" w:type="dxa"/>
          </w:tcPr>
          <w:p w14:paraId="072B11DA" w14:textId="77777777" w:rsidR="005B3050" w:rsidRPr="00727E31" w:rsidRDefault="005A409F" w:rsidP="00B35726">
            <w:pPr>
              <w:rPr>
                <w:sz w:val="20"/>
                <w:szCs w:val="20"/>
              </w:rPr>
            </w:pPr>
            <w:r w:rsidRPr="00727E31">
              <w:rPr>
                <w:sz w:val="20"/>
                <w:szCs w:val="20"/>
              </w:rPr>
              <w:t>B6</w:t>
            </w:r>
          </w:p>
        </w:tc>
      </w:tr>
      <w:tr w:rsidR="005B3050" w14:paraId="072B11DE" w14:textId="77777777" w:rsidTr="00727E31">
        <w:trPr>
          <w:jc w:val="center"/>
        </w:trPr>
        <w:tc>
          <w:tcPr>
            <w:tcW w:w="4261" w:type="dxa"/>
          </w:tcPr>
          <w:p w14:paraId="072B11DC" w14:textId="77777777" w:rsidR="005B3050" w:rsidRPr="00727E31" w:rsidRDefault="005B3050" w:rsidP="00B35726">
            <w:pPr>
              <w:rPr>
                <w:sz w:val="20"/>
                <w:szCs w:val="20"/>
              </w:rPr>
            </w:pPr>
            <w:r w:rsidRPr="00727E31">
              <w:rPr>
                <w:sz w:val="20"/>
                <w:szCs w:val="20"/>
              </w:rPr>
              <w:t>Zig-zags</w:t>
            </w:r>
          </w:p>
        </w:tc>
        <w:tc>
          <w:tcPr>
            <w:tcW w:w="583" w:type="dxa"/>
          </w:tcPr>
          <w:p w14:paraId="072B11DD" w14:textId="77777777" w:rsidR="005B3050" w:rsidRPr="00727E31" w:rsidRDefault="005A409F" w:rsidP="00B35726">
            <w:pPr>
              <w:rPr>
                <w:sz w:val="20"/>
                <w:szCs w:val="20"/>
              </w:rPr>
            </w:pPr>
            <w:r w:rsidRPr="00727E31">
              <w:rPr>
                <w:sz w:val="20"/>
                <w:szCs w:val="20"/>
              </w:rPr>
              <w:t>B7</w:t>
            </w:r>
          </w:p>
        </w:tc>
      </w:tr>
      <w:tr w:rsidR="005B3050" w14:paraId="072B11E1" w14:textId="77777777" w:rsidTr="00727E31">
        <w:trPr>
          <w:jc w:val="center"/>
        </w:trPr>
        <w:tc>
          <w:tcPr>
            <w:tcW w:w="4261" w:type="dxa"/>
          </w:tcPr>
          <w:p w14:paraId="072B11DF" w14:textId="77777777" w:rsidR="005B3050" w:rsidRPr="00727E31" w:rsidRDefault="005B3050" w:rsidP="00B35726">
            <w:pPr>
              <w:rPr>
                <w:sz w:val="20"/>
                <w:szCs w:val="20"/>
              </w:rPr>
            </w:pPr>
            <w:r w:rsidRPr="00727E31">
              <w:rPr>
                <w:sz w:val="20"/>
                <w:szCs w:val="20"/>
              </w:rPr>
              <w:t>Remove vegetation</w:t>
            </w:r>
          </w:p>
        </w:tc>
        <w:tc>
          <w:tcPr>
            <w:tcW w:w="583" w:type="dxa"/>
          </w:tcPr>
          <w:p w14:paraId="072B11E0" w14:textId="77777777" w:rsidR="005B3050" w:rsidRPr="00727E31" w:rsidRDefault="005A409F" w:rsidP="00B35726">
            <w:pPr>
              <w:rPr>
                <w:sz w:val="20"/>
                <w:szCs w:val="20"/>
              </w:rPr>
            </w:pPr>
            <w:r w:rsidRPr="00727E31">
              <w:rPr>
                <w:sz w:val="20"/>
                <w:szCs w:val="20"/>
              </w:rPr>
              <w:t>B8</w:t>
            </w:r>
          </w:p>
        </w:tc>
      </w:tr>
      <w:tr w:rsidR="005B3050" w14:paraId="072B11E4" w14:textId="77777777" w:rsidTr="00727E31">
        <w:trPr>
          <w:jc w:val="center"/>
        </w:trPr>
        <w:tc>
          <w:tcPr>
            <w:tcW w:w="4261" w:type="dxa"/>
          </w:tcPr>
          <w:p w14:paraId="072B11E2" w14:textId="77777777" w:rsidR="005B3050" w:rsidRPr="00727E31" w:rsidRDefault="005B3050" w:rsidP="00B35726">
            <w:pPr>
              <w:rPr>
                <w:sz w:val="20"/>
                <w:szCs w:val="20"/>
              </w:rPr>
            </w:pPr>
            <w:r w:rsidRPr="00727E31">
              <w:rPr>
                <w:sz w:val="20"/>
                <w:szCs w:val="20"/>
              </w:rPr>
              <w:t>Remove roots</w:t>
            </w:r>
          </w:p>
        </w:tc>
        <w:tc>
          <w:tcPr>
            <w:tcW w:w="583" w:type="dxa"/>
          </w:tcPr>
          <w:p w14:paraId="072B11E3" w14:textId="77777777" w:rsidR="005B3050" w:rsidRPr="00727E31" w:rsidRDefault="005A409F" w:rsidP="00B35726">
            <w:pPr>
              <w:rPr>
                <w:sz w:val="20"/>
                <w:szCs w:val="20"/>
              </w:rPr>
            </w:pPr>
            <w:r w:rsidRPr="00727E31">
              <w:rPr>
                <w:sz w:val="20"/>
                <w:szCs w:val="20"/>
              </w:rPr>
              <w:t>B9</w:t>
            </w:r>
          </w:p>
        </w:tc>
      </w:tr>
      <w:tr w:rsidR="005B3050" w14:paraId="072B11E7" w14:textId="77777777" w:rsidTr="00727E31">
        <w:trPr>
          <w:jc w:val="center"/>
        </w:trPr>
        <w:tc>
          <w:tcPr>
            <w:tcW w:w="4261" w:type="dxa"/>
          </w:tcPr>
          <w:p w14:paraId="072B11E5" w14:textId="77777777" w:rsidR="005B3050" w:rsidRPr="00727E31" w:rsidRDefault="005B3050" w:rsidP="00B35726">
            <w:pPr>
              <w:rPr>
                <w:sz w:val="20"/>
                <w:szCs w:val="20"/>
              </w:rPr>
            </w:pPr>
            <w:r w:rsidRPr="00727E31">
              <w:rPr>
                <w:sz w:val="20"/>
                <w:szCs w:val="20"/>
              </w:rPr>
              <w:t>Remove anthill</w:t>
            </w:r>
          </w:p>
        </w:tc>
        <w:tc>
          <w:tcPr>
            <w:tcW w:w="583" w:type="dxa"/>
          </w:tcPr>
          <w:p w14:paraId="072B11E6" w14:textId="77777777" w:rsidR="005B3050" w:rsidRPr="00727E31" w:rsidRDefault="005A409F" w:rsidP="00B35726">
            <w:pPr>
              <w:rPr>
                <w:sz w:val="20"/>
                <w:szCs w:val="20"/>
              </w:rPr>
            </w:pPr>
            <w:r w:rsidRPr="00727E31">
              <w:rPr>
                <w:sz w:val="20"/>
                <w:szCs w:val="20"/>
              </w:rPr>
              <w:t>B10</w:t>
            </w:r>
          </w:p>
        </w:tc>
      </w:tr>
      <w:tr w:rsidR="005B3050" w14:paraId="072B11EA" w14:textId="77777777" w:rsidTr="00727E31">
        <w:trPr>
          <w:jc w:val="center"/>
        </w:trPr>
        <w:tc>
          <w:tcPr>
            <w:tcW w:w="4261" w:type="dxa"/>
          </w:tcPr>
          <w:p w14:paraId="072B11E8" w14:textId="77777777" w:rsidR="005B3050" w:rsidRPr="00727E31" w:rsidRDefault="005B3050" w:rsidP="00B35726">
            <w:pPr>
              <w:rPr>
                <w:sz w:val="20"/>
                <w:szCs w:val="20"/>
              </w:rPr>
            </w:pPr>
            <w:r w:rsidRPr="00727E31">
              <w:rPr>
                <w:sz w:val="20"/>
                <w:szCs w:val="20"/>
              </w:rPr>
              <w:t>Fill pothole</w:t>
            </w:r>
          </w:p>
        </w:tc>
        <w:tc>
          <w:tcPr>
            <w:tcW w:w="583" w:type="dxa"/>
          </w:tcPr>
          <w:p w14:paraId="072B11E9" w14:textId="77777777" w:rsidR="005B3050" w:rsidRPr="00727E31" w:rsidRDefault="005A409F" w:rsidP="00B35726">
            <w:pPr>
              <w:rPr>
                <w:sz w:val="20"/>
                <w:szCs w:val="20"/>
              </w:rPr>
            </w:pPr>
            <w:r w:rsidRPr="00727E31">
              <w:rPr>
                <w:sz w:val="20"/>
                <w:szCs w:val="20"/>
              </w:rPr>
              <w:t>B11</w:t>
            </w:r>
          </w:p>
        </w:tc>
      </w:tr>
      <w:tr w:rsidR="005B3050" w14:paraId="072B11ED" w14:textId="77777777" w:rsidTr="00727E31">
        <w:trPr>
          <w:jc w:val="center"/>
        </w:trPr>
        <w:tc>
          <w:tcPr>
            <w:tcW w:w="4261" w:type="dxa"/>
          </w:tcPr>
          <w:p w14:paraId="072B11EB" w14:textId="77777777" w:rsidR="005B3050" w:rsidRPr="00727E31" w:rsidRDefault="005B3050" w:rsidP="00B35726">
            <w:pPr>
              <w:rPr>
                <w:sz w:val="20"/>
                <w:szCs w:val="20"/>
              </w:rPr>
            </w:pPr>
            <w:r w:rsidRPr="00727E31">
              <w:rPr>
                <w:sz w:val="20"/>
                <w:szCs w:val="20"/>
              </w:rPr>
              <w:t>Road on rock</w:t>
            </w:r>
          </w:p>
        </w:tc>
        <w:tc>
          <w:tcPr>
            <w:tcW w:w="583" w:type="dxa"/>
          </w:tcPr>
          <w:p w14:paraId="072B11EC" w14:textId="77777777" w:rsidR="005B3050" w:rsidRPr="00727E31" w:rsidRDefault="005A409F" w:rsidP="00B35726">
            <w:pPr>
              <w:rPr>
                <w:sz w:val="20"/>
                <w:szCs w:val="20"/>
              </w:rPr>
            </w:pPr>
            <w:r w:rsidRPr="00727E31">
              <w:rPr>
                <w:sz w:val="20"/>
                <w:szCs w:val="20"/>
              </w:rPr>
              <w:t>B12</w:t>
            </w:r>
          </w:p>
        </w:tc>
      </w:tr>
      <w:tr w:rsidR="005B3050" w14:paraId="072B11F0" w14:textId="77777777" w:rsidTr="00727E31">
        <w:trPr>
          <w:jc w:val="center"/>
        </w:trPr>
        <w:tc>
          <w:tcPr>
            <w:tcW w:w="4261" w:type="dxa"/>
            <w:tcBorders>
              <w:bottom w:val="single" w:sz="4" w:space="0" w:color="auto"/>
            </w:tcBorders>
          </w:tcPr>
          <w:p w14:paraId="072B11EE" w14:textId="77777777" w:rsidR="005B3050" w:rsidRPr="00727E31" w:rsidRDefault="005B3050" w:rsidP="00B35726">
            <w:pPr>
              <w:rPr>
                <w:sz w:val="20"/>
                <w:szCs w:val="20"/>
              </w:rPr>
            </w:pPr>
            <w:r w:rsidRPr="00727E31">
              <w:rPr>
                <w:sz w:val="20"/>
                <w:szCs w:val="20"/>
              </w:rPr>
              <w:t>Green road approach</w:t>
            </w:r>
          </w:p>
        </w:tc>
        <w:tc>
          <w:tcPr>
            <w:tcW w:w="583" w:type="dxa"/>
            <w:tcBorders>
              <w:bottom w:val="single" w:sz="4" w:space="0" w:color="auto"/>
            </w:tcBorders>
          </w:tcPr>
          <w:p w14:paraId="072B11EF" w14:textId="77777777" w:rsidR="005B3050" w:rsidRPr="00727E31" w:rsidRDefault="005A409F" w:rsidP="00B35726">
            <w:pPr>
              <w:rPr>
                <w:sz w:val="20"/>
                <w:szCs w:val="20"/>
              </w:rPr>
            </w:pPr>
            <w:r w:rsidRPr="00727E31">
              <w:rPr>
                <w:sz w:val="20"/>
                <w:szCs w:val="20"/>
              </w:rPr>
              <w:t>B13</w:t>
            </w:r>
          </w:p>
        </w:tc>
      </w:tr>
      <w:tr w:rsidR="005B3050" w14:paraId="072B11F3" w14:textId="77777777" w:rsidTr="00727E31">
        <w:trPr>
          <w:jc w:val="center"/>
        </w:trPr>
        <w:tc>
          <w:tcPr>
            <w:tcW w:w="4261" w:type="dxa"/>
            <w:tcBorders>
              <w:top w:val="single" w:sz="4" w:space="0" w:color="auto"/>
            </w:tcBorders>
          </w:tcPr>
          <w:p w14:paraId="072B11F1" w14:textId="77777777" w:rsidR="005B3050" w:rsidRPr="00727E31" w:rsidRDefault="005B3050" w:rsidP="00B35726">
            <w:pPr>
              <w:rPr>
                <w:sz w:val="20"/>
                <w:szCs w:val="20"/>
              </w:rPr>
            </w:pPr>
          </w:p>
        </w:tc>
        <w:tc>
          <w:tcPr>
            <w:tcW w:w="583" w:type="dxa"/>
            <w:tcBorders>
              <w:top w:val="single" w:sz="4" w:space="0" w:color="auto"/>
            </w:tcBorders>
          </w:tcPr>
          <w:p w14:paraId="072B11F2" w14:textId="77777777" w:rsidR="005B3050" w:rsidRPr="00727E31" w:rsidRDefault="005B3050" w:rsidP="00B35726">
            <w:pPr>
              <w:rPr>
                <w:sz w:val="20"/>
                <w:szCs w:val="20"/>
              </w:rPr>
            </w:pPr>
          </w:p>
        </w:tc>
      </w:tr>
      <w:tr w:rsidR="005B3050" w14:paraId="072B11F6" w14:textId="77777777" w:rsidTr="00727E31">
        <w:trPr>
          <w:jc w:val="center"/>
        </w:trPr>
        <w:tc>
          <w:tcPr>
            <w:tcW w:w="4261" w:type="dxa"/>
          </w:tcPr>
          <w:p w14:paraId="072B11F4" w14:textId="77777777" w:rsidR="005B3050" w:rsidRPr="00727E31" w:rsidRDefault="005B3050" w:rsidP="00B35726">
            <w:pPr>
              <w:rPr>
                <w:b/>
                <w:sz w:val="20"/>
                <w:szCs w:val="20"/>
              </w:rPr>
            </w:pPr>
            <w:r w:rsidRPr="00727E31">
              <w:rPr>
                <w:b/>
                <w:sz w:val="20"/>
                <w:szCs w:val="20"/>
              </w:rPr>
              <w:t>Section C – Surfacings and pavement</w:t>
            </w:r>
          </w:p>
        </w:tc>
        <w:tc>
          <w:tcPr>
            <w:tcW w:w="583" w:type="dxa"/>
          </w:tcPr>
          <w:p w14:paraId="072B11F5" w14:textId="77777777" w:rsidR="005B3050" w:rsidRPr="00727E31" w:rsidRDefault="005B3050" w:rsidP="00B35726">
            <w:pPr>
              <w:rPr>
                <w:sz w:val="20"/>
                <w:szCs w:val="20"/>
              </w:rPr>
            </w:pPr>
          </w:p>
        </w:tc>
      </w:tr>
      <w:tr w:rsidR="005B3050" w14:paraId="072B11F9" w14:textId="77777777" w:rsidTr="00727E31">
        <w:trPr>
          <w:jc w:val="center"/>
        </w:trPr>
        <w:tc>
          <w:tcPr>
            <w:tcW w:w="4261" w:type="dxa"/>
          </w:tcPr>
          <w:p w14:paraId="072B11F7" w14:textId="77777777" w:rsidR="005B3050" w:rsidRPr="00727E31" w:rsidRDefault="005B3050" w:rsidP="00B35726">
            <w:pPr>
              <w:rPr>
                <w:sz w:val="20"/>
                <w:szCs w:val="20"/>
              </w:rPr>
            </w:pPr>
          </w:p>
        </w:tc>
        <w:tc>
          <w:tcPr>
            <w:tcW w:w="583" w:type="dxa"/>
          </w:tcPr>
          <w:p w14:paraId="072B11F8" w14:textId="77777777" w:rsidR="005B3050" w:rsidRPr="00727E31" w:rsidRDefault="005B3050" w:rsidP="00B35726">
            <w:pPr>
              <w:rPr>
                <w:sz w:val="20"/>
                <w:szCs w:val="20"/>
              </w:rPr>
            </w:pPr>
          </w:p>
        </w:tc>
      </w:tr>
      <w:tr w:rsidR="005B3050" w14:paraId="072B11FC" w14:textId="77777777" w:rsidTr="00727E31">
        <w:trPr>
          <w:jc w:val="center"/>
        </w:trPr>
        <w:tc>
          <w:tcPr>
            <w:tcW w:w="4261" w:type="dxa"/>
          </w:tcPr>
          <w:p w14:paraId="072B11FA" w14:textId="77777777" w:rsidR="005B3050" w:rsidRPr="00727E31" w:rsidRDefault="005B3050" w:rsidP="00B35726">
            <w:pPr>
              <w:rPr>
                <w:sz w:val="20"/>
                <w:szCs w:val="20"/>
              </w:rPr>
            </w:pPr>
            <w:r w:rsidRPr="00727E31">
              <w:rPr>
                <w:sz w:val="20"/>
                <w:szCs w:val="20"/>
              </w:rPr>
              <w:t>Surfacing and pavement selection</w:t>
            </w:r>
          </w:p>
        </w:tc>
        <w:tc>
          <w:tcPr>
            <w:tcW w:w="583" w:type="dxa"/>
          </w:tcPr>
          <w:p w14:paraId="072B11FB" w14:textId="77777777" w:rsidR="005B3050" w:rsidRPr="00727E31" w:rsidRDefault="005A409F" w:rsidP="00B35726">
            <w:pPr>
              <w:rPr>
                <w:sz w:val="20"/>
                <w:szCs w:val="20"/>
              </w:rPr>
            </w:pPr>
            <w:r w:rsidRPr="00727E31">
              <w:rPr>
                <w:sz w:val="20"/>
                <w:szCs w:val="20"/>
              </w:rPr>
              <w:t>C1</w:t>
            </w:r>
          </w:p>
        </w:tc>
      </w:tr>
      <w:tr w:rsidR="005B3050" w14:paraId="072B11FF" w14:textId="77777777" w:rsidTr="00727E31">
        <w:trPr>
          <w:jc w:val="center"/>
        </w:trPr>
        <w:tc>
          <w:tcPr>
            <w:tcW w:w="4261" w:type="dxa"/>
          </w:tcPr>
          <w:p w14:paraId="072B11FD" w14:textId="77777777" w:rsidR="005B3050" w:rsidRPr="00727E31" w:rsidRDefault="005B3050" w:rsidP="00B35726">
            <w:pPr>
              <w:rPr>
                <w:sz w:val="20"/>
                <w:szCs w:val="20"/>
              </w:rPr>
            </w:pPr>
            <w:r w:rsidRPr="00727E31">
              <w:rPr>
                <w:sz w:val="20"/>
                <w:szCs w:val="20"/>
              </w:rPr>
              <w:t>Surfacing and pavement trialling</w:t>
            </w:r>
          </w:p>
        </w:tc>
        <w:tc>
          <w:tcPr>
            <w:tcW w:w="583" w:type="dxa"/>
          </w:tcPr>
          <w:p w14:paraId="072B11FE" w14:textId="77777777" w:rsidR="005B3050" w:rsidRPr="00727E31" w:rsidRDefault="005A409F" w:rsidP="00B35726">
            <w:pPr>
              <w:rPr>
                <w:sz w:val="20"/>
                <w:szCs w:val="20"/>
              </w:rPr>
            </w:pPr>
            <w:r w:rsidRPr="00727E31">
              <w:rPr>
                <w:sz w:val="20"/>
                <w:szCs w:val="20"/>
              </w:rPr>
              <w:t>C2</w:t>
            </w:r>
          </w:p>
        </w:tc>
      </w:tr>
      <w:tr w:rsidR="005B3050" w14:paraId="072B1202" w14:textId="77777777" w:rsidTr="00727E31">
        <w:trPr>
          <w:jc w:val="center"/>
        </w:trPr>
        <w:tc>
          <w:tcPr>
            <w:tcW w:w="4261" w:type="dxa"/>
          </w:tcPr>
          <w:p w14:paraId="072B1200" w14:textId="77777777" w:rsidR="005B3050" w:rsidRPr="00727E31" w:rsidRDefault="005B3050" w:rsidP="00B35726">
            <w:pPr>
              <w:rPr>
                <w:sz w:val="20"/>
                <w:szCs w:val="20"/>
              </w:rPr>
            </w:pPr>
            <w:r w:rsidRPr="00727E31">
              <w:rPr>
                <w:sz w:val="20"/>
                <w:szCs w:val="20"/>
              </w:rPr>
              <w:t>Road pavement</w:t>
            </w:r>
          </w:p>
        </w:tc>
        <w:tc>
          <w:tcPr>
            <w:tcW w:w="583" w:type="dxa"/>
          </w:tcPr>
          <w:p w14:paraId="072B1201" w14:textId="77777777" w:rsidR="005B3050" w:rsidRPr="00727E31" w:rsidRDefault="005A409F" w:rsidP="00B35726">
            <w:pPr>
              <w:rPr>
                <w:sz w:val="20"/>
                <w:szCs w:val="20"/>
              </w:rPr>
            </w:pPr>
            <w:r w:rsidRPr="00727E31">
              <w:rPr>
                <w:sz w:val="20"/>
                <w:szCs w:val="20"/>
              </w:rPr>
              <w:t>C3</w:t>
            </w:r>
          </w:p>
        </w:tc>
      </w:tr>
      <w:tr w:rsidR="005B3050" w14:paraId="072B1205" w14:textId="77777777" w:rsidTr="00727E31">
        <w:trPr>
          <w:jc w:val="center"/>
        </w:trPr>
        <w:tc>
          <w:tcPr>
            <w:tcW w:w="4261" w:type="dxa"/>
          </w:tcPr>
          <w:p w14:paraId="072B1203" w14:textId="77777777" w:rsidR="005B3050" w:rsidRPr="00727E31" w:rsidRDefault="005B3050" w:rsidP="00B35726">
            <w:pPr>
              <w:rPr>
                <w:sz w:val="20"/>
                <w:szCs w:val="20"/>
              </w:rPr>
            </w:pPr>
            <w:r w:rsidRPr="00727E31">
              <w:rPr>
                <w:sz w:val="20"/>
                <w:szCs w:val="20"/>
              </w:rPr>
              <w:t>Footpath surfacing</w:t>
            </w:r>
          </w:p>
        </w:tc>
        <w:tc>
          <w:tcPr>
            <w:tcW w:w="583" w:type="dxa"/>
          </w:tcPr>
          <w:p w14:paraId="072B1204" w14:textId="77777777" w:rsidR="005B3050" w:rsidRPr="00727E31" w:rsidRDefault="005A409F" w:rsidP="00B35726">
            <w:pPr>
              <w:rPr>
                <w:sz w:val="20"/>
                <w:szCs w:val="20"/>
              </w:rPr>
            </w:pPr>
            <w:r w:rsidRPr="00727E31">
              <w:rPr>
                <w:sz w:val="20"/>
                <w:szCs w:val="20"/>
              </w:rPr>
              <w:t>C4</w:t>
            </w:r>
          </w:p>
        </w:tc>
      </w:tr>
      <w:tr w:rsidR="005B3050" w14:paraId="072B1208" w14:textId="77777777" w:rsidTr="00727E31">
        <w:trPr>
          <w:jc w:val="center"/>
        </w:trPr>
        <w:tc>
          <w:tcPr>
            <w:tcW w:w="4261" w:type="dxa"/>
          </w:tcPr>
          <w:p w14:paraId="072B1206" w14:textId="77777777" w:rsidR="005B3050" w:rsidRPr="00727E31" w:rsidRDefault="005B3050" w:rsidP="00B35726">
            <w:pPr>
              <w:rPr>
                <w:sz w:val="20"/>
                <w:szCs w:val="20"/>
              </w:rPr>
            </w:pPr>
            <w:r w:rsidRPr="00727E31">
              <w:rPr>
                <w:sz w:val="20"/>
                <w:szCs w:val="20"/>
              </w:rPr>
              <w:t>Stabilised track</w:t>
            </w:r>
          </w:p>
        </w:tc>
        <w:tc>
          <w:tcPr>
            <w:tcW w:w="583" w:type="dxa"/>
          </w:tcPr>
          <w:p w14:paraId="072B1207" w14:textId="77777777" w:rsidR="005B3050" w:rsidRPr="00727E31" w:rsidRDefault="005A409F" w:rsidP="00B35726">
            <w:pPr>
              <w:rPr>
                <w:sz w:val="20"/>
                <w:szCs w:val="20"/>
              </w:rPr>
            </w:pPr>
            <w:r w:rsidRPr="00727E31">
              <w:rPr>
                <w:sz w:val="20"/>
                <w:szCs w:val="20"/>
              </w:rPr>
              <w:t>C5</w:t>
            </w:r>
          </w:p>
        </w:tc>
      </w:tr>
      <w:tr w:rsidR="005B3050" w14:paraId="072B120B" w14:textId="77777777" w:rsidTr="00727E31">
        <w:trPr>
          <w:jc w:val="center"/>
        </w:trPr>
        <w:tc>
          <w:tcPr>
            <w:tcW w:w="4261" w:type="dxa"/>
          </w:tcPr>
          <w:p w14:paraId="072B1209" w14:textId="77777777" w:rsidR="005B3050" w:rsidRPr="00727E31" w:rsidRDefault="005B3050" w:rsidP="00B35726">
            <w:pPr>
              <w:rPr>
                <w:sz w:val="20"/>
                <w:szCs w:val="20"/>
              </w:rPr>
            </w:pPr>
            <w:r w:rsidRPr="00727E31">
              <w:rPr>
                <w:sz w:val="20"/>
                <w:szCs w:val="20"/>
              </w:rPr>
              <w:t>Gravelled track</w:t>
            </w:r>
          </w:p>
        </w:tc>
        <w:tc>
          <w:tcPr>
            <w:tcW w:w="583" w:type="dxa"/>
          </w:tcPr>
          <w:p w14:paraId="072B120A" w14:textId="77777777" w:rsidR="005B3050" w:rsidRPr="00727E31" w:rsidRDefault="005A409F" w:rsidP="00B35726">
            <w:pPr>
              <w:rPr>
                <w:sz w:val="20"/>
                <w:szCs w:val="20"/>
              </w:rPr>
            </w:pPr>
            <w:r w:rsidRPr="00727E31">
              <w:rPr>
                <w:sz w:val="20"/>
                <w:szCs w:val="20"/>
              </w:rPr>
              <w:t>C6</w:t>
            </w:r>
          </w:p>
        </w:tc>
      </w:tr>
      <w:tr w:rsidR="005B3050" w14:paraId="072B120E" w14:textId="77777777" w:rsidTr="00727E31">
        <w:trPr>
          <w:jc w:val="center"/>
        </w:trPr>
        <w:tc>
          <w:tcPr>
            <w:tcW w:w="4261" w:type="dxa"/>
          </w:tcPr>
          <w:p w14:paraId="072B120C" w14:textId="77777777" w:rsidR="005B3050" w:rsidRPr="00727E31" w:rsidRDefault="005B3050" w:rsidP="00B35726">
            <w:pPr>
              <w:rPr>
                <w:sz w:val="20"/>
                <w:szCs w:val="20"/>
              </w:rPr>
            </w:pPr>
            <w:r w:rsidRPr="00727E31">
              <w:rPr>
                <w:sz w:val="20"/>
                <w:szCs w:val="20"/>
              </w:rPr>
              <w:t>Gravelled road</w:t>
            </w:r>
          </w:p>
        </w:tc>
        <w:tc>
          <w:tcPr>
            <w:tcW w:w="583" w:type="dxa"/>
          </w:tcPr>
          <w:p w14:paraId="072B120D" w14:textId="77777777" w:rsidR="005B3050" w:rsidRPr="00727E31" w:rsidRDefault="005A409F" w:rsidP="00B35726">
            <w:pPr>
              <w:rPr>
                <w:sz w:val="20"/>
                <w:szCs w:val="20"/>
              </w:rPr>
            </w:pPr>
            <w:r w:rsidRPr="00727E31">
              <w:rPr>
                <w:sz w:val="20"/>
                <w:szCs w:val="20"/>
              </w:rPr>
              <w:t>C7</w:t>
            </w:r>
          </w:p>
        </w:tc>
      </w:tr>
      <w:tr w:rsidR="005B3050" w14:paraId="072B1211" w14:textId="77777777" w:rsidTr="00727E31">
        <w:trPr>
          <w:jc w:val="center"/>
        </w:trPr>
        <w:tc>
          <w:tcPr>
            <w:tcW w:w="4261" w:type="dxa"/>
          </w:tcPr>
          <w:p w14:paraId="072B120F" w14:textId="77777777" w:rsidR="005B3050" w:rsidRPr="00727E31" w:rsidRDefault="005B3050" w:rsidP="00B35726">
            <w:pPr>
              <w:rPr>
                <w:sz w:val="20"/>
                <w:szCs w:val="20"/>
              </w:rPr>
            </w:pPr>
            <w:r w:rsidRPr="00727E31">
              <w:rPr>
                <w:sz w:val="20"/>
                <w:szCs w:val="20"/>
              </w:rPr>
              <w:t>Dust palliatives</w:t>
            </w:r>
          </w:p>
        </w:tc>
        <w:tc>
          <w:tcPr>
            <w:tcW w:w="583" w:type="dxa"/>
          </w:tcPr>
          <w:p w14:paraId="072B1210" w14:textId="77777777" w:rsidR="005B3050" w:rsidRPr="00727E31" w:rsidRDefault="005A409F" w:rsidP="00B35726">
            <w:pPr>
              <w:rPr>
                <w:sz w:val="20"/>
                <w:szCs w:val="20"/>
              </w:rPr>
            </w:pPr>
            <w:r w:rsidRPr="00727E31">
              <w:rPr>
                <w:sz w:val="20"/>
                <w:szCs w:val="20"/>
              </w:rPr>
              <w:t>C8</w:t>
            </w:r>
          </w:p>
        </w:tc>
      </w:tr>
      <w:tr w:rsidR="005B3050" w14:paraId="072B1214" w14:textId="77777777" w:rsidTr="00727E31">
        <w:trPr>
          <w:jc w:val="center"/>
        </w:trPr>
        <w:tc>
          <w:tcPr>
            <w:tcW w:w="4261" w:type="dxa"/>
          </w:tcPr>
          <w:p w14:paraId="072B1212" w14:textId="77777777" w:rsidR="005B3050" w:rsidRPr="00727E31" w:rsidRDefault="005B3050" w:rsidP="00B35726">
            <w:pPr>
              <w:rPr>
                <w:sz w:val="20"/>
                <w:szCs w:val="20"/>
              </w:rPr>
            </w:pPr>
            <w:r w:rsidRPr="00727E31">
              <w:rPr>
                <w:sz w:val="20"/>
                <w:szCs w:val="20"/>
              </w:rPr>
              <w:t>Soil stabilisation</w:t>
            </w:r>
          </w:p>
        </w:tc>
        <w:tc>
          <w:tcPr>
            <w:tcW w:w="583" w:type="dxa"/>
          </w:tcPr>
          <w:p w14:paraId="072B1213" w14:textId="77777777" w:rsidR="005B3050" w:rsidRPr="00727E31" w:rsidRDefault="005A409F" w:rsidP="00B35726">
            <w:pPr>
              <w:rPr>
                <w:sz w:val="20"/>
                <w:szCs w:val="20"/>
              </w:rPr>
            </w:pPr>
            <w:r w:rsidRPr="00727E31">
              <w:rPr>
                <w:sz w:val="20"/>
                <w:szCs w:val="20"/>
              </w:rPr>
              <w:t>C9</w:t>
            </w:r>
          </w:p>
        </w:tc>
      </w:tr>
      <w:tr w:rsidR="005B3050" w14:paraId="072B1217" w14:textId="77777777" w:rsidTr="00727E31">
        <w:trPr>
          <w:jc w:val="center"/>
        </w:trPr>
        <w:tc>
          <w:tcPr>
            <w:tcW w:w="4261" w:type="dxa"/>
          </w:tcPr>
          <w:p w14:paraId="072B1215" w14:textId="77777777" w:rsidR="005B3050" w:rsidRPr="00727E31" w:rsidRDefault="005B3050" w:rsidP="00B35726">
            <w:pPr>
              <w:rPr>
                <w:sz w:val="20"/>
                <w:szCs w:val="20"/>
              </w:rPr>
            </w:pPr>
            <w:r w:rsidRPr="00727E31">
              <w:rPr>
                <w:sz w:val="20"/>
                <w:szCs w:val="20"/>
              </w:rPr>
              <w:t>Stabilised clay</w:t>
            </w:r>
          </w:p>
        </w:tc>
        <w:tc>
          <w:tcPr>
            <w:tcW w:w="583" w:type="dxa"/>
          </w:tcPr>
          <w:p w14:paraId="072B1216" w14:textId="77777777" w:rsidR="005B3050" w:rsidRPr="00727E31" w:rsidRDefault="005A409F" w:rsidP="00B35726">
            <w:pPr>
              <w:rPr>
                <w:sz w:val="20"/>
                <w:szCs w:val="20"/>
              </w:rPr>
            </w:pPr>
            <w:r w:rsidRPr="00727E31">
              <w:rPr>
                <w:sz w:val="20"/>
                <w:szCs w:val="20"/>
              </w:rPr>
              <w:t>C10</w:t>
            </w:r>
          </w:p>
        </w:tc>
      </w:tr>
      <w:tr w:rsidR="005B3050" w14:paraId="072B121A" w14:textId="77777777" w:rsidTr="00727E31">
        <w:trPr>
          <w:jc w:val="center"/>
        </w:trPr>
        <w:tc>
          <w:tcPr>
            <w:tcW w:w="4261" w:type="dxa"/>
          </w:tcPr>
          <w:p w14:paraId="072B1218" w14:textId="77777777" w:rsidR="005B3050" w:rsidRPr="00727E31" w:rsidRDefault="005B3050" w:rsidP="00B35726">
            <w:pPr>
              <w:rPr>
                <w:sz w:val="20"/>
                <w:szCs w:val="20"/>
              </w:rPr>
            </w:pPr>
            <w:r w:rsidRPr="00727E31">
              <w:rPr>
                <w:sz w:val="20"/>
                <w:szCs w:val="20"/>
              </w:rPr>
              <w:t>Granular base / sub-base</w:t>
            </w:r>
          </w:p>
        </w:tc>
        <w:tc>
          <w:tcPr>
            <w:tcW w:w="583" w:type="dxa"/>
          </w:tcPr>
          <w:p w14:paraId="072B1219" w14:textId="77777777" w:rsidR="005B3050" w:rsidRPr="00727E31" w:rsidRDefault="005A409F" w:rsidP="00B35726">
            <w:pPr>
              <w:rPr>
                <w:sz w:val="20"/>
                <w:szCs w:val="20"/>
              </w:rPr>
            </w:pPr>
            <w:r w:rsidRPr="00727E31">
              <w:rPr>
                <w:sz w:val="20"/>
                <w:szCs w:val="20"/>
              </w:rPr>
              <w:t>C11</w:t>
            </w:r>
          </w:p>
        </w:tc>
      </w:tr>
      <w:tr w:rsidR="005B3050" w14:paraId="072B121D" w14:textId="77777777" w:rsidTr="00727E31">
        <w:trPr>
          <w:jc w:val="center"/>
        </w:trPr>
        <w:tc>
          <w:tcPr>
            <w:tcW w:w="4261" w:type="dxa"/>
          </w:tcPr>
          <w:p w14:paraId="072B121B" w14:textId="77777777" w:rsidR="005B3050" w:rsidRPr="00727E31" w:rsidRDefault="005B3050" w:rsidP="00B35726">
            <w:pPr>
              <w:rPr>
                <w:sz w:val="20"/>
                <w:szCs w:val="20"/>
              </w:rPr>
            </w:pPr>
            <w:r w:rsidRPr="00727E31">
              <w:rPr>
                <w:sz w:val="20"/>
                <w:szCs w:val="20"/>
              </w:rPr>
              <w:t>Armoured gravel</w:t>
            </w:r>
          </w:p>
        </w:tc>
        <w:tc>
          <w:tcPr>
            <w:tcW w:w="583" w:type="dxa"/>
          </w:tcPr>
          <w:p w14:paraId="072B121C" w14:textId="77777777" w:rsidR="005B3050" w:rsidRPr="00727E31" w:rsidRDefault="005A409F" w:rsidP="00B35726">
            <w:pPr>
              <w:rPr>
                <w:sz w:val="20"/>
                <w:szCs w:val="20"/>
              </w:rPr>
            </w:pPr>
            <w:r w:rsidRPr="00727E31">
              <w:rPr>
                <w:sz w:val="20"/>
                <w:szCs w:val="20"/>
              </w:rPr>
              <w:t>C12</w:t>
            </w:r>
          </w:p>
        </w:tc>
      </w:tr>
      <w:tr w:rsidR="005B3050" w14:paraId="072B1220" w14:textId="77777777" w:rsidTr="00727E31">
        <w:trPr>
          <w:jc w:val="center"/>
        </w:trPr>
        <w:tc>
          <w:tcPr>
            <w:tcW w:w="4261" w:type="dxa"/>
          </w:tcPr>
          <w:p w14:paraId="072B121E" w14:textId="77777777" w:rsidR="005B3050" w:rsidRPr="00727E31" w:rsidRDefault="005B3050" w:rsidP="00B35726">
            <w:pPr>
              <w:rPr>
                <w:sz w:val="20"/>
                <w:szCs w:val="20"/>
              </w:rPr>
            </w:pPr>
            <w:r w:rsidRPr="00727E31">
              <w:rPr>
                <w:sz w:val="20"/>
                <w:szCs w:val="20"/>
              </w:rPr>
              <w:t>Emulsion treated sand</w:t>
            </w:r>
          </w:p>
        </w:tc>
        <w:tc>
          <w:tcPr>
            <w:tcW w:w="583" w:type="dxa"/>
          </w:tcPr>
          <w:p w14:paraId="072B121F" w14:textId="77777777" w:rsidR="005B3050" w:rsidRPr="00727E31" w:rsidRDefault="005A409F" w:rsidP="00B35726">
            <w:pPr>
              <w:rPr>
                <w:sz w:val="20"/>
                <w:szCs w:val="20"/>
              </w:rPr>
            </w:pPr>
            <w:r w:rsidRPr="00727E31">
              <w:rPr>
                <w:sz w:val="20"/>
                <w:szCs w:val="20"/>
              </w:rPr>
              <w:t>C13</w:t>
            </w:r>
          </w:p>
        </w:tc>
      </w:tr>
      <w:tr w:rsidR="005B3050" w14:paraId="072B1223" w14:textId="77777777" w:rsidTr="00727E31">
        <w:trPr>
          <w:jc w:val="center"/>
        </w:trPr>
        <w:tc>
          <w:tcPr>
            <w:tcW w:w="4261" w:type="dxa"/>
          </w:tcPr>
          <w:p w14:paraId="072B1221" w14:textId="77777777" w:rsidR="005B3050" w:rsidRPr="00727E31" w:rsidRDefault="005B3050" w:rsidP="00B35726">
            <w:pPr>
              <w:rPr>
                <w:sz w:val="20"/>
                <w:szCs w:val="20"/>
              </w:rPr>
            </w:pPr>
            <w:r w:rsidRPr="00727E31">
              <w:rPr>
                <w:sz w:val="20"/>
                <w:szCs w:val="20"/>
              </w:rPr>
              <w:t xml:space="preserve">Dry </w:t>
            </w:r>
            <w:r w:rsidR="006832B6" w:rsidRPr="00727E31">
              <w:rPr>
                <w:sz w:val="20"/>
                <w:szCs w:val="20"/>
              </w:rPr>
              <w:t>/</w:t>
            </w:r>
            <w:r w:rsidRPr="00727E31">
              <w:rPr>
                <w:sz w:val="20"/>
                <w:szCs w:val="20"/>
              </w:rPr>
              <w:t xml:space="preserve"> Water Bound Macadam</w:t>
            </w:r>
          </w:p>
        </w:tc>
        <w:tc>
          <w:tcPr>
            <w:tcW w:w="583" w:type="dxa"/>
          </w:tcPr>
          <w:p w14:paraId="072B1222" w14:textId="77777777" w:rsidR="005B3050" w:rsidRPr="00727E31" w:rsidRDefault="005A409F" w:rsidP="00B35726">
            <w:pPr>
              <w:rPr>
                <w:sz w:val="20"/>
                <w:szCs w:val="20"/>
              </w:rPr>
            </w:pPr>
            <w:r w:rsidRPr="00727E31">
              <w:rPr>
                <w:sz w:val="20"/>
                <w:szCs w:val="20"/>
              </w:rPr>
              <w:t>C14</w:t>
            </w:r>
          </w:p>
        </w:tc>
      </w:tr>
      <w:tr w:rsidR="005B3050" w14:paraId="072B1226" w14:textId="77777777" w:rsidTr="00727E31">
        <w:trPr>
          <w:jc w:val="center"/>
        </w:trPr>
        <w:tc>
          <w:tcPr>
            <w:tcW w:w="4261" w:type="dxa"/>
          </w:tcPr>
          <w:p w14:paraId="072B1224" w14:textId="77777777" w:rsidR="005B3050" w:rsidRPr="00727E31" w:rsidRDefault="005B3050" w:rsidP="00B35726">
            <w:pPr>
              <w:rPr>
                <w:sz w:val="20"/>
                <w:szCs w:val="20"/>
              </w:rPr>
            </w:pPr>
            <w:r w:rsidRPr="00727E31">
              <w:rPr>
                <w:sz w:val="20"/>
                <w:szCs w:val="20"/>
              </w:rPr>
              <w:t>Hand packed stone</w:t>
            </w:r>
          </w:p>
        </w:tc>
        <w:tc>
          <w:tcPr>
            <w:tcW w:w="583" w:type="dxa"/>
          </w:tcPr>
          <w:p w14:paraId="072B1225" w14:textId="77777777" w:rsidR="005B3050" w:rsidRPr="00727E31" w:rsidRDefault="005A409F" w:rsidP="00B35726">
            <w:pPr>
              <w:rPr>
                <w:sz w:val="20"/>
                <w:szCs w:val="20"/>
              </w:rPr>
            </w:pPr>
            <w:r w:rsidRPr="00727E31">
              <w:rPr>
                <w:sz w:val="20"/>
                <w:szCs w:val="20"/>
              </w:rPr>
              <w:t>C15</w:t>
            </w:r>
          </w:p>
        </w:tc>
      </w:tr>
      <w:tr w:rsidR="005B3050" w14:paraId="072B1229" w14:textId="77777777" w:rsidTr="00727E31">
        <w:trPr>
          <w:jc w:val="center"/>
        </w:trPr>
        <w:tc>
          <w:tcPr>
            <w:tcW w:w="4261" w:type="dxa"/>
          </w:tcPr>
          <w:p w14:paraId="072B1227" w14:textId="77777777" w:rsidR="005B3050" w:rsidRPr="00727E31" w:rsidRDefault="005B3050" w:rsidP="00B35726">
            <w:pPr>
              <w:rPr>
                <w:sz w:val="20"/>
                <w:szCs w:val="20"/>
              </w:rPr>
            </w:pPr>
            <w:r w:rsidRPr="00727E31">
              <w:rPr>
                <w:sz w:val="20"/>
                <w:szCs w:val="20"/>
              </w:rPr>
              <w:t>Cobble stone</w:t>
            </w:r>
          </w:p>
        </w:tc>
        <w:tc>
          <w:tcPr>
            <w:tcW w:w="583" w:type="dxa"/>
          </w:tcPr>
          <w:p w14:paraId="072B1228" w14:textId="77777777" w:rsidR="005B3050" w:rsidRPr="00727E31" w:rsidRDefault="005A409F" w:rsidP="00B35726">
            <w:pPr>
              <w:rPr>
                <w:sz w:val="20"/>
                <w:szCs w:val="20"/>
              </w:rPr>
            </w:pPr>
            <w:r w:rsidRPr="00727E31">
              <w:rPr>
                <w:sz w:val="20"/>
                <w:szCs w:val="20"/>
              </w:rPr>
              <w:t>C16</w:t>
            </w:r>
          </w:p>
        </w:tc>
      </w:tr>
      <w:tr w:rsidR="005B3050" w14:paraId="072B122C" w14:textId="77777777" w:rsidTr="00727E31">
        <w:trPr>
          <w:jc w:val="center"/>
        </w:trPr>
        <w:tc>
          <w:tcPr>
            <w:tcW w:w="4261" w:type="dxa"/>
          </w:tcPr>
          <w:p w14:paraId="072B122A" w14:textId="77777777" w:rsidR="005B3050" w:rsidRPr="00727E31" w:rsidRDefault="005B3050" w:rsidP="00B35726">
            <w:pPr>
              <w:rPr>
                <w:sz w:val="20"/>
                <w:szCs w:val="20"/>
              </w:rPr>
            </w:pPr>
            <w:r w:rsidRPr="00727E31">
              <w:rPr>
                <w:sz w:val="20"/>
                <w:szCs w:val="20"/>
              </w:rPr>
              <w:t>Dressed stone</w:t>
            </w:r>
          </w:p>
        </w:tc>
        <w:tc>
          <w:tcPr>
            <w:tcW w:w="583" w:type="dxa"/>
          </w:tcPr>
          <w:p w14:paraId="072B122B" w14:textId="77777777" w:rsidR="005B3050" w:rsidRPr="00727E31" w:rsidRDefault="005A409F" w:rsidP="00B35726">
            <w:pPr>
              <w:rPr>
                <w:sz w:val="20"/>
                <w:szCs w:val="20"/>
              </w:rPr>
            </w:pPr>
            <w:r w:rsidRPr="00727E31">
              <w:rPr>
                <w:sz w:val="20"/>
                <w:szCs w:val="20"/>
              </w:rPr>
              <w:t>C17</w:t>
            </w:r>
          </w:p>
        </w:tc>
      </w:tr>
      <w:tr w:rsidR="005B3050" w14:paraId="072B122F" w14:textId="77777777" w:rsidTr="00727E31">
        <w:trPr>
          <w:jc w:val="center"/>
        </w:trPr>
        <w:tc>
          <w:tcPr>
            <w:tcW w:w="4261" w:type="dxa"/>
          </w:tcPr>
          <w:p w14:paraId="072B122D" w14:textId="77777777" w:rsidR="005B3050" w:rsidRPr="00727E31" w:rsidRDefault="005B3050" w:rsidP="00B35726">
            <w:pPr>
              <w:rPr>
                <w:sz w:val="20"/>
                <w:szCs w:val="20"/>
              </w:rPr>
            </w:pPr>
            <w:r w:rsidRPr="00727E31">
              <w:rPr>
                <w:sz w:val="20"/>
                <w:szCs w:val="20"/>
              </w:rPr>
              <w:t>Stone setts</w:t>
            </w:r>
          </w:p>
        </w:tc>
        <w:tc>
          <w:tcPr>
            <w:tcW w:w="583" w:type="dxa"/>
          </w:tcPr>
          <w:p w14:paraId="072B122E" w14:textId="77777777" w:rsidR="005B3050" w:rsidRPr="00727E31" w:rsidRDefault="005A409F" w:rsidP="00B35726">
            <w:pPr>
              <w:rPr>
                <w:sz w:val="20"/>
                <w:szCs w:val="20"/>
              </w:rPr>
            </w:pPr>
            <w:r w:rsidRPr="00727E31">
              <w:rPr>
                <w:sz w:val="20"/>
                <w:szCs w:val="20"/>
              </w:rPr>
              <w:t>C18</w:t>
            </w:r>
          </w:p>
        </w:tc>
      </w:tr>
      <w:tr w:rsidR="005B3050" w14:paraId="072B1232" w14:textId="77777777" w:rsidTr="00727E31">
        <w:trPr>
          <w:jc w:val="center"/>
        </w:trPr>
        <w:tc>
          <w:tcPr>
            <w:tcW w:w="4261" w:type="dxa"/>
          </w:tcPr>
          <w:p w14:paraId="072B1230" w14:textId="77777777" w:rsidR="005B3050" w:rsidRPr="00727E31" w:rsidRDefault="005B3050" w:rsidP="00B35726">
            <w:pPr>
              <w:rPr>
                <w:sz w:val="20"/>
                <w:szCs w:val="20"/>
              </w:rPr>
            </w:pPr>
            <w:r w:rsidRPr="00727E31">
              <w:rPr>
                <w:sz w:val="20"/>
                <w:szCs w:val="20"/>
              </w:rPr>
              <w:t>Brick</w:t>
            </w:r>
            <w:r w:rsidR="00655F12" w:rsidRPr="00727E31">
              <w:rPr>
                <w:sz w:val="20"/>
                <w:szCs w:val="20"/>
              </w:rPr>
              <w:t>s</w:t>
            </w:r>
          </w:p>
        </w:tc>
        <w:tc>
          <w:tcPr>
            <w:tcW w:w="583" w:type="dxa"/>
          </w:tcPr>
          <w:p w14:paraId="072B1231" w14:textId="77777777" w:rsidR="005B3050" w:rsidRPr="00727E31" w:rsidRDefault="005A409F" w:rsidP="00B35726">
            <w:pPr>
              <w:rPr>
                <w:sz w:val="20"/>
                <w:szCs w:val="20"/>
              </w:rPr>
            </w:pPr>
            <w:r w:rsidRPr="00727E31">
              <w:rPr>
                <w:sz w:val="20"/>
                <w:szCs w:val="20"/>
              </w:rPr>
              <w:t>C19</w:t>
            </w:r>
          </w:p>
        </w:tc>
      </w:tr>
      <w:tr w:rsidR="005B3050" w14:paraId="072B1235" w14:textId="77777777" w:rsidTr="00727E31">
        <w:trPr>
          <w:jc w:val="center"/>
        </w:trPr>
        <w:tc>
          <w:tcPr>
            <w:tcW w:w="4261" w:type="dxa"/>
          </w:tcPr>
          <w:p w14:paraId="072B1233" w14:textId="77777777" w:rsidR="005B3050" w:rsidRPr="00727E31" w:rsidRDefault="005B3050" w:rsidP="00B35726">
            <w:pPr>
              <w:rPr>
                <w:sz w:val="20"/>
                <w:szCs w:val="20"/>
              </w:rPr>
            </w:pPr>
            <w:r w:rsidRPr="00727E31">
              <w:rPr>
                <w:sz w:val="20"/>
                <w:szCs w:val="20"/>
              </w:rPr>
              <w:lastRenderedPageBreak/>
              <w:t>Concrete block</w:t>
            </w:r>
            <w:r w:rsidR="00655F12" w:rsidRPr="00727E31">
              <w:rPr>
                <w:sz w:val="20"/>
                <w:szCs w:val="20"/>
              </w:rPr>
              <w:t>s</w:t>
            </w:r>
          </w:p>
        </w:tc>
        <w:tc>
          <w:tcPr>
            <w:tcW w:w="583" w:type="dxa"/>
          </w:tcPr>
          <w:p w14:paraId="072B1234" w14:textId="77777777" w:rsidR="005B3050" w:rsidRPr="00727E31" w:rsidRDefault="005A409F" w:rsidP="00B35726">
            <w:pPr>
              <w:rPr>
                <w:sz w:val="20"/>
                <w:szCs w:val="20"/>
              </w:rPr>
            </w:pPr>
            <w:r w:rsidRPr="00727E31">
              <w:rPr>
                <w:sz w:val="20"/>
                <w:szCs w:val="20"/>
              </w:rPr>
              <w:t>C20</w:t>
            </w:r>
          </w:p>
        </w:tc>
      </w:tr>
      <w:tr w:rsidR="005B3050" w14:paraId="072B1238" w14:textId="77777777" w:rsidTr="00727E31">
        <w:trPr>
          <w:jc w:val="center"/>
        </w:trPr>
        <w:tc>
          <w:tcPr>
            <w:tcW w:w="4261" w:type="dxa"/>
          </w:tcPr>
          <w:p w14:paraId="072B1236" w14:textId="77777777" w:rsidR="005B3050" w:rsidRPr="00727E31" w:rsidRDefault="005B3050" w:rsidP="00B35726">
            <w:pPr>
              <w:rPr>
                <w:sz w:val="20"/>
                <w:szCs w:val="20"/>
              </w:rPr>
            </w:pPr>
            <w:r w:rsidRPr="00727E31">
              <w:rPr>
                <w:sz w:val="20"/>
                <w:szCs w:val="20"/>
              </w:rPr>
              <w:t>Geo-cells</w:t>
            </w:r>
          </w:p>
        </w:tc>
        <w:tc>
          <w:tcPr>
            <w:tcW w:w="583" w:type="dxa"/>
          </w:tcPr>
          <w:p w14:paraId="072B1237" w14:textId="77777777" w:rsidR="005B3050" w:rsidRPr="00727E31" w:rsidRDefault="005A409F" w:rsidP="00B35726">
            <w:pPr>
              <w:rPr>
                <w:sz w:val="20"/>
                <w:szCs w:val="20"/>
              </w:rPr>
            </w:pPr>
            <w:r w:rsidRPr="00727E31">
              <w:rPr>
                <w:sz w:val="20"/>
                <w:szCs w:val="20"/>
              </w:rPr>
              <w:t>C21</w:t>
            </w:r>
          </w:p>
        </w:tc>
      </w:tr>
      <w:tr w:rsidR="005B3050" w14:paraId="072B123B" w14:textId="77777777" w:rsidTr="00727E31">
        <w:trPr>
          <w:jc w:val="center"/>
        </w:trPr>
        <w:tc>
          <w:tcPr>
            <w:tcW w:w="4261" w:type="dxa"/>
          </w:tcPr>
          <w:p w14:paraId="072B1239" w14:textId="77777777" w:rsidR="005B3050" w:rsidRPr="00727E31" w:rsidRDefault="005B3050" w:rsidP="00B35726">
            <w:pPr>
              <w:rPr>
                <w:sz w:val="20"/>
                <w:szCs w:val="20"/>
              </w:rPr>
            </w:pPr>
            <w:r w:rsidRPr="00727E31">
              <w:rPr>
                <w:sz w:val="20"/>
                <w:szCs w:val="20"/>
              </w:rPr>
              <w:t>Concrete</w:t>
            </w:r>
          </w:p>
        </w:tc>
        <w:tc>
          <w:tcPr>
            <w:tcW w:w="583" w:type="dxa"/>
          </w:tcPr>
          <w:p w14:paraId="072B123A" w14:textId="77777777" w:rsidR="005B3050" w:rsidRPr="00727E31" w:rsidRDefault="005A409F" w:rsidP="00B35726">
            <w:pPr>
              <w:rPr>
                <w:sz w:val="20"/>
                <w:szCs w:val="20"/>
              </w:rPr>
            </w:pPr>
            <w:r w:rsidRPr="00727E31">
              <w:rPr>
                <w:sz w:val="20"/>
                <w:szCs w:val="20"/>
              </w:rPr>
              <w:t>C22</w:t>
            </w:r>
          </w:p>
        </w:tc>
      </w:tr>
      <w:tr w:rsidR="005B3050" w14:paraId="072B123E" w14:textId="77777777" w:rsidTr="00727E31">
        <w:trPr>
          <w:jc w:val="center"/>
        </w:trPr>
        <w:tc>
          <w:tcPr>
            <w:tcW w:w="4261" w:type="dxa"/>
          </w:tcPr>
          <w:p w14:paraId="072B123C" w14:textId="77777777" w:rsidR="005B3050" w:rsidRPr="00727E31" w:rsidRDefault="005B3050" w:rsidP="00B35726">
            <w:pPr>
              <w:rPr>
                <w:sz w:val="20"/>
                <w:szCs w:val="20"/>
              </w:rPr>
            </w:pPr>
            <w:smartTag w:uri="urn:schemas-microsoft-com:office:smarttags" w:element="place">
              <w:r w:rsidRPr="00727E31">
                <w:rPr>
                  <w:sz w:val="20"/>
                  <w:szCs w:val="20"/>
                </w:rPr>
                <w:t>Plum</w:t>
              </w:r>
            </w:smartTag>
            <w:r w:rsidRPr="00727E31">
              <w:rPr>
                <w:sz w:val="20"/>
                <w:szCs w:val="20"/>
              </w:rPr>
              <w:t xml:space="preserve"> concrete</w:t>
            </w:r>
          </w:p>
        </w:tc>
        <w:tc>
          <w:tcPr>
            <w:tcW w:w="583" w:type="dxa"/>
          </w:tcPr>
          <w:p w14:paraId="072B123D" w14:textId="77777777" w:rsidR="005B3050" w:rsidRPr="00727E31" w:rsidRDefault="005A409F" w:rsidP="00B35726">
            <w:pPr>
              <w:rPr>
                <w:sz w:val="20"/>
                <w:szCs w:val="20"/>
              </w:rPr>
            </w:pPr>
            <w:r w:rsidRPr="00727E31">
              <w:rPr>
                <w:sz w:val="20"/>
                <w:szCs w:val="20"/>
              </w:rPr>
              <w:t>C23</w:t>
            </w:r>
          </w:p>
        </w:tc>
      </w:tr>
      <w:tr w:rsidR="005B3050" w14:paraId="072B1241" w14:textId="77777777" w:rsidTr="00727E31">
        <w:trPr>
          <w:jc w:val="center"/>
        </w:trPr>
        <w:tc>
          <w:tcPr>
            <w:tcW w:w="4261" w:type="dxa"/>
          </w:tcPr>
          <w:p w14:paraId="072B123F" w14:textId="77777777" w:rsidR="005B3050" w:rsidRPr="00727E31" w:rsidRDefault="005B3050" w:rsidP="00B35726">
            <w:pPr>
              <w:rPr>
                <w:sz w:val="20"/>
                <w:szCs w:val="20"/>
              </w:rPr>
            </w:pPr>
            <w:r w:rsidRPr="00727E31">
              <w:rPr>
                <w:sz w:val="20"/>
                <w:szCs w:val="20"/>
              </w:rPr>
              <w:t>Sand seal</w:t>
            </w:r>
          </w:p>
        </w:tc>
        <w:tc>
          <w:tcPr>
            <w:tcW w:w="583" w:type="dxa"/>
          </w:tcPr>
          <w:p w14:paraId="072B1240" w14:textId="77777777" w:rsidR="005B3050" w:rsidRPr="00727E31" w:rsidRDefault="005A409F" w:rsidP="00B35726">
            <w:pPr>
              <w:rPr>
                <w:sz w:val="20"/>
                <w:szCs w:val="20"/>
              </w:rPr>
            </w:pPr>
            <w:r w:rsidRPr="00727E31">
              <w:rPr>
                <w:sz w:val="20"/>
                <w:szCs w:val="20"/>
              </w:rPr>
              <w:t>C24</w:t>
            </w:r>
          </w:p>
        </w:tc>
      </w:tr>
      <w:tr w:rsidR="005B3050" w14:paraId="072B1244" w14:textId="77777777" w:rsidTr="00727E31">
        <w:trPr>
          <w:jc w:val="center"/>
        </w:trPr>
        <w:tc>
          <w:tcPr>
            <w:tcW w:w="4261" w:type="dxa"/>
          </w:tcPr>
          <w:p w14:paraId="072B1242" w14:textId="77777777" w:rsidR="005B3050" w:rsidRPr="00727E31" w:rsidRDefault="005B3050" w:rsidP="00B35726">
            <w:pPr>
              <w:rPr>
                <w:sz w:val="20"/>
                <w:szCs w:val="20"/>
              </w:rPr>
            </w:pPr>
            <w:r w:rsidRPr="00727E31">
              <w:rPr>
                <w:sz w:val="20"/>
                <w:szCs w:val="20"/>
              </w:rPr>
              <w:t>Grit seal</w:t>
            </w:r>
          </w:p>
        </w:tc>
        <w:tc>
          <w:tcPr>
            <w:tcW w:w="583" w:type="dxa"/>
          </w:tcPr>
          <w:p w14:paraId="072B1243" w14:textId="77777777" w:rsidR="005B3050" w:rsidRPr="00727E31" w:rsidRDefault="005A409F" w:rsidP="00B35726">
            <w:pPr>
              <w:rPr>
                <w:sz w:val="20"/>
                <w:szCs w:val="20"/>
              </w:rPr>
            </w:pPr>
            <w:r w:rsidRPr="00727E31">
              <w:rPr>
                <w:sz w:val="20"/>
                <w:szCs w:val="20"/>
              </w:rPr>
              <w:t>C25</w:t>
            </w:r>
          </w:p>
        </w:tc>
      </w:tr>
      <w:tr w:rsidR="005B3050" w14:paraId="072B1247" w14:textId="77777777" w:rsidTr="00727E31">
        <w:trPr>
          <w:jc w:val="center"/>
        </w:trPr>
        <w:tc>
          <w:tcPr>
            <w:tcW w:w="4261" w:type="dxa"/>
          </w:tcPr>
          <w:p w14:paraId="072B1245" w14:textId="77777777" w:rsidR="005B3050" w:rsidRPr="00727E31" w:rsidRDefault="005B3050" w:rsidP="00B35726">
            <w:pPr>
              <w:rPr>
                <w:sz w:val="20"/>
                <w:szCs w:val="20"/>
              </w:rPr>
            </w:pPr>
            <w:r w:rsidRPr="00727E31">
              <w:rPr>
                <w:sz w:val="20"/>
                <w:szCs w:val="20"/>
              </w:rPr>
              <w:t>Surface dressing</w:t>
            </w:r>
            <w:r w:rsidR="00481765" w:rsidRPr="00727E31">
              <w:rPr>
                <w:sz w:val="20"/>
                <w:szCs w:val="20"/>
              </w:rPr>
              <w:t xml:space="preserve"> / Chip seal</w:t>
            </w:r>
          </w:p>
        </w:tc>
        <w:tc>
          <w:tcPr>
            <w:tcW w:w="583" w:type="dxa"/>
          </w:tcPr>
          <w:p w14:paraId="072B1246" w14:textId="77777777" w:rsidR="005B3050" w:rsidRPr="00727E31" w:rsidRDefault="005A409F" w:rsidP="00B35726">
            <w:pPr>
              <w:rPr>
                <w:sz w:val="20"/>
                <w:szCs w:val="20"/>
              </w:rPr>
            </w:pPr>
            <w:r w:rsidRPr="00727E31">
              <w:rPr>
                <w:sz w:val="20"/>
                <w:szCs w:val="20"/>
              </w:rPr>
              <w:t>C26</w:t>
            </w:r>
          </w:p>
        </w:tc>
      </w:tr>
      <w:tr w:rsidR="00481765" w14:paraId="072B124A" w14:textId="77777777" w:rsidTr="00727E31">
        <w:trPr>
          <w:jc w:val="center"/>
        </w:trPr>
        <w:tc>
          <w:tcPr>
            <w:tcW w:w="4261" w:type="dxa"/>
          </w:tcPr>
          <w:p w14:paraId="072B1248" w14:textId="77777777" w:rsidR="00481765" w:rsidRPr="00727E31" w:rsidRDefault="00481765" w:rsidP="00655F12">
            <w:pPr>
              <w:rPr>
                <w:sz w:val="20"/>
                <w:szCs w:val="20"/>
              </w:rPr>
            </w:pPr>
            <w:smartTag w:uri="urn:schemas-microsoft-com:office:smarttags" w:element="place">
              <w:r w:rsidRPr="00727E31">
                <w:rPr>
                  <w:sz w:val="20"/>
                  <w:szCs w:val="20"/>
                </w:rPr>
                <w:t>Cape</w:t>
              </w:r>
            </w:smartTag>
            <w:r w:rsidRPr="00727E31">
              <w:rPr>
                <w:sz w:val="20"/>
                <w:szCs w:val="20"/>
              </w:rPr>
              <w:t xml:space="preserve"> seal</w:t>
            </w:r>
          </w:p>
        </w:tc>
        <w:tc>
          <w:tcPr>
            <w:tcW w:w="583" w:type="dxa"/>
          </w:tcPr>
          <w:p w14:paraId="072B1249" w14:textId="77777777" w:rsidR="00481765" w:rsidRPr="00727E31" w:rsidRDefault="00481765" w:rsidP="00655F12">
            <w:pPr>
              <w:rPr>
                <w:sz w:val="20"/>
                <w:szCs w:val="20"/>
              </w:rPr>
            </w:pPr>
            <w:r w:rsidRPr="00727E31">
              <w:rPr>
                <w:sz w:val="20"/>
                <w:szCs w:val="20"/>
              </w:rPr>
              <w:t>C27</w:t>
            </w:r>
          </w:p>
        </w:tc>
      </w:tr>
      <w:tr w:rsidR="00481765" w14:paraId="072B124D" w14:textId="77777777" w:rsidTr="00727E31">
        <w:trPr>
          <w:jc w:val="center"/>
        </w:trPr>
        <w:tc>
          <w:tcPr>
            <w:tcW w:w="4261" w:type="dxa"/>
          </w:tcPr>
          <w:p w14:paraId="072B124B" w14:textId="77777777" w:rsidR="00481765" w:rsidRPr="00727E31" w:rsidRDefault="00481765" w:rsidP="00655F12">
            <w:pPr>
              <w:rPr>
                <w:sz w:val="20"/>
                <w:szCs w:val="20"/>
              </w:rPr>
            </w:pPr>
            <w:r w:rsidRPr="00727E31">
              <w:rPr>
                <w:sz w:val="20"/>
                <w:szCs w:val="20"/>
              </w:rPr>
              <w:t>Otta seal</w:t>
            </w:r>
          </w:p>
        </w:tc>
        <w:tc>
          <w:tcPr>
            <w:tcW w:w="583" w:type="dxa"/>
          </w:tcPr>
          <w:p w14:paraId="072B124C" w14:textId="77777777" w:rsidR="00481765" w:rsidRPr="00727E31" w:rsidRDefault="00481765" w:rsidP="00655F12">
            <w:pPr>
              <w:rPr>
                <w:sz w:val="20"/>
                <w:szCs w:val="20"/>
              </w:rPr>
            </w:pPr>
            <w:r w:rsidRPr="00727E31">
              <w:rPr>
                <w:sz w:val="20"/>
                <w:szCs w:val="20"/>
              </w:rPr>
              <w:t>C28</w:t>
            </w:r>
          </w:p>
        </w:tc>
      </w:tr>
      <w:tr w:rsidR="00481765" w14:paraId="072B1250" w14:textId="77777777" w:rsidTr="00727E31">
        <w:trPr>
          <w:jc w:val="center"/>
        </w:trPr>
        <w:tc>
          <w:tcPr>
            <w:tcW w:w="4261" w:type="dxa"/>
          </w:tcPr>
          <w:p w14:paraId="072B124E" w14:textId="77777777" w:rsidR="00481765" w:rsidRPr="00727E31" w:rsidRDefault="00481765" w:rsidP="00655F12">
            <w:pPr>
              <w:rPr>
                <w:sz w:val="20"/>
                <w:szCs w:val="20"/>
              </w:rPr>
            </w:pPr>
            <w:r w:rsidRPr="00727E31">
              <w:rPr>
                <w:sz w:val="20"/>
                <w:szCs w:val="20"/>
              </w:rPr>
              <w:t>Penetration macadam</w:t>
            </w:r>
          </w:p>
        </w:tc>
        <w:tc>
          <w:tcPr>
            <w:tcW w:w="583" w:type="dxa"/>
          </w:tcPr>
          <w:p w14:paraId="072B124F" w14:textId="77777777" w:rsidR="00481765" w:rsidRPr="00727E31" w:rsidRDefault="00481765" w:rsidP="00655F12">
            <w:pPr>
              <w:rPr>
                <w:sz w:val="20"/>
                <w:szCs w:val="20"/>
              </w:rPr>
            </w:pPr>
            <w:r w:rsidRPr="00727E31">
              <w:rPr>
                <w:sz w:val="20"/>
                <w:szCs w:val="20"/>
              </w:rPr>
              <w:t>C29</w:t>
            </w:r>
          </w:p>
        </w:tc>
      </w:tr>
      <w:tr w:rsidR="00481765" w14:paraId="072B1253" w14:textId="77777777" w:rsidTr="00727E31">
        <w:trPr>
          <w:jc w:val="center"/>
        </w:trPr>
        <w:tc>
          <w:tcPr>
            <w:tcW w:w="4261" w:type="dxa"/>
            <w:tcBorders>
              <w:bottom w:val="single" w:sz="4" w:space="0" w:color="auto"/>
            </w:tcBorders>
          </w:tcPr>
          <w:p w14:paraId="072B1251" w14:textId="77777777" w:rsidR="00481765" w:rsidRPr="00727E31" w:rsidRDefault="00481765" w:rsidP="00B35726">
            <w:pPr>
              <w:rPr>
                <w:sz w:val="20"/>
                <w:szCs w:val="20"/>
              </w:rPr>
            </w:pPr>
            <w:r w:rsidRPr="00727E31">
              <w:rPr>
                <w:sz w:val="20"/>
                <w:szCs w:val="20"/>
              </w:rPr>
              <w:t>Shoulders</w:t>
            </w:r>
          </w:p>
        </w:tc>
        <w:tc>
          <w:tcPr>
            <w:tcW w:w="583" w:type="dxa"/>
            <w:tcBorders>
              <w:bottom w:val="single" w:sz="4" w:space="0" w:color="auto"/>
            </w:tcBorders>
          </w:tcPr>
          <w:p w14:paraId="072B1252" w14:textId="77777777" w:rsidR="00481765" w:rsidRPr="00727E31" w:rsidRDefault="00481765" w:rsidP="00B35726">
            <w:pPr>
              <w:rPr>
                <w:sz w:val="20"/>
                <w:szCs w:val="20"/>
              </w:rPr>
            </w:pPr>
            <w:r w:rsidRPr="00727E31">
              <w:rPr>
                <w:sz w:val="20"/>
                <w:szCs w:val="20"/>
              </w:rPr>
              <w:t>C30</w:t>
            </w:r>
          </w:p>
        </w:tc>
      </w:tr>
      <w:tr w:rsidR="00481765" w14:paraId="072B1256" w14:textId="77777777" w:rsidTr="00727E31">
        <w:trPr>
          <w:jc w:val="center"/>
        </w:trPr>
        <w:tc>
          <w:tcPr>
            <w:tcW w:w="4261" w:type="dxa"/>
            <w:tcBorders>
              <w:top w:val="single" w:sz="4" w:space="0" w:color="auto"/>
            </w:tcBorders>
          </w:tcPr>
          <w:p w14:paraId="072B1254" w14:textId="77777777" w:rsidR="00481765" w:rsidRPr="00727E31" w:rsidRDefault="00481765" w:rsidP="00B35726">
            <w:pPr>
              <w:rPr>
                <w:sz w:val="20"/>
                <w:szCs w:val="20"/>
              </w:rPr>
            </w:pPr>
          </w:p>
        </w:tc>
        <w:tc>
          <w:tcPr>
            <w:tcW w:w="583" w:type="dxa"/>
            <w:tcBorders>
              <w:top w:val="single" w:sz="4" w:space="0" w:color="auto"/>
            </w:tcBorders>
          </w:tcPr>
          <w:p w14:paraId="072B1255" w14:textId="77777777" w:rsidR="00481765" w:rsidRPr="00727E31" w:rsidRDefault="00481765" w:rsidP="00B35726">
            <w:pPr>
              <w:rPr>
                <w:sz w:val="20"/>
                <w:szCs w:val="20"/>
              </w:rPr>
            </w:pPr>
          </w:p>
        </w:tc>
      </w:tr>
      <w:tr w:rsidR="00481765" w14:paraId="072B1259" w14:textId="77777777" w:rsidTr="00727E31">
        <w:trPr>
          <w:jc w:val="center"/>
        </w:trPr>
        <w:tc>
          <w:tcPr>
            <w:tcW w:w="4261" w:type="dxa"/>
          </w:tcPr>
          <w:p w14:paraId="072B1257" w14:textId="77777777" w:rsidR="00481765" w:rsidRPr="00727E31" w:rsidRDefault="00481765" w:rsidP="00B35726">
            <w:pPr>
              <w:rPr>
                <w:b/>
                <w:sz w:val="20"/>
                <w:szCs w:val="20"/>
              </w:rPr>
            </w:pPr>
            <w:r w:rsidRPr="00727E31">
              <w:rPr>
                <w:b/>
                <w:sz w:val="20"/>
                <w:szCs w:val="20"/>
              </w:rPr>
              <w:t>Section D – Drainage</w:t>
            </w:r>
          </w:p>
        </w:tc>
        <w:tc>
          <w:tcPr>
            <w:tcW w:w="583" w:type="dxa"/>
          </w:tcPr>
          <w:p w14:paraId="072B1258" w14:textId="77777777" w:rsidR="00481765" w:rsidRPr="00727E31" w:rsidRDefault="00481765" w:rsidP="00B35726">
            <w:pPr>
              <w:rPr>
                <w:sz w:val="20"/>
                <w:szCs w:val="20"/>
              </w:rPr>
            </w:pPr>
          </w:p>
        </w:tc>
      </w:tr>
      <w:tr w:rsidR="00481765" w14:paraId="072B125C" w14:textId="77777777" w:rsidTr="00727E31">
        <w:trPr>
          <w:jc w:val="center"/>
        </w:trPr>
        <w:tc>
          <w:tcPr>
            <w:tcW w:w="4261" w:type="dxa"/>
          </w:tcPr>
          <w:p w14:paraId="072B125A" w14:textId="77777777" w:rsidR="00481765" w:rsidRPr="00727E31" w:rsidRDefault="00481765" w:rsidP="00B35726">
            <w:pPr>
              <w:rPr>
                <w:sz w:val="20"/>
                <w:szCs w:val="20"/>
              </w:rPr>
            </w:pPr>
          </w:p>
        </w:tc>
        <w:tc>
          <w:tcPr>
            <w:tcW w:w="583" w:type="dxa"/>
          </w:tcPr>
          <w:p w14:paraId="072B125B" w14:textId="77777777" w:rsidR="00481765" w:rsidRPr="00727E31" w:rsidRDefault="00481765" w:rsidP="00B35726">
            <w:pPr>
              <w:rPr>
                <w:sz w:val="20"/>
                <w:szCs w:val="20"/>
              </w:rPr>
            </w:pPr>
          </w:p>
        </w:tc>
      </w:tr>
      <w:tr w:rsidR="00481765" w14:paraId="072B125F" w14:textId="77777777" w:rsidTr="00727E31">
        <w:trPr>
          <w:jc w:val="center"/>
        </w:trPr>
        <w:tc>
          <w:tcPr>
            <w:tcW w:w="4261" w:type="dxa"/>
          </w:tcPr>
          <w:p w14:paraId="072B125D" w14:textId="77777777" w:rsidR="00481765" w:rsidRPr="00727E31" w:rsidRDefault="00481765" w:rsidP="00B35726">
            <w:pPr>
              <w:rPr>
                <w:sz w:val="20"/>
                <w:szCs w:val="20"/>
              </w:rPr>
            </w:pPr>
            <w:r w:rsidRPr="00727E31">
              <w:rPr>
                <w:sz w:val="20"/>
                <w:szCs w:val="20"/>
              </w:rPr>
              <w:t>Summary of a drainage system</w:t>
            </w:r>
          </w:p>
        </w:tc>
        <w:tc>
          <w:tcPr>
            <w:tcW w:w="583" w:type="dxa"/>
          </w:tcPr>
          <w:p w14:paraId="072B125E" w14:textId="77777777" w:rsidR="00481765" w:rsidRPr="00727E31" w:rsidRDefault="00481765" w:rsidP="00B35726">
            <w:pPr>
              <w:rPr>
                <w:sz w:val="20"/>
                <w:szCs w:val="20"/>
              </w:rPr>
            </w:pPr>
            <w:r w:rsidRPr="00727E31">
              <w:rPr>
                <w:sz w:val="20"/>
                <w:szCs w:val="20"/>
              </w:rPr>
              <w:t>D1</w:t>
            </w:r>
          </w:p>
        </w:tc>
      </w:tr>
      <w:tr w:rsidR="00481765" w14:paraId="072B1262" w14:textId="77777777" w:rsidTr="00727E31">
        <w:trPr>
          <w:jc w:val="center"/>
        </w:trPr>
        <w:tc>
          <w:tcPr>
            <w:tcW w:w="4261" w:type="dxa"/>
          </w:tcPr>
          <w:p w14:paraId="072B1260" w14:textId="77777777" w:rsidR="00481765" w:rsidRPr="00727E31" w:rsidRDefault="00481765" w:rsidP="00B35726">
            <w:pPr>
              <w:rPr>
                <w:sz w:val="20"/>
                <w:szCs w:val="20"/>
              </w:rPr>
            </w:pPr>
            <w:r w:rsidRPr="00727E31">
              <w:rPr>
                <w:sz w:val="20"/>
                <w:szCs w:val="20"/>
              </w:rPr>
              <w:t>Drainage dip or bar</w:t>
            </w:r>
          </w:p>
        </w:tc>
        <w:tc>
          <w:tcPr>
            <w:tcW w:w="583" w:type="dxa"/>
          </w:tcPr>
          <w:p w14:paraId="072B1261" w14:textId="77777777" w:rsidR="00481765" w:rsidRPr="00727E31" w:rsidRDefault="00481765" w:rsidP="00B35726">
            <w:pPr>
              <w:rPr>
                <w:sz w:val="20"/>
                <w:szCs w:val="20"/>
              </w:rPr>
            </w:pPr>
            <w:r w:rsidRPr="00727E31">
              <w:rPr>
                <w:sz w:val="20"/>
                <w:szCs w:val="20"/>
              </w:rPr>
              <w:t>D2</w:t>
            </w:r>
          </w:p>
        </w:tc>
      </w:tr>
      <w:tr w:rsidR="00481765" w14:paraId="072B1265" w14:textId="77777777" w:rsidTr="00727E31">
        <w:trPr>
          <w:jc w:val="center"/>
        </w:trPr>
        <w:tc>
          <w:tcPr>
            <w:tcW w:w="4261" w:type="dxa"/>
          </w:tcPr>
          <w:p w14:paraId="072B1263" w14:textId="77777777" w:rsidR="00481765" w:rsidRPr="00727E31" w:rsidRDefault="00481765" w:rsidP="00B35726">
            <w:pPr>
              <w:rPr>
                <w:sz w:val="20"/>
                <w:szCs w:val="20"/>
              </w:rPr>
            </w:pPr>
            <w:r w:rsidRPr="00727E31">
              <w:rPr>
                <w:sz w:val="20"/>
                <w:szCs w:val="20"/>
              </w:rPr>
              <w:t>Drainage hump</w:t>
            </w:r>
          </w:p>
        </w:tc>
        <w:tc>
          <w:tcPr>
            <w:tcW w:w="583" w:type="dxa"/>
          </w:tcPr>
          <w:p w14:paraId="072B1264" w14:textId="77777777" w:rsidR="00481765" w:rsidRPr="00727E31" w:rsidRDefault="00481765" w:rsidP="00B35726">
            <w:pPr>
              <w:rPr>
                <w:sz w:val="20"/>
                <w:szCs w:val="20"/>
              </w:rPr>
            </w:pPr>
            <w:r w:rsidRPr="00727E31">
              <w:rPr>
                <w:sz w:val="20"/>
                <w:szCs w:val="20"/>
              </w:rPr>
              <w:t>D3</w:t>
            </w:r>
          </w:p>
        </w:tc>
      </w:tr>
      <w:tr w:rsidR="00481765" w14:paraId="072B1268" w14:textId="77777777" w:rsidTr="00727E31">
        <w:trPr>
          <w:jc w:val="center"/>
        </w:trPr>
        <w:tc>
          <w:tcPr>
            <w:tcW w:w="4261" w:type="dxa"/>
          </w:tcPr>
          <w:p w14:paraId="072B1266" w14:textId="77777777" w:rsidR="00481765" w:rsidRPr="00727E31" w:rsidRDefault="00481765" w:rsidP="00B35726">
            <w:pPr>
              <w:rPr>
                <w:sz w:val="20"/>
                <w:szCs w:val="20"/>
              </w:rPr>
            </w:pPr>
            <w:r w:rsidRPr="00727E31">
              <w:rPr>
                <w:sz w:val="20"/>
                <w:szCs w:val="20"/>
              </w:rPr>
              <w:t>Side drain</w:t>
            </w:r>
          </w:p>
        </w:tc>
        <w:tc>
          <w:tcPr>
            <w:tcW w:w="583" w:type="dxa"/>
          </w:tcPr>
          <w:p w14:paraId="072B1267" w14:textId="77777777" w:rsidR="00481765" w:rsidRPr="00727E31" w:rsidRDefault="00481765" w:rsidP="00B35726">
            <w:pPr>
              <w:rPr>
                <w:sz w:val="20"/>
                <w:szCs w:val="20"/>
              </w:rPr>
            </w:pPr>
            <w:r w:rsidRPr="00727E31">
              <w:rPr>
                <w:sz w:val="20"/>
                <w:szCs w:val="20"/>
              </w:rPr>
              <w:t>D4</w:t>
            </w:r>
          </w:p>
        </w:tc>
      </w:tr>
      <w:tr w:rsidR="00481765" w14:paraId="072B126B" w14:textId="77777777" w:rsidTr="00727E31">
        <w:trPr>
          <w:jc w:val="center"/>
        </w:trPr>
        <w:tc>
          <w:tcPr>
            <w:tcW w:w="4261" w:type="dxa"/>
          </w:tcPr>
          <w:p w14:paraId="072B1269" w14:textId="77777777" w:rsidR="00481765" w:rsidRPr="00727E31" w:rsidRDefault="00481765" w:rsidP="00B35726">
            <w:pPr>
              <w:rPr>
                <w:sz w:val="20"/>
                <w:szCs w:val="20"/>
              </w:rPr>
            </w:pPr>
            <w:r w:rsidRPr="00727E31">
              <w:rPr>
                <w:sz w:val="20"/>
                <w:szCs w:val="20"/>
              </w:rPr>
              <w:t>Scour check</w:t>
            </w:r>
          </w:p>
        </w:tc>
        <w:tc>
          <w:tcPr>
            <w:tcW w:w="583" w:type="dxa"/>
          </w:tcPr>
          <w:p w14:paraId="072B126A" w14:textId="77777777" w:rsidR="00481765" w:rsidRPr="00727E31" w:rsidRDefault="00481765" w:rsidP="00B35726">
            <w:pPr>
              <w:rPr>
                <w:sz w:val="20"/>
                <w:szCs w:val="20"/>
              </w:rPr>
            </w:pPr>
            <w:r w:rsidRPr="00727E31">
              <w:rPr>
                <w:sz w:val="20"/>
                <w:szCs w:val="20"/>
              </w:rPr>
              <w:t>D5</w:t>
            </w:r>
          </w:p>
        </w:tc>
      </w:tr>
      <w:tr w:rsidR="00481765" w14:paraId="072B126E" w14:textId="77777777" w:rsidTr="00727E31">
        <w:trPr>
          <w:jc w:val="center"/>
        </w:trPr>
        <w:tc>
          <w:tcPr>
            <w:tcW w:w="4261" w:type="dxa"/>
          </w:tcPr>
          <w:p w14:paraId="072B126C" w14:textId="77777777" w:rsidR="00481765" w:rsidRPr="00727E31" w:rsidRDefault="00481765" w:rsidP="00B35726">
            <w:pPr>
              <w:rPr>
                <w:sz w:val="20"/>
                <w:szCs w:val="20"/>
              </w:rPr>
            </w:pPr>
            <w:r w:rsidRPr="00727E31">
              <w:rPr>
                <w:sz w:val="20"/>
                <w:szCs w:val="20"/>
              </w:rPr>
              <w:t>Mitre drain</w:t>
            </w:r>
          </w:p>
        </w:tc>
        <w:tc>
          <w:tcPr>
            <w:tcW w:w="583" w:type="dxa"/>
          </w:tcPr>
          <w:p w14:paraId="072B126D" w14:textId="77777777" w:rsidR="00481765" w:rsidRPr="00727E31" w:rsidRDefault="00481765" w:rsidP="00B35726">
            <w:pPr>
              <w:rPr>
                <w:sz w:val="20"/>
                <w:szCs w:val="20"/>
              </w:rPr>
            </w:pPr>
            <w:r w:rsidRPr="00727E31">
              <w:rPr>
                <w:sz w:val="20"/>
                <w:szCs w:val="20"/>
              </w:rPr>
              <w:t>D6</w:t>
            </w:r>
          </w:p>
        </w:tc>
      </w:tr>
      <w:tr w:rsidR="00481765" w14:paraId="072B1271" w14:textId="77777777" w:rsidTr="00727E31">
        <w:trPr>
          <w:jc w:val="center"/>
        </w:trPr>
        <w:tc>
          <w:tcPr>
            <w:tcW w:w="4261" w:type="dxa"/>
          </w:tcPr>
          <w:p w14:paraId="072B126F" w14:textId="77777777" w:rsidR="00481765" w:rsidRPr="00727E31" w:rsidRDefault="00481765" w:rsidP="00B35726">
            <w:pPr>
              <w:rPr>
                <w:sz w:val="20"/>
                <w:szCs w:val="20"/>
              </w:rPr>
            </w:pPr>
            <w:r w:rsidRPr="00727E31">
              <w:rPr>
                <w:sz w:val="20"/>
                <w:szCs w:val="20"/>
              </w:rPr>
              <w:t>Drain lining</w:t>
            </w:r>
          </w:p>
        </w:tc>
        <w:tc>
          <w:tcPr>
            <w:tcW w:w="583" w:type="dxa"/>
          </w:tcPr>
          <w:p w14:paraId="072B1270" w14:textId="77777777" w:rsidR="00481765" w:rsidRPr="00727E31" w:rsidRDefault="00481765" w:rsidP="00B35726">
            <w:pPr>
              <w:rPr>
                <w:sz w:val="20"/>
                <w:szCs w:val="20"/>
              </w:rPr>
            </w:pPr>
            <w:r w:rsidRPr="00727E31">
              <w:rPr>
                <w:sz w:val="20"/>
                <w:szCs w:val="20"/>
              </w:rPr>
              <w:t>D7</w:t>
            </w:r>
          </w:p>
        </w:tc>
      </w:tr>
      <w:tr w:rsidR="00481765" w14:paraId="072B1274" w14:textId="77777777" w:rsidTr="00727E31">
        <w:trPr>
          <w:jc w:val="center"/>
        </w:trPr>
        <w:tc>
          <w:tcPr>
            <w:tcW w:w="4261" w:type="dxa"/>
          </w:tcPr>
          <w:p w14:paraId="072B1272" w14:textId="77777777" w:rsidR="00481765" w:rsidRPr="00727E31" w:rsidRDefault="00481765" w:rsidP="00B35726">
            <w:pPr>
              <w:rPr>
                <w:sz w:val="20"/>
                <w:szCs w:val="20"/>
              </w:rPr>
            </w:pPr>
            <w:r w:rsidRPr="00727E31">
              <w:rPr>
                <w:sz w:val="20"/>
                <w:szCs w:val="20"/>
              </w:rPr>
              <w:t>Side access</w:t>
            </w:r>
          </w:p>
        </w:tc>
        <w:tc>
          <w:tcPr>
            <w:tcW w:w="583" w:type="dxa"/>
          </w:tcPr>
          <w:p w14:paraId="072B1273" w14:textId="77777777" w:rsidR="00481765" w:rsidRPr="00727E31" w:rsidRDefault="00481765" w:rsidP="00B35726">
            <w:pPr>
              <w:rPr>
                <w:sz w:val="20"/>
                <w:szCs w:val="20"/>
              </w:rPr>
            </w:pPr>
            <w:r w:rsidRPr="00727E31">
              <w:rPr>
                <w:sz w:val="20"/>
                <w:szCs w:val="20"/>
              </w:rPr>
              <w:t>D8</w:t>
            </w:r>
          </w:p>
        </w:tc>
      </w:tr>
      <w:tr w:rsidR="00481765" w14:paraId="072B1277" w14:textId="77777777" w:rsidTr="00727E31">
        <w:trPr>
          <w:jc w:val="center"/>
        </w:trPr>
        <w:tc>
          <w:tcPr>
            <w:tcW w:w="4261" w:type="dxa"/>
          </w:tcPr>
          <w:p w14:paraId="072B1275" w14:textId="77777777" w:rsidR="00481765" w:rsidRPr="00727E31" w:rsidRDefault="00481765" w:rsidP="00B35726">
            <w:pPr>
              <w:rPr>
                <w:sz w:val="20"/>
                <w:szCs w:val="20"/>
              </w:rPr>
            </w:pPr>
            <w:r w:rsidRPr="00727E31">
              <w:rPr>
                <w:sz w:val="20"/>
                <w:szCs w:val="20"/>
              </w:rPr>
              <w:t>Interception drain</w:t>
            </w:r>
          </w:p>
        </w:tc>
        <w:tc>
          <w:tcPr>
            <w:tcW w:w="583" w:type="dxa"/>
          </w:tcPr>
          <w:p w14:paraId="072B1276" w14:textId="77777777" w:rsidR="00481765" w:rsidRPr="00727E31" w:rsidRDefault="00481765" w:rsidP="00B35726">
            <w:pPr>
              <w:rPr>
                <w:sz w:val="20"/>
                <w:szCs w:val="20"/>
              </w:rPr>
            </w:pPr>
            <w:r w:rsidRPr="00727E31">
              <w:rPr>
                <w:sz w:val="20"/>
                <w:szCs w:val="20"/>
              </w:rPr>
              <w:t>D9</w:t>
            </w:r>
          </w:p>
        </w:tc>
      </w:tr>
      <w:tr w:rsidR="00481765" w14:paraId="072B127A" w14:textId="77777777" w:rsidTr="00727E31">
        <w:trPr>
          <w:jc w:val="center"/>
        </w:trPr>
        <w:tc>
          <w:tcPr>
            <w:tcW w:w="4261" w:type="dxa"/>
            <w:tcBorders>
              <w:bottom w:val="single" w:sz="4" w:space="0" w:color="auto"/>
            </w:tcBorders>
          </w:tcPr>
          <w:p w14:paraId="072B1278" w14:textId="77777777" w:rsidR="00481765" w:rsidRPr="00727E31" w:rsidRDefault="00481765" w:rsidP="00B35726">
            <w:pPr>
              <w:rPr>
                <w:sz w:val="20"/>
                <w:szCs w:val="20"/>
              </w:rPr>
            </w:pPr>
            <w:r w:rsidRPr="00727E31">
              <w:rPr>
                <w:sz w:val="20"/>
                <w:szCs w:val="20"/>
              </w:rPr>
              <w:t>Sub-surface drain</w:t>
            </w:r>
          </w:p>
        </w:tc>
        <w:tc>
          <w:tcPr>
            <w:tcW w:w="583" w:type="dxa"/>
            <w:tcBorders>
              <w:bottom w:val="single" w:sz="4" w:space="0" w:color="auto"/>
            </w:tcBorders>
          </w:tcPr>
          <w:p w14:paraId="072B1279" w14:textId="77777777" w:rsidR="00481765" w:rsidRPr="00727E31" w:rsidRDefault="00481765" w:rsidP="00B35726">
            <w:pPr>
              <w:rPr>
                <w:sz w:val="20"/>
                <w:szCs w:val="20"/>
              </w:rPr>
            </w:pPr>
            <w:r w:rsidRPr="00727E31">
              <w:rPr>
                <w:sz w:val="20"/>
                <w:szCs w:val="20"/>
              </w:rPr>
              <w:t>D10</w:t>
            </w:r>
          </w:p>
        </w:tc>
      </w:tr>
      <w:tr w:rsidR="00481765" w14:paraId="072B127D" w14:textId="77777777" w:rsidTr="00727E31">
        <w:trPr>
          <w:jc w:val="center"/>
        </w:trPr>
        <w:tc>
          <w:tcPr>
            <w:tcW w:w="4261" w:type="dxa"/>
            <w:tcBorders>
              <w:top w:val="single" w:sz="4" w:space="0" w:color="auto"/>
            </w:tcBorders>
          </w:tcPr>
          <w:p w14:paraId="072B127B" w14:textId="77777777" w:rsidR="00481765" w:rsidRPr="00727E31" w:rsidRDefault="00481765" w:rsidP="00B35726">
            <w:pPr>
              <w:rPr>
                <w:sz w:val="20"/>
                <w:szCs w:val="20"/>
              </w:rPr>
            </w:pPr>
          </w:p>
        </w:tc>
        <w:tc>
          <w:tcPr>
            <w:tcW w:w="583" w:type="dxa"/>
            <w:tcBorders>
              <w:top w:val="single" w:sz="4" w:space="0" w:color="auto"/>
            </w:tcBorders>
          </w:tcPr>
          <w:p w14:paraId="072B127C" w14:textId="77777777" w:rsidR="00481765" w:rsidRPr="00727E31" w:rsidRDefault="00481765" w:rsidP="00B35726">
            <w:pPr>
              <w:rPr>
                <w:sz w:val="20"/>
                <w:szCs w:val="20"/>
              </w:rPr>
            </w:pPr>
          </w:p>
        </w:tc>
      </w:tr>
      <w:tr w:rsidR="00481765" w14:paraId="072B1280" w14:textId="77777777" w:rsidTr="00727E31">
        <w:trPr>
          <w:jc w:val="center"/>
        </w:trPr>
        <w:tc>
          <w:tcPr>
            <w:tcW w:w="4261" w:type="dxa"/>
          </w:tcPr>
          <w:p w14:paraId="072B127E" w14:textId="77777777" w:rsidR="00481765" w:rsidRPr="00727E31" w:rsidRDefault="00481765" w:rsidP="00B35726">
            <w:pPr>
              <w:rPr>
                <w:b/>
                <w:sz w:val="20"/>
                <w:szCs w:val="20"/>
              </w:rPr>
            </w:pPr>
            <w:r w:rsidRPr="00727E31">
              <w:rPr>
                <w:b/>
                <w:sz w:val="20"/>
                <w:szCs w:val="20"/>
              </w:rPr>
              <w:t>Section E – Safety measures</w:t>
            </w:r>
          </w:p>
        </w:tc>
        <w:tc>
          <w:tcPr>
            <w:tcW w:w="583" w:type="dxa"/>
          </w:tcPr>
          <w:p w14:paraId="072B127F" w14:textId="77777777" w:rsidR="00481765" w:rsidRPr="00727E31" w:rsidRDefault="00481765" w:rsidP="00B35726">
            <w:pPr>
              <w:rPr>
                <w:sz w:val="20"/>
                <w:szCs w:val="20"/>
              </w:rPr>
            </w:pPr>
          </w:p>
        </w:tc>
      </w:tr>
      <w:tr w:rsidR="00481765" w14:paraId="072B1283" w14:textId="77777777" w:rsidTr="00727E31">
        <w:trPr>
          <w:jc w:val="center"/>
        </w:trPr>
        <w:tc>
          <w:tcPr>
            <w:tcW w:w="4261" w:type="dxa"/>
          </w:tcPr>
          <w:p w14:paraId="072B1281" w14:textId="77777777" w:rsidR="00481765" w:rsidRPr="00727E31" w:rsidRDefault="00481765" w:rsidP="00B35726">
            <w:pPr>
              <w:rPr>
                <w:sz w:val="20"/>
                <w:szCs w:val="20"/>
              </w:rPr>
            </w:pPr>
          </w:p>
        </w:tc>
        <w:tc>
          <w:tcPr>
            <w:tcW w:w="583" w:type="dxa"/>
          </w:tcPr>
          <w:p w14:paraId="072B1282" w14:textId="77777777" w:rsidR="00481765" w:rsidRPr="00727E31" w:rsidRDefault="00481765" w:rsidP="00B35726">
            <w:pPr>
              <w:rPr>
                <w:sz w:val="20"/>
                <w:szCs w:val="20"/>
              </w:rPr>
            </w:pPr>
          </w:p>
        </w:tc>
      </w:tr>
      <w:tr w:rsidR="00481765" w14:paraId="072B1286" w14:textId="77777777" w:rsidTr="00727E31">
        <w:trPr>
          <w:jc w:val="center"/>
        </w:trPr>
        <w:tc>
          <w:tcPr>
            <w:tcW w:w="4261" w:type="dxa"/>
          </w:tcPr>
          <w:p w14:paraId="072B1284" w14:textId="77777777" w:rsidR="00481765" w:rsidRPr="00727E31" w:rsidRDefault="00481765" w:rsidP="00F21AC5">
            <w:pPr>
              <w:rPr>
                <w:sz w:val="20"/>
                <w:szCs w:val="20"/>
              </w:rPr>
            </w:pPr>
            <w:r w:rsidRPr="00727E31">
              <w:rPr>
                <w:sz w:val="20"/>
                <w:szCs w:val="20"/>
              </w:rPr>
              <w:t>Speed bumps</w:t>
            </w:r>
          </w:p>
        </w:tc>
        <w:tc>
          <w:tcPr>
            <w:tcW w:w="583" w:type="dxa"/>
          </w:tcPr>
          <w:p w14:paraId="072B1285" w14:textId="77777777" w:rsidR="00481765" w:rsidRPr="00727E31" w:rsidRDefault="00481765" w:rsidP="00B35726">
            <w:pPr>
              <w:rPr>
                <w:sz w:val="20"/>
                <w:szCs w:val="20"/>
              </w:rPr>
            </w:pPr>
            <w:r w:rsidRPr="00727E31">
              <w:rPr>
                <w:sz w:val="20"/>
                <w:szCs w:val="20"/>
              </w:rPr>
              <w:t>E1</w:t>
            </w:r>
          </w:p>
        </w:tc>
      </w:tr>
      <w:tr w:rsidR="00481765" w14:paraId="072B1289" w14:textId="77777777" w:rsidTr="00727E31">
        <w:trPr>
          <w:jc w:val="center"/>
        </w:trPr>
        <w:tc>
          <w:tcPr>
            <w:tcW w:w="4261" w:type="dxa"/>
          </w:tcPr>
          <w:p w14:paraId="072B1287" w14:textId="77777777" w:rsidR="00481765" w:rsidRPr="00727E31" w:rsidRDefault="00481765" w:rsidP="00F21AC5">
            <w:pPr>
              <w:rPr>
                <w:sz w:val="20"/>
                <w:szCs w:val="20"/>
              </w:rPr>
            </w:pPr>
            <w:r w:rsidRPr="00727E31">
              <w:rPr>
                <w:sz w:val="20"/>
                <w:szCs w:val="20"/>
              </w:rPr>
              <w:t>Village entrance</w:t>
            </w:r>
          </w:p>
        </w:tc>
        <w:tc>
          <w:tcPr>
            <w:tcW w:w="583" w:type="dxa"/>
          </w:tcPr>
          <w:p w14:paraId="072B1288" w14:textId="77777777" w:rsidR="00481765" w:rsidRPr="00727E31" w:rsidRDefault="00481765" w:rsidP="00B35726">
            <w:pPr>
              <w:rPr>
                <w:sz w:val="20"/>
                <w:szCs w:val="20"/>
              </w:rPr>
            </w:pPr>
            <w:r w:rsidRPr="00727E31">
              <w:rPr>
                <w:sz w:val="20"/>
                <w:szCs w:val="20"/>
              </w:rPr>
              <w:t>E2</w:t>
            </w:r>
          </w:p>
        </w:tc>
      </w:tr>
      <w:tr w:rsidR="00481765" w14:paraId="072B128C" w14:textId="77777777" w:rsidTr="00727E31">
        <w:trPr>
          <w:jc w:val="center"/>
        </w:trPr>
        <w:tc>
          <w:tcPr>
            <w:tcW w:w="4261" w:type="dxa"/>
          </w:tcPr>
          <w:p w14:paraId="072B128A" w14:textId="77777777" w:rsidR="00481765" w:rsidRPr="00727E31" w:rsidRDefault="00481765" w:rsidP="00F21AC5">
            <w:pPr>
              <w:rPr>
                <w:sz w:val="20"/>
                <w:szCs w:val="20"/>
              </w:rPr>
            </w:pPr>
            <w:r w:rsidRPr="00727E31">
              <w:rPr>
                <w:sz w:val="20"/>
                <w:szCs w:val="20"/>
              </w:rPr>
              <w:t>Edge markers</w:t>
            </w:r>
          </w:p>
        </w:tc>
        <w:tc>
          <w:tcPr>
            <w:tcW w:w="583" w:type="dxa"/>
          </w:tcPr>
          <w:p w14:paraId="072B128B" w14:textId="77777777" w:rsidR="00481765" w:rsidRPr="00727E31" w:rsidRDefault="00481765" w:rsidP="00B35726">
            <w:pPr>
              <w:rPr>
                <w:sz w:val="20"/>
                <w:szCs w:val="20"/>
              </w:rPr>
            </w:pPr>
            <w:r w:rsidRPr="00727E31">
              <w:rPr>
                <w:sz w:val="20"/>
                <w:szCs w:val="20"/>
              </w:rPr>
              <w:t>E3</w:t>
            </w:r>
          </w:p>
        </w:tc>
      </w:tr>
      <w:tr w:rsidR="00481765" w14:paraId="072B128F" w14:textId="77777777" w:rsidTr="00727E31">
        <w:trPr>
          <w:jc w:val="center"/>
        </w:trPr>
        <w:tc>
          <w:tcPr>
            <w:tcW w:w="4261" w:type="dxa"/>
          </w:tcPr>
          <w:p w14:paraId="072B128D" w14:textId="77777777" w:rsidR="00481765" w:rsidRPr="00727E31" w:rsidRDefault="00481765" w:rsidP="00F21AC5">
            <w:pPr>
              <w:rPr>
                <w:sz w:val="20"/>
                <w:szCs w:val="20"/>
              </w:rPr>
            </w:pPr>
            <w:r w:rsidRPr="00727E31">
              <w:rPr>
                <w:sz w:val="20"/>
                <w:szCs w:val="20"/>
              </w:rPr>
              <w:t>Edge barriers</w:t>
            </w:r>
          </w:p>
        </w:tc>
        <w:tc>
          <w:tcPr>
            <w:tcW w:w="583" w:type="dxa"/>
          </w:tcPr>
          <w:p w14:paraId="072B128E" w14:textId="77777777" w:rsidR="00481765" w:rsidRPr="00727E31" w:rsidRDefault="00481765" w:rsidP="00B35726">
            <w:pPr>
              <w:rPr>
                <w:sz w:val="20"/>
                <w:szCs w:val="20"/>
              </w:rPr>
            </w:pPr>
            <w:r w:rsidRPr="00727E31">
              <w:rPr>
                <w:sz w:val="20"/>
                <w:szCs w:val="20"/>
              </w:rPr>
              <w:t>E4</w:t>
            </w:r>
          </w:p>
        </w:tc>
      </w:tr>
      <w:tr w:rsidR="00481765" w:rsidRPr="00E96DC7" w14:paraId="072B1292" w14:textId="77777777" w:rsidTr="00727E31">
        <w:trPr>
          <w:jc w:val="center"/>
        </w:trPr>
        <w:tc>
          <w:tcPr>
            <w:tcW w:w="4261" w:type="dxa"/>
          </w:tcPr>
          <w:p w14:paraId="072B1290" w14:textId="77777777" w:rsidR="00481765" w:rsidRPr="00727E31" w:rsidRDefault="00481765" w:rsidP="00B35726">
            <w:pPr>
              <w:rPr>
                <w:sz w:val="20"/>
                <w:szCs w:val="20"/>
              </w:rPr>
            </w:pPr>
            <w:r w:rsidRPr="00727E31">
              <w:rPr>
                <w:sz w:val="20"/>
                <w:szCs w:val="20"/>
              </w:rPr>
              <w:t>Passing places</w:t>
            </w:r>
          </w:p>
        </w:tc>
        <w:tc>
          <w:tcPr>
            <w:tcW w:w="583" w:type="dxa"/>
          </w:tcPr>
          <w:p w14:paraId="072B1291" w14:textId="77777777" w:rsidR="00481765" w:rsidRPr="00727E31" w:rsidRDefault="00481765" w:rsidP="00B35726">
            <w:pPr>
              <w:rPr>
                <w:sz w:val="20"/>
                <w:szCs w:val="20"/>
              </w:rPr>
            </w:pPr>
            <w:r w:rsidRPr="00727E31">
              <w:rPr>
                <w:sz w:val="20"/>
                <w:szCs w:val="20"/>
              </w:rPr>
              <w:t>E5</w:t>
            </w:r>
          </w:p>
        </w:tc>
      </w:tr>
      <w:tr w:rsidR="00481765" w:rsidRPr="00E96DC7" w14:paraId="072B1295" w14:textId="77777777" w:rsidTr="00727E31">
        <w:trPr>
          <w:jc w:val="center"/>
        </w:trPr>
        <w:tc>
          <w:tcPr>
            <w:tcW w:w="4261" w:type="dxa"/>
          </w:tcPr>
          <w:p w14:paraId="072B1293" w14:textId="77777777" w:rsidR="00481765" w:rsidRPr="00727E31" w:rsidRDefault="00481765" w:rsidP="00F21AC5">
            <w:pPr>
              <w:rPr>
                <w:sz w:val="20"/>
                <w:szCs w:val="20"/>
              </w:rPr>
            </w:pPr>
            <w:r w:rsidRPr="00727E31">
              <w:rPr>
                <w:sz w:val="20"/>
                <w:szCs w:val="20"/>
              </w:rPr>
              <w:t>Separate footpath/cyclepath</w:t>
            </w:r>
          </w:p>
        </w:tc>
        <w:tc>
          <w:tcPr>
            <w:tcW w:w="583" w:type="dxa"/>
          </w:tcPr>
          <w:p w14:paraId="072B1294" w14:textId="77777777" w:rsidR="00481765" w:rsidRPr="00727E31" w:rsidRDefault="00481765" w:rsidP="00B35726">
            <w:pPr>
              <w:rPr>
                <w:sz w:val="20"/>
                <w:szCs w:val="20"/>
              </w:rPr>
            </w:pPr>
            <w:r w:rsidRPr="00727E31">
              <w:rPr>
                <w:sz w:val="20"/>
                <w:szCs w:val="20"/>
              </w:rPr>
              <w:t>E6</w:t>
            </w:r>
          </w:p>
        </w:tc>
      </w:tr>
      <w:tr w:rsidR="00481765" w:rsidRPr="00E96DC7" w14:paraId="072B1298" w14:textId="77777777" w:rsidTr="00727E31">
        <w:trPr>
          <w:jc w:val="center"/>
        </w:trPr>
        <w:tc>
          <w:tcPr>
            <w:tcW w:w="4261" w:type="dxa"/>
          </w:tcPr>
          <w:p w14:paraId="072B1296" w14:textId="77777777" w:rsidR="00481765" w:rsidRPr="00727E31" w:rsidRDefault="00481765" w:rsidP="00B35726">
            <w:pPr>
              <w:rPr>
                <w:sz w:val="20"/>
                <w:szCs w:val="20"/>
              </w:rPr>
            </w:pPr>
            <w:r w:rsidRPr="00727E31">
              <w:rPr>
                <w:sz w:val="20"/>
                <w:szCs w:val="20"/>
              </w:rPr>
              <w:t>Dust free surface</w:t>
            </w:r>
          </w:p>
        </w:tc>
        <w:tc>
          <w:tcPr>
            <w:tcW w:w="583" w:type="dxa"/>
          </w:tcPr>
          <w:p w14:paraId="072B1297" w14:textId="77777777" w:rsidR="00481765" w:rsidRPr="00727E31" w:rsidRDefault="00481765" w:rsidP="00B35726">
            <w:pPr>
              <w:rPr>
                <w:sz w:val="20"/>
                <w:szCs w:val="20"/>
              </w:rPr>
            </w:pPr>
            <w:r w:rsidRPr="00727E31">
              <w:rPr>
                <w:sz w:val="20"/>
                <w:szCs w:val="20"/>
              </w:rPr>
              <w:t>E7</w:t>
            </w:r>
          </w:p>
        </w:tc>
      </w:tr>
      <w:tr w:rsidR="00481765" w:rsidRPr="00E96DC7" w14:paraId="072B129B" w14:textId="77777777" w:rsidTr="00727E31">
        <w:trPr>
          <w:jc w:val="center"/>
        </w:trPr>
        <w:tc>
          <w:tcPr>
            <w:tcW w:w="4261" w:type="dxa"/>
          </w:tcPr>
          <w:p w14:paraId="072B1299" w14:textId="77777777" w:rsidR="00481765" w:rsidRPr="00727E31" w:rsidRDefault="00481765" w:rsidP="00B35726">
            <w:pPr>
              <w:rPr>
                <w:sz w:val="20"/>
                <w:szCs w:val="20"/>
              </w:rPr>
            </w:pPr>
            <w:r w:rsidRPr="00727E31">
              <w:rPr>
                <w:sz w:val="20"/>
                <w:szCs w:val="20"/>
              </w:rPr>
              <w:t>Painted headwall</w:t>
            </w:r>
          </w:p>
        </w:tc>
        <w:tc>
          <w:tcPr>
            <w:tcW w:w="583" w:type="dxa"/>
          </w:tcPr>
          <w:p w14:paraId="072B129A" w14:textId="77777777" w:rsidR="00481765" w:rsidRPr="00727E31" w:rsidRDefault="00481765" w:rsidP="00B35726">
            <w:pPr>
              <w:rPr>
                <w:sz w:val="20"/>
                <w:szCs w:val="20"/>
              </w:rPr>
            </w:pPr>
            <w:r w:rsidRPr="00727E31">
              <w:rPr>
                <w:sz w:val="20"/>
                <w:szCs w:val="20"/>
              </w:rPr>
              <w:t>E8</w:t>
            </w:r>
          </w:p>
        </w:tc>
      </w:tr>
      <w:tr w:rsidR="00481765" w:rsidRPr="00E96DC7" w14:paraId="072B129E" w14:textId="77777777" w:rsidTr="00727E31">
        <w:trPr>
          <w:jc w:val="center"/>
        </w:trPr>
        <w:tc>
          <w:tcPr>
            <w:tcW w:w="4261" w:type="dxa"/>
          </w:tcPr>
          <w:p w14:paraId="072B129C" w14:textId="77777777" w:rsidR="00481765" w:rsidRPr="00727E31" w:rsidRDefault="00481765" w:rsidP="00F21AC5">
            <w:pPr>
              <w:rPr>
                <w:sz w:val="20"/>
                <w:szCs w:val="20"/>
              </w:rPr>
            </w:pPr>
            <w:r w:rsidRPr="00727E31">
              <w:rPr>
                <w:sz w:val="20"/>
                <w:szCs w:val="20"/>
              </w:rPr>
              <w:t>Warning sign</w:t>
            </w:r>
          </w:p>
        </w:tc>
        <w:tc>
          <w:tcPr>
            <w:tcW w:w="583" w:type="dxa"/>
          </w:tcPr>
          <w:p w14:paraId="072B129D" w14:textId="77777777" w:rsidR="00481765" w:rsidRPr="00727E31" w:rsidRDefault="00481765" w:rsidP="00B35726">
            <w:pPr>
              <w:rPr>
                <w:sz w:val="20"/>
                <w:szCs w:val="20"/>
              </w:rPr>
            </w:pPr>
            <w:r w:rsidRPr="00727E31">
              <w:rPr>
                <w:sz w:val="20"/>
                <w:szCs w:val="20"/>
              </w:rPr>
              <w:t>E9</w:t>
            </w:r>
          </w:p>
        </w:tc>
      </w:tr>
      <w:tr w:rsidR="00481765" w:rsidRPr="00E96DC7" w14:paraId="072B12A1" w14:textId="77777777" w:rsidTr="00727E31">
        <w:trPr>
          <w:jc w:val="center"/>
        </w:trPr>
        <w:tc>
          <w:tcPr>
            <w:tcW w:w="4261" w:type="dxa"/>
          </w:tcPr>
          <w:p w14:paraId="072B129F" w14:textId="77777777" w:rsidR="00481765" w:rsidRPr="00727E31" w:rsidRDefault="00481765" w:rsidP="00F21AC5">
            <w:pPr>
              <w:rPr>
                <w:sz w:val="20"/>
                <w:szCs w:val="20"/>
              </w:rPr>
            </w:pPr>
            <w:r w:rsidRPr="00727E31">
              <w:rPr>
                <w:sz w:val="20"/>
                <w:szCs w:val="20"/>
              </w:rPr>
              <w:t>Widen curve</w:t>
            </w:r>
          </w:p>
        </w:tc>
        <w:tc>
          <w:tcPr>
            <w:tcW w:w="583" w:type="dxa"/>
          </w:tcPr>
          <w:p w14:paraId="072B12A0" w14:textId="77777777" w:rsidR="00481765" w:rsidRPr="00727E31" w:rsidRDefault="00481765" w:rsidP="00B35726">
            <w:pPr>
              <w:rPr>
                <w:sz w:val="20"/>
                <w:szCs w:val="20"/>
              </w:rPr>
            </w:pPr>
            <w:r w:rsidRPr="00727E31">
              <w:rPr>
                <w:sz w:val="20"/>
                <w:szCs w:val="20"/>
              </w:rPr>
              <w:t>E10</w:t>
            </w:r>
          </w:p>
        </w:tc>
      </w:tr>
      <w:tr w:rsidR="00481765" w:rsidRPr="00E96DC7" w14:paraId="072B12A4" w14:textId="77777777" w:rsidTr="00727E31">
        <w:trPr>
          <w:jc w:val="center"/>
        </w:trPr>
        <w:tc>
          <w:tcPr>
            <w:tcW w:w="4261" w:type="dxa"/>
          </w:tcPr>
          <w:p w14:paraId="072B12A2" w14:textId="77777777" w:rsidR="00481765" w:rsidRPr="00727E31" w:rsidRDefault="00481765" w:rsidP="00F21AC5">
            <w:pPr>
              <w:rPr>
                <w:sz w:val="20"/>
                <w:szCs w:val="20"/>
              </w:rPr>
            </w:pPr>
            <w:r w:rsidRPr="00727E31">
              <w:rPr>
                <w:sz w:val="20"/>
                <w:szCs w:val="20"/>
              </w:rPr>
              <w:t>Remove crest</w:t>
            </w:r>
          </w:p>
        </w:tc>
        <w:tc>
          <w:tcPr>
            <w:tcW w:w="583" w:type="dxa"/>
          </w:tcPr>
          <w:p w14:paraId="072B12A3" w14:textId="77777777" w:rsidR="00481765" w:rsidRPr="00727E31" w:rsidRDefault="00481765" w:rsidP="00B35726">
            <w:pPr>
              <w:rPr>
                <w:sz w:val="20"/>
                <w:szCs w:val="20"/>
              </w:rPr>
            </w:pPr>
            <w:r w:rsidRPr="00727E31">
              <w:rPr>
                <w:sz w:val="20"/>
                <w:szCs w:val="20"/>
              </w:rPr>
              <w:t>E11</w:t>
            </w:r>
          </w:p>
        </w:tc>
      </w:tr>
      <w:tr w:rsidR="00481765" w:rsidRPr="00E96DC7" w14:paraId="072B12A7" w14:textId="77777777" w:rsidTr="00727E31">
        <w:trPr>
          <w:jc w:val="center"/>
        </w:trPr>
        <w:tc>
          <w:tcPr>
            <w:tcW w:w="4261" w:type="dxa"/>
          </w:tcPr>
          <w:p w14:paraId="072B12A5" w14:textId="77777777" w:rsidR="00481765" w:rsidRPr="00727E31" w:rsidRDefault="00481765" w:rsidP="00F21AC5">
            <w:pPr>
              <w:rPr>
                <w:sz w:val="20"/>
                <w:szCs w:val="20"/>
              </w:rPr>
            </w:pPr>
            <w:r w:rsidRPr="00727E31">
              <w:rPr>
                <w:sz w:val="20"/>
                <w:szCs w:val="20"/>
              </w:rPr>
              <w:t>Off carriageway bus stops</w:t>
            </w:r>
          </w:p>
        </w:tc>
        <w:tc>
          <w:tcPr>
            <w:tcW w:w="583" w:type="dxa"/>
          </w:tcPr>
          <w:p w14:paraId="072B12A6" w14:textId="77777777" w:rsidR="00481765" w:rsidRPr="00727E31" w:rsidRDefault="00481765" w:rsidP="00B35726">
            <w:pPr>
              <w:rPr>
                <w:sz w:val="20"/>
                <w:szCs w:val="20"/>
              </w:rPr>
            </w:pPr>
            <w:r w:rsidRPr="00727E31">
              <w:rPr>
                <w:sz w:val="20"/>
                <w:szCs w:val="20"/>
              </w:rPr>
              <w:t>E12</w:t>
            </w:r>
          </w:p>
        </w:tc>
      </w:tr>
      <w:tr w:rsidR="00481765" w:rsidRPr="00E96DC7" w14:paraId="072B12AA" w14:textId="77777777" w:rsidTr="00727E31">
        <w:trPr>
          <w:jc w:val="center"/>
        </w:trPr>
        <w:tc>
          <w:tcPr>
            <w:tcW w:w="4261" w:type="dxa"/>
            <w:tcBorders>
              <w:bottom w:val="single" w:sz="4" w:space="0" w:color="auto"/>
            </w:tcBorders>
          </w:tcPr>
          <w:p w14:paraId="072B12A8" w14:textId="77777777" w:rsidR="00481765" w:rsidRPr="00727E31" w:rsidRDefault="00481765" w:rsidP="00F21AC5">
            <w:pPr>
              <w:rPr>
                <w:sz w:val="20"/>
                <w:szCs w:val="20"/>
              </w:rPr>
            </w:pPr>
            <w:r w:rsidRPr="00727E31">
              <w:rPr>
                <w:sz w:val="20"/>
                <w:szCs w:val="20"/>
              </w:rPr>
              <w:t>Off carriageway trading areas</w:t>
            </w:r>
          </w:p>
        </w:tc>
        <w:tc>
          <w:tcPr>
            <w:tcW w:w="583" w:type="dxa"/>
            <w:tcBorders>
              <w:bottom w:val="single" w:sz="4" w:space="0" w:color="auto"/>
            </w:tcBorders>
          </w:tcPr>
          <w:p w14:paraId="072B12A9" w14:textId="77777777" w:rsidR="00481765" w:rsidRPr="00727E31" w:rsidRDefault="00481765" w:rsidP="00B35726">
            <w:pPr>
              <w:rPr>
                <w:sz w:val="20"/>
                <w:szCs w:val="20"/>
              </w:rPr>
            </w:pPr>
            <w:r w:rsidRPr="00727E31">
              <w:rPr>
                <w:sz w:val="20"/>
                <w:szCs w:val="20"/>
              </w:rPr>
              <w:t>E13</w:t>
            </w:r>
          </w:p>
        </w:tc>
      </w:tr>
      <w:tr w:rsidR="00481765" w:rsidRPr="00E96DC7" w14:paraId="072B12AD" w14:textId="77777777" w:rsidTr="00727E31">
        <w:trPr>
          <w:jc w:val="center"/>
        </w:trPr>
        <w:tc>
          <w:tcPr>
            <w:tcW w:w="4261" w:type="dxa"/>
            <w:tcBorders>
              <w:top w:val="single" w:sz="4" w:space="0" w:color="auto"/>
            </w:tcBorders>
          </w:tcPr>
          <w:p w14:paraId="072B12AB" w14:textId="77777777" w:rsidR="00481765" w:rsidRPr="00727E31" w:rsidRDefault="00481765" w:rsidP="00B35726">
            <w:pPr>
              <w:rPr>
                <w:sz w:val="20"/>
                <w:szCs w:val="20"/>
              </w:rPr>
            </w:pPr>
          </w:p>
        </w:tc>
        <w:tc>
          <w:tcPr>
            <w:tcW w:w="583" w:type="dxa"/>
            <w:tcBorders>
              <w:top w:val="single" w:sz="4" w:space="0" w:color="auto"/>
            </w:tcBorders>
          </w:tcPr>
          <w:p w14:paraId="072B12AC" w14:textId="77777777" w:rsidR="00481765" w:rsidRPr="00727E31" w:rsidRDefault="00481765" w:rsidP="00B35726">
            <w:pPr>
              <w:rPr>
                <w:sz w:val="20"/>
                <w:szCs w:val="20"/>
              </w:rPr>
            </w:pPr>
          </w:p>
        </w:tc>
      </w:tr>
      <w:tr w:rsidR="00481765" w14:paraId="072B12B0" w14:textId="77777777" w:rsidTr="00727E31">
        <w:trPr>
          <w:jc w:val="center"/>
        </w:trPr>
        <w:tc>
          <w:tcPr>
            <w:tcW w:w="4261" w:type="dxa"/>
          </w:tcPr>
          <w:p w14:paraId="072B12AE" w14:textId="77777777" w:rsidR="00481765" w:rsidRPr="00727E31" w:rsidRDefault="00481765" w:rsidP="00B35726">
            <w:pPr>
              <w:rPr>
                <w:b/>
                <w:sz w:val="20"/>
                <w:szCs w:val="20"/>
              </w:rPr>
            </w:pPr>
            <w:r w:rsidRPr="00727E31">
              <w:rPr>
                <w:b/>
                <w:sz w:val="20"/>
                <w:szCs w:val="20"/>
              </w:rPr>
              <w:t>Section F – Slope protection</w:t>
            </w:r>
          </w:p>
        </w:tc>
        <w:tc>
          <w:tcPr>
            <w:tcW w:w="583" w:type="dxa"/>
          </w:tcPr>
          <w:p w14:paraId="072B12AF" w14:textId="77777777" w:rsidR="00481765" w:rsidRPr="00727E31" w:rsidRDefault="00481765" w:rsidP="00B35726">
            <w:pPr>
              <w:rPr>
                <w:sz w:val="20"/>
                <w:szCs w:val="20"/>
              </w:rPr>
            </w:pPr>
          </w:p>
        </w:tc>
      </w:tr>
      <w:tr w:rsidR="00481765" w14:paraId="072B12B3" w14:textId="77777777" w:rsidTr="00727E31">
        <w:trPr>
          <w:jc w:val="center"/>
        </w:trPr>
        <w:tc>
          <w:tcPr>
            <w:tcW w:w="4261" w:type="dxa"/>
          </w:tcPr>
          <w:p w14:paraId="072B12B1" w14:textId="77777777" w:rsidR="00481765" w:rsidRPr="00727E31" w:rsidRDefault="00481765" w:rsidP="00B35726">
            <w:pPr>
              <w:rPr>
                <w:sz w:val="20"/>
                <w:szCs w:val="20"/>
              </w:rPr>
            </w:pPr>
          </w:p>
        </w:tc>
        <w:tc>
          <w:tcPr>
            <w:tcW w:w="583" w:type="dxa"/>
          </w:tcPr>
          <w:p w14:paraId="072B12B2" w14:textId="77777777" w:rsidR="00481765" w:rsidRPr="00727E31" w:rsidRDefault="00481765" w:rsidP="00B35726">
            <w:pPr>
              <w:rPr>
                <w:sz w:val="20"/>
                <w:szCs w:val="20"/>
              </w:rPr>
            </w:pPr>
          </w:p>
        </w:tc>
      </w:tr>
      <w:tr w:rsidR="00481765" w14:paraId="072B12B6" w14:textId="77777777" w:rsidTr="00727E31">
        <w:trPr>
          <w:jc w:val="center"/>
        </w:trPr>
        <w:tc>
          <w:tcPr>
            <w:tcW w:w="4261" w:type="dxa"/>
          </w:tcPr>
          <w:p w14:paraId="072B12B4" w14:textId="77777777" w:rsidR="00481765" w:rsidRPr="00727E31" w:rsidRDefault="00481765" w:rsidP="00B35726">
            <w:pPr>
              <w:rPr>
                <w:sz w:val="20"/>
                <w:szCs w:val="20"/>
              </w:rPr>
            </w:pPr>
            <w:r w:rsidRPr="00727E31">
              <w:rPr>
                <w:sz w:val="20"/>
                <w:szCs w:val="20"/>
              </w:rPr>
              <w:t>Summary of slope protection measures</w:t>
            </w:r>
          </w:p>
        </w:tc>
        <w:tc>
          <w:tcPr>
            <w:tcW w:w="583" w:type="dxa"/>
          </w:tcPr>
          <w:p w14:paraId="072B12B5" w14:textId="77777777" w:rsidR="00481765" w:rsidRPr="00727E31" w:rsidRDefault="00481765" w:rsidP="00B35726">
            <w:pPr>
              <w:rPr>
                <w:sz w:val="20"/>
                <w:szCs w:val="20"/>
              </w:rPr>
            </w:pPr>
            <w:r w:rsidRPr="00727E31">
              <w:rPr>
                <w:sz w:val="20"/>
                <w:szCs w:val="20"/>
              </w:rPr>
              <w:t>F1</w:t>
            </w:r>
          </w:p>
        </w:tc>
      </w:tr>
      <w:tr w:rsidR="00481765" w14:paraId="072B12B9" w14:textId="77777777" w:rsidTr="00727E31">
        <w:trPr>
          <w:jc w:val="center"/>
        </w:trPr>
        <w:tc>
          <w:tcPr>
            <w:tcW w:w="4261" w:type="dxa"/>
          </w:tcPr>
          <w:p w14:paraId="072B12B7" w14:textId="77777777" w:rsidR="00481765" w:rsidRPr="00727E31" w:rsidRDefault="00481765" w:rsidP="00B35726">
            <w:pPr>
              <w:rPr>
                <w:sz w:val="20"/>
                <w:szCs w:val="20"/>
              </w:rPr>
            </w:pPr>
            <w:r w:rsidRPr="00727E31">
              <w:rPr>
                <w:sz w:val="20"/>
                <w:szCs w:val="20"/>
              </w:rPr>
              <w:t>Slope shape</w:t>
            </w:r>
          </w:p>
        </w:tc>
        <w:tc>
          <w:tcPr>
            <w:tcW w:w="583" w:type="dxa"/>
          </w:tcPr>
          <w:p w14:paraId="072B12B8" w14:textId="77777777" w:rsidR="00481765" w:rsidRPr="00727E31" w:rsidRDefault="00481765" w:rsidP="00F0409F">
            <w:pPr>
              <w:rPr>
                <w:sz w:val="20"/>
                <w:szCs w:val="20"/>
              </w:rPr>
            </w:pPr>
            <w:r w:rsidRPr="00727E31">
              <w:rPr>
                <w:sz w:val="20"/>
                <w:szCs w:val="20"/>
              </w:rPr>
              <w:t>F2</w:t>
            </w:r>
          </w:p>
        </w:tc>
      </w:tr>
      <w:tr w:rsidR="00481765" w14:paraId="072B12BC" w14:textId="77777777" w:rsidTr="00727E31">
        <w:trPr>
          <w:jc w:val="center"/>
        </w:trPr>
        <w:tc>
          <w:tcPr>
            <w:tcW w:w="4261" w:type="dxa"/>
          </w:tcPr>
          <w:p w14:paraId="072B12BA" w14:textId="77777777" w:rsidR="00481765" w:rsidRPr="00727E31" w:rsidRDefault="00481765" w:rsidP="00B35726">
            <w:pPr>
              <w:rPr>
                <w:sz w:val="20"/>
                <w:szCs w:val="20"/>
              </w:rPr>
            </w:pPr>
            <w:r w:rsidRPr="00727E31">
              <w:rPr>
                <w:sz w:val="20"/>
                <w:szCs w:val="20"/>
              </w:rPr>
              <w:t>Bio-engineering</w:t>
            </w:r>
          </w:p>
        </w:tc>
        <w:tc>
          <w:tcPr>
            <w:tcW w:w="583" w:type="dxa"/>
          </w:tcPr>
          <w:p w14:paraId="072B12BB" w14:textId="77777777" w:rsidR="00481765" w:rsidRPr="00727E31" w:rsidRDefault="00481765" w:rsidP="00F0409F">
            <w:pPr>
              <w:rPr>
                <w:sz w:val="20"/>
                <w:szCs w:val="20"/>
              </w:rPr>
            </w:pPr>
            <w:r w:rsidRPr="00727E31">
              <w:rPr>
                <w:sz w:val="20"/>
                <w:szCs w:val="20"/>
              </w:rPr>
              <w:t>F3</w:t>
            </w:r>
          </w:p>
        </w:tc>
      </w:tr>
      <w:tr w:rsidR="00481765" w14:paraId="072B12BF" w14:textId="77777777" w:rsidTr="00727E31">
        <w:trPr>
          <w:jc w:val="center"/>
        </w:trPr>
        <w:tc>
          <w:tcPr>
            <w:tcW w:w="4261" w:type="dxa"/>
          </w:tcPr>
          <w:p w14:paraId="072B12BD" w14:textId="77777777" w:rsidR="00481765" w:rsidRPr="00727E31" w:rsidRDefault="00481765" w:rsidP="00B35726">
            <w:pPr>
              <w:rPr>
                <w:sz w:val="20"/>
                <w:szCs w:val="20"/>
              </w:rPr>
            </w:pPr>
            <w:r w:rsidRPr="00727E31">
              <w:rPr>
                <w:sz w:val="20"/>
                <w:szCs w:val="20"/>
              </w:rPr>
              <w:t>Slope drainage</w:t>
            </w:r>
          </w:p>
        </w:tc>
        <w:tc>
          <w:tcPr>
            <w:tcW w:w="583" w:type="dxa"/>
          </w:tcPr>
          <w:p w14:paraId="072B12BE" w14:textId="77777777" w:rsidR="00481765" w:rsidRPr="00727E31" w:rsidRDefault="00481765" w:rsidP="00F0409F">
            <w:pPr>
              <w:rPr>
                <w:sz w:val="20"/>
                <w:szCs w:val="20"/>
              </w:rPr>
            </w:pPr>
            <w:r w:rsidRPr="00727E31">
              <w:rPr>
                <w:sz w:val="20"/>
                <w:szCs w:val="20"/>
              </w:rPr>
              <w:t>F4</w:t>
            </w:r>
          </w:p>
        </w:tc>
      </w:tr>
      <w:tr w:rsidR="00481765" w14:paraId="072B12C2" w14:textId="77777777" w:rsidTr="00727E31">
        <w:trPr>
          <w:jc w:val="center"/>
        </w:trPr>
        <w:tc>
          <w:tcPr>
            <w:tcW w:w="4261" w:type="dxa"/>
          </w:tcPr>
          <w:p w14:paraId="072B12C0" w14:textId="77777777" w:rsidR="00481765" w:rsidRPr="00727E31" w:rsidRDefault="00481765" w:rsidP="00B35726">
            <w:pPr>
              <w:rPr>
                <w:sz w:val="20"/>
                <w:szCs w:val="20"/>
              </w:rPr>
            </w:pPr>
            <w:r w:rsidRPr="00727E31">
              <w:rPr>
                <w:sz w:val="20"/>
                <w:szCs w:val="20"/>
              </w:rPr>
              <w:t>Retaining walls</w:t>
            </w:r>
          </w:p>
        </w:tc>
        <w:tc>
          <w:tcPr>
            <w:tcW w:w="583" w:type="dxa"/>
          </w:tcPr>
          <w:p w14:paraId="072B12C1" w14:textId="77777777" w:rsidR="00481765" w:rsidRPr="00727E31" w:rsidRDefault="00481765" w:rsidP="00F0409F">
            <w:pPr>
              <w:rPr>
                <w:sz w:val="20"/>
                <w:szCs w:val="20"/>
              </w:rPr>
            </w:pPr>
            <w:r w:rsidRPr="00727E31">
              <w:rPr>
                <w:sz w:val="20"/>
                <w:szCs w:val="20"/>
              </w:rPr>
              <w:t>F5</w:t>
            </w:r>
          </w:p>
        </w:tc>
      </w:tr>
      <w:tr w:rsidR="00481765" w14:paraId="072B12C5" w14:textId="77777777" w:rsidTr="00727E31">
        <w:trPr>
          <w:jc w:val="center"/>
        </w:trPr>
        <w:tc>
          <w:tcPr>
            <w:tcW w:w="4261" w:type="dxa"/>
          </w:tcPr>
          <w:p w14:paraId="072B12C3" w14:textId="77777777" w:rsidR="00481765" w:rsidRPr="00727E31" w:rsidRDefault="00481765" w:rsidP="00B35726">
            <w:pPr>
              <w:rPr>
                <w:sz w:val="20"/>
                <w:szCs w:val="20"/>
              </w:rPr>
            </w:pPr>
            <w:r w:rsidRPr="00727E31">
              <w:rPr>
                <w:sz w:val="20"/>
                <w:szCs w:val="20"/>
              </w:rPr>
              <w:t>Slope management and response</w:t>
            </w:r>
          </w:p>
        </w:tc>
        <w:tc>
          <w:tcPr>
            <w:tcW w:w="583" w:type="dxa"/>
          </w:tcPr>
          <w:p w14:paraId="072B12C4" w14:textId="77777777" w:rsidR="00481765" w:rsidRPr="00727E31" w:rsidRDefault="00481765" w:rsidP="00F0409F">
            <w:pPr>
              <w:rPr>
                <w:sz w:val="20"/>
                <w:szCs w:val="20"/>
              </w:rPr>
            </w:pPr>
            <w:r w:rsidRPr="00727E31">
              <w:rPr>
                <w:sz w:val="20"/>
                <w:szCs w:val="20"/>
              </w:rPr>
              <w:t>F6</w:t>
            </w:r>
          </w:p>
        </w:tc>
      </w:tr>
      <w:tr w:rsidR="00481765" w14:paraId="072B12C8" w14:textId="77777777" w:rsidTr="00727E31">
        <w:trPr>
          <w:jc w:val="center"/>
        </w:trPr>
        <w:tc>
          <w:tcPr>
            <w:tcW w:w="4261" w:type="dxa"/>
            <w:tcBorders>
              <w:bottom w:val="single" w:sz="4" w:space="0" w:color="auto"/>
            </w:tcBorders>
          </w:tcPr>
          <w:p w14:paraId="072B12C6" w14:textId="77777777" w:rsidR="00481765" w:rsidRPr="00727E31" w:rsidRDefault="00481765" w:rsidP="00B35726">
            <w:pPr>
              <w:rPr>
                <w:sz w:val="20"/>
                <w:szCs w:val="20"/>
              </w:rPr>
            </w:pPr>
            <w:r w:rsidRPr="00727E31">
              <w:rPr>
                <w:sz w:val="20"/>
                <w:szCs w:val="20"/>
              </w:rPr>
              <w:t>Earth and rock anchors</w:t>
            </w:r>
          </w:p>
        </w:tc>
        <w:tc>
          <w:tcPr>
            <w:tcW w:w="583" w:type="dxa"/>
            <w:tcBorders>
              <w:bottom w:val="single" w:sz="4" w:space="0" w:color="auto"/>
            </w:tcBorders>
          </w:tcPr>
          <w:p w14:paraId="072B12C7" w14:textId="77777777" w:rsidR="00481765" w:rsidRPr="00727E31" w:rsidRDefault="00481765" w:rsidP="00B35726">
            <w:pPr>
              <w:rPr>
                <w:sz w:val="20"/>
                <w:szCs w:val="20"/>
              </w:rPr>
            </w:pPr>
            <w:r w:rsidRPr="00727E31">
              <w:rPr>
                <w:sz w:val="20"/>
                <w:szCs w:val="20"/>
              </w:rPr>
              <w:t>F7</w:t>
            </w:r>
          </w:p>
        </w:tc>
      </w:tr>
      <w:tr w:rsidR="00481765" w14:paraId="072B12CB" w14:textId="77777777" w:rsidTr="00727E31">
        <w:trPr>
          <w:jc w:val="center"/>
        </w:trPr>
        <w:tc>
          <w:tcPr>
            <w:tcW w:w="4261" w:type="dxa"/>
            <w:tcBorders>
              <w:top w:val="single" w:sz="4" w:space="0" w:color="auto"/>
            </w:tcBorders>
          </w:tcPr>
          <w:p w14:paraId="072B12C9" w14:textId="77777777" w:rsidR="00481765" w:rsidRPr="00727E31" w:rsidRDefault="00481765" w:rsidP="00B35726">
            <w:pPr>
              <w:rPr>
                <w:sz w:val="20"/>
                <w:szCs w:val="20"/>
              </w:rPr>
            </w:pPr>
          </w:p>
        </w:tc>
        <w:tc>
          <w:tcPr>
            <w:tcW w:w="583" w:type="dxa"/>
            <w:tcBorders>
              <w:top w:val="single" w:sz="4" w:space="0" w:color="auto"/>
            </w:tcBorders>
          </w:tcPr>
          <w:p w14:paraId="072B12CA" w14:textId="77777777" w:rsidR="00481765" w:rsidRPr="00727E31" w:rsidRDefault="00481765" w:rsidP="00B35726">
            <w:pPr>
              <w:rPr>
                <w:sz w:val="20"/>
                <w:szCs w:val="20"/>
              </w:rPr>
            </w:pPr>
          </w:p>
        </w:tc>
      </w:tr>
      <w:tr w:rsidR="00481765" w14:paraId="072B12CE" w14:textId="77777777" w:rsidTr="00727E31">
        <w:trPr>
          <w:jc w:val="center"/>
        </w:trPr>
        <w:tc>
          <w:tcPr>
            <w:tcW w:w="4261" w:type="dxa"/>
          </w:tcPr>
          <w:p w14:paraId="072B12CC" w14:textId="77777777" w:rsidR="00481765" w:rsidRPr="00727E31" w:rsidRDefault="00481765" w:rsidP="00B35726">
            <w:pPr>
              <w:rPr>
                <w:b/>
                <w:sz w:val="20"/>
                <w:szCs w:val="20"/>
              </w:rPr>
            </w:pPr>
            <w:r w:rsidRPr="00727E31">
              <w:rPr>
                <w:b/>
                <w:sz w:val="20"/>
                <w:szCs w:val="20"/>
              </w:rPr>
              <w:t>Section G – Erosion</w:t>
            </w:r>
          </w:p>
        </w:tc>
        <w:tc>
          <w:tcPr>
            <w:tcW w:w="583" w:type="dxa"/>
          </w:tcPr>
          <w:p w14:paraId="072B12CD" w14:textId="77777777" w:rsidR="00481765" w:rsidRPr="00727E31" w:rsidRDefault="00481765" w:rsidP="00B35726">
            <w:pPr>
              <w:rPr>
                <w:sz w:val="20"/>
                <w:szCs w:val="20"/>
              </w:rPr>
            </w:pPr>
          </w:p>
        </w:tc>
      </w:tr>
      <w:tr w:rsidR="00481765" w14:paraId="072B12D1" w14:textId="77777777" w:rsidTr="00727E31">
        <w:trPr>
          <w:jc w:val="center"/>
        </w:trPr>
        <w:tc>
          <w:tcPr>
            <w:tcW w:w="4261" w:type="dxa"/>
          </w:tcPr>
          <w:p w14:paraId="072B12CF" w14:textId="77777777" w:rsidR="00481765" w:rsidRPr="00727E31" w:rsidRDefault="00481765" w:rsidP="00B35726">
            <w:pPr>
              <w:rPr>
                <w:sz w:val="20"/>
                <w:szCs w:val="20"/>
              </w:rPr>
            </w:pPr>
          </w:p>
        </w:tc>
        <w:tc>
          <w:tcPr>
            <w:tcW w:w="583" w:type="dxa"/>
          </w:tcPr>
          <w:p w14:paraId="072B12D0" w14:textId="77777777" w:rsidR="00481765" w:rsidRPr="00727E31" w:rsidRDefault="00481765" w:rsidP="00B35726">
            <w:pPr>
              <w:rPr>
                <w:sz w:val="20"/>
                <w:szCs w:val="20"/>
              </w:rPr>
            </w:pPr>
          </w:p>
        </w:tc>
      </w:tr>
      <w:tr w:rsidR="00481765" w14:paraId="072B12D4" w14:textId="77777777" w:rsidTr="00727E31">
        <w:trPr>
          <w:jc w:val="center"/>
        </w:trPr>
        <w:tc>
          <w:tcPr>
            <w:tcW w:w="4261" w:type="dxa"/>
          </w:tcPr>
          <w:p w14:paraId="072B12D2" w14:textId="77777777" w:rsidR="00481765" w:rsidRPr="00727E31" w:rsidRDefault="00481765" w:rsidP="00B35726">
            <w:pPr>
              <w:rPr>
                <w:sz w:val="20"/>
                <w:szCs w:val="20"/>
              </w:rPr>
            </w:pPr>
            <w:r w:rsidRPr="00727E31">
              <w:rPr>
                <w:sz w:val="20"/>
                <w:szCs w:val="20"/>
              </w:rPr>
              <w:t>Repair erosion</w:t>
            </w:r>
          </w:p>
        </w:tc>
        <w:tc>
          <w:tcPr>
            <w:tcW w:w="583" w:type="dxa"/>
          </w:tcPr>
          <w:p w14:paraId="072B12D3" w14:textId="77777777" w:rsidR="00481765" w:rsidRPr="00727E31" w:rsidRDefault="00481765" w:rsidP="00B35726">
            <w:pPr>
              <w:rPr>
                <w:sz w:val="20"/>
                <w:szCs w:val="20"/>
              </w:rPr>
            </w:pPr>
            <w:r w:rsidRPr="00727E31">
              <w:rPr>
                <w:sz w:val="20"/>
                <w:szCs w:val="20"/>
              </w:rPr>
              <w:t>G1</w:t>
            </w:r>
          </w:p>
        </w:tc>
      </w:tr>
      <w:tr w:rsidR="00481765" w14:paraId="072B12D7" w14:textId="77777777" w:rsidTr="00727E31">
        <w:trPr>
          <w:jc w:val="center"/>
        </w:trPr>
        <w:tc>
          <w:tcPr>
            <w:tcW w:w="4261" w:type="dxa"/>
            <w:tcBorders>
              <w:bottom w:val="single" w:sz="4" w:space="0" w:color="auto"/>
            </w:tcBorders>
          </w:tcPr>
          <w:p w14:paraId="072B12D5" w14:textId="77777777" w:rsidR="00481765" w:rsidRPr="00727E31" w:rsidRDefault="00481765" w:rsidP="00B35726">
            <w:pPr>
              <w:rPr>
                <w:sz w:val="20"/>
                <w:szCs w:val="20"/>
              </w:rPr>
            </w:pPr>
            <w:r w:rsidRPr="00727E31">
              <w:rPr>
                <w:sz w:val="20"/>
                <w:szCs w:val="20"/>
              </w:rPr>
              <w:t>Prevent erosion</w:t>
            </w:r>
          </w:p>
        </w:tc>
        <w:tc>
          <w:tcPr>
            <w:tcW w:w="583" w:type="dxa"/>
            <w:tcBorders>
              <w:bottom w:val="single" w:sz="4" w:space="0" w:color="auto"/>
            </w:tcBorders>
          </w:tcPr>
          <w:p w14:paraId="072B12D6" w14:textId="77777777" w:rsidR="00481765" w:rsidRPr="00727E31" w:rsidRDefault="00481765" w:rsidP="00B35726">
            <w:pPr>
              <w:rPr>
                <w:sz w:val="20"/>
                <w:szCs w:val="20"/>
              </w:rPr>
            </w:pPr>
            <w:r w:rsidRPr="00727E31">
              <w:rPr>
                <w:sz w:val="20"/>
                <w:szCs w:val="20"/>
              </w:rPr>
              <w:t>G2</w:t>
            </w:r>
          </w:p>
        </w:tc>
      </w:tr>
    </w:tbl>
    <w:p w14:paraId="072B12D8" w14:textId="77777777" w:rsidR="00967A71" w:rsidRPr="00B35726" w:rsidRDefault="00B35726">
      <w:r>
        <w:br w:type="page"/>
      </w:r>
    </w:p>
    <w:p w14:paraId="072B12D9" w14:textId="77777777" w:rsidR="00967A71" w:rsidRPr="00B35726" w:rsidRDefault="00967A71">
      <w:r w:rsidRPr="00B35726">
        <w:rPr>
          <w:b/>
        </w:rPr>
        <w:lastRenderedPageBreak/>
        <w:t>Section A – Water crossing structures</w:t>
      </w:r>
    </w:p>
    <w:p w14:paraId="072B12DA" w14:textId="77777777" w:rsidR="00967A71" w:rsidRDefault="00967A71"/>
    <w:p w14:paraId="072B12DB" w14:textId="77777777" w:rsidR="005E0366" w:rsidRDefault="005E0366">
      <w:r>
        <w:t xml:space="preserve">This section </w:t>
      </w:r>
      <w:r w:rsidR="00E57B96">
        <w:t>includes</w:t>
      </w:r>
      <w:r>
        <w:t xml:space="preserve"> guidance on where to site a water crossing structure, </w:t>
      </w:r>
      <w:r w:rsidR="00E57B96">
        <w:t xml:space="preserve">how to </w:t>
      </w:r>
      <w:r>
        <w:t xml:space="preserve">determine its required size and </w:t>
      </w:r>
      <w:r w:rsidR="00E57B96">
        <w:t xml:space="preserve">how to </w:t>
      </w:r>
      <w:r w:rsidR="00293A8B">
        <w:t>select the most appropriate type.</w:t>
      </w:r>
      <w:r w:rsidR="00E57B96">
        <w:t xml:space="preserve"> This is followed by design guidance on a number of different water crossing structures, ranging from a French drain to bridges and cable supported crossings.</w:t>
      </w:r>
      <w:r w:rsidR="00ED19C0">
        <w:t xml:space="preserve"> Most structures carry water courses across or under a road; some structures, referred to as relief structures, carry excess flow from an uphill side drain to discharge.</w:t>
      </w:r>
    </w:p>
    <w:p w14:paraId="072B12DC" w14:textId="77777777" w:rsidR="005E0366" w:rsidRDefault="005E0366"/>
    <w:p w14:paraId="072B12DD" w14:textId="77777777" w:rsidR="007B3114" w:rsidRPr="00C84A59" w:rsidRDefault="007B3114">
      <w:pPr>
        <w:rPr>
          <w:i/>
          <w:sz w:val="20"/>
          <w:szCs w:val="20"/>
        </w:rPr>
      </w:pPr>
      <w:r w:rsidRPr="00C84A59">
        <w:rPr>
          <w:i/>
          <w:sz w:val="20"/>
          <w:szCs w:val="20"/>
        </w:rPr>
        <w:t>Water crossing structures vary from place to place; sometimes for good reason, sometimes for no apparent reason. It has not yet been possible to assess the merits and suitability of each different design</w:t>
      </w:r>
      <w:r w:rsidR="00C84A59">
        <w:rPr>
          <w:i/>
          <w:sz w:val="20"/>
          <w:szCs w:val="20"/>
        </w:rPr>
        <w:t xml:space="preserve"> and to distinguish those variations that are merely local vernacular from those that are necessary due to local conditions.</w:t>
      </w:r>
    </w:p>
    <w:p w14:paraId="072B12DE" w14:textId="77777777" w:rsidR="00B35726" w:rsidRPr="00B35726" w:rsidRDefault="00B35726"/>
    <w:p w14:paraId="072B12DF" w14:textId="77777777" w:rsidR="00967A71" w:rsidRPr="00F0409F" w:rsidRDefault="00967A71">
      <w:pPr>
        <w:rPr>
          <w:b/>
        </w:rPr>
      </w:pPr>
      <w:r w:rsidRPr="00F0409F">
        <w:rPr>
          <w:b/>
        </w:rPr>
        <w:t>A1. Siting a water crossing structure</w:t>
      </w:r>
    </w:p>
    <w:p w14:paraId="072B12E0" w14:textId="77777777" w:rsidR="00B35726" w:rsidRDefault="00B35726"/>
    <w:p w14:paraId="072B12E1" w14:textId="77777777" w:rsidR="003B69A6" w:rsidRDefault="00F041FE">
      <w:r>
        <w:t xml:space="preserve">It is important to site a water crossing structure so that it </w:t>
      </w:r>
      <w:r w:rsidR="006F7108">
        <w:t xml:space="preserve">will be stable and </w:t>
      </w:r>
      <w:r>
        <w:t>likely to provide access for a long period</w:t>
      </w:r>
      <w:r w:rsidR="006F7108">
        <w:t xml:space="preserve">. It may sometimes be necessary to realign the </w:t>
      </w:r>
      <w:r>
        <w:t xml:space="preserve">road leading to the structure away from a </w:t>
      </w:r>
      <w:r w:rsidRPr="00F0409F">
        <w:t>less suitable site</w:t>
      </w:r>
      <w:r w:rsidR="003B69A6">
        <w:t>, although the extent of the realignment should be minimised.</w:t>
      </w:r>
    </w:p>
    <w:p w14:paraId="072B12E2" w14:textId="77777777" w:rsidR="003B69A6" w:rsidRDefault="003B69A6"/>
    <w:p w14:paraId="072B12E3" w14:textId="77777777" w:rsidR="00F041FE" w:rsidRPr="00F0409F" w:rsidRDefault="00F041FE" w:rsidP="003B69A6">
      <w:r w:rsidRPr="00F0409F">
        <w:t>The following questions should be asked.</w:t>
      </w:r>
      <w:r w:rsidR="00397B7D">
        <w:t xml:space="preserve"> They apply to all water crossing structures but are particularly relevant for structures over large streams and rivers.</w:t>
      </w:r>
    </w:p>
    <w:p w14:paraId="072B12E4" w14:textId="77777777" w:rsidR="00335152" w:rsidRDefault="00F041FE" w:rsidP="00F37BD2">
      <w:pPr>
        <w:numPr>
          <w:ilvl w:val="0"/>
          <w:numId w:val="29"/>
        </w:numPr>
        <w:rPr>
          <w:rFonts w:cs="Arial"/>
        </w:rPr>
      </w:pPr>
      <w:r w:rsidRPr="00F0409F">
        <w:rPr>
          <w:rFonts w:cs="Arial"/>
        </w:rPr>
        <w:t xml:space="preserve">Is the crossing site on a curve in the water course? If so, the water course may </w:t>
      </w:r>
      <w:r w:rsidR="008B072F">
        <w:rPr>
          <w:rFonts w:cs="Arial"/>
        </w:rPr>
        <w:t xml:space="preserve">erode the outside of the curve, </w:t>
      </w:r>
      <w:r w:rsidRPr="00F0409F">
        <w:rPr>
          <w:rFonts w:cs="Arial"/>
        </w:rPr>
        <w:t>move outwards and damage the structure. If the road crosses the water course at an angle of 90°, construction will be cheaper and will have a reduced risk of erosion and damage.</w:t>
      </w:r>
    </w:p>
    <w:p w14:paraId="072B12E5" w14:textId="77777777" w:rsidR="00335152" w:rsidRDefault="00F041FE" w:rsidP="00F37BD2">
      <w:pPr>
        <w:numPr>
          <w:ilvl w:val="0"/>
          <w:numId w:val="29"/>
        </w:numPr>
        <w:rPr>
          <w:rFonts w:cs="Arial"/>
        </w:rPr>
      </w:pPr>
      <w:r w:rsidRPr="00F0409F">
        <w:rPr>
          <w:rFonts w:cs="Arial"/>
        </w:rPr>
        <w:t>Are there signs of erosion or sedimentation? If so, it is probable that these will get worse and damage or block the structure</w:t>
      </w:r>
    </w:p>
    <w:p w14:paraId="072B12E6" w14:textId="77777777" w:rsidR="00335152" w:rsidRDefault="00F041FE" w:rsidP="00F37BD2">
      <w:pPr>
        <w:numPr>
          <w:ilvl w:val="0"/>
          <w:numId w:val="29"/>
        </w:numPr>
        <w:rPr>
          <w:rFonts w:cs="Arial"/>
        </w:rPr>
      </w:pPr>
      <w:r w:rsidRPr="00F0409F">
        <w:rPr>
          <w:rFonts w:cs="Arial"/>
        </w:rPr>
        <w:t>Is the water course in strong material? If so, there is less risk of erosion and undercutting.</w:t>
      </w:r>
    </w:p>
    <w:p w14:paraId="072B12E7" w14:textId="77777777" w:rsidR="00335152" w:rsidRDefault="00F041FE" w:rsidP="00F37BD2">
      <w:pPr>
        <w:numPr>
          <w:ilvl w:val="0"/>
          <w:numId w:val="29"/>
        </w:numPr>
        <w:rPr>
          <w:rFonts w:cs="Arial"/>
        </w:rPr>
      </w:pPr>
      <w:r w:rsidRPr="00F0409F">
        <w:rPr>
          <w:rFonts w:cs="Arial"/>
        </w:rPr>
        <w:t xml:space="preserve">Is the water course straight at the point of crossing? If so, </w:t>
      </w:r>
      <w:r w:rsidR="008B072F">
        <w:rPr>
          <w:rFonts w:cs="Arial"/>
        </w:rPr>
        <w:t xml:space="preserve">the span will be shorter and </w:t>
      </w:r>
      <w:r w:rsidRPr="00F0409F">
        <w:rPr>
          <w:rFonts w:cs="Arial"/>
        </w:rPr>
        <w:t>construction will be cheaper.</w:t>
      </w:r>
      <w:r w:rsidR="003B69A6">
        <w:rPr>
          <w:rFonts w:cs="Arial"/>
        </w:rPr>
        <w:t xml:space="preserve"> There will also be less chance of the water course eroding.</w:t>
      </w:r>
    </w:p>
    <w:p w14:paraId="072B12E8" w14:textId="77777777" w:rsidR="00335152" w:rsidRDefault="00F041FE" w:rsidP="00F37BD2">
      <w:pPr>
        <w:numPr>
          <w:ilvl w:val="0"/>
          <w:numId w:val="29"/>
        </w:numPr>
        <w:rPr>
          <w:rFonts w:cs="Arial"/>
        </w:rPr>
      </w:pPr>
      <w:r w:rsidRPr="00F0409F">
        <w:rPr>
          <w:rFonts w:cs="Arial"/>
        </w:rPr>
        <w:t xml:space="preserve">Does the water course flood </w:t>
      </w:r>
      <w:r w:rsidR="003B69A6">
        <w:rPr>
          <w:rFonts w:cs="Arial"/>
        </w:rPr>
        <w:t xml:space="preserve">or waterlog </w:t>
      </w:r>
      <w:r w:rsidRPr="00F0409F">
        <w:rPr>
          <w:rFonts w:cs="Arial"/>
        </w:rPr>
        <w:t>the surrounding land? If so, an embankment will also be needed across the area.</w:t>
      </w:r>
    </w:p>
    <w:p w14:paraId="072B12E9" w14:textId="77777777" w:rsidR="00335152" w:rsidRDefault="00F041FE" w:rsidP="00F37BD2">
      <w:pPr>
        <w:numPr>
          <w:ilvl w:val="0"/>
          <w:numId w:val="29"/>
        </w:numPr>
        <w:rPr>
          <w:rFonts w:cs="Arial"/>
        </w:rPr>
      </w:pPr>
      <w:r w:rsidRPr="00F0409F">
        <w:rPr>
          <w:rFonts w:cs="Arial"/>
        </w:rPr>
        <w:t xml:space="preserve">Are there strong soils or rocks on both sides of the water course? If so, </w:t>
      </w:r>
      <w:r w:rsidR="008B072F">
        <w:rPr>
          <w:rFonts w:cs="Arial"/>
        </w:rPr>
        <w:t xml:space="preserve">the foundations will be able to support the weight of </w:t>
      </w:r>
      <w:r w:rsidRPr="00F0409F">
        <w:rPr>
          <w:rFonts w:cs="Arial"/>
        </w:rPr>
        <w:t xml:space="preserve">the structure </w:t>
      </w:r>
      <w:r w:rsidR="008B072F">
        <w:rPr>
          <w:rFonts w:cs="Arial"/>
        </w:rPr>
        <w:t xml:space="preserve">and the </w:t>
      </w:r>
      <w:r w:rsidRPr="00F0409F">
        <w:rPr>
          <w:rFonts w:cs="Arial"/>
        </w:rPr>
        <w:t>vehicles passing on the road.</w:t>
      </w:r>
    </w:p>
    <w:p w14:paraId="072B12EA" w14:textId="77777777" w:rsidR="00335152" w:rsidRDefault="00F041FE" w:rsidP="00F37BD2">
      <w:pPr>
        <w:numPr>
          <w:ilvl w:val="0"/>
          <w:numId w:val="29"/>
        </w:numPr>
        <w:rPr>
          <w:rFonts w:cs="Arial"/>
        </w:rPr>
      </w:pPr>
      <w:r w:rsidRPr="00F0409F">
        <w:rPr>
          <w:rFonts w:cs="Arial"/>
        </w:rPr>
        <w:t>Is the water course in a deep valley? If so, the approaches can be very steep and at risk of erosion and a loss of Basic Access.</w:t>
      </w:r>
    </w:p>
    <w:p w14:paraId="072B12EB" w14:textId="77777777" w:rsidR="00335152" w:rsidRDefault="003B69A6" w:rsidP="00F37BD2">
      <w:pPr>
        <w:numPr>
          <w:ilvl w:val="0"/>
          <w:numId w:val="29"/>
        </w:numPr>
        <w:rPr>
          <w:rFonts w:cs="Arial"/>
        </w:rPr>
      </w:pPr>
      <w:r>
        <w:rPr>
          <w:rFonts w:cs="Arial"/>
        </w:rPr>
        <w:t>Does the site allow the structure to have adequate clearance against flooding (unless it is designed to overtop)? If so, the need for earthwork to raise the structure will be reduced.</w:t>
      </w:r>
    </w:p>
    <w:p w14:paraId="072B12EC" w14:textId="77777777" w:rsidR="00335152" w:rsidRDefault="003B69A6" w:rsidP="00F37BD2">
      <w:pPr>
        <w:numPr>
          <w:ilvl w:val="0"/>
          <w:numId w:val="29"/>
        </w:numPr>
        <w:rPr>
          <w:rFonts w:cs="Arial"/>
        </w:rPr>
      </w:pPr>
      <w:r>
        <w:rPr>
          <w:rFonts w:cs="Arial"/>
        </w:rPr>
        <w:t>Are materials such as sand and stones available at the site? If so, construction costs will be reduced.</w:t>
      </w:r>
    </w:p>
    <w:p w14:paraId="072B12ED" w14:textId="77777777" w:rsidR="00335152" w:rsidRDefault="003B69A6" w:rsidP="00F37BD2">
      <w:pPr>
        <w:numPr>
          <w:ilvl w:val="0"/>
          <w:numId w:val="29"/>
        </w:numPr>
        <w:rPr>
          <w:rFonts w:cs="Arial"/>
        </w:rPr>
      </w:pPr>
      <w:r>
        <w:rPr>
          <w:rFonts w:cs="Arial"/>
        </w:rPr>
        <w:t>Does the community agree with the site? If not, there may be disputes during and after construction.</w:t>
      </w:r>
    </w:p>
    <w:p w14:paraId="072B12EE" w14:textId="77777777" w:rsidR="00B35726" w:rsidRDefault="00B35726" w:rsidP="003B69A6"/>
    <w:p w14:paraId="072B12EF" w14:textId="77777777" w:rsidR="00397B7D" w:rsidRDefault="007F244A">
      <w:r>
        <w:br w:type="page"/>
      </w:r>
    </w:p>
    <w:p w14:paraId="072B12F0" w14:textId="77777777" w:rsidR="00967A71" w:rsidRPr="00F0409F" w:rsidRDefault="00967A71">
      <w:pPr>
        <w:rPr>
          <w:b/>
        </w:rPr>
      </w:pPr>
      <w:r w:rsidRPr="00F0409F">
        <w:rPr>
          <w:b/>
        </w:rPr>
        <w:lastRenderedPageBreak/>
        <w:t>A2. Sizing a water crossing structure</w:t>
      </w:r>
    </w:p>
    <w:p w14:paraId="072B12F1" w14:textId="77777777" w:rsidR="002C3D98" w:rsidRPr="00B21864" w:rsidRDefault="002C3D98" w:rsidP="002C3D98">
      <w:pPr>
        <w:rPr>
          <w:sz w:val="20"/>
          <w:szCs w:val="20"/>
        </w:rPr>
      </w:pPr>
      <w:r w:rsidRPr="00B21864">
        <w:rPr>
          <w:sz w:val="20"/>
          <w:szCs w:val="20"/>
        </w:rPr>
        <w:t xml:space="preserve">(taken from </w:t>
      </w:r>
      <w:r>
        <w:rPr>
          <w:sz w:val="20"/>
          <w:szCs w:val="20"/>
        </w:rPr>
        <w:t xml:space="preserve">the </w:t>
      </w:r>
      <w:r w:rsidRPr="00B21864">
        <w:rPr>
          <w:sz w:val="20"/>
          <w:szCs w:val="20"/>
        </w:rPr>
        <w:t xml:space="preserve">Spot Improvement Manual for Basic Access, </w:t>
      </w:r>
      <w:smartTag w:uri="urn:schemas-microsoft-com:office:smarttags" w:element="country-region">
        <w:smartTag w:uri="urn:schemas-microsoft-com:office:smarttags" w:element="place">
          <w:r w:rsidRPr="00B21864">
            <w:rPr>
              <w:sz w:val="20"/>
              <w:szCs w:val="20"/>
            </w:rPr>
            <w:t>Mozambique</w:t>
          </w:r>
        </w:smartTag>
      </w:smartTag>
      <w:r w:rsidRPr="00B21864">
        <w:rPr>
          <w:sz w:val="20"/>
          <w:szCs w:val="20"/>
        </w:rPr>
        <w:t>)</w:t>
      </w:r>
    </w:p>
    <w:p w14:paraId="072B12F2" w14:textId="77777777" w:rsidR="00B35726" w:rsidRDefault="00B35726" w:rsidP="004E7D58"/>
    <w:p w14:paraId="072B12F3" w14:textId="77777777" w:rsidR="004E7D58" w:rsidRPr="004E7D58" w:rsidRDefault="006F7108" w:rsidP="004E7D58">
      <w:pPr>
        <w:rPr>
          <w:rFonts w:cs="Arial"/>
        </w:rPr>
      </w:pPr>
      <w:r>
        <w:rPr>
          <w:rFonts w:cs="Arial"/>
        </w:rPr>
        <w:t>An</w:t>
      </w:r>
      <w:r w:rsidR="004E7D58" w:rsidRPr="004E7D58">
        <w:rPr>
          <w:rFonts w:cs="Arial"/>
        </w:rPr>
        <w:t xml:space="preserve"> important step in the design of a cross drainage structure is the estimate of the required structure size.</w:t>
      </w:r>
      <w:r>
        <w:rPr>
          <w:rFonts w:cs="Arial"/>
        </w:rPr>
        <w:t xml:space="preserve"> </w:t>
      </w:r>
      <w:r w:rsidR="004E7D58" w:rsidRPr="004E7D58">
        <w:rPr>
          <w:rFonts w:cs="Arial"/>
        </w:rPr>
        <w:t xml:space="preserve">Cross drainage structures must accommodate the normal flow in the water course during heavy rain. It is not necessary to design the structure for the highest water flow </w:t>
      </w:r>
      <w:r>
        <w:rPr>
          <w:rFonts w:cs="Arial"/>
        </w:rPr>
        <w:t xml:space="preserve">that may ever be expected </w:t>
      </w:r>
      <w:r w:rsidR="004E7D58" w:rsidRPr="004E7D58">
        <w:rPr>
          <w:rFonts w:cs="Arial"/>
        </w:rPr>
        <w:t>because this can result in a very expensive design. Therefore the flow should be calculated such that the structure overtops during exceptional floods, with a return period of about 5 years</w:t>
      </w:r>
      <w:r>
        <w:rPr>
          <w:rFonts w:cs="Arial"/>
        </w:rPr>
        <w:t xml:space="preserve"> for culverts and 15 years for bridges</w:t>
      </w:r>
      <w:r w:rsidR="004E7D58" w:rsidRPr="004E7D58">
        <w:rPr>
          <w:rFonts w:cs="Arial"/>
        </w:rPr>
        <w:t>.</w:t>
      </w:r>
    </w:p>
    <w:p w14:paraId="072B12F4" w14:textId="77777777" w:rsidR="004E7D58" w:rsidRDefault="004E7D58" w:rsidP="004E7D58">
      <w:pPr>
        <w:rPr>
          <w:rFonts w:cs="Arial"/>
        </w:rPr>
      </w:pPr>
    </w:p>
    <w:p w14:paraId="072B12F5" w14:textId="77777777" w:rsidR="006F7108" w:rsidRDefault="006F7108" w:rsidP="006F7108">
      <w:pPr>
        <w:rPr>
          <w:rFonts w:cs="Arial"/>
        </w:rPr>
      </w:pPr>
      <w:r>
        <w:rPr>
          <w:rFonts w:cs="Arial"/>
        </w:rPr>
        <w:t xml:space="preserve">In addition, in some mountainous areas, peak flows can be extremely high. When funds are restricted, it is sometimes necessary to design structures which will be impassable for short periods </w:t>
      </w:r>
      <w:r w:rsidR="00272B9F">
        <w:rPr>
          <w:rFonts w:cs="Arial"/>
        </w:rPr>
        <w:t xml:space="preserve">after rainfall </w:t>
      </w:r>
      <w:r>
        <w:rPr>
          <w:rFonts w:cs="Arial"/>
        </w:rPr>
        <w:t>or even impassable during the entire wet season.</w:t>
      </w:r>
    </w:p>
    <w:p w14:paraId="072B12F6" w14:textId="77777777" w:rsidR="006F7108" w:rsidRPr="004E7D58" w:rsidRDefault="006F7108" w:rsidP="004E7D58">
      <w:pPr>
        <w:rPr>
          <w:rFonts w:cs="Arial"/>
        </w:rPr>
      </w:pPr>
    </w:p>
    <w:p w14:paraId="072B12F7" w14:textId="77777777" w:rsidR="004E7D58" w:rsidRPr="004E7D58" w:rsidRDefault="004E7D58" w:rsidP="004E7D58">
      <w:pPr>
        <w:pStyle w:val="BodyText2"/>
        <w:spacing w:after="0" w:line="240" w:lineRule="auto"/>
      </w:pPr>
      <w:r w:rsidRPr="004E7D58">
        <w:t>When structures are to be designed for minor roads, the two following methods can be used to estimate the flow in a water course.</w:t>
      </w:r>
    </w:p>
    <w:p w14:paraId="072B12F8" w14:textId="77777777" w:rsidR="004E7D58" w:rsidRPr="004E7D58" w:rsidRDefault="004E7D58" w:rsidP="004E7D58">
      <w:pPr>
        <w:rPr>
          <w:rFonts w:cs="Arial"/>
          <w:b/>
          <w:bCs/>
        </w:rPr>
      </w:pPr>
    </w:p>
    <w:p w14:paraId="072B12F9" w14:textId="77777777" w:rsidR="004E7D58" w:rsidRPr="004E7D58" w:rsidRDefault="004E7D58" w:rsidP="004E7D58">
      <w:pPr>
        <w:rPr>
          <w:rFonts w:cs="Arial"/>
          <w:b/>
          <w:bCs/>
        </w:rPr>
      </w:pPr>
      <w:r w:rsidRPr="004E7D58">
        <w:rPr>
          <w:rFonts w:cs="Arial"/>
          <w:b/>
          <w:bCs/>
        </w:rPr>
        <w:t>1. Observational method</w:t>
      </w:r>
    </w:p>
    <w:p w14:paraId="072B12FA" w14:textId="77777777" w:rsidR="004E7D58" w:rsidRPr="004E7D58" w:rsidRDefault="004E7D58" w:rsidP="004E7D58">
      <w:pPr>
        <w:rPr>
          <w:rFonts w:cs="Arial"/>
        </w:rPr>
      </w:pPr>
    </w:p>
    <w:p w14:paraId="072B12FB" w14:textId="77777777" w:rsidR="004E7D58" w:rsidRPr="004E7D58" w:rsidRDefault="004E7D58" w:rsidP="004E7D58">
      <w:pPr>
        <w:rPr>
          <w:rFonts w:cs="Arial"/>
        </w:rPr>
      </w:pPr>
      <w:r w:rsidRPr="004E7D58">
        <w:rPr>
          <w:rFonts w:cs="Arial"/>
        </w:rPr>
        <w:t>This method is suitable for large water courses with well defined channels. By visiting the site, the maximum level that the water is likely to reach once every 15 years can be estimated. The following sources of information can be used.</w:t>
      </w:r>
    </w:p>
    <w:p w14:paraId="072B12FC" w14:textId="77777777" w:rsidR="00335152" w:rsidRDefault="004E7D58" w:rsidP="00F37BD2">
      <w:pPr>
        <w:numPr>
          <w:ilvl w:val="0"/>
          <w:numId w:val="30"/>
        </w:numPr>
        <w:rPr>
          <w:rFonts w:cs="Arial"/>
        </w:rPr>
      </w:pPr>
      <w:r w:rsidRPr="004E7D58">
        <w:rPr>
          <w:rFonts w:cs="Arial"/>
        </w:rPr>
        <w:t>Local residents normally know how high water can reach during high floods.</w:t>
      </w:r>
    </w:p>
    <w:p w14:paraId="072B12FD" w14:textId="77777777" w:rsidR="00335152" w:rsidRDefault="004E7D58" w:rsidP="00F37BD2">
      <w:pPr>
        <w:numPr>
          <w:ilvl w:val="0"/>
          <w:numId w:val="30"/>
        </w:numPr>
        <w:rPr>
          <w:rFonts w:cs="Arial"/>
        </w:rPr>
      </w:pPr>
      <w:r w:rsidRPr="004E7D58">
        <w:rPr>
          <w:rFonts w:cs="Arial"/>
        </w:rPr>
        <w:t>Erosion on the channel sides and debris hanging from tree braches can indicate the maximum water level.</w:t>
      </w:r>
    </w:p>
    <w:p w14:paraId="072B12FE" w14:textId="77777777" w:rsidR="00335152" w:rsidRDefault="004E7D58" w:rsidP="00F37BD2">
      <w:pPr>
        <w:numPr>
          <w:ilvl w:val="0"/>
          <w:numId w:val="30"/>
        </w:numPr>
        <w:rPr>
          <w:rFonts w:cs="Arial"/>
        </w:rPr>
      </w:pPr>
      <w:r w:rsidRPr="004E7D58">
        <w:rPr>
          <w:rFonts w:cs="Arial"/>
        </w:rPr>
        <w:t>For permanent water courses, assume that the channel is full when in flood.</w:t>
      </w:r>
    </w:p>
    <w:p w14:paraId="072B12FF" w14:textId="77777777" w:rsidR="004E7D58" w:rsidRPr="004E7D58" w:rsidRDefault="004E7D58" w:rsidP="004E7D58">
      <w:pPr>
        <w:rPr>
          <w:rFonts w:cs="Arial"/>
        </w:rPr>
      </w:pPr>
    </w:p>
    <w:tbl>
      <w:tblPr>
        <w:tblW w:w="0" w:type="auto"/>
        <w:jc w:val="center"/>
        <w:tblLook w:val="01E0" w:firstRow="1" w:lastRow="1" w:firstColumn="1" w:lastColumn="1" w:noHBand="0" w:noVBand="0"/>
      </w:tblPr>
      <w:tblGrid>
        <w:gridCol w:w="2486"/>
        <w:gridCol w:w="279"/>
        <w:gridCol w:w="2222"/>
        <w:gridCol w:w="2605"/>
      </w:tblGrid>
      <w:tr w:rsidR="004E7D58" w:rsidRPr="00727E31" w14:paraId="072B1305" w14:textId="77777777" w:rsidTr="00727E31">
        <w:trPr>
          <w:jc w:val="center"/>
        </w:trPr>
        <w:tc>
          <w:tcPr>
            <w:tcW w:w="2765" w:type="dxa"/>
            <w:gridSpan w:val="2"/>
          </w:tcPr>
          <w:p w14:paraId="072B1300" w14:textId="77777777" w:rsidR="004E7D58" w:rsidRPr="00727E31" w:rsidRDefault="004E7D58" w:rsidP="00727E31">
            <w:pPr>
              <w:jc w:val="center"/>
              <w:rPr>
                <w:rFonts w:cs="Arial"/>
                <w:sz w:val="20"/>
                <w:szCs w:val="20"/>
              </w:rPr>
            </w:pPr>
          </w:p>
          <w:p w14:paraId="072B1301" w14:textId="77777777" w:rsidR="004E7D58" w:rsidRPr="00727E31" w:rsidRDefault="004E7D58" w:rsidP="00727E31">
            <w:pPr>
              <w:jc w:val="center"/>
              <w:rPr>
                <w:rFonts w:cs="Arial"/>
                <w:sz w:val="20"/>
                <w:szCs w:val="20"/>
              </w:rPr>
            </w:pPr>
          </w:p>
          <w:p w14:paraId="072B1302" w14:textId="77777777" w:rsidR="004E7D58" w:rsidRPr="00727E31" w:rsidRDefault="004E7D58" w:rsidP="00727E31">
            <w:pPr>
              <w:jc w:val="both"/>
              <w:rPr>
                <w:rFonts w:cs="Arial"/>
                <w:sz w:val="20"/>
                <w:szCs w:val="20"/>
              </w:rPr>
            </w:pPr>
            <w:r w:rsidRPr="00727E31">
              <w:rPr>
                <w:rFonts w:cs="Arial"/>
                <w:sz w:val="20"/>
                <w:szCs w:val="20"/>
              </w:rPr>
              <w:t>After determining the maximum water level, calculate the cross sectional area of the water course up to this level. For a U-shaped channel, the cross sectional area is given by:</w:t>
            </w:r>
          </w:p>
          <w:p w14:paraId="072B1303" w14:textId="77777777" w:rsidR="004E7D58" w:rsidRPr="00727E31" w:rsidRDefault="004E7D58" w:rsidP="00727E31">
            <w:pPr>
              <w:jc w:val="center"/>
              <w:rPr>
                <w:rFonts w:cs="Arial"/>
                <w:sz w:val="20"/>
                <w:szCs w:val="20"/>
              </w:rPr>
            </w:pPr>
          </w:p>
        </w:tc>
        <w:tc>
          <w:tcPr>
            <w:tcW w:w="4709" w:type="dxa"/>
            <w:gridSpan w:val="2"/>
          </w:tcPr>
          <w:p w14:paraId="072B1304" w14:textId="77777777" w:rsidR="004E7D58" w:rsidRPr="00727E31" w:rsidRDefault="002B19AA" w:rsidP="00727E31">
            <w:pPr>
              <w:jc w:val="center"/>
              <w:rPr>
                <w:rFonts w:cs="Arial"/>
                <w:sz w:val="20"/>
                <w:szCs w:val="20"/>
              </w:rPr>
            </w:pPr>
            <w:r>
              <w:rPr>
                <w:rFonts w:cs="Arial"/>
                <w:noProof/>
                <w:sz w:val="20"/>
                <w:szCs w:val="20"/>
                <w:lang w:val="en-US"/>
              </w:rPr>
              <w:drawing>
                <wp:inline distT="0" distB="0" distL="0" distR="0" wp14:anchorId="072B1F1F" wp14:editId="072B1F20">
                  <wp:extent cx="2851785" cy="1654810"/>
                  <wp:effectExtent l="19050" t="0" r="5715" b="0"/>
                  <wp:docPr id="51" name="Picture 51" descr="sketch%20river%20cross-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ketch%20river%20cross-section"/>
                          <pic:cNvPicPr>
                            <a:picLocks noChangeAspect="1" noChangeArrowheads="1"/>
                          </pic:cNvPicPr>
                        </pic:nvPicPr>
                        <pic:blipFill>
                          <a:blip r:embed="rId64" cstate="print"/>
                          <a:srcRect/>
                          <a:stretch>
                            <a:fillRect/>
                          </a:stretch>
                        </pic:blipFill>
                        <pic:spPr bwMode="auto">
                          <a:xfrm>
                            <a:off x="0" y="0"/>
                            <a:ext cx="2851785" cy="1654810"/>
                          </a:xfrm>
                          <a:prstGeom prst="rect">
                            <a:avLst/>
                          </a:prstGeom>
                          <a:noFill/>
                          <a:ln w="9525">
                            <a:noFill/>
                            <a:miter lim="800000"/>
                            <a:headEnd/>
                            <a:tailEnd/>
                          </a:ln>
                        </pic:spPr>
                      </pic:pic>
                    </a:graphicData>
                  </a:graphic>
                </wp:inline>
              </w:drawing>
            </w:r>
          </w:p>
        </w:tc>
      </w:tr>
      <w:tr w:rsidR="004E7D58" w:rsidRPr="004E7D58" w14:paraId="072B130B"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2486" w:type="dxa"/>
            <w:tcBorders>
              <w:top w:val="nil"/>
              <w:left w:val="nil"/>
              <w:bottom w:val="single" w:sz="4" w:space="0" w:color="auto"/>
              <w:right w:val="single" w:sz="4" w:space="0" w:color="auto"/>
            </w:tcBorders>
          </w:tcPr>
          <w:p w14:paraId="072B1306" w14:textId="77777777" w:rsidR="004E7D58" w:rsidRPr="004E7D58" w:rsidRDefault="004E7D58" w:rsidP="004E7D58">
            <w:pPr>
              <w:jc w:val="center"/>
              <w:rPr>
                <w:rFonts w:cs="Arial"/>
                <w:sz w:val="20"/>
                <w:szCs w:val="20"/>
              </w:rPr>
            </w:pPr>
          </w:p>
        </w:tc>
        <w:tc>
          <w:tcPr>
            <w:tcW w:w="2501" w:type="dxa"/>
            <w:gridSpan w:val="2"/>
            <w:tcBorders>
              <w:top w:val="single" w:sz="4" w:space="0" w:color="auto"/>
              <w:left w:val="single" w:sz="4" w:space="0" w:color="auto"/>
              <w:bottom w:val="nil"/>
              <w:right w:val="single" w:sz="4" w:space="0" w:color="auto"/>
            </w:tcBorders>
          </w:tcPr>
          <w:p w14:paraId="072B1307" w14:textId="77777777" w:rsidR="004E7D58" w:rsidRPr="004E7D58" w:rsidRDefault="004E7D58" w:rsidP="004E7D58">
            <w:pPr>
              <w:jc w:val="center"/>
              <w:rPr>
                <w:rFonts w:cs="Arial"/>
                <w:sz w:val="20"/>
                <w:szCs w:val="20"/>
              </w:rPr>
            </w:pPr>
          </w:p>
          <w:p w14:paraId="072B1308" w14:textId="77777777" w:rsidR="004E7D58" w:rsidRPr="004E7D58" w:rsidRDefault="004E7D58" w:rsidP="004E7D58">
            <w:pPr>
              <w:jc w:val="center"/>
              <w:rPr>
                <w:rFonts w:cs="Arial"/>
                <w:sz w:val="20"/>
                <w:szCs w:val="20"/>
              </w:rPr>
            </w:pPr>
            <w:r w:rsidRPr="004E7D58">
              <w:rPr>
                <w:rFonts w:cs="Arial"/>
                <w:sz w:val="20"/>
                <w:szCs w:val="20"/>
              </w:rPr>
              <w:t xml:space="preserve">A = </w:t>
            </w:r>
            <w:r w:rsidRPr="004E7D58">
              <w:rPr>
                <w:rFonts w:cs="Arial"/>
                <w:sz w:val="20"/>
                <w:szCs w:val="20"/>
                <w:u w:val="single"/>
              </w:rPr>
              <w:t>3 x L x P</w:t>
            </w:r>
          </w:p>
          <w:p w14:paraId="072B1309" w14:textId="77777777" w:rsidR="004E7D58" w:rsidRPr="004E7D58" w:rsidRDefault="004E7D58" w:rsidP="004E7D58">
            <w:pPr>
              <w:jc w:val="center"/>
              <w:rPr>
                <w:rFonts w:cs="Arial"/>
                <w:sz w:val="20"/>
                <w:szCs w:val="20"/>
              </w:rPr>
            </w:pPr>
            <w:r w:rsidRPr="004E7D58">
              <w:rPr>
                <w:rFonts w:cs="Arial"/>
                <w:sz w:val="20"/>
                <w:szCs w:val="20"/>
              </w:rPr>
              <w:t>4</w:t>
            </w:r>
          </w:p>
        </w:tc>
        <w:tc>
          <w:tcPr>
            <w:tcW w:w="2487" w:type="dxa"/>
            <w:tcBorders>
              <w:top w:val="nil"/>
              <w:left w:val="single" w:sz="4" w:space="0" w:color="auto"/>
              <w:bottom w:val="single" w:sz="4" w:space="0" w:color="auto"/>
              <w:right w:val="nil"/>
            </w:tcBorders>
          </w:tcPr>
          <w:p w14:paraId="072B130A" w14:textId="77777777" w:rsidR="004E7D58" w:rsidRPr="004E7D58" w:rsidRDefault="004E7D58" w:rsidP="004E7D58">
            <w:pPr>
              <w:jc w:val="center"/>
              <w:rPr>
                <w:rFonts w:cs="Arial"/>
                <w:sz w:val="20"/>
                <w:szCs w:val="20"/>
              </w:rPr>
            </w:pPr>
          </w:p>
        </w:tc>
      </w:tr>
      <w:tr w:rsidR="004E7D58" w:rsidRPr="004E7D58" w14:paraId="072B1311"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7474" w:type="dxa"/>
            <w:gridSpan w:val="4"/>
            <w:tcBorders>
              <w:top w:val="nil"/>
              <w:left w:val="single" w:sz="4" w:space="0" w:color="auto"/>
              <w:bottom w:val="single" w:sz="4" w:space="0" w:color="auto"/>
              <w:right w:val="single" w:sz="4" w:space="0" w:color="auto"/>
            </w:tcBorders>
          </w:tcPr>
          <w:p w14:paraId="072B130C" w14:textId="77777777" w:rsidR="004E7D58" w:rsidRPr="004E7D58" w:rsidRDefault="004E7D58" w:rsidP="004E7D58">
            <w:pPr>
              <w:rPr>
                <w:rFonts w:cs="Arial"/>
                <w:sz w:val="20"/>
                <w:szCs w:val="20"/>
              </w:rPr>
            </w:pPr>
          </w:p>
          <w:p w14:paraId="072B130D" w14:textId="77777777" w:rsidR="004E7D58" w:rsidRPr="004E7D58" w:rsidRDefault="004E7D58" w:rsidP="004E7D58">
            <w:pPr>
              <w:rPr>
                <w:rFonts w:cs="Arial"/>
                <w:sz w:val="20"/>
                <w:szCs w:val="20"/>
              </w:rPr>
            </w:pPr>
            <w:r w:rsidRPr="004E7D58">
              <w:rPr>
                <w:rFonts w:cs="Arial"/>
                <w:sz w:val="20"/>
                <w:szCs w:val="20"/>
              </w:rPr>
              <w:t xml:space="preserve">A = the cross sectional area, in square </w:t>
            </w:r>
            <w:smartTag w:uri="urn:schemas-microsoft-com:office:smarttags" w:element="PersonName">
              <w:r w:rsidRPr="004E7D58">
                <w:rPr>
                  <w:rFonts w:cs="Arial"/>
                  <w:sz w:val="20"/>
                  <w:szCs w:val="20"/>
                </w:rPr>
                <w:t>metres</w:t>
              </w:r>
            </w:smartTag>
          </w:p>
          <w:p w14:paraId="072B130E" w14:textId="77777777" w:rsidR="004E7D58" w:rsidRPr="004E7D58" w:rsidRDefault="004E7D58" w:rsidP="004E7D58">
            <w:pPr>
              <w:rPr>
                <w:rFonts w:cs="Arial"/>
                <w:sz w:val="20"/>
                <w:szCs w:val="20"/>
              </w:rPr>
            </w:pPr>
            <w:r w:rsidRPr="004E7D58">
              <w:rPr>
                <w:rFonts w:cs="Arial"/>
                <w:sz w:val="20"/>
                <w:szCs w:val="20"/>
              </w:rPr>
              <w:t xml:space="preserve">L = the width, in </w:t>
            </w:r>
            <w:smartTag w:uri="urn:schemas-microsoft-com:office:smarttags" w:element="PersonName">
              <w:r w:rsidRPr="004E7D58">
                <w:rPr>
                  <w:rFonts w:cs="Arial"/>
                  <w:sz w:val="20"/>
                  <w:szCs w:val="20"/>
                </w:rPr>
                <w:t>metres</w:t>
              </w:r>
            </w:smartTag>
            <w:r w:rsidRPr="004E7D58">
              <w:rPr>
                <w:rFonts w:cs="Arial"/>
                <w:sz w:val="20"/>
                <w:szCs w:val="20"/>
              </w:rPr>
              <w:t>, of the surface of the water when in flood</w:t>
            </w:r>
          </w:p>
          <w:p w14:paraId="072B130F" w14:textId="77777777" w:rsidR="004E7D58" w:rsidRPr="004E7D58" w:rsidRDefault="004E7D58" w:rsidP="004E7D58">
            <w:pPr>
              <w:rPr>
                <w:rFonts w:cs="Arial"/>
                <w:sz w:val="20"/>
                <w:szCs w:val="20"/>
              </w:rPr>
            </w:pPr>
            <w:r w:rsidRPr="004E7D58">
              <w:rPr>
                <w:rFonts w:cs="Arial"/>
                <w:sz w:val="20"/>
                <w:szCs w:val="20"/>
              </w:rPr>
              <w:t xml:space="preserve">P = the depth, in </w:t>
            </w:r>
            <w:smartTag w:uri="urn:schemas-microsoft-com:office:smarttags" w:element="PersonName">
              <w:r w:rsidRPr="004E7D58">
                <w:rPr>
                  <w:rFonts w:cs="Arial"/>
                  <w:sz w:val="20"/>
                  <w:szCs w:val="20"/>
                </w:rPr>
                <w:t>metres</w:t>
              </w:r>
            </w:smartTag>
            <w:r w:rsidRPr="004E7D58">
              <w:rPr>
                <w:rFonts w:cs="Arial"/>
                <w:sz w:val="20"/>
                <w:szCs w:val="20"/>
              </w:rPr>
              <w:t>, of the water at its deepest point when in flood</w:t>
            </w:r>
          </w:p>
          <w:p w14:paraId="072B1310" w14:textId="77777777" w:rsidR="004E7D58" w:rsidRPr="004E7D58" w:rsidRDefault="004E7D58" w:rsidP="004E7D58">
            <w:pPr>
              <w:rPr>
                <w:rFonts w:cs="Arial"/>
                <w:sz w:val="20"/>
                <w:szCs w:val="20"/>
              </w:rPr>
            </w:pPr>
          </w:p>
        </w:tc>
      </w:tr>
    </w:tbl>
    <w:p w14:paraId="072B1312" w14:textId="77777777" w:rsidR="004E7D58" w:rsidRPr="004E7D58" w:rsidRDefault="004E7D58" w:rsidP="004E7D58">
      <w:pPr>
        <w:rPr>
          <w:rFonts w:cs="Arial"/>
        </w:rPr>
      </w:pPr>
    </w:p>
    <w:p w14:paraId="072B1313" w14:textId="77777777" w:rsidR="004E7D58" w:rsidRPr="004E7D58" w:rsidRDefault="004E7D58" w:rsidP="004E7D58">
      <w:pPr>
        <w:rPr>
          <w:rFonts w:cs="Arial"/>
        </w:rPr>
      </w:pPr>
      <w:r w:rsidRPr="004E7D58">
        <w:rPr>
          <w:rFonts w:cs="Arial"/>
        </w:rPr>
        <w:t xml:space="preserve">The open area of the structure does not need to be equal to the cross sectional area of the water course in flood. The open area depends on the water speed. Use </w:t>
      </w:r>
      <w:r w:rsidR="000856E9">
        <w:rPr>
          <w:rFonts w:cs="Arial"/>
        </w:rPr>
        <w:fldChar w:fldCharType="begin"/>
      </w:r>
      <w:r w:rsidR="00B86FA0">
        <w:rPr>
          <w:rFonts w:cs="Arial"/>
        </w:rPr>
        <w:instrText xml:space="preserve"> REF _Ref214575903 \h </w:instrText>
      </w:r>
      <w:r w:rsidR="000856E9">
        <w:rPr>
          <w:rFonts w:cs="Arial"/>
        </w:rPr>
      </w:r>
      <w:r w:rsidR="000856E9">
        <w:rPr>
          <w:rFonts w:cs="Arial"/>
        </w:rPr>
        <w:fldChar w:fldCharType="separate"/>
      </w:r>
      <w:r w:rsidR="00864825">
        <w:t xml:space="preserve">Table </w:t>
      </w:r>
      <w:r w:rsidR="00864825">
        <w:rPr>
          <w:noProof/>
        </w:rPr>
        <w:t>16</w:t>
      </w:r>
      <w:r w:rsidR="000856E9">
        <w:rPr>
          <w:rFonts w:cs="Arial"/>
        </w:rPr>
        <w:fldChar w:fldCharType="end"/>
      </w:r>
      <w:r w:rsidRPr="004E7D58">
        <w:rPr>
          <w:rFonts w:cs="Arial"/>
        </w:rPr>
        <w:t xml:space="preserve"> to calculate the necessary open area. To determine the water speed during flood, throw a piece of paper into water and record the time that the paper takes to travel 20 </w:t>
      </w:r>
      <w:smartTag w:uri="urn:schemas-microsoft-com:office:smarttags" w:element="PersonName">
        <w:r w:rsidRPr="004E7D58">
          <w:rPr>
            <w:rFonts w:cs="Arial"/>
          </w:rPr>
          <w:t>metres</w:t>
        </w:r>
      </w:smartTag>
      <w:r w:rsidRPr="004E7D58">
        <w:rPr>
          <w:rFonts w:cs="Arial"/>
        </w:rPr>
        <w:t xml:space="preserve"> along the water course. In the absence of flood, ie during the dry season, assume that the speed is 1 m/s.</w:t>
      </w:r>
    </w:p>
    <w:p w14:paraId="072B1314" w14:textId="77777777" w:rsidR="004E7D58" w:rsidRDefault="004E7D58" w:rsidP="004E7D58">
      <w:pPr>
        <w:rPr>
          <w:rFonts w:cs="Arial"/>
        </w:rPr>
      </w:pPr>
    </w:p>
    <w:p w14:paraId="072B1315" w14:textId="77777777" w:rsidR="00B86FA0" w:rsidRDefault="00B86FA0" w:rsidP="00B86FA0">
      <w:pPr>
        <w:pStyle w:val="Caption"/>
        <w:jc w:val="center"/>
        <w:rPr>
          <w:rFonts w:cs="Arial"/>
        </w:rPr>
      </w:pPr>
      <w:bookmarkStart w:id="95" w:name="_Ref214575903"/>
      <w:bookmarkStart w:id="96" w:name="_Toc214592049"/>
      <w:r>
        <w:lastRenderedPageBreak/>
        <w:t xml:space="preserve">Table </w:t>
      </w:r>
      <w:r w:rsidR="00866437">
        <w:fldChar w:fldCharType="begin"/>
      </w:r>
      <w:r w:rsidR="00866437">
        <w:instrText xml:space="preserve"> SEQ Table \* ARABIC </w:instrText>
      </w:r>
      <w:r w:rsidR="00866437">
        <w:fldChar w:fldCharType="separate"/>
      </w:r>
      <w:r w:rsidR="00864825">
        <w:rPr>
          <w:noProof/>
        </w:rPr>
        <w:t>16</w:t>
      </w:r>
      <w:r w:rsidR="00866437">
        <w:rPr>
          <w:noProof/>
        </w:rPr>
        <w:fldChar w:fldCharType="end"/>
      </w:r>
      <w:bookmarkEnd w:id="95"/>
      <w:r>
        <w:t xml:space="preserve"> – Required open area for a water crossing structure (1)</w:t>
      </w:r>
      <w:bookmarkEnd w:id="96"/>
    </w:p>
    <w:tbl>
      <w:tblPr>
        <w:tblW w:w="7140"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4129"/>
        <w:gridCol w:w="3011"/>
      </w:tblGrid>
      <w:tr w:rsidR="004E7D58" w:rsidRPr="004E7D58" w14:paraId="072B1319" w14:textId="77777777">
        <w:trPr>
          <w:jc w:val="center"/>
        </w:trPr>
        <w:tc>
          <w:tcPr>
            <w:tcW w:w="4129" w:type="dxa"/>
            <w:tcBorders>
              <w:right w:val="single" w:sz="4" w:space="0" w:color="auto"/>
            </w:tcBorders>
            <w:shd w:val="clear" w:color="auto" w:fill="auto"/>
          </w:tcPr>
          <w:p w14:paraId="072B1316" w14:textId="77777777" w:rsidR="004E7D58" w:rsidRPr="004E7D58" w:rsidRDefault="004E7D58" w:rsidP="004E7D58">
            <w:pPr>
              <w:jc w:val="center"/>
              <w:rPr>
                <w:rFonts w:cs="Arial"/>
                <w:b/>
                <w:sz w:val="20"/>
                <w:szCs w:val="20"/>
              </w:rPr>
            </w:pPr>
          </w:p>
          <w:p w14:paraId="072B1317" w14:textId="77777777" w:rsidR="004E7D58" w:rsidRPr="004E7D58" w:rsidRDefault="004E7D58" w:rsidP="004E7D58">
            <w:pPr>
              <w:jc w:val="center"/>
              <w:rPr>
                <w:rFonts w:cs="Arial"/>
                <w:b/>
                <w:sz w:val="20"/>
                <w:szCs w:val="20"/>
              </w:rPr>
            </w:pPr>
            <w:r w:rsidRPr="004E7D58">
              <w:rPr>
                <w:rFonts w:cs="Arial"/>
                <w:b/>
                <w:sz w:val="20"/>
                <w:szCs w:val="20"/>
              </w:rPr>
              <w:t>Velocity of water in flood</w:t>
            </w:r>
          </w:p>
        </w:tc>
        <w:tc>
          <w:tcPr>
            <w:tcW w:w="3011" w:type="dxa"/>
            <w:tcBorders>
              <w:left w:val="single" w:sz="4" w:space="0" w:color="auto"/>
            </w:tcBorders>
            <w:shd w:val="clear" w:color="auto" w:fill="auto"/>
          </w:tcPr>
          <w:p w14:paraId="072B1318" w14:textId="77777777" w:rsidR="004E7D58" w:rsidRPr="004E7D58" w:rsidRDefault="004E7D58" w:rsidP="004E7D58">
            <w:pPr>
              <w:jc w:val="center"/>
              <w:rPr>
                <w:rFonts w:cs="Arial"/>
                <w:b/>
                <w:sz w:val="20"/>
                <w:szCs w:val="20"/>
              </w:rPr>
            </w:pPr>
            <w:r w:rsidRPr="004E7D58">
              <w:rPr>
                <w:rFonts w:cs="Arial"/>
                <w:b/>
                <w:sz w:val="20"/>
                <w:szCs w:val="20"/>
              </w:rPr>
              <w:t>Open area of the structure = X % of the cross sectional area of the water course</w:t>
            </w:r>
          </w:p>
        </w:tc>
      </w:tr>
      <w:tr w:rsidR="004E7D58" w:rsidRPr="004E7D58" w14:paraId="072B131C" w14:textId="77777777">
        <w:trPr>
          <w:jc w:val="center"/>
        </w:trPr>
        <w:tc>
          <w:tcPr>
            <w:tcW w:w="4129" w:type="dxa"/>
            <w:tcBorders>
              <w:right w:val="single" w:sz="4" w:space="0" w:color="auto"/>
            </w:tcBorders>
          </w:tcPr>
          <w:p w14:paraId="072B131A" w14:textId="77777777" w:rsidR="004E7D58" w:rsidRPr="004E7D58" w:rsidRDefault="004E7D58" w:rsidP="004E7D58">
            <w:pPr>
              <w:rPr>
                <w:rFonts w:cs="Arial"/>
                <w:sz w:val="20"/>
                <w:szCs w:val="20"/>
              </w:rPr>
            </w:pPr>
            <w:r w:rsidRPr="004E7D58">
              <w:rPr>
                <w:rFonts w:cs="Arial"/>
                <w:sz w:val="20"/>
                <w:szCs w:val="20"/>
              </w:rPr>
              <w:t xml:space="preserve">High speed (≈ 2 m/s or more) </w:t>
            </w:r>
          </w:p>
        </w:tc>
        <w:tc>
          <w:tcPr>
            <w:tcW w:w="3011" w:type="dxa"/>
            <w:tcBorders>
              <w:left w:val="single" w:sz="4" w:space="0" w:color="auto"/>
            </w:tcBorders>
          </w:tcPr>
          <w:p w14:paraId="072B131B" w14:textId="77777777" w:rsidR="004E7D58" w:rsidRPr="004E7D58" w:rsidRDefault="004E7D58" w:rsidP="004E7D58">
            <w:pPr>
              <w:jc w:val="center"/>
              <w:rPr>
                <w:rFonts w:cs="Arial"/>
                <w:sz w:val="20"/>
                <w:szCs w:val="20"/>
              </w:rPr>
            </w:pPr>
            <w:r w:rsidRPr="004E7D58">
              <w:rPr>
                <w:rFonts w:cs="Arial"/>
                <w:sz w:val="20"/>
                <w:szCs w:val="20"/>
              </w:rPr>
              <w:t>90</w:t>
            </w:r>
          </w:p>
        </w:tc>
      </w:tr>
      <w:tr w:rsidR="004E7D58" w:rsidRPr="004E7D58" w14:paraId="072B131F" w14:textId="77777777">
        <w:trPr>
          <w:jc w:val="center"/>
        </w:trPr>
        <w:tc>
          <w:tcPr>
            <w:tcW w:w="4129" w:type="dxa"/>
            <w:tcBorders>
              <w:right w:val="single" w:sz="4" w:space="0" w:color="auto"/>
            </w:tcBorders>
          </w:tcPr>
          <w:p w14:paraId="072B131D" w14:textId="77777777" w:rsidR="004E7D58" w:rsidRPr="004E7D58" w:rsidRDefault="004E7D58" w:rsidP="004E7D58">
            <w:pPr>
              <w:rPr>
                <w:rFonts w:cs="Arial"/>
                <w:sz w:val="20"/>
                <w:szCs w:val="20"/>
              </w:rPr>
            </w:pPr>
            <w:r w:rsidRPr="004E7D58">
              <w:rPr>
                <w:rFonts w:cs="Arial"/>
                <w:sz w:val="20"/>
                <w:szCs w:val="20"/>
              </w:rPr>
              <w:t>Low speed (≈ 1 m/s)</w:t>
            </w:r>
          </w:p>
        </w:tc>
        <w:tc>
          <w:tcPr>
            <w:tcW w:w="3011" w:type="dxa"/>
            <w:tcBorders>
              <w:left w:val="single" w:sz="4" w:space="0" w:color="auto"/>
            </w:tcBorders>
          </w:tcPr>
          <w:p w14:paraId="072B131E" w14:textId="77777777" w:rsidR="004E7D58" w:rsidRPr="004E7D58" w:rsidRDefault="004E7D58" w:rsidP="004E7D58">
            <w:pPr>
              <w:jc w:val="center"/>
              <w:rPr>
                <w:rFonts w:cs="Arial"/>
                <w:sz w:val="20"/>
                <w:szCs w:val="20"/>
              </w:rPr>
            </w:pPr>
            <w:r w:rsidRPr="004E7D58">
              <w:rPr>
                <w:rFonts w:cs="Arial"/>
                <w:sz w:val="20"/>
                <w:szCs w:val="20"/>
              </w:rPr>
              <w:t>50</w:t>
            </w:r>
          </w:p>
        </w:tc>
      </w:tr>
      <w:tr w:rsidR="004E7D58" w:rsidRPr="004E7D58" w14:paraId="072B1322" w14:textId="77777777">
        <w:trPr>
          <w:jc w:val="center"/>
        </w:trPr>
        <w:tc>
          <w:tcPr>
            <w:tcW w:w="4129" w:type="dxa"/>
            <w:tcBorders>
              <w:right w:val="single" w:sz="4" w:space="0" w:color="auto"/>
            </w:tcBorders>
          </w:tcPr>
          <w:p w14:paraId="072B1320" w14:textId="77777777" w:rsidR="004E7D58" w:rsidRPr="004E7D58" w:rsidRDefault="004E7D58" w:rsidP="004E7D58">
            <w:pPr>
              <w:rPr>
                <w:rFonts w:cs="Arial"/>
                <w:sz w:val="20"/>
                <w:szCs w:val="20"/>
              </w:rPr>
            </w:pPr>
            <w:r w:rsidRPr="004E7D58">
              <w:rPr>
                <w:rFonts w:cs="Arial"/>
                <w:sz w:val="20"/>
                <w:szCs w:val="20"/>
              </w:rPr>
              <w:t>Very low speed</w:t>
            </w:r>
          </w:p>
        </w:tc>
        <w:tc>
          <w:tcPr>
            <w:tcW w:w="3011" w:type="dxa"/>
            <w:tcBorders>
              <w:left w:val="single" w:sz="4" w:space="0" w:color="auto"/>
            </w:tcBorders>
          </w:tcPr>
          <w:p w14:paraId="072B1321" w14:textId="77777777" w:rsidR="004E7D58" w:rsidRPr="004E7D58" w:rsidRDefault="004E7D58" w:rsidP="004E7D58">
            <w:pPr>
              <w:jc w:val="center"/>
              <w:rPr>
                <w:rFonts w:cs="Arial"/>
                <w:sz w:val="20"/>
                <w:szCs w:val="20"/>
              </w:rPr>
            </w:pPr>
            <w:r w:rsidRPr="004E7D58">
              <w:rPr>
                <w:rFonts w:cs="Arial"/>
                <w:sz w:val="20"/>
                <w:szCs w:val="20"/>
              </w:rPr>
              <w:t>20</w:t>
            </w:r>
          </w:p>
        </w:tc>
      </w:tr>
      <w:tr w:rsidR="004E7D58" w:rsidRPr="004E7D58" w14:paraId="072B1325" w14:textId="77777777">
        <w:trPr>
          <w:jc w:val="center"/>
        </w:trPr>
        <w:tc>
          <w:tcPr>
            <w:tcW w:w="4129" w:type="dxa"/>
            <w:tcBorders>
              <w:right w:val="single" w:sz="4" w:space="0" w:color="auto"/>
            </w:tcBorders>
          </w:tcPr>
          <w:p w14:paraId="072B1323" w14:textId="77777777" w:rsidR="004E7D58" w:rsidRPr="004E7D58" w:rsidRDefault="004E7D58" w:rsidP="004E7D58">
            <w:pPr>
              <w:rPr>
                <w:rFonts w:cs="Arial"/>
                <w:sz w:val="20"/>
                <w:szCs w:val="20"/>
              </w:rPr>
            </w:pPr>
            <w:r w:rsidRPr="004E7D58">
              <w:rPr>
                <w:rFonts w:cs="Arial"/>
                <w:sz w:val="20"/>
                <w:szCs w:val="20"/>
              </w:rPr>
              <w:t>Too slow to measure, for example a swamp</w:t>
            </w:r>
          </w:p>
        </w:tc>
        <w:tc>
          <w:tcPr>
            <w:tcW w:w="3011" w:type="dxa"/>
            <w:tcBorders>
              <w:left w:val="single" w:sz="4" w:space="0" w:color="auto"/>
            </w:tcBorders>
          </w:tcPr>
          <w:p w14:paraId="072B1324" w14:textId="77777777" w:rsidR="004E7D58" w:rsidRPr="004E7D58" w:rsidRDefault="004E7D58" w:rsidP="004E7D58">
            <w:pPr>
              <w:jc w:val="center"/>
              <w:rPr>
                <w:rFonts w:cs="Arial"/>
                <w:sz w:val="20"/>
                <w:szCs w:val="20"/>
              </w:rPr>
            </w:pPr>
            <w:r w:rsidRPr="004E7D58">
              <w:rPr>
                <w:rFonts w:cs="Arial"/>
                <w:sz w:val="20"/>
                <w:szCs w:val="20"/>
              </w:rPr>
              <w:t>5</w:t>
            </w:r>
          </w:p>
        </w:tc>
      </w:tr>
    </w:tbl>
    <w:p w14:paraId="072B1326" w14:textId="77777777" w:rsidR="004E7D58" w:rsidRPr="004E7D58" w:rsidRDefault="004E7D58" w:rsidP="004E7D58">
      <w:pPr>
        <w:rPr>
          <w:rFonts w:cs="Arial"/>
          <w:bCs/>
        </w:rPr>
      </w:pPr>
    </w:p>
    <w:p w14:paraId="072B1327" w14:textId="77777777" w:rsidR="004E7D58" w:rsidRPr="004E7D58" w:rsidRDefault="004E7D58" w:rsidP="004E7D58">
      <w:pPr>
        <w:rPr>
          <w:rFonts w:cs="Arial"/>
          <w:b/>
          <w:bCs/>
        </w:rPr>
      </w:pPr>
      <w:r w:rsidRPr="004E7D58">
        <w:rPr>
          <w:rFonts w:cs="Arial"/>
          <w:b/>
          <w:bCs/>
        </w:rPr>
        <w:t>2. Rational method</w:t>
      </w:r>
    </w:p>
    <w:p w14:paraId="072B1328" w14:textId="77777777" w:rsidR="004E7D58" w:rsidRPr="004E7D58" w:rsidRDefault="004E7D58" w:rsidP="004E7D58">
      <w:pPr>
        <w:rPr>
          <w:rFonts w:cs="Arial"/>
        </w:rPr>
      </w:pPr>
    </w:p>
    <w:p w14:paraId="072B1329" w14:textId="77777777" w:rsidR="004E7D58" w:rsidRPr="004E7D58" w:rsidRDefault="004E7D58" w:rsidP="004E7D58">
      <w:pPr>
        <w:rPr>
          <w:rFonts w:cs="Arial"/>
        </w:rPr>
      </w:pPr>
      <w:r w:rsidRPr="004E7D58">
        <w:rPr>
          <w:rFonts w:cs="Arial"/>
        </w:rPr>
        <w:t>For smaller water courses, it is often difficult to define the channel in which the maximum flow will be estimated. In this case, the required open area of the structure can be calculated from the maximum volume of water which is likely to flow during heavy rains. The volume of water depends on the area of land (the ‘catchment’) on which the rain falls and eventually flows through the structure, the nature of the terrain and the type of soil and vegetation in the area.</w:t>
      </w:r>
    </w:p>
    <w:p w14:paraId="072B132A" w14:textId="77777777" w:rsidR="004E7D58" w:rsidRPr="004E7D58" w:rsidRDefault="004E7D58" w:rsidP="004E7D58">
      <w:pPr>
        <w:rPr>
          <w:rFonts w:cs="Arial"/>
        </w:rPr>
      </w:pPr>
    </w:p>
    <w:p w14:paraId="072B132B" w14:textId="77777777" w:rsidR="004E7D58" w:rsidRPr="004E7D58" w:rsidRDefault="004E7D58" w:rsidP="004E7D58">
      <w:pPr>
        <w:rPr>
          <w:rFonts w:cs="Arial"/>
        </w:rPr>
      </w:pPr>
      <w:r w:rsidRPr="004E7D58">
        <w:rPr>
          <w:rFonts w:cs="Arial"/>
        </w:rPr>
        <w:t xml:space="preserve">Use </w:t>
      </w:r>
      <w:r w:rsidR="000856E9">
        <w:rPr>
          <w:rFonts w:cs="Arial"/>
        </w:rPr>
        <w:fldChar w:fldCharType="begin"/>
      </w:r>
      <w:r w:rsidR="00B86FA0">
        <w:rPr>
          <w:rFonts w:cs="Arial"/>
        </w:rPr>
        <w:instrText xml:space="preserve"> REF _Ref214575945 \h </w:instrText>
      </w:r>
      <w:r w:rsidR="000856E9">
        <w:rPr>
          <w:rFonts w:cs="Arial"/>
        </w:rPr>
      </w:r>
      <w:r w:rsidR="000856E9">
        <w:rPr>
          <w:rFonts w:cs="Arial"/>
        </w:rPr>
        <w:fldChar w:fldCharType="separate"/>
      </w:r>
      <w:r w:rsidR="00864825">
        <w:t xml:space="preserve">Table </w:t>
      </w:r>
      <w:r w:rsidR="00864825">
        <w:rPr>
          <w:noProof/>
        </w:rPr>
        <w:t>17</w:t>
      </w:r>
      <w:r w:rsidR="000856E9">
        <w:rPr>
          <w:rFonts w:cs="Arial"/>
        </w:rPr>
        <w:fldChar w:fldCharType="end"/>
      </w:r>
      <w:r w:rsidRPr="004E7D58">
        <w:rPr>
          <w:rFonts w:cs="Arial"/>
        </w:rPr>
        <w:t xml:space="preserve"> to calculate the value of C. If a parameter is unknown, use the medium value.</w:t>
      </w:r>
    </w:p>
    <w:p w14:paraId="072B132C" w14:textId="77777777" w:rsidR="004E7D58" w:rsidRDefault="004E7D58" w:rsidP="004E7D58">
      <w:pPr>
        <w:rPr>
          <w:rFonts w:cs="Arial"/>
        </w:rPr>
      </w:pPr>
    </w:p>
    <w:p w14:paraId="072B132D" w14:textId="77777777" w:rsidR="00B86FA0" w:rsidRDefault="00B86FA0" w:rsidP="00B86FA0">
      <w:pPr>
        <w:pStyle w:val="Caption"/>
        <w:jc w:val="center"/>
        <w:rPr>
          <w:rFonts w:cs="Arial"/>
        </w:rPr>
      </w:pPr>
      <w:bookmarkStart w:id="97" w:name="_Ref214575945"/>
      <w:bookmarkStart w:id="98" w:name="_Toc214592050"/>
      <w:r>
        <w:t xml:space="preserve">Table </w:t>
      </w:r>
      <w:r w:rsidR="00866437">
        <w:fldChar w:fldCharType="begin"/>
      </w:r>
      <w:r w:rsidR="00866437">
        <w:instrText xml:space="preserve"> SEQ Table \* ARABIC </w:instrText>
      </w:r>
      <w:r w:rsidR="00866437">
        <w:fldChar w:fldCharType="separate"/>
      </w:r>
      <w:r w:rsidR="00864825">
        <w:rPr>
          <w:noProof/>
        </w:rPr>
        <w:t>17</w:t>
      </w:r>
      <w:r w:rsidR="00866437">
        <w:rPr>
          <w:noProof/>
        </w:rPr>
        <w:fldChar w:fldCharType="end"/>
      </w:r>
      <w:bookmarkEnd w:id="97"/>
      <w:r>
        <w:t xml:space="preserve"> – Calculating C for a water catchment</w:t>
      </w:r>
      <w:bookmarkEnd w:id="98"/>
    </w:p>
    <w:tbl>
      <w:tblPr>
        <w:tblW w:w="6704" w:type="dxa"/>
        <w:jc w:val="center"/>
        <w:tblLook w:val="01E0" w:firstRow="1" w:lastRow="1" w:firstColumn="1" w:lastColumn="1" w:noHBand="0" w:noVBand="0"/>
      </w:tblPr>
      <w:tblGrid>
        <w:gridCol w:w="1711"/>
        <w:gridCol w:w="606"/>
        <w:gridCol w:w="236"/>
        <w:gridCol w:w="1210"/>
        <w:gridCol w:w="606"/>
        <w:gridCol w:w="236"/>
        <w:gridCol w:w="1493"/>
        <w:gridCol w:w="606"/>
      </w:tblGrid>
      <w:tr w:rsidR="004E7D58" w:rsidRPr="004E7D58" w14:paraId="072B1336" w14:textId="77777777">
        <w:trPr>
          <w:jc w:val="center"/>
        </w:trPr>
        <w:tc>
          <w:tcPr>
            <w:tcW w:w="1711" w:type="dxa"/>
            <w:tcBorders>
              <w:top w:val="single" w:sz="4" w:space="0" w:color="auto"/>
              <w:left w:val="single" w:sz="4" w:space="0" w:color="auto"/>
              <w:bottom w:val="single" w:sz="4" w:space="0" w:color="auto"/>
            </w:tcBorders>
            <w:shd w:val="clear" w:color="auto" w:fill="auto"/>
          </w:tcPr>
          <w:p w14:paraId="072B132E" w14:textId="77777777" w:rsidR="004E7D58" w:rsidRPr="004E7D58" w:rsidRDefault="004E7D58" w:rsidP="004E7D58">
            <w:pPr>
              <w:rPr>
                <w:rFonts w:cs="Arial"/>
                <w:b/>
                <w:sz w:val="20"/>
                <w:szCs w:val="20"/>
              </w:rPr>
            </w:pPr>
            <w:r w:rsidRPr="004E7D58">
              <w:rPr>
                <w:rFonts w:cs="Arial"/>
                <w:b/>
                <w:sz w:val="20"/>
                <w:szCs w:val="20"/>
              </w:rPr>
              <w:t>Land</w:t>
            </w:r>
          </w:p>
        </w:tc>
        <w:tc>
          <w:tcPr>
            <w:tcW w:w="606" w:type="dxa"/>
            <w:tcBorders>
              <w:top w:val="single" w:sz="4" w:space="0" w:color="auto"/>
              <w:bottom w:val="single" w:sz="4" w:space="0" w:color="auto"/>
              <w:right w:val="single" w:sz="4" w:space="0" w:color="auto"/>
            </w:tcBorders>
            <w:shd w:val="clear" w:color="auto" w:fill="auto"/>
          </w:tcPr>
          <w:p w14:paraId="072B132F" w14:textId="77777777" w:rsidR="004E7D58" w:rsidRPr="004E7D58" w:rsidRDefault="004E7D58" w:rsidP="004E7D58">
            <w:pPr>
              <w:jc w:val="center"/>
              <w:rPr>
                <w:rFonts w:cs="Arial"/>
                <w:sz w:val="20"/>
                <w:szCs w:val="20"/>
              </w:rPr>
            </w:pPr>
            <w:r w:rsidRPr="004E7D58">
              <w:rPr>
                <w:rFonts w:cs="Arial"/>
                <w:b/>
                <w:sz w:val="20"/>
                <w:szCs w:val="20"/>
              </w:rPr>
              <w:t>C1</w:t>
            </w:r>
          </w:p>
        </w:tc>
        <w:tc>
          <w:tcPr>
            <w:tcW w:w="236" w:type="dxa"/>
            <w:tcBorders>
              <w:left w:val="single" w:sz="4" w:space="0" w:color="auto"/>
              <w:right w:val="single" w:sz="4" w:space="0" w:color="auto"/>
            </w:tcBorders>
            <w:shd w:val="clear" w:color="auto" w:fill="auto"/>
          </w:tcPr>
          <w:p w14:paraId="072B1330" w14:textId="77777777" w:rsidR="004E7D58" w:rsidRPr="004E7D58" w:rsidRDefault="004E7D58" w:rsidP="004E7D58">
            <w:pPr>
              <w:rPr>
                <w:rFonts w:cs="Arial"/>
                <w:sz w:val="20"/>
                <w:szCs w:val="20"/>
              </w:rPr>
            </w:pPr>
          </w:p>
        </w:tc>
        <w:tc>
          <w:tcPr>
            <w:tcW w:w="1210" w:type="dxa"/>
            <w:tcBorders>
              <w:top w:val="single" w:sz="4" w:space="0" w:color="auto"/>
              <w:left w:val="single" w:sz="4" w:space="0" w:color="auto"/>
              <w:bottom w:val="single" w:sz="4" w:space="0" w:color="auto"/>
            </w:tcBorders>
            <w:shd w:val="clear" w:color="auto" w:fill="auto"/>
          </w:tcPr>
          <w:p w14:paraId="072B1331" w14:textId="77777777" w:rsidR="004E7D58" w:rsidRPr="004E7D58" w:rsidRDefault="004E7D58" w:rsidP="004E7D58">
            <w:pPr>
              <w:rPr>
                <w:rFonts w:cs="Arial"/>
                <w:b/>
                <w:sz w:val="20"/>
                <w:szCs w:val="20"/>
              </w:rPr>
            </w:pPr>
            <w:r w:rsidRPr="004E7D58">
              <w:rPr>
                <w:rFonts w:cs="Arial"/>
                <w:b/>
                <w:sz w:val="20"/>
                <w:szCs w:val="20"/>
              </w:rPr>
              <w:t>Soil</w:t>
            </w:r>
          </w:p>
        </w:tc>
        <w:tc>
          <w:tcPr>
            <w:tcW w:w="606" w:type="dxa"/>
            <w:tcBorders>
              <w:top w:val="single" w:sz="4" w:space="0" w:color="auto"/>
              <w:bottom w:val="single" w:sz="4" w:space="0" w:color="auto"/>
              <w:right w:val="single" w:sz="4" w:space="0" w:color="auto"/>
            </w:tcBorders>
            <w:shd w:val="clear" w:color="auto" w:fill="auto"/>
          </w:tcPr>
          <w:p w14:paraId="072B1332" w14:textId="77777777" w:rsidR="004E7D58" w:rsidRPr="004E7D58" w:rsidRDefault="004E7D58" w:rsidP="004E7D58">
            <w:pPr>
              <w:jc w:val="center"/>
              <w:rPr>
                <w:rFonts w:cs="Arial"/>
                <w:sz w:val="20"/>
                <w:szCs w:val="20"/>
              </w:rPr>
            </w:pPr>
            <w:r w:rsidRPr="004E7D58">
              <w:rPr>
                <w:rFonts w:cs="Arial"/>
                <w:b/>
                <w:sz w:val="20"/>
                <w:szCs w:val="20"/>
              </w:rPr>
              <w:t>C2</w:t>
            </w:r>
          </w:p>
        </w:tc>
        <w:tc>
          <w:tcPr>
            <w:tcW w:w="236" w:type="dxa"/>
            <w:tcBorders>
              <w:left w:val="single" w:sz="4" w:space="0" w:color="auto"/>
              <w:right w:val="single" w:sz="4" w:space="0" w:color="auto"/>
            </w:tcBorders>
            <w:shd w:val="clear" w:color="auto" w:fill="auto"/>
          </w:tcPr>
          <w:p w14:paraId="072B1333" w14:textId="77777777" w:rsidR="004E7D58" w:rsidRPr="004E7D58" w:rsidRDefault="004E7D58" w:rsidP="004E7D58">
            <w:pPr>
              <w:rPr>
                <w:rFonts w:cs="Arial"/>
                <w:sz w:val="20"/>
                <w:szCs w:val="20"/>
              </w:rPr>
            </w:pPr>
          </w:p>
        </w:tc>
        <w:tc>
          <w:tcPr>
            <w:tcW w:w="1493" w:type="dxa"/>
            <w:tcBorders>
              <w:top w:val="single" w:sz="4" w:space="0" w:color="auto"/>
              <w:left w:val="single" w:sz="4" w:space="0" w:color="auto"/>
              <w:bottom w:val="single" w:sz="4" w:space="0" w:color="auto"/>
            </w:tcBorders>
            <w:shd w:val="clear" w:color="auto" w:fill="auto"/>
          </w:tcPr>
          <w:p w14:paraId="072B1334" w14:textId="77777777" w:rsidR="004E7D58" w:rsidRPr="004E7D58" w:rsidRDefault="004E7D58" w:rsidP="004E7D58">
            <w:pPr>
              <w:rPr>
                <w:rFonts w:cs="Arial"/>
                <w:b/>
                <w:sz w:val="20"/>
                <w:szCs w:val="20"/>
              </w:rPr>
            </w:pPr>
            <w:r w:rsidRPr="004E7D58">
              <w:rPr>
                <w:rFonts w:cs="Arial"/>
                <w:b/>
                <w:sz w:val="20"/>
                <w:szCs w:val="20"/>
              </w:rPr>
              <w:t>Vegetation</w:t>
            </w:r>
          </w:p>
        </w:tc>
        <w:tc>
          <w:tcPr>
            <w:tcW w:w="606" w:type="dxa"/>
            <w:tcBorders>
              <w:top w:val="single" w:sz="4" w:space="0" w:color="auto"/>
              <w:bottom w:val="single" w:sz="4" w:space="0" w:color="auto"/>
              <w:right w:val="single" w:sz="4" w:space="0" w:color="auto"/>
            </w:tcBorders>
            <w:shd w:val="clear" w:color="auto" w:fill="auto"/>
          </w:tcPr>
          <w:p w14:paraId="072B1335" w14:textId="77777777" w:rsidR="004E7D58" w:rsidRPr="004E7D58" w:rsidRDefault="004E7D58" w:rsidP="004E7D58">
            <w:pPr>
              <w:jc w:val="center"/>
              <w:rPr>
                <w:rFonts w:cs="Arial"/>
                <w:sz w:val="20"/>
                <w:szCs w:val="20"/>
              </w:rPr>
            </w:pPr>
            <w:r w:rsidRPr="004E7D58">
              <w:rPr>
                <w:rFonts w:cs="Arial"/>
                <w:b/>
                <w:sz w:val="20"/>
                <w:szCs w:val="20"/>
              </w:rPr>
              <w:t>C3</w:t>
            </w:r>
          </w:p>
        </w:tc>
      </w:tr>
      <w:tr w:rsidR="004E7D58" w:rsidRPr="004E7D58" w14:paraId="072B133F" w14:textId="77777777">
        <w:trPr>
          <w:jc w:val="center"/>
        </w:trPr>
        <w:tc>
          <w:tcPr>
            <w:tcW w:w="1711" w:type="dxa"/>
            <w:tcBorders>
              <w:top w:val="single" w:sz="4" w:space="0" w:color="auto"/>
              <w:left w:val="single" w:sz="4" w:space="0" w:color="auto"/>
            </w:tcBorders>
          </w:tcPr>
          <w:p w14:paraId="072B1337" w14:textId="77777777" w:rsidR="004E7D58" w:rsidRPr="004E7D58" w:rsidRDefault="004E7D58" w:rsidP="004E7D58">
            <w:pPr>
              <w:rPr>
                <w:rFonts w:cs="Arial"/>
                <w:sz w:val="20"/>
                <w:szCs w:val="20"/>
              </w:rPr>
            </w:pPr>
          </w:p>
        </w:tc>
        <w:tc>
          <w:tcPr>
            <w:tcW w:w="606" w:type="dxa"/>
            <w:tcBorders>
              <w:top w:val="single" w:sz="4" w:space="0" w:color="auto"/>
              <w:right w:val="single" w:sz="4" w:space="0" w:color="auto"/>
            </w:tcBorders>
          </w:tcPr>
          <w:p w14:paraId="072B1338" w14:textId="77777777" w:rsidR="004E7D58" w:rsidRPr="004E7D58" w:rsidRDefault="004E7D58" w:rsidP="004E7D58">
            <w:pPr>
              <w:jc w:val="center"/>
              <w:rPr>
                <w:rFonts w:cs="Arial"/>
                <w:sz w:val="20"/>
                <w:szCs w:val="20"/>
              </w:rPr>
            </w:pPr>
          </w:p>
        </w:tc>
        <w:tc>
          <w:tcPr>
            <w:tcW w:w="236" w:type="dxa"/>
            <w:tcBorders>
              <w:left w:val="single" w:sz="4" w:space="0" w:color="auto"/>
              <w:right w:val="single" w:sz="4" w:space="0" w:color="auto"/>
            </w:tcBorders>
          </w:tcPr>
          <w:p w14:paraId="072B1339" w14:textId="77777777" w:rsidR="004E7D58" w:rsidRPr="004E7D58" w:rsidRDefault="004E7D58" w:rsidP="004E7D58">
            <w:pPr>
              <w:rPr>
                <w:rFonts w:cs="Arial"/>
                <w:sz w:val="20"/>
                <w:szCs w:val="20"/>
              </w:rPr>
            </w:pPr>
          </w:p>
        </w:tc>
        <w:tc>
          <w:tcPr>
            <w:tcW w:w="1210" w:type="dxa"/>
            <w:tcBorders>
              <w:top w:val="single" w:sz="4" w:space="0" w:color="auto"/>
              <w:left w:val="single" w:sz="4" w:space="0" w:color="auto"/>
            </w:tcBorders>
          </w:tcPr>
          <w:p w14:paraId="072B133A" w14:textId="77777777" w:rsidR="004E7D58" w:rsidRPr="004E7D58" w:rsidRDefault="004E7D58" w:rsidP="004E7D58">
            <w:pPr>
              <w:rPr>
                <w:rFonts w:cs="Arial"/>
                <w:sz w:val="20"/>
                <w:szCs w:val="20"/>
              </w:rPr>
            </w:pPr>
          </w:p>
        </w:tc>
        <w:tc>
          <w:tcPr>
            <w:tcW w:w="606" w:type="dxa"/>
            <w:tcBorders>
              <w:top w:val="single" w:sz="4" w:space="0" w:color="auto"/>
              <w:right w:val="single" w:sz="4" w:space="0" w:color="auto"/>
            </w:tcBorders>
          </w:tcPr>
          <w:p w14:paraId="072B133B" w14:textId="77777777" w:rsidR="004E7D58" w:rsidRPr="004E7D58" w:rsidRDefault="004E7D58" w:rsidP="004E7D58">
            <w:pPr>
              <w:jc w:val="center"/>
              <w:rPr>
                <w:rFonts w:cs="Arial"/>
                <w:sz w:val="20"/>
                <w:szCs w:val="20"/>
              </w:rPr>
            </w:pPr>
          </w:p>
        </w:tc>
        <w:tc>
          <w:tcPr>
            <w:tcW w:w="236" w:type="dxa"/>
            <w:tcBorders>
              <w:left w:val="single" w:sz="4" w:space="0" w:color="auto"/>
              <w:right w:val="single" w:sz="4" w:space="0" w:color="auto"/>
            </w:tcBorders>
          </w:tcPr>
          <w:p w14:paraId="072B133C" w14:textId="77777777" w:rsidR="004E7D58" w:rsidRPr="004E7D58" w:rsidRDefault="004E7D58" w:rsidP="004E7D58">
            <w:pPr>
              <w:rPr>
                <w:rFonts w:cs="Arial"/>
                <w:sz w:val="20"/>
                <w:szCs w:val="20"/>
              </w:rPr>
            </w:pPr>
          </w:p>
        </w:tc>
        <w:tc>
          <w:tcPr>
            <w:tcW w:w="1493" w:type="dxa"/>
            <w:tcBorders>
              <w:top w:val="single" w:sz="4" w:space="0" w:color="auto"/>
              <w:left w:val="single" w:sz="4" w:space="0" w:color="auto"/>
            </w:tcBorders>
          </w:tcPr>
          <w:p w14:paraId="072B133D" w14:textId="77777777" w:rsidR="004E7D58" w:rsidRPr="004E7D58" w:rsidRDefault="004E7D58" w:rsidP="004E7D58">
            <w:pPr>
              <w:rPr>
                <w:rFonts w:cs="Arial"/>
                <w:sz w:val="20"/>
                <w:szCs w:val="20"/>
              </w:rPr>
            </w:pPr>
          </w:p>
        </w:tc>
        <w:tc>
          <w:tcPr>
            <w:tcW w:w="606" w:type="dxa"/>
            <w:tcBorders>
              <w:top w:val="single" w:sz="4" w:space="0" w:color="auto"/>
              <w:right w:val="single" w:sz="4" w:space="0" w:color="auto"/>
            </w:tcBorders>
          </w:tcPr>
          <w:p w14:paraId="072B133E" w14:textId="77777777" w:rsidR="004E7D58" w:rsidRPr="004E7D58" w:rsidRDefault="004E7D58" w:rsidP="004E7D58">
            <w:pPr>
              <w:jc w:val="center"/>
              <w:rPr>
                <w:rFonts w:cs="Arial"/>
                <w:sz w:val="20"/>
                <w:szCs w:val="20"/>
              </w:rPr>
            </w:pPr>
          </w:p>
        </w:tc>
      </w:tr>
      <w:tr w:rsidR="004E7D58" w:rsidRPr="004E7D58" w14:paraId="072B1348" w14:textId="77777777">
        <w:trPr>
          <w:jc w:val="center"/>
        </w:trPr>
        <w:tc>
          <w:tcPr>
            <w:tcW w:w="1711" w:type="dxa"/>
            <w:tcBorders>
              <w:left w:val="single" w:sz="4" w:space="0" w:color="auto"/>
            </w:tcBorders>
          </w:tcPr>
          <w:p w14:paraId="072B1340" w14:textId="77777777" w:rsidR="004E7D58" w:rsidRPr="004E7D58" w:rsidRDefault="004E7D58" w:rsidP="004E7D58">
            <w:pPr>
              <w:pStyle w:val="FootnoteText"/>
              <w:rPr>
                <w:rFonts w:ascii="Arial" w:eastAsia="SimSun" w:hAnsi="Arial" w:cs="Arial"/>
                <w:sz w:val="20"/>
                <w:lang w:eastAsia="zh-CN"/>
              </w:rPr>
            </w:pPr>
            <w:r w:rsidRPr="004E7D58">
              <w:rPr>
                <w:rFonts w:ascii="Arial" w:eastAsia="SimSun" w:hAnsi="Arial" w:cs="Arial"/>
                <w:sz w:val="20"/>
                <w:lang w:eastAsia="zh-CN"/>
              </w:rPr>
              <w:t xml:space="preserve">Very flat </w:t>
            </w:r>
          </w:p>
        </w:tc>
        <w:tc>
          <w:tcPr>
            <w:tcW w:w="606" w:type="dxa"/>
            <w:tcBorders>
              <w:right w:val="single" w:sz="4" w:space="0" w:color="auto"/>
            </w:tcBorders>
          </w:tcPr>
          <w:p w14:paraId="072B1341" w14:textId="77777777" w:rsidR="004E7D58" w:rsidRPr="004E7D58" w:rsidRDefault="004E7D58" w:rsidP="004E7D58">
            <w:pPr>
              <w:jc w:val="center"/>
              <w:rPr>
                <w:rFonts w:cs="Arial"/>
                <w:sz w:val="20"/>
                <w:szCs w:val="20"/>
              </w:rPr>
            </w:pPr>
            <w:r w:rsidRPr="004E7D58">
              <w:rPr>
                <w:rFonts w:cs="Arial"/>
                <w:sz w:val="20"/>
                <w:szCs w:val="20"/>
              </w:rPr>
              <w:t>0.10</w:t>
            </w:r>
          </w:p>
        </w:tc>
        <w:tc>
          <w:tcPr>
            <w:tcW w:w="236" w:type="dxa"/>
            <w:tcBorders>
              <w:left w:val="single" w:sz="4" w:space="0" w:color="auto"/>
              <w:right w:val="single" w:sz="4" w:space="0" w:color="auto"/>
            </w:tcBorders>
          </w:tcPr>
          <w:p w14:paraId="072B1342" w14:textId="77777777" w:rsidR="004E7D58" w:rsidRPr="004E7D58" w:rsidRDefault="004E7D58" w:rsidP="004E7D58">
            <w:pPr>
              <w:rPr>
                <w:rFonts w:cs="Arial"/>
                <w:sz w:val="20"/>
                <w:szCs w:val="20"/>
              </w:rPr>
            </w:pPr>
          </w:p>
        </w:tc>
        <w:tc>
          <w:tcPr>
            <w:tcW w:w="1210" w:type="dxa"/>
            <w:tcBorders>
              <w:left w:val="single" w:sz="4" w:space="0" w:color="auto"/>
            </w:tcBorders>
          </w:tcPr>
          <w:p w14:paraId="072B1343" w14:textId="77777777" w:rsidR="004E7D58" w:rsidRPr="004E7D58" w:rsidRDefault="004E7D58" w:rsidP="004E7D58">
            <w:pPr>
              <w:rPr>
                <w:rFonts w:cs="Arial"/>
                <w:sz w:val="20"/>
                <w:szCs w:val="20"/>
              </w:rPr>
            </w:pPr>
            <w:smartTag w:uri="urn:schemas-microsoft-com:office:smarttags" w:element="City">
              <w:smartTag w:uri="urn:schemas-microsoft-com:office:smarttags" w:element="place">
                <w:r w:rsidRPr="004E7D58">
                  <w:rPr>
                    <w:rFonts w:cs="Arial"/>
                    <w:sz w:val="20"/>
                    <w:szCs w:val="20"/>
                  </w:rPr>
                  <w:t>Sandy</w:t>
                </w:r>
              </w:smartTag>
            </w:smartTag>
          </w:p>
        </w:tc>
        <w:tc>
          <w:tcPr>
            <w:tcW w:w="606" w:type="dxa"/>
            <w:tcBorders>
              <w:right w:val="single" w:sz="4" w:space="0" w:color="auto"/>
            </w:tcBorders>
          </w:tcPr>
          <w:p w14:paraId="072B1344" w14:textId="77777777" w:rsidR="004E7D58" w:rsidRPr="004E7D58" w:rsidRDefault="004E7D58" w:rsidP="004E7D58">
            <w:pPr>
              <w:jc w:val="center"/>
              <w:rPr>
                <w:rFonts w:cs="Arial"/>
                <w:sz w:val="20"/>
                <w:szCs w:val="20"/>
              </w:rPr>
            </w:pPr>
            <w:r w:rsidRPr="004E7D58">
              <w:rPr>
                <w:rFonts w:cs="Arial"/>
                <w:sz w:val="20"/>
                <w:szCs w:val="20"/>
              </w:rPr>
              <w:t>0.15</w:t>
            </w:r>
          </w:p>
        </w:tc>
        <w:tc>
          <w:tcPr>
            <w:tcW w:w="236" w:type="dxa"/>
            <w:tcBorders>
              <w:left w:val="single" w:sz="4" w:space="0" w:color="auto"/>
              <w:right w:val="single" w:sz="4" w:space="0" w:color="auto"/>
            </w:tcBorders>
          </w:tcPr>
          <w:p w14:paraId="072B1345" w14:textId="77777777" w:rsidR="004E7D58" w:rsidRPr="004E7D58" w:rsidRDefault="004E7D58" w:rsidP="004E7D58">
            <w:pPr>
              <w:rPr>
                <w:rFonts w:cs="Arial"/>
                <w:sz w:val="20"/>
                <w:szCs w:val="20"/>
              </w:rPr>
            </w:pPr>
          </w:p>
        </w:tc>
        <w:tc>
          <w:tcPr>
            <w:tcW w:w="1493" w:type="dxa"/>
            <w:tcBorders>
              <w:left w:val="single" w:sz="4" w:space="0" w:color="auto"/>
            </w:tcBorders>
          </w:tcPr>
          <w:p w14:paraId="072B1346" w14:textId="77777777" w:rsidR="004E7D58" w:rsidRPr="004E7D58" w:rsidRDefault="004E7D58" w:rsidP="004E7D58">
            <w:pPr>
              <w:rPr>
                <w:rFonts w:cs="Arial"/>
                <w:sz w:val="20"/>
                <w:szCs w:val="20"/>
              </w:rPr>
            </w:pPr>
            <w:r w:rsidRPr="004E7D58">
              <w:rPr>
                <w:rFonts w:cs="Arial"/>
                <w:sz w:val="20"/>
                <w:szCs w:val="20"/>
              </w:rPr>
              <w:t>Dense</w:t>
            </w:r>
          </w:p>
        </w:tc>
        <w:tc>
          <w:tcPr>
            <w:tcW w:w="606" w:type="dxa"/>
            <w:tcBorders>
              <w:right w:val="single" w:sz="4" w:space="0" w:color="auto"/>
            </w:tcBorders>
          </w:tcPr>
          <w:p w14:paraId="072B1347" w14:textId="77777777" w:rsidR="004E7D58" w:rsidRPr="004E7D58" w:rsidRDefault="004E7D58" w:rsidP="004E7D58">
            <w:pPr>
              <w:jc w:val="center"/>
              <w:rPr>
                <w:rFonts w:cs="Arial"/>
                <w:sz w:val="20"/>
                <w:szCs w:val="20"/>
              </w:rPr>
            </w:pPr>
            <w:r w:rsidRPr="004E7D58">
              <w:rPr>
                <w:rFonts w:cs="Arial"/>
                <w:sz w:val="20"/>
                <w:szCs w:val="20"/>
              </w:rPr>
              <w:t>0.25</w:t>
            </w:r>
          </w:p>
        </w:tc>
      </w:tr>
      <w:tr w:rsidR="004E7D58" w:rsidRPr="004E7D58" w14:paraId="072B1351" w14:textId="77777777">
        <w:trPr>
          <w:jc w:val="center"/>
        </w:trPr>
        <w:tc>
          <w:tcPr>
            <w:tcW w:w="1711" w:type="dxa"/>
            <w:tcBorders>
              <w:left w:val="single" w:sz="4" w:space="0" w:color="auto"/>
            </w:tcBorders>
          </w:tcPr>
          <w:p w14:paraId="072B1349" w14:textId="77777777" w:rsidR="004E7D58" w:rsidRPr="004E7D58" w:rsidRDefault="004E7D58" w:rsidP="004E7D58">
            <w:pPr>
              <w:rPr>
                <w:rFonts w:cs="Arial"/>
                <w:sz w:val="20"/>
                <w:szCs w:val="20"/>
              </w:rPr>
            </w:pPr>
            <w:r w:rsidRPr="004E7D58">
              <w:rPr>
                <w:rFonts w:cs="Arial"/>
                <w:sz w:val="20"/>
                <w:szCs w:val="20"/>
              </w:rPr>
              <w:t>Undulating (medium)</w:t>
            </w:r>
          </w:p>
        </w:tc>
        <w:tc>
          <w:tcPr>
            <w:tcW w:w="606" w:type="dxa"/>
            <w:tcBorders>
              <w:right w:val="single" w:sz="4" w:space="0" w:color="auto"/>
            </w:tcBorders>
          </w:tcPr>
          <w:p w14:paraId="072B134A" w14:textId="77777777" w:rsidR="004E7D58" w:rsidRPr="004E7D58" w:rsidRDefault="004E7D58" w:rsidP="004E7D58">
            <w:pPr>
              <w:jc w:val="center"/>
              <w:rPr>
                <w:rFonts w:cs="Arial"/>
                <w:sz w:val="20"/>
                <w:szCs w:val="20"/>
              </w:rPr>
            </w:pPr>
            <w:r w:rsidRPr="004E7D58">
              <w:rPr>
                <w:rFonts w:cs="Arial"/>
                <w:sz w:val="20"/>
                <w:szCs w:val="20"/>
              </w:rPr>
              <w:t>0.14</w:t>
            </w:r>
          </w:p>
        </w:tc>
        <w:tc>
          <w:tcPr>
            <w:tcW w:w="236" w:type="dxa"/>
            <w:tcBorders>
              <w:left w:val="single" w:sz="4" w:space="0" w:color="auto"/>
              <w:right w:val="single" w:sz="4" w:space="0" w:color="auto"/>
            </w:tcBorders>
          </w:tcPr>
          <w:p w14:paraId="072B134B" w14:textId="77777777" w:rsidR="004E7D58" w:rsidRPr="004E7D58" w:rsidRDefault="004E7D58" w:rsidP="004E7D58">
            <w:pPr>
              <w:rPr>
                <w:rFonts w:cs="Arial"/>
                <w:sz w:val="20"/>
                <w:szCs w:val="20"/>
              </w:rPr>
            </w:pPr>
          </w:p>
        </w:tc>
        <w:tc>
          <w:tcPr>
            <w:tcW w:w="1210" w:type="dxa"/>
            <w:tcBorders>
              <w:left w:val="single" w:sz="4" w:space="0" w:color="auto"/>
            </w:tcBorders>
          </w:tcPr>
          <w:p w14:paraId="072B134C" w14:textId="77777777" w:rsidR="004E7D58" w:rsidRPr="004E7D58" w:rsidRDefault="004E7D58" w:rsidP="004E7D58">
            <w:pPr>
              <w:rPr>
                <w:rFonts w:cs="Arial"/>
                <w:sz w:val="20"/>
                <w:szCs w:val="20"/>
              </w:rPr>
            </w:pPr>
            <w:r w:rsidRPr="004E7D58">
              <w:rPr>
                <w:rFonts w:cs="Arial"/>
                <w:sz w:val="20"/>
                <w:szCs w:val="20"/>
              </w:rPr>
              <w:t>Medium</w:t>
            </w:r>
          </w:p>
        </w:tc>
        <w:tc>
          <w:tcPr>
            <w:tcW w:w="606" w:type="dxa"/>
            <w:tcBorders>
              <w:right w:val="single" w:sz="4" w:space="0" w:color="auto"/>
            </w:tcBorders>
          </w:tcPr>
          <w:p w14:paraId="072B134D" w14:textId="77777777" w:rsidR="004E7D58" w:rsidRPr="004E7D58" w:rsidRDefault="004E7D58" w:rsidP="004E7D58">
            <w:pPr>
              <w:jc w:val="center"/>
              <w:rPr>
                <w:rFonts w:cs="Arial"/>
                <w:sz w:val="20"/>
                <w:szCs w:val="20"/>
              </w:rPr>
            </w:pPr>
            <w:r w:rsidRPr="004E7D58">
              <w:rPr>
                <w:rFonts w:cs="Arial"/>
                <w:sz w:val="20"/>
                <w:szCs w:val="20"/>
              </w:rPr>
              <w:t>0.21</w:t>
            </w:r>
          </w:p>
        </w:tc>
        <w:tc>
          <w:tcPr>
            <w:tcW w:w="236" w:type="dxa"/>
            <w:tcBorders>
              <w:left w:val="single" w:sz="4" w:space="0" w:color="auto"/>
              <w:right w:val="single" w:sz="4" w:space="0" w:color="auto"/>
            </w:tcBorders>
          </w:tcPr>
          <w:p w14:paraId="072B134E" w14:textId="77777777" w:rsidR="004E7D58" w:rsidRPr="004E7D58" w:rsidRDefault="004E7D58" w:rsidP="004E7D58">
            <w:pPr>
              <w:rPr>
                <w:rFonts w:cs="Arial"/>
                <w:sz w:val="20"/>
                <w:szCs w:val="20"/>
              </w:rPr>
            </w:pPr>
          </w:p>
        </w:tc>
        <w:tc>
          <w:tcPr>
            <w:tcW w:w="1493" w:type="dxa"/>
            <w:tcBorders>
              <w:left w:val="single" w:sz="4" w:space="0" w:color="auto"/>
            </w:tcBorders>
          </w:tcPr>
          <w:p w14:paraId="072B134F" w14:textId="77777777" w:rsidR="004E7D58" w:rsidRPr="004E7D58" w:rsidRDefault="004E7D58" w:rsidP="004E7D58">
            <w:pPr>
              <w:rPr>
                <w:rFonts w:cs="Arial"/>
                <w:sz w:val="20"/>
                <w:szCs w:val="20"/>
              </w:rPr>
            </w:pPr>
            <w:r w:rsidRPr="004E7D58">
              <w:rPr>
                <w:rFonts w:cs="Arial"/>
                <w:sz w:val="20"/>
                <w:szCs w:val="20"/>
              </w:rPr>
              <w:t>Medium</w:t>
            </w:r>
          </w:p>
        </w:tc>
        <w:tc>
          <w:tcPr>
            <w:tcW w:w="606" w:type="dxa"/>
            <w:tcBorders>
              <w:right w:val="single" w:sz="4" w:space="0" w:color="auto"/>
            </w:tcBorders>
          </w:tcPr>
          <w:p w14:paraId="072B1350" w14:textId="77777777" w:rsidR="004E7D58" w:rsidRPr="004E7D58" w:rsidRDefault="004E7D58" w:rsidP="004E7D58">
            <w:pPr>
              <w:jc w:val="center"/>
              <w:rPr>
                <w:rFonts w:cs="Arial"/>
                <w:sz w:val="20"/>
                <w:szCs w:val="20"/>
              </w:rPr>
            </w:pPr>
            <w:r w:rsidRPr="004E7D58">
              <w:rPr>
                <w:rFonts w:cs="Arial"/>
                <w:sz w:val="20"/>
                <w:szCs w:val="20"/>
              </w:rPr>
              <w:t>0.35</w:t>
            </w:r>
          </w:p>
        </w:tc>
      </w:tr>
      <w:tr w:rsidR="004E7D58" w:rsidRPr="004E7D58" w14:paraId="072B135B" w14:textId="77777777">
        <w:trPr>
          <w:jc w:val="center"/>
        </w:trPr>
        <w:tc>
          <w:tcPr>
            <w:tcW w:w="1711" w:type="dxa"/>
            <w:tcBorders>
              <w:left w:val="single" w:sz="4" w:space="0" w:color="auto"/>
              <w:bottom w:val="single" w:sz="4" w:space="0" w:color="auto"/>
            </w:tcBorders>
          </w:tcPr>
          <w:p w14:paraId="072B1352" w14:textId="77777777" w:rsidR="004E7D58" w:rsidRPr="004E7D58" w:rsidRDefault="004E7D58" w:rsidP="004E7D58">
            <w:pPr>
              <w:rPr>
                <w:rFonts w:cs="Arial"/>
                <w:sz w:val="20"/>
                <w:szCs w:val="20"/>
              </w:rPr>
            </w:pPr>
            <w:r w:rsidRPr="004E7D58">
              <w:rPr>
                <w:rFonts w:cs="Arial"/>
                <w:sz w:val="20"/>
                <w:szCs w:val="20"/>
              </w:rPr>
              <w:t>Mountainous</w:t>
            </w:r>
          </w:p>
        </w:tc>
        <w:tc>
          <w:tcPr>
            <w:tcW w:w="606" w:type="dxa"/>
            <w:tcBorders>
              <w:bottom w:val="single" w:sz="4" w:space="0" w:color="auto"/>
              <w:right w:val="single" w:sz="4" w:space="0" w:color="auto"/>
            </w:tcBorders>
          </w:tcPr>
          <w:p w14:paraId="072B1353" w14:textId="77777777" w:rsidR="004E7D58" w:rsidRPr="004E7D58" w:rsidRDefault="004E7D58" w:rsidP="004E7D58">
            <w:pPr>
              <w:jc w:val="center"/>
              <w:rPr>
                <w:rFonts w:cs="Arial"/>
                <w:sz w:val="20"/>
                <w:szCs w:val="20"/>
              </w:rPr>
            </w:pPr>
            <w:r w:rsidRPr="004E7D58">
              <w:rPr>
                <w:rFonts w:cs="Arial"/>
                <w:sz w:val="20"/>
                <w:szCs w:val="20"/>
              </w:rPr>
              <w:t>0.20</w:t>
            </w:r>
          </w:p>
        </w:tc>
        <w:tc>
          <w:tcPr>
            <w:tcW w:w="236" w:type="dxa"/>
            <w:tcBorders>
              <w:left w:val="single" w:sz="4" w:space="0" w:color="auto"/>
              <w:right w:val="single" w:sz="4" w:space="0" w:color="auto"/>
            </w:tcBorders>
          </w:tcPr>
          <w:p w14:paraId="072B1354" w14:textId="77777777" w:rsidR="004E7D58" w:rsidRPr="004E7D58" w:rsidRDefault="004E7D58" w:rsidP="004E7D58">
            <w:pPr>
              <w:rPr>
                <w:rFonts w:cs="Arial"/>
                <w:sz w:val="20"/>
                <w:szCs w:val="20"/>
              </w:rPr>
            </w:pPr>
          </w:p>
        </w:tc>
        <w:tc>
          <w:tcPr>
            <w:tcW w:w="1210" w:type="dxa"/>
            <w:tcBorders>
              <w:left w:val="single" w:sz="4" w:space="0" w:color="auto"/>
              <w:bottom w:val="single" w:sz="4" w:space="0" w:color="auto"/>
            </w:tcBorders>
          </w:tcPr>
          <w:p w14:paraId="072B1355" w14:textId="77777777" w:rsidR="004E7D58" w:rsidRPr="004E7D58" w:rsidRDefault="004E7D58" w:rsidP="004E7D58">
            <w:pPr>
              <w:jc w:val="center"/>
              <w:rPr>
                <w:rFonts w:cs="Arial"/>
                <w:sz w:val="20"/>
                <w:szCs w:val="20"/>
              </w:rPr>
            </w:pPr>
            <w:r w:rsidRPr="004E7D58">
              <w:rPr>
                <w:rFonts w:cs="Arial"/>
                <w:sz w:val="20"/>
                <w:szCs w:val="20"/>
              </w:rPr>
              <w:t>&gt; 30% rocks or paved</w:t>
            </w:r>
          </w:p>
        </w:tc>
        <w:tc>
          <w:tcPr>
            <w:tcW w:w="606" w:type="dxa"/>
            <w:tcBorders>
              <w:bottom w:val="single" w:sz="4" w:space="0" w:color="auto"/>
              <w:right w:val="single" w:sz="4" w:space="0" w:color="auto"/>
            </w:tcBorders>
          </w:tcPr>
          <w:p w14:paraId="072B1356" w14:textId="77777777" w:rsidR="004E7D58" w:rsidRPr="004E7D58" w:rsidRDefault="004E7D58" w:rsidP="004E7D58">
            <w:pPr>
              <w:jc w:val="center"/>
              <w:rPr>
                <w:rFonts w:cs="Arial"/>
                <w:sz w:val="20"/>
                <w:szCs w:val="20"/>
              </w:rPr>
            </w:pPr>
          </w:p>
          <w:p w14:paraId="072B1357" w14:textId="77777777" w:rsidR="004E7D58" w:rsidRPr="004E7D58" w:rsidRDefault="004E7D58" w:rsidP="004E7D58">
            <w:pPr>
              <w:jc w:val="center"/>
              <w:rPr>
                <w:rFonts w:cs="Arial"/>
                <w:sz w:val="20"/>
                <w:szCs w:val="20"/>
              </w:rPr>
            </w:pPr>
            <w:r w:rsidRPr="004E7D58">
              <w:rPr>
                <w:rFonts w:cs="Arial"/>
                <w:sz w:val="20"/>
                <w:szCs w:val="20"/>
              </w:rPr>
              <w:t>0.30</w:t>
            </w:r>
          </w:p>
        </w:tc>
        <w:tc>
          <w:tcPr>
            <w:tcW w:w="236" w:type="dxa"/>
            <w:tcBorders>
              <w:left w:val="single" w:sz="4" w:space="0" w:color="auto"/>
              <w:right w:val="single" w:sz="4" w:space="0" w:color="auto"/>
            </w:tcBorders>
          </w:tcPr>
          <w:p w14:paraId="072B1358" w14:textId="77777777" w:rsidR="004E7D58" w:rsidRPr="004E7D58" w:rsidRDefault="004E7D58" w:rsidP="004E7D58">
            <w:pPr>
              <w:rPr>
                <w:rFonts w:cs="Arial"/>
                <w:sz w:val="20"/>
                <w:szCs w:val="20"/>
              </w:rPr>
            </w:pPr>
          </w:p>
        </w:tc>
        <w:tc>
          <w:tcPr>
            <w:tcW w:w="1493" w:type="dxa"/>
            <w:tcBorders>
              <w:left w:val="single" w:sz="4" w:space="0" w:color="auto"/>
              <w:bottom w:val="single" w:sz="4" w:space="0" w:color="auto"/>
            </w:tcBorders>
          </w:tcPr>
          <w:p w14:paraId="072B1359" w14:textId="77777777" w:rsidR="004E7D58" w:rsidRPr="004E7D58" w:rsidRDefault="004E7D58" w:rsidP="004E7D58">
            <w:pPr>
              <w:rPr>
                <w:rFonts w:cs="Arial"/>
                <w:sz w:val="20"/>
                <w:szCs w:val="20"/>
              </w:rPr>
            </w:pPr>
            <w:r w:rsidRPr="004E7D58">
              <w:rPr>
                <w:rFonts w:cs="Arial"/>
                <w:sz w:val="20"/>
                <w:szCs w:val="20"/>
              </w:rPr>
              <w:t>None/light</w:t>
            </w:r>
          </w:p>
        </w:tc>
        <w:tc>
          <w:tcPr>
            <w:tcW w:w="606" w:type="dxa"/>
            <w:tcBorders>
              <w:bottom w:val="single" w:sz="4" w:space="0" w:color="auto"/>
              <w:right w:val="single" w:sz="4" w:space="0" w:color="auto"/>
            </w:tcBorders>
          </w:tcPr>
          <w:p w14:paraId="072B135A" w14:textId="77777777" w:rsidR="004E7D58" w:rsidRPr="004E7D58" w:rsidRDefault="004E7D58" w:rsidP="004E7D58">
            <w:pPr>
              <w:jc w:val="center"/>
              <w:rPr>
                <w:rFonts w:cs="Arial"/>
                <w:sz w:val="20"/>
                <w:szCs w:val="20"/>
              </w:rPr>
            </w:pPr>
            <w:r w:rsidRPr="004E7D58">
              <w:rPr>
                <w:rFonts w:cs="Arial"/>
                <w:sz w:val="20"/>
                <w:szCs w:val="20"/>
              </w:rPr>
              <w:t>0.50</w:t>
            </w:r>
          </w:p>
        </w:tc>
      </w:tr>
      <w:tr w:rsidR="004E7D58" w:rsidRPr="004E7D58" w14:paraId="072B1364" w14:textId="77777777">
        <w:trPr>
          <w:jc w:val="center"/>
        </w:trPr>
        <w:tc>
          <w:tcPr>
            <w:tcW w:w="1711" w:type="dxa"/>
            <w:tcBorders>
              <w:top w:val="single" w:sz="4" w:space="0" w:color="auto"/>
            </w:tcBorders>
          </w:tcPr>
          <w:p w14:paraId="072B135C" w14:textId="77777777" w:rsidR="004E7D58" w:rsidRPr="004E7D58" w:rsidRDefault="004E7D58" w:rsidP="004E7D58">
            <w:pPr>
              <w:rPr>
                <w:rFonts w:cs="Arial"/>
                <w:sz w:val="20"/>
                <w:szCs w:val="20"/>
              </w:rPr>
            </w:pPr>
          </w:p>
        </w:tc>
        <w:tc>
          <w:tcPr>
            <w:tcW w:w="606" w:type="dxa"/>
            <w:tcBorders>
              <w:top w:val="single" w:sz="4" w:space="0" w:color="auto"/>
            </w:tcBorders>
          </w:tcPr>
          <w:p w14:paraId="072B135D" w14:textId="77777777" w:rsidR="004E7D58" w:rsidRPr="004E7D58" w:rsidRDefault="004E7D58" w:rsidP="004E7D58">
            <w:pPr>
              <w:rPr>
                <w:rFonts w:cs="Arial"/>
                <w:sz w:val="20"/>
                <w:szCs w:val="20"/>
              </w:rPr>
            </w:pPr>
          </w:p>
        </w:tc>
        <w:tc>
          <w:tcPr>
            <w:tcW w:w="236" w:type="dxa"/>
          </w:tcPr>
          <w:p w14:paraId="072B135E" w14:textId="77777777" w:rsidR="004E7D58" w:rsidRPr="004E7D58" w:rsidRDefault="004E7D58" w:rsidP="004E7D58">
            <w:pPr>
              <w:rPr>
                <w:rFonts w:cs="Arial"/>
                <w:sz w:val="20"/>
                <w:szCs w:val="20"/>
              </w:rPr>
            </w:pPr>
          </w:p>
        </w:tc>
        <w:tc>
          <w:tcPr>
            <w:tcW w:w="1210" w:type="dxa"/>
            <w:tcBorders>
              <w:top w:val="single" w:sz="4" w:space="0" w:color="auto"/>
              <w:bottom w:val="single" w:sz="4" w:space="0" w:color="auto"/>
            </w:tcBorders>
          </w:tcPr>
          <w:p w14:paraId="072B135F" w14:textId="77777777" w:rsidR="004E7D58" w:rsidRPr="004E7D58" w:rsidRDefault="004E7D58" w:rsidP="004E7D58">
            <w:pPr>
              <w:rPr>
                <w:rFonts w:cs="Arial"/>
                <w:sz w:val="20"/>
                <w:szCs w:val="20"/>
              </w:rPr>
            </w:pPr>
          </w:p>
        </w:tc>
        <w:tc>
          <w:tcPr>
            <w:tcW w:w="606" w:type="dxa"/>
            <w:tcBorders>
              <w:top w:val="single" w:sz="4" w:space="0" w:color="auto"/>
              <w:bottom w:val="single" w:sz="4" w:space="0" w:color="auto"/>
            </w:tcBorders>
          </w:tcPr>
          <w:p w14:paraId="072B1360" w14:textId="77777777" w:rsidR="004E7D58" w:rsidRPr="004E7D58" w:rsidRDefault="004E7D58" w:rsidP="004E7D58">
            <w:pPr>
              <w:rPr>
                <w:rFonts w:cs="Arial"/>
                <w:sz w:val="20"/>
                <w:szCs w:val="20"/>
              </w:rPr>
            </w:pPr>
          </w:p>
        </w:tc>
        <w:tc>
          <w:tcPr>
            <w:tcW w:w="236" w:type="dxa"/>
          </w:tcPr>
          <w:p w14:paraId="072B1361" w14:textId="77777777" w:rsidR="004E7D58" w:rsidRPr="004E7D58" w:rsidRDefault="004E7D58" w:rsidP="004E7D58">
            <w:pPr>
              <w:rPr>
                <w:rFonts w:cs="Arial"/>
                <w:sz w:val="20"/>
                <w:szCs w:val="20"/>
              </w:rPr>
            </w:pPr>
          </w:p>
        </w:tc>
        <w:tc>
          <w:tcPr>
            <w:tcW w:w="1493" w:type="dxa"/>
            <w:tcBorders>
              <w:top w:val="single" w:sz="4" w:space="0" w:color="auto"/>
            </w:tcBorders>
          </w:tcPr>
          <w:p w14:paraId="072B1362" w14:textId="77777777" w:rsidR="004E7D58" w:rsidRPr="004E7D58" w:rsidRDefault="004E7D58" w:rsidP="004E7D58">
            <w:pPr>
              <w:rPr>
                <w:rFonts w:cs="Arial"/>
                <w:sz w:val="20"/>
                <w:szCs w:val="20"/>
              </w:rPr>
            </w:pPr>
          </w:p>
        </w:tc>
        <w:tc>
          <w:tcPr>
            <w:tcW w:w="606" w:type="dxa"/>
            <w:tcBorders>
              <w:top w:val="single" w:sz="4" w:space="0" w:color="auto"/>
            </w:tcBorders>
          </w:tcPr>
          <w:p w14:paraId="072B1363" w14:textId="77777777" w:rsidR="004E7D58" w:rsidRPr="004E7D58" w:rsidRDefault="004E7D58" w:rsidP="004E7D58">
            <w:pPr>
              <w:rPr>
                <w:rFonts w:cs="Arial"/>
                <w:sz w:val="20"/>
                <w:szCs w:val="20"/>
              </w:rPr>
            </w:pPr>
          </w:p>
        </w:tc>
      </w:tr>
      <w:tr w:rsidR="004E7D58" w:rsidRPr="004E7D58" w14:paraId="072B136C" w14:textId="77777777">
        <w:trPr>
          <w:jc w:val="center"/>
        </w:trPr>
        <w:tc>
          <w:tcPr>
            <w:tcW w:w="1711" w:type="dxa"/>
          </w:tcPr>
          <w:p w14:paraId="072B1365" w14:textId="77777777" w:rsidR="004E7D58" w:rsidRPr="004E7D58" w:rsidRDefault="004E7D58" w:rsidP="004E7D58">
            <w:pPr>
              <w:rPr>
                <w:rFonts w:cs="Arial"/>
                <w:sz w:val="20"/>
                <w:szCs w:val="20"/>
              </w:rPr>
            </w:pPr>
          </w:p>
        </w:tc>
        <w:tc>
          <w:tcPr>
            <w:tcW w:w="606" w:type="dxa"/>
          </w:tcPr>
          <w:p w14:paraId="072B1366" w14:textId="77777777" w:rsidR="004E7D58" w:rsidRPr="004E7D58" w:rsidRDefault="004E7D58" w:rsidP="004E7D58">
            <w:pPr>
              <w:rPr>
                <w:rFonts w:cs="Arial"/>
                <w:sz w:val="20"/>
                <w:szCs w:val="20"/>
              </w:rPr>
            </w:pPr>
          </w:p>
        </w:tc>
        <w:tc>
          <w:tcPr>
            <w:tcW w:w="236" w:type="dxa"/>
            <w:tcBorders>
              <w:right w:val="single" w:sz="4" w:space="0" w:color="auto"/>
            </w:tcBorders>
          </w:tcPr>
          <w:p w14:paraId="072B1367" w14:textId="77777777" w:rsidR="004E7D58" w:rsidRPr="004E7D58" w:rsidRDefault="004E7D58" w:rsidP="004E7D58">
            <w:pPr>
              <w:rPr>
                <w:rFonts w:cs="Arial"/>
                <w:sz w:val="20"/>
                <w:szCs w:val="20"/>
              </w:rPr>
            </w:pPr>
          </w:p>
        </w:tc>
        <w:tc>
          <w:tcPr>
            <w:tcW w:w="1816" w:type="dxa"/>
            <w:gridSpan w:val="2"/>
            <w:tcBorders>
              <w:top w:val="single" w:sz="4" w:space="0" w:color="auto"/>
              <w:left w:val="single" w:sz="4" w:space="0" w:color="auto"/>
              <w:bottom w:val="single" w:sz="4" w:space="0" w:color="auto"/>
              <w:right w:val="single" w:sz="4" w:space="0" w:color="auto"/>
            </w:tcBorders>
            <w:shd w:val="clear" w:color="auto" w:fill="FFFFFF"/>
          </w:tcPr>
          <w:p w14:paraId="072B1368" w14:textId="77777777" w:rsidR="004E7D58" w:rsidRPr="004E7D58" w:rsidRDefault="004E7D58" w:rsidP="004E7D58">
            <w:pPr>
              <w:jc w:val="center"/>
              <w:rPr>
                <w:rFonts w:cs="Arial"/>
                <w:sz w:val="20"/>
                <w:szCs w:val="20"/>
              </w:rPr>
            </w:pPr>
            <w:r w:rsidRPr="004E7D58">
              <w:rPr>
                <w:rFonts w:cs="Arial"/>
                <w:b/>
                <w:sz w:val="20"/>
                <w:szCs w:val="20"/>
              </w:rPr>
              <w:t>C = C1 + C2 + C3</w:t>
            </w:r>
          </w:p>
        </w:tc>
        <w:tc>
          <w:tcPr>
            <w:tcW w:w="236" w:type="dxa"/>
            <w:tcBorders>
              <w:left w:val="single" w:sz="4" w:space="0" w:color="auto"/>
            </w:tcBorders>
          </w:tcPr>
          <w:p w14:paraId="072B1369" w14:textId="77777777" w:rsidR="004E7D58" w:rsidRPr="004E7D58" w:rsidRDefault="004E7D58" w:rsidP="004E7D58">
            <w:pPr>
              <w:rPr>
                <w:rFonts w:cs="Arial"/>
                <w:sz w:val="20"/>
                <w:szCs w:val="20"/>
              </w:rPr>
            </w:pPr>
          </w:p>
        </w:tc>
        <w:tc>
          <w:tcPr>
            <w:tcW w:w="1493" w:type="dxa"/>
          </w:tcPr>
          <w:p w14:paraId="072B136A" w14:textId="77777777" w:rsidR="004E7D58" w:rsidRPr="004E7D58" w:rsidRDefault="004E7D58" w:rsidP="004E7D58">
            <w:pPr>
              <w:rPr>
                <w:rFonts w:cs="Arial"/>
                <w:sz w:val="20"/>
                <w:szCs w:val="20"/>
              </w:rPr>
            </w:pPr>
          </w:p>
        </w:tc>
        <w:tc>
          <w:tcPr>
            <w:tcW w:w="606" w:type="dxa"/>
          </w:tcPr>
          <w:p w14:paraId="072B136B" w14:textId="77777777" w:rsidR="004E7D58" w:rsidRPr="004E7D58" w:rsidRDefault="004E7D58" w:rsidP="004E7D58">
            <w:pPr>
              <w:rPr>
                <w:rFonts w:cs="Arial"/>
                <w:sz w:val="20"/>
                <w:szCs w:val="20"/>
              </w:rPr>
            </w:pPr>
          </w:p>
        </w:tc>
      </w:tr>
    </w:tbl>
    <w:p w14:paraId="072B136D" w14:textId="77777777" w:rsidR="004E7D58" w:rsidRPr="004E7D58" w:rsidRDefault="004E7D58" w:rsidP="004E7D58">
      <w:pPr>
        <w:rPr>
          <w:rFonts w:cs="Arial"/>
        </w:rPr>
      </w:pPr>
    </w:p>
    <w:p w14:paraId="072B136E" w14:textId="77777777" w:rsidR="004E7D58" w:rsidRPr="004E7D58" w:rsidRDefault="004E7D58" w:rsidP="004E7D58">
      <w:pPr>
        <w:rPr>
          <w:rFonts w:cs="Arial"/>
        </w:rPr>
      </w:pPr>
      <w:r w:rsidRPr="004E7D58">
        <w:rPr>
          <w:rFonts w:cs="Arial"/>
        </w:rPr>
        <w:t xml:space="preserve">Estimate the area of the catchment, using a topographic map. These maps are </w:t>
      </w:r>
      <w:r>
        <w:rPr>
          <w:rFonts w:cs="Arial"/>
        </w:rPr>
        <w:t xml:space="preserve">normally </w:t>
      </w:r>
      <w:r w:rsidRPr="004E7D58">
        <w:rPr>
          <w:rFonts w:cs="Arial"/>
        </w:rPr>
        <w:t xml:space="preserve">available at </w:t>
      </w:r>
      <w:r>
        <w:rPr>
          <w:rFonts w:cs="Arial"/>
        </w:rPr>
        <w:t>central or Provincial Government offices</w:t>
      </w:r>
      <w:r w:rsidRPr="004E7D58">
        <w:rPr>
          <w:rFonts w:cs="Arial"/>
        </w:rPr>
        <w:t xml:space="preserve">. </w:t>
      </w:r>
      <w:r>
        <w:rPr>
          <w:rFonts w:cs="Arial"/>
        </w:rPr>
        <w:t>Road department</w:t>
      </w:r>
      <w:r w:rsidRPr="004E7D58">
        <w:rPr>
          <w:rFonts w:cs="Arial"/>
        </w:rPr>
        <w:t xml:space="preserve"> officials can </w:t>
      </w:r>
      <w:r>
        <w:rPr>
          <w:rFonts w:cs="Arial"/>
        </w:rPr>
        <w:t xml:space="preserve">normally </w:t>
      </w:r>
      <w:r w:rsidRPr="004E7D58">
        <w:rPr>
          <w:rFonts w:cs="Arial"/>
        </w:rPr>
        <w:t>help to locate the site of the structure and calculate its catchment area on the map.</w:t>
      </w:r>
    </w:p>
    <w:p w14:paraId="072B136F" w14:textId="77777777" w:rsidR="004E7D58" w:rsidRPr="004E7D58" w:rsidRDefault="004E7D58" w:rsidP="004E7D58">
      <w:pPr>
        <w:pStyle w:val="FootnoteText"/>
        <w:rPr>
          <w:rFonts w:ascii="Arial" w:eastAsia="SimSun" w:hAnsi="Arial" w:cs="Arial"/>
          <w:sz w:val="22"/>
          <w:szCs w:val="22"/>
          <w:lang w:eastAsia="zh-CN"/>
        </w:rPr>
      </w:pPr>
    </w:p>
    <w:p w14:paraId="072B1370" w14:textId="77777777" w:rsidR="004E7D58" w:rsidRPr="004E7D58" w:rsidRDefault="004E7D58" w:rsidP="004E7D58">
      <w:pPr>
        <w:rPr>
          <w:rFonts w:cs="Arial"/>
        </w:rPr>
      </w:pPr>
      <w:r w:rsidRPr="004E7D58">
        <w:rPr>
          <w:rFonts w:cs="Arial"/>
        </w:rPr>
        <w:t xml:space="preserve">Use </w:t>
      </w:r>
      <w:r w:rsidR="000856E9">
        <w:rPr>
          <w:rFonts w:cs="Arial"/>
        </w:rPr>
        <w:fldChar w:fldCharType="begin"/>
      </w:r>
      <w:r w:rsidR="00B86FA0">
        <w:rPr>
          <w:rFonts w:cs="Arial"/>
        </w:rPr>
        <w:instrText xml:space="preserve"> REF _Ref214576027 \h </w:instrText>
      </w:r>
      <w:r w:rsidR="000856E9">
        <w:rPr>
          <w:rFonts w:cs="Arial"/>
        </w:rPr>
      </w:r>
      <w:r w:rsidR="000856E9">
        <w:rPr>
          <w:rFonts w:cs="Arial"/>
        </w:rPr>
        <w:fldChar w:fldCharType="separate"/>
      </w:r>
      <w:r w:rsidR="00864825">
        <w:t xml:space="preserve">Table </w:t>
      </w:r>
      <w:r w:rsidR="00864825">
        <w:rPr>
          <w:noProof/>
        </w:rPr>
        <w:t>18</w:t>
      </w:r>
      <w:r w:rsidR="000856E9">
        <w:rPr>
          <w:rFonts w:cs="Arial"/>
        </w:rPr>
        <w:fldChar w:fldCharType="end"/>
      </w:r>
      <w:r w:rsidRPr="004E7D58">
        <w:rPr>
          <w:rFonts w:cs="Arial"/>
        </w:rPr>
        <w:t xml:space="preserve"> to calculate the required cross sectional area for the structure using C and the catchment area. If the catchment area is flat and swampy and remains wet for more than a day after rain, the required open area can be halved.</w:t>
      </w:r>
    </w:p>
    <w:p w14:paraId="072B1371" w14:textId="77777777" w:rsidR="004E7D58" w:rsidRDefault="00244061" w:rsidP="004E7D58">
      <w:pPr>
        <w:rPr>
          <w:rFonts w:cs="Arial"/>
        </w:rPr>
      </w:pPr>
      <w:r>
        <w:rPr>
          <w:rFonts w:cs="Arial"/>
        </w:rPr>
        <w:br w:type="page"/>
      </w:r>
    </w:p>
    <w:p w14:paraId="072B1372" w14:textId="77777777" w:rsidR="00B86FA0" w:rsidRDefault="00B86FA0" w:rsidP="00B86FA0">
      <w:pPr>
        <w:pStyle w:val="Caption"/>
        <w:jc w:val="center"/>
        <w:rPr>
          <w:rFonts w:cs="Arial"/>
        </w:rPr>
      </w:pPr>
      <w:bookmarkStart w:id="99" w:name="_Ref214576027"/>
      <w:bookmarkStart w:id="100" w:name="_Toc214592051"/>
      <w:r>
        <w:lastRenderedPageBreak/>
        <w:t xml:space="preserve">Table </w:t>
      </w:r>
      <w:r w:rsidR="00866437">
        <w:fldChar w:fldCharType="begin"/>
      </w:r>
      <w:r w:rsidR="00866437">
        <w:instrText xml:space="preserve"> SEQ Table \* ARABIC </w:instrText>
      </w:r>
      <w:r w:rsidR="00866437">
        <w:fldChar w:fldCharType="separate"/>
      </w:r>
      <w:r w:rsidR="00864825">
        <w:rPr>
          <w:noProof/>
        </w:rPr>
        <w:t>18</w:t>
      </w:r>
      <w:r w:rsidR="00866437">
        <w:rPr>
          <w:noProof/>
        </w:rPr>
        <w:fldChar w:fldCharType="end"/>
      </w:r>
      <w:bookmarkEnd w:id="99"/>
      <w:r>
        <w:t xml:space="preserve"> – Required open area for a water crossing structure (2)</w:t>
      </w:r>
      <w:bookmarkEnd w:id="100"/>
    </w:p>
    <w:tbl>
      <w:tblPr>
        <w:tblW w:w="7512"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284"/>
        <w:gridCol w:w="2534"/>
        <w:gridCol w:w="3694"/>
      </w:tblGrid>
      <w:tr w:rsidR="004E7D58" w:rsidRPr="004E7D58" w14:paraId="072B1376" w14:textId="77777777">
        <w:trPr>
          <w:jc w:val="center"/>
        </w:trPr>
        <w:tc>
          <w:tcPr>
            <w:tcW w:w="1284" w:type="dxa"/>
            <w:tcBorders>
              <w:top w:val="single" w:sz="4" w:space="0" w:color="auto"/>
              <w:bottom w:val="single" w:sz="4" w:space="0" w:color="auto"/>
              <w:right w:val="single" w:sz="4" w:space="0" w:color="auto"/>
            </w:tcBorders>
            <w:shd w:val="clear" w:color="auto" w:fill="E0E0E0"/>
          </w:tcPr>
          <w:p w14:paraId="072B1373" w14:textId="77777777" w:rsidR="004E7D58" w:rsidRPr="004E7D58" w:rsidRDefault="004E7D58" w:rsidP="004E7D58">
            <w:pPr>
              <w:jc w:val="center"/>
              <w:rPr>
                <w:rFonts w:cs="Arial"/>
                <w:b/>
                <w:sz w:val="20"/>
                <w:szCs w:val="20"/>
              </w:rPr>
            </w:pPr>
            <w:r w:rsidRPr="004E7D58">
              <w:rPr>
                <w:rFonts w:cs="Arial"/>
                <w:b/>
                <w:sz w:val="20"/>
                <w:szCs w:val="20"/>
              </w:rPr>
              <w:t>C</w:t>
            </w:r>
          </w:p>
        </w:tc>
        <w:tc>
          <w:tcPr>
            <w:tcW w:w="2534" w:type="dxa"/>
            <w:tcBorders>
              <w:top w:val="single" w:sz="4" w:space="0" w:color="auto"/>
              <w:left w:val="single" w:sz="4" w:space="0" w:color="auto"/>
              <w:bottom w:val="single" w:sz="4" w:space="0" w:color="auto"/>
              <w:right w:val="single" w:sz="4" w:space="0" w:color="auto"/>
            </w:tcBorders>
            <w:shd w:val="clear" w:color="auto" w:fill="E0E0E0"/>
          </w:tcPr>
          <w:p w14:paraId="072B1374" w14:textId="77777777" w:rsidR="004E7D58" w:rsidRPr="004E7D58" w:rsidRDefault="004E7D58" w:rsidP="004E7D58">
            <w:pPr>
              <w:jc w:val="center"/>
              <w:rPr>
                <w:rFonts w:cs="Arial"/>
                <w:b/>
                <w:sz w:val="20"/>
                <w:szCs w:val="20"/>
              </w:rPr>
            </w:pPr>
            <w:r w:rsidRPr="004E7D58">
              <w:rPr>
                <w:rFonts w:cs="Arial"/>
                <w:b/>
                <w:sz w:val="20"/>
                <w:szCs w:val="20"/>
              </w:rPr>
              <w:t xml:space="preserve">Catchment area (ha) </w:t>
            </w:r>
            <w:r w:rsidRPr="004E7D58">
              <w:rPr>
                <w:rFonts w:cs="Arial"/>
                <w:b/>
                <w:sz w:val="20"/>
                <w:szCs w:val="20"/>
                <w:vertAlign w:val="superscript"/>
              </w:rPr>
              <w:t>1</w:t>
            </w:r>
          </w:p>
        </w:tc>
        <w:tc>
          <w:tcPr>
            <w:tcW w:w="3694" w:type="dxa"/>
            <w:tcBorders>
              <w:top w:val="single" w:sz="4" w:space="0" w:color="auto"/>
              <w:left w:val="single" w:sz="4" w:space="0" w:color="auto"/>
              <w:bottom w:val="single" w:sz="4" w:space="0" w:color="auto"/>
              <w:right w:val="single" w:sz="4" w:space="0" w:color="auto"/>
            </w:tcBorders>
            <w:shd w:val="clear" w:color="auto" w:fill="E0E0E0"/>
          </w:tcPr>
          <w:p w14:paraId="072B1375" w14:textId="77777777" w:rsidR="004E7D58" w:rsidRPr="004E7D58" w:rsidRDefault="004E7D58" w:rsidP="004E7D58">
            <w:pPr>
              <w:jc w:val="center"/>
              <w:rPr>
                <w:rFonts w:cs="Arial"/>
                <w:b/>
                <w:sz w:val="20"/>
                <w:szCs w:val="20"/>
              </w:rPr>
            </w:pPr>
            <w:r w:rsidRPr="004E7D58">
              <w:rPr>
                <w:rFonts w:cs="Arial"/>
                <w:b/>
                <w:sz w:val="20"/>
                <w:szCs w:val="20"/>
              </w:rPr>
              <w:t>Required open area (m</w:t>
            </w:r>
            <w:r w:rsidRPr="004E7D58">
              <w:rPr>
                <w:rFonts w:cs="Arial"/>
                <w:b/>
                <w:sz w:val="20"/>
                <w:szCs w:val="20"/>
                <w:vertAlign w:val="superscript"/>
              </w:rPr>
              <w:t>2</w:t>
            </w:r>
            <w:r w:rsidRPr="004E7D58">
              <w:rPr>
                <w:rFonts w:cs="Arial"/>
                <w:b/>
                <w:sz w:val="20"/>
                <w:szCs w:val="20"/>
              </w:rPr>
              <w:t xml:space="preserve">) </w:t>
            </w:r>
            <w:r w:rsidRPr="004E7D58">
              <w:rPr>
                <w:rFonts w:cs="Arial"/>
                <w:b/>
                <w:sz w:val="20"/>
                <w:szCs w:val="20"/>
                <w:vertAlign w:val="superscript"/>
              </w:rPr>
              <w:t>2,3</w:t>
            </w:r>
            <w:r w:rsidR="00BA2911">
              <w:rPr>
                <w:rFonts w:cs="Arial"/>
                <w:b/>
                <w:sz w:val="20"/>
                <w:szCs w:val="20"/>
                <w:vertAlign w:val="superscript"/>
              </w:rPr>
              <w:t>,4</w:t>
            </w:r>
          </w:p>
        </w:tc>
      </w:tr>
      <w:tr w:rsidR="004E7D58" w:rsidRPr="004E7D58" w14:paraId="072B137A" w14:textId="77777777">
        <w:trPr>
          <w:jc w:val="center"/>
        </w:trPr>
        <w:tc>
          <w:tcPr>
            <w:tcW w:w="1284" w:type="dxa"/>
            <w:tcBorders>
              <w:top w:val="single" w:sz="4" w:space="0" w:color="auto"/>
              <w:bottom w:val="nil"/>
              <w:right w:val="single" w:sz="4" w:space="0" w:color="auto"/>
            </w:tcBorders>
          </w:tcPr>
          <w:p w14:paraId="072B1377" w14:textId="77777777" w:rsidR="004E7D58" w:rsidRPr="004E7D58" w:rsidRDefault="004E7D58" w:rsidP="004E7D58">
            <w:pPr>
              <w:jc w:val="center"/>
              <w:rPr>
                <w:rFonts w:cs="Arial"/>
                <w:sz w:val="20"/>
                <w:szCs w:val="20"/>
              </w:rPr>
            </w:pPr>
          </w:p>
        </w:tc>
        <w:tc>
          <w:tcPr>
            <w:tcW w:w="2534" w:type="dxa"/>
            <w:tcBorders>
              <w:top w:val="single" w:sz="4" w:space="0" w:color="auto"/>
              <w:left w:val="single" w:sz="4" w:space="0" w:color="auto"/>
              <w:bottom w:val="nil"/>
              <w:right w:val="single" w:sz="4" w:space="0" w:color="auto"/>
            </w:tcBorders>
          </w:tcPr>
          <w:p w14:paraId="072B1378" w14:textId="77777777" w:rsidR="004E7D58" w:rsidRPr="004E7D58" w:rsidRDefault="004E7D58" w:rsidP="004E7D58">
            <w:pPr>
              <w:jc w:val="center"/>
              <w:rPr>
                <w:rFonts w:cs="Arial"/>
                <w:sz w:val="20"/>
                <w:szCs w:val="20"/>
              </w:rPr>
            </w:pPr>
          </w:p>
        </w:tc>
        <w:tc>
          <w:tcPr>
            <w:tcW w:w="3694" w:type="dxa"/>
            <w:tcBorders>
              <w:top w:val="single" w:sz="4" w:space="0" w:color="auto"/>
              <w:left w:val="single" w:sz="4" w:space="0" w:color="auto"/>
              <w:bottom w:val="nil"/>
              <w:right w:val="single" w:sz="4" w:space="0" w:color="auto"/>
            </w:tcBorders>
          </w:tcPr>
          <w:p w14:paraId="072B1379" w14:textId="77777777" w:rsidR="004E7D58" w:rsidRPr="004E7D58" w:rsidRDefault="004E7D58" w:rsidP="004E7D58">
            <w:pPr>
              <w:jc w:val="center"/>
              <w:rPr>
                <w:rFonts w:cs="Arial"/>
                <w:sz w:val="20"/>
                <w:szCs w:val="20"/>
              </w:rPr>
            </w:pPr>
          </w:p>
        </w:tc>
      </w:tr>
      <w:tr w:rsidR="004E7D58" w:rsidRPr="004E7D58" w14:paraId="072B137E" w14:textId="77777777">
        <w:trPr>
          <w:jc w:val="center"/>
        </w:trPr>
        <w:tc>
          <w:tcPr>
            <w:tcW w:w="1284" w:type="dxa"/>
            <w:tcBorders>
              <w:top w:val="nil"/>
              <w:bottom w:val="nil"/>
              <w:right w:val="single" w:sz="4" w:space="0" w:color="auto"/>
            </w:tcBorders>
          </w:tcPr>
          <w:p w14:paraId="072B137B" w14:textId="77777777" w:rsidR="004E7D58" w:rsidRPr="004E7D58" w:rsidRDefault="004E7D58" w:rsidP="004E7D58">
            <w:pPr>
              <w:jc w:val="center"/>
              <w:rPr>
                <w:rFonts w:cs="Arial"/>
                <w:sz w:val="20"/>
                <w:szCs w:val="20"/>
              </w:rPr>
            </w:pPr>
            <w:r w:rsidRPr="004E7D58">
              <w:rPr>
                <w:rFonts w:cs="Arial"/>
                <w:sz w:val="20"/>
                <w:szCs w:val="20"/>
              </w:rPr>
              <w:t>0.50</w:t>
            </w:r>
          </w:p>
        </w:tc>
        <w:tc>
          <w:tcPr>
            <w:tcW w:w="2534" w:type="dxa"/>
            <w:tcBorders>
              <w:top w:val="nil"/>
              <w:left w:val="single" w:sz="4" w:space="0" w:color="auto"/>
              <w:bottom w:val="nil"/>
              <w:right w:val="single" w:sz="4" w:space="0" w:color="auto"/>
            </w:tcBorders>
          </w:tcPr>
          <w:p w14:paraId="072B137C" w14:textId="77777777" w:rsidR="004E7D58" w:rsidRPr="004E7D58" w:rsidRDefault="004E7D58" w:rsidP="004E7D58">
            <w:pPr>
              <w:jc w:val="center"/>
              <w:rPr>
                <w:rFonts w:cs="Arial"/>
                <w:sz w:val="20"/>
                <w:szCs w:val="20"/>
              </w:rPr>
            </w:pPr>
            <w:r w:rsidRPr="004E7D58">
              <w:rPr>
                <w:rFonts w:cs="Arial"/>
                <w:sz w:val="20"/>
                <w:szCs w:val="20"/>
              </w:rPr>
              <w:t>&lt; 5</w:t>
            </w:r>
          </w:p>
        </w:tc>
        <w:tc>
          <w:tcPr>
            <w:tcW w:w="3694" w:type="dxa"/>
            <w:tcBorders>
              <w:top w:val="nil"/>
              <w:left w:val="single" w:sz="4" w:space="0" w:color="auto"/>
              <w:bottom w:val="nil"/>
              <w:right w:val="single" w:sz="4" w:space="0" w:color="auto"/>
            </w:tcBorders>
            <w:vAlign w:val="bottom"/>
          </w:tcPr>
          <w:p w14:paraId="072B137D" w14:textId="77777777" w:rsidR="004E7D58" w:rsidRPr="004E7D58" w:rsidRDefault="004E7D58" w:rsidP="004E7D58">
            <w:pPr>
              <w:jc w:val="center"/>
              <w:rPr>
                <w:rFonts w:cs="Arial"/>
                <w:sz w:val="20"/>
                <w:szCs w:val="20"/>
              </w:rPr>
            </w:pPr>
            <w:r w:rsidRPr="004E7D58">
              <w:rPr>
                <w:rFonts w:cs="Arial"/>
                <w:sz w:val="20"/>
                <w:szCs w:val="20"/>
              </w:rPr>
              <w:t>0.3</w:t>
            </w:r>
          </w:p>
        </w:tc>
      </w:tr>
      <w:tr w:rsidR="004E7D58" w:rsidRPr="004E7D58" w14:paraId="072B1382" w14:textId="77777777">
        <w:trPr>
          <w:jc w:val="center"/>
        </w:trPr>
        <w:tc>
          <w:tcPr>
            <w:tcW w:w="1284" w:type="dxa"/>
            <w:tcBorders>
              <w:top w:val="nil"/>
              <w:bottom w:val="nil"/>
              <w:right w:val="single" w:sz="4" w:space="0" w:color="auto"/>
            </w:tcBorders>
          </w:tcPr>
          <w:p w14:paraId="072B137F"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80" w14:textId="77777777" w:rsidR="004E7D58" w:rsidRPr="004E7D58" w:rsidRDefault="004E7D58" w:rsidP="004E7D58">
            <w:pPr>
              <w:jc w:val="center"/>
              <w:rPr>
                <w:rFonts w:cs="Arial"/>
                <w:sz w:val="20"/>
                <w:szCs w:val="20"/>
              </w:rPr>
            </w:pPr>
            <w:r w:rsidRPr="004E7D58">
              <w:rPr>
                <w:rFonts w:cs="Arial"/>
                <w:sz w:val="20"/>
                <w:szCs w:val="20"/>
              </w:rPr>
              <w:t>5-10</w:t>
            </w:r>
          </w:p>
        </w:tc>
        <w:tc>
          <w:tcPr>
            <w:tcW w:w="3694" w:type="dxa"/>
            <w:tcBorders>
              <w:top w:val="nil"/>
              <w:left w:val="single" w:sz="4" w:space="0" w:color="auto"/>
              <w:bottom w:val="nil"/>
              <w:right w:val="single" w:sz="4" w:space="0" w:color="auto"/>
            </w:tcBorders>
            <w:vAlign w:val="bottom"/>
          </w:tcPr>
          <w:p w14:paraId="072B1381" w14:textId="77777777" w:rsidR="004E7D58" w:rsidRPr="004E7D58" w:rsidRDefault="004E7D58" w:rsidP="004E7D58">
            <w:pPr>
              <w:jc w:val="center"/>
              <w:rPr>
                <w:rFonts w:cs="Arial"/>
                <w:sz w:val="20"/>
                <w:szCs w:val="20"/>
              </w:rPr>
            </w:pPr>
            <w:r w:rsidRPr="004E7D58">
              <w:rPr>
                <w:rFonts w:cs="Arial"/>
                <w:sz w:val="20"/>
                <w:szCs w:val="20"/>
              </w:rPr>
              <w:t>0.5</w:t>
            </w:r>
          </w:p>
        </w:tc>
      </w:tr>
      <w:tr w:rsidR="004E7D58" w:rsidRPr="004E7D58" w14:paraId="072B1386" w14:textId="77777777">
        <w:trPr>
          <w:jc w:val="center"/>
        </w:trPr>
        <w:tc>
          <w:tcPr>
            <w:tcW w:w="1284" w:type="dxa"/>
            <w:tcBorders>
              <w:top w:val="nil"/>
              <w:bottom w:val="nil"/>
              <w:right w:val="single" w:sz="4" w:space="0" w:color="auto"/>
            </w:tcBorders>
          </w:tcPr>
          <w:p w14:paraId="072B1383"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84" w14:textId="77777777" w:rsidR="004E7D58" w:rsidRPr="004E7D58" w:rsidRDefault="004E7D58" w:rsidP="004E7D58">
            <w:pPr>
              <w:jc w:val="center"/>
              <w:rPr>
                <w:rFonts w:cs="Arial"/>
                <w:sz w:val="20"/>
                <w:szCs w:val="20"/>
              </w:rPr>
            </w:pPr>
            <w:r w:rsidRPr="004E7D58">
              <w:rPr>
                <w:rFonts w:cs="Arial"/>
                <w:sz w:val="20"/>
                <w:szCs w:val="20"/>
              </w:rPr>
              <w:t>10-20</w:t>
            </w:r>
          </w:p>
        </w:tc>
        <w:tc>
          <w:tcPr>
            <w:tcW w:w="3694" w:type="dxa"/>
            <w:tcBorders>
              <w:top w:val="nil"/>
              <w:left w:val="single" w:sz="4" w:space="0" w:color="auto"/>
              <w:bottom w:val="nil"/>
              <w:right w:val="single" w:sz="4" w:space="0" w:color="auto"/>
            </w:tcBorders>
            <w:vAlign w:val="bottom"/>
          </w:tcPr>
          <w:p w14:paraId="072B1385" w14:textId="77777777" w:rsidR="004E7D58" w:rsidRPr="004E7D58" w:rsidRDefault="004E7D58" w:rsidP="004E7D58">
            <w:pPr>
              <w:jc w:val="center"/>
              <w:rPr>
                <w:rFonts w:cs="Arial"/>
                <w:sz w:val="20"/>
                <w:szCs w:val="20"/>
              </w:rPr>
            </w:pPr>
            <w:r w:rsidRPr="004E7D58">
              <w:rPr>
                <w:rFonts w:cs="Arial"/>
                <w:sz w:val="20"/>
                <w:szCs w:val="20"/>
              </w:rPr>
              <w:t>0.8</w:t>
            </w:r>
          </w:p>
        </w:tc>
      </w:tr>
      <w:tr w:rsidR="004E7D58" w:rsidRPr="004E7D58" w14:paraId="072B138A" w14:textId="77777777">
        <w:trPr>
          <w:jc w:val="center"/>
        </w:trPr>
        <w:tc>
          <w:tcPr>
            <w:tcW w:w="1284" w:type="dxa"/>
            <w:tcBorders>
              <w:top w:val="nil"/>
              <w:bottom w:val="nil"/>
              <w:right w:val="single" w:sz="4" w:space="0" w:color="auto"/>
            </w:tcBorders>
          </w:tcPr>
          <w:p w14:paraId="072B1387"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88" w14:textId="77777777" w:rsidR="004E7D58" w:rsidRPr="004E7D58" w:rsidRDefault="004E7D58" w:rsidP="004E7D58">
            <w:pPr>
              <w:jc w:val="center"/>
              <w:rPr>
                <w:rFonts w:cs="Arial"/>
                <w:sz w:val="20"/>
                <w:szCs w:val="20"/>
              </w:rPr>
            </w:pPr>
            <w:r w:rsidRPr="004E7D58">
              <w:rPr>
                <w:rFonts w:cs="Arial"/>
                <w:sz w:val="20"/>
                <w:szCs w:val="20"/>
              </w:rPr>
              <w:t>20-50</w:t>
            </w:r>
          </w:p>
        </w:tc>
        <w:tc>
          <w:tcPr>
            <w:tcW w:w="3694" w:type="dxa"/>
            <w:tcBorders>
              <w:top w:val="nil"/>
              <w:left w:val="single" w:sz="4" w:space="0" w:color="auto"/>
              <w:bottom w:val="nil"/>
              <w:right w:val="single" w:sz="4" w:space="0" w:color="auto"/>
            </w:tcBorders>
            <w:vAlign w:val="bottom"/>
          </w:tcPr>
          <w:p w14:paraId="072B1389" w14:textId="77777777" w:rsidR="004E7D58" w:rsidRPr="004E7D58" w:rsidRDefault="004E7D58" w:rsidP="004E7D58">
            <w:pPr>
              <w:jc w:val="center"/>
              <w:rPr>
                <w:rFonts w:cs="Arial"/>
                <w:sz w:val="20"/>
                <w:szCs w:val="20"/>
              </w:rPr>
            </w:pPr>
            <w:r w:rsidRPr="004E7D58">
              <w:rPr>
                <w:rFonts w:cs="Arial"/>
                <w:sz w:val="20"/>
                <w:szCs w:val="20"/>
              </w:rPr>
              <w:t>1.6</w:t>
            </w:r>
          </w:p>
        </w:tc>
      </w:tr>
      <w:tr w:rsidR="004E7D58" w:rsidRPr="004E7D58" w14:paraId="072B138E" w14:textId="77777777">
        <w:trPr>
          <w:jc w:val="center"/>
        </w:trPr>
        <w:tc>
          <w:tcPr>
            <w:tcW w:w="1284" w:type="dxa"/>
            <w:tcBorders>
              <w:top w:val="nil"/>
              <w:bottom w:val="nil"/>
              <w:right w:val="single" w:sz="4" w:space="0" w:color="auto"/>
            </w:tcBorders>
          </w:tcPr>
          <w:p w14:paraId="072B138B"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8C" w14:textId="77777777" w:rsidR="004E7D58" w:rsidRPr="004E7D58" w:rsidRDefault="004E7D58" w:rsidP="004E7D58">
            <w:pPr>
              <w:jc w:val="center"/>
              <w:rPr>
                <w:rFonts w:cs="Arial"/>
                <w:sz w:val="20"/>
                <w:szCs w:val="20"/>
              </w:rPr>
            </w:pPr>
            <w:r w:rsidRPr="004E7D58">
              <w:rPr>
                <w:rFonts w:cs="Arial"/>
                <w:sz w:val="20"/>
                <w:szCs w:val="20"/>
              </w:rPr>
              <w:t>50-100</w:t>
            </w:r>
          </w:p>
        </w:tc>
        <w:tc>
          <w:tcPr>
            <w:tcW w:w="3694" w:type="dxa"/>
            <w:tcBorders>
              <w:top w:val="nil"/>
              <w:left w:val="single" w:sz="4" w:space="0" w:color="auto"/>
              <w:bottom w:val="nil"/>
              <w:right w:val="single" w:sz="4" w:space="0" w:color="auto"/>
            </w:tcBorders>
            <w:vAlign w:val="bottom"/>
          </w:tcPr>
          <w:p w14:paraId="072B138D" w14:textId="77777777" w:rsidR="004E7D58" w:rsidRPr="004E7D58" w:rsidRDefault="004E7D58" w:rsidP="004E7D58">
            <w:pPr>
              <w:jc w:val="center"/>
              <w:rPr>
                <w:rFonts w:cs="Arial"/>
                <w:sz w:val="20"/>
                <w:szCs w:val="20"/>
              </w:rPr>
            </w:pPr>
            <w:r w:rsidRPr="004E7D58">
              <w:rPr>
                <w:rFonts w:cs="Arial"/>
                <w:sz w:val="20"/>
                <w:szCs w:val="20"/>
              </w:rPr>
              <w:t>2.5</w:t>
            </w:r>
          </w:p>
        </w:tc>
      </w:tr>
      <w:tr w:rsidR="004E7D58" w:rsidRPr="004E7D58" w14:paraId="072B1392" w14:textId="77777777">
        <w:trPr>
          <w:jc w:val="center"/>
        </w:trPr>
        <w:tc>
          <w:tcPr>
            <w:tcW w:w="1284" w:type="dxa"/>
            <w:tcBorders>
              <w:top w:val="nil"/>
              <w:left w:val="single" w:sz="4" w:space="0" w:color="auto"/>
              <w:bottom w:val="nil"/>
              <w:right w:val="single" w:sz="4" w:space="0" w:color="auto"/>
            </w:tcBorders>
          </w:tcPr>
          <w:p w14:paraId="072B138F"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90" w14:textId="77777777" w:rsidR="004E7D58" w:rsidRPr="004E7D58" w:rsidRDefault="004E7D58" w:rsidP="004E7D58">
            <w:pPr>
              <w:jc w:val="center"/>
              <w:rPr>
                <w:rFonts w:cs="Arial"/>
                <w:sz w:val="20"/>
                <w:szCs w:val="20"/>
              </w:rPr>
            </w:pPr>
            <w:r w:rsidRPr="004E7D58">
              <w:rPr>
                <w:rFonts w:cs="Arial"/>
                <w:sz w:val="20"/>
                <w:szCs w:val="20"/>
              </w:rPr>
              <w:t>100-250</w:t>
            </w:r>
          </w:p>
        </w:tc>
        <w:tc>
          <w:tcPr>
            <w:tcW w:w="3694" w:type="dxa"/>
            <w:tcBorders>
              <w:top w:val="nil"/>
              <w:left w:val="single" w:sz="4" w:space="0" w:color="auto"/>
              <w:bottom w:val="nil"/>
              <w:right w:val="single" w:sz="4" w:space="0" w:color="auto"/>
            </w:tcBorders>
            <w:vAlign w:val="bottom"/>
          </w:tcPr>
          <w:p w14:paraId="072B1391" w14:textId="77777777" w:rsidR="004E7D58" w:rsidRPr="004E7D58" w:rsidRDefault="004E7D58" w:rsidP="004E7D58">
            <w:pPr>
              <w:jc w:val="center"/>
              <w:rPr>
                <w:rFonts w:cs="Arial"/>
                <w:sz w:val="20"/>
                <w:szCs w:val="20"/>
              </w:rPr>
            </w:pPr>
            <w:r w:rsidRPr="004E7D58">
              <w:rPr>
                <w:rFonts w:cs="Arial"/>
                <w:sz w:val="20"/>
                <w:szCs w:val="20"/>
              </w:rPr>
              <w:t>4.7</w:t>
            </w:r>
          </w:p>
        </w:tc>
      </w:tr>
      <w:tr w:rsidR="004E7D58" w:rsidRPr="004E7D58" w14:paraId="072B1396" w14:textId="77777777">
        <w:trPr>
          <w:jc w:val="center"/>
        </w:trPr>
        <w:tc>
          <w:tcPr>
            <w:tcW w:w="1284" w:type="dxa"/>
            <w:tcBorders>
              <w:top w:val="nil"/>
              <w:left w:val="single" w:sz="4" w:space="0" w:color="auto"/>
              <w:bottom w:val="single" w:sz="4" w:space="0" w:color="auto"/>
              <w:right w:val="single" w:sz="4" w:space="0" w:color="auto"/>
            </w:tcBorders>
          </w:tcPr>
          <w:p w14:paraId="072B1393" w14:textId="77777777" w:rsidR="004E7D58" w:rsidRPr="004E7D58" w:rsidRDefault="004E7D58" w:rsidP="004E7D58">
            <w:pPr>
              <w:jc w:val="center"/>
              <w:rPr>
                <w:rFonts w:cs="Arial"/>
                <w:sz w:val="20"/>
                <w:szCs w:val="20"/>
              </w:rPr>
            </w:pPr>
          </w:p>
        </w:tc>
        <w:tc>
          <w:tcPr>
            <w:tcW w:w="2534" w:type="dxa"/>
            <w:tcBorders>
              <w:top w:val="nil"/>
              <w:left w:val="single" w:sz="4" w:space="0" w:color="auto"/>
              <w:bottom w:val="single" w:sz="4" w:space="0" w:color="auto"/>
              <w:right w:val="single" w:sz="4" w:space="0" w:color="auto"/>
            </w:tcBorders>
          </w:tcPr>
          <w:p w14:paraId="072B1394" w14:textId="77777777" w:rsidR="004E7D58" w:rsidRPr="004E7D58" w:rsidRDefault="004E7D58" w:rsidP="004E7D58">
            <w:pPr>
              <w:jc w:val="center"/>
              <w:rPr>
                <w:rFonts w:cs="Arial"/>
                <w:sz w:val="20"/>
                <w:szCs w:val="20"/>
              </w:rPr>
            </w:pPr>
            <w:r w:rsidRPr="004E7D58">
              <w:rPr>
                <w:rFonts w:cs="Arial"/>
                <w:sz w:val="20"/>
                <w:szCs w:val="20"/>
              </w:rPr>
              <w:t>250-500</w:t>
            </w:r>
          </w:p>
        </w:tc>
        <w:tc>
          <w:tcPr>
            <w:tcW w:w="3694" w:type="dxa"/>
            <w:tcBorders>
              <w:top w:val="nil"/>
              <w:left w:val="single" w:sz="4" w:space="0" w:color="auto"/>
              <w:bottom w:val="single" w:sz="4" w:space="0" w:color="auto"/>
              <w:right w:val="single" w:sz="4" w:space="0" w:color="auto"/>
            </w:tcBorders>
            <w:vAlign w:val="bottom"/>
          </w:tcPr>
          <w:p w14:paraId="072B1395" w14:textId="77777777" w:rsidR="004E7D58" w:rsidRPr="004E7D58" w:rsidRDefault="004E7D58" w:rsidP="004E7D58">
            <w:pPr>
              <w:jc w:val="center"/>
              <w:rPr>
                <w:rFonts w:cs="Arial"/>
                <w:sz w:val="20"/>
                <w:szCs w:val="20"/>
              </w:rPr>
            </w:pPr>
            <w:r w:rsidRPr="004E7D58">
              <w:rPr>
                <w:rFonts w:cs="Arial"/>
                <w:sz w:val="20"/>
                <w:szCs w:val="20"/>
              </w:rPr>
              <w:t>7.4</w:t>
            </w:r>
          </w:p>
        </w:tc>
      </w:tr>
      <w:tr w:rsidR="004E7D58" w:rsidRPr="004E7D58" w14:paraId="072B139A" w14:textId="77777777">
        <w:trPr>
          <w:jc w:val="center"/>
        </w:trPr>
        <w:tc>
          <w:tcPr>
            <w:tcW w:w="1284" w:type="dxa"/>
            <w:tcBorders>
              <w:top w:val="single" w:sz="4" w:space="0" w:color="auto"/>
              <w:left w:val="single" w:sz="4" w:space="0" w:color="auto"/>
              <w:bottom w:val="nil"/>
              <w:right w:val="single" w:sz="4" w:space="0" w:color="auto"/>
            </w:tcBorders>
          </w:tcPr>
          <w:p w14:paraId="072B1397" w14:textId="77777777" w:rsidR="004E7D58" w:rsidRPr="004E7D58" w:rsidRDefault="004E7D58" w:rsidP="004E7D58">
            <w:pPr>
              <w:jc w:val="center"/>
              <w:rPr>
                <w:rFonts w:cs="Arial"/>
                <w:sz w:val="20"/>
                <w:szCs w:val="20"/>
              </w:rPr>
            </w:pPr>
          </w:p>
        </w:tc>
        <w:tc>
          <w:tcPr>
            <w:tcW w:w="2534" w:type="dxa"/>
            <w:tcBorders>
              <w:top w:val="single" w:sz="4" w:space="0" w:color="auto"/>
              <w:left w:val="single" w:sz="4" w:space="0" w:color="auto"/>
              <w:bottom w:val="nil"/>
              <w:right w:val="single" w:sz="4" w:space="0" w:color="auto"/>
            </w:tcBorders>
          </w:tcPr>
          <w:p w14:paraId="072B1398" w14:textId="77777777" w:rsidR="004E7D58" w:rsidRPr="004E7D58" w:rsidRDefault="004E7D58" w:rsidP="004E7D58">
            <w:pPr>
              <w:jc w:val="center"/>
              <w:rPr>
                <w:rFonts w:cs="Arial"/>
                <w:sz w:val="20"/>
                <w:szCs w:val="20"/>
              </w:rPr>
            </w:pPr>
          </w:p>
        </w:tc>
        <w:tc>
          <w:tcPr>
            <w:tcW w:w="3694" w:type="dxa"/>
            <w:tcBorders>
              <w:top w:val="single" w:sz="4" w:space="0" w:color="auto"/>
              <w:left w:val="single" w:sz="4" w:space="0" w:color="auto"/>
              <w:bottom w:val="nil"/>
              <w:right w:val="single" w:sz="4" w:space="0" w:color="auto"/>
            </w:tcBorders>
            <w:vAlign w:val="bottom"/>
          </w:tcPr>
          <w:p w14:paraId="072B1399" w14:textId="77777777" w:rsidR="004E7D58" w:rsidRPr="004E7D58" w:rsidRDefault="004E7D58" w:rsidP="004E7D58">
            <w:pPr>
              <w:jc w:val="center"/>
              <w:rPr>
                <w:rFonts w:cs="Arial"/>
                <w:sz w:val="20"/>
                <w:szCs w:val="20"/>
              </w:rPr>
            </w:pPr>
          </w:p>
        </w:tc>
      </w:tr>
      <w:tr w:rsidR="004E7D58" w:rsidRPr="004E7D58" w14:paraId="072B139E" w14:textId="77777777">
        <w:trPr>
          <w:jc w:val="center"/>
        </w:trPr>
        <w:tc>
          <w:tcPr>
            <w:tcW w:w="1284" w:type="dxa"/>
            <w:tcBorders>
              <w:top w:val="nil"/>
              <w:left w:val="single" w:sz="4" w:space="0" w:color="auto"/>
              <w:bottom w:val="nil"/>
              <w:right w:val="single" w:sz="4" w:space="0" w:color="auto"/>
            </w:tcBorders>
          </w:tcPr>
          <w:p w14:paraId="072B139B" w14:textId="77777777" w:rsidR="004E7D58" w:rsidRPr="004E7D58" w:rsidRDefault="004E7D58" w:rsidP="004E7D58">
            <w:pPr>
              <w:jc w:val="center"/>
              <w:rPr>
                <w:rFonts w:cs="Arial"/>
                <w:sz w:val="20"/>
                <w:szCs w:val="20"/>
              </w:rPr>
            </w:pPr>
            <w:r w:rsidRPr="004E7D58">
              <w:rPr>
                <w:rFonts w:cs="Arial"/>
                <w:sz w:val="20"/>
                <w:szCs w:val="20"/>
              </w:rPr>
              <w:t>0.50 - 0.75</w:t>
            </w:r>
          </w:p>
        </w:tc>
        <w:tc>
          <w:tcPr>
            <w:tcW w:w="2534" w:type="dxa"/>
            <w:tcBorders>
              <w:top w:val="nil"/>
              <w:left w:val="single" w:sz="4" w:space="0" w:color="auto"/>
              <w:bottom w:val="nil"/>
              <w:right w:val="single" w:sz="4" w:space="0" w:color="auto"/>
            </w:tcBorders>
          </w:tcPr>
          <w:p w14:paraId="072B139C" w14:textId="77777777" w:rsidR="004E7D58" w:rsidRPr="004E7D58" w:rsidRDefault="004E7D58" w:rsidP="004E7D58">
            <w:pPr>
              <w:jc w:val="center"/>
              <w:rPr>
                <w:rFonts w:cs="Arial"/>
                <w:sz w:val="20"/>
                <w:szCs w:val="20"/>
              </w:rPr>
            </w:pPr>
            <w:r w:rsidRPr="004E7D58">
              <w:rPr>
                <w:rFonts w:cs="Arial"/>
                <w:sz w:val="20"/>
                <w:szCs w:val="20"/>
              </w:rPr>
              <w:t>&lt; 5</w:t>
            </w:r>
          </w:p>
        </w:tc>
        <w:tc>
          <w:tcPr>
            <w:tcW w:w="3694" w:type="dxa"/>
            <w:tcBorders>
              <w:top w:val="nil"/>
              <w:left w:val="single" w:sz="4" w:space="0" w:color="auto"/>
              <w:bottom w:val="nil"/>
              <w:right w:val="single" w:sz="4" w:space="0" w:color="auto"/>
            </w:tcBorders>
            <w:vAlign w:val="bottom"/>
          </w:tcPr>
          <w:p w14:paraId="072B139D" w14:textId="77777777" w:rsidR="004E7D58" w:rsidRPr="004E7D58" w:rsidRDefault="004E7D58" w:rsidP="004E7D58">
            <w:pPr>
              <w:jc w:val="center"/>
              <w:rPr>
                <w:rFonts w:cs="Arial"/>
                <w:sz w:val="20"/>
                <w:szCs w:val="20"/>
              </w:rPr>
            </w:pPr>
            <w:r w:rsidRPr="004E7D58">
              <w:rPr>
                <w:rFonts w:cs="Arial"/>
                <w:sz w:val="20"/>
                <w:szCs w:val="20"/>
              </w:rPr>
              <w:t>0.5</w:t>
            </w:r>
          </w:p>
        </w:tc>
      </w:tr>
      <w:tr w:rsidR="004E7D58" w:rsidRPr="004E7D58" w14:paraId="072B13A2" w14:textId="77777777">
        <w:trPr>
          <w:jc w:val="center"/>
        </w:trPr>
        <w:tc>
          <w:tcPr>
            <w:tcW w:w="1284" w:type="dxa"/>
            <w:tcBorders>
              <w:top w:val="nil"/>
              <w:left w:val="single" w:sz="4" w:space="0" w:color="auto"/>
              <w:bottom w:val="nil"/>
              <w:right w:val="single" w:sz="4" w:space="0" w:color="auto"/>
            </w:tcBorders>
          </w:tcPr>
          <w:p w14:paraId="072B139F"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A0" w14:textId="77777777" w:rsidR="004E7D58" w:rsidRPr="004E7D58" w:rsidRDefault="004E7D58" w:rsidP="004E7D58">
            <w:pPr>
              <w:jc w:val="center"/>
              <w:rPr>
                <w:rFonts w:cs="Arial"/>
                <w:sz w:val="20"/>
                <w:szCs w:val="20"/>
              </w:rPr>
            </w:pPr>
            <w:r w:rsidRPr="004E7D58">
              <w:rPr>
                <w:rFonts w:cs="Arial"/>
                <w:sz w:val="20"/>
                <w:szCs w:val="20"/>
              </w:rPr>
              <w:t>5-10</w:t>
            </w:r>
          </w:p>
        </w:tc>
        <w:tc>
          <w:tcPr>
            <w:tcW w:w="3694" w:type="dxa"/>
            <w:tcBorders>
              <w:top w:val="nil"/>
              <w:left w:val="single" w:sz="4" w:space="0" w:color="auto"/>
              <w:bottom w:val="nil"/>
              <w:right w:val="single" w:sz="4" w:space="0" w:color="auto"/>
            </w:tcBorders>
            <w:vAlign w:val="bottom"/>
          </w:tcPr>
          <w:p w14:paraId="072B13A1" w14:textId="77777777" w:rsidR="004E7D58" w:rsidRPr="004E7D58" w:rsidRDefault="004E7D58" w:rsidP="004E7D58">
            <w:pPr>
              <w:jc w:val="center"/>
              <w:rPr>
                <w:rFonts w:cs="Arial"/>
                <w:sz w:val="20"/>
                <w:szCs w:val="20"/>
              </w:rPr>
            </w:pPr>
            <w:r w:rsidRPr="004E7D58">
              <w:rPr>
                <w:rFonts w:cs="Arial"/>
                <w:sz w:val="20"/>
                <w:szCs w:val="20"/>
              </w:rPr>
              <w:t>0.8</w:t>
            </w:r>
          </w:p>
        </w:tc>
      </w:tr>
      <w:tr w:rsidR="004E7D58" w:rsidRPr="004E7D58" w14:paraId="072B13A6" w14:textId="77777777">
        <w:trPr>
          <w:jc w:val="center"/>
        </w:trPr>
        <w:tc>
          <w:tcPr>
            <w:tcW w:w="1284" w:type="dxa"/>
            <w:tcBorders>
              <w:top w:val="nil"/>
              <w:left w:val="single" w:sz="4" w:space="0" w:color="auto"/>
              <w:bottom w:val="nil"/>
              <w:right w:val="single" w:sz="4" w:space="0" w:color="auto"/>
            </w:tcBorders>
          </w:tcPr>
          <w:p w14:paraId="072B13A3"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A4" w14:textId="77777777" w:rsidR="004E7D58" w:rsidRPr="004E7D58" w:rsidRDefault="004E7D58" w:rsidP="004E7D58">
            <w:pPr>
              <w:jc w:val="center"/>
              <w:rPr>
                <w:rFonts w:cs="Arial"/>
                <w:sz w:val="20"/>
                <w:szCs w:val="20"/>
              </w:rPr>
            </w:pPr>
            <w:r w:rsidRPr="004E7D58">
              <w:rPr>
                <w:rFonts w:cs="Arial"/>
                <w:sz w:val="20"/>
                <w:szCs w:val="20"/>
              </w:rPr>
              <w:t>10-20</w:t>
            </w:r>
          </w:p>
        </w:tc>
        <w:tc>
          <w:tcPr>
            <w:tcW w:w="3694" w:type="dxa"/>
            <w:tcBorders>
              <w:top w:val="nil"/>
              <w:left w:val="single" w:sz="4" w:space="0" w:color="auto"/>
              <w:bottom w:val="nil"/>
              <w:right w:val="single" w:sz="4" w:space="0" w:color="auto"/>
            </w:tcBorders>
            <w:vAlign w:val="bottom"/>
          </w:tcPr>
          <w:p w14:paraId="072B13A5" w14:textId="77777777" w:rsidR="004E7D58" w:rsidRPr="004E7D58" w:rsidRDefault="004E7D58" w:rsidP="004E7D58">
            <w:pPr>
              <w:jc w:val="center"/>
              <w:rPr>
                <w:rFonts w:cs="Arial"/>
                <w:sz w:val="20"/>
                <w:szCs w:val="20"/>
              </w:rPr>
            </w:pPr>
            <w:r w:rsidRPr="004E7D58">
              <w:rPr>
                <w:rFonts w:cs="Arial"/>
                <w:sz w:val="20"/>
                <w:szCs w:val="20"/>
              </w:rPr>
              <w:t>1.2</w:t>
            </w:r>
          </w:p>
        </w:tc>
      </w:tr>
      <w:tr w:rsidR="004E7D58" w:rsidRPr="004E7D58" w14:paraId="072B13AA" w14:textId="77777777">
        <w:trPr>
          <w:jc w:val="center"/>
        </w:trPr>
        <w:tc>
          <w:tcPr>
            <w:tcW w:w="1284" w:type="dxa"/>
            <w:tcBorders>
              <w:top w:val="nil"/>
              <w:left w:val="single" w:sz="4" w:space="0" w:color="auto"/>
              <w:bottom w:val="nil"/>
              <w:right w:val="single" w:sz="4" w:space="0" w:color="auto"/>
            </w:tcBorders>
          </w:tcPr>
          <w:p w14:paraId="072B13A7"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A8" w14:textId="77777777" w:rsidR="004E7D58" w:rsidRPr="004E7D58" w:rsidRDefault="004E7D58" w:rsidP="004E7D58">
            <w:pPr>
              <w:jc w:val="center"/>
              <w:rPr>
                <w:rFonts w:cs="Arial"/>
                <w:sz w:val="20"/>
                <w:szCs w:val="20"/>
              </w:rPr>
            </w:pPr>
            <w:r w:rsidRPr="004E7D58">
              <w:rPr>
                <w:rFonts w:cs="Arial"/>
                <w:sz w:val="20"/>
                <w:szCs w:val="20"/>
              </w:rPr>
              <w:t>20-50</w:t>
            </w:r>
          </w:p>
        </w:tc>
        <w:tc>
          <w:tcPr>
            <w:tcW w:w="3694" w:type="dxa"/>
            <w:tcBorders>
              <w:top w:val="nil"/>
              <w:left w:val="single" w:sz="4" w:space="0" w:color="auto"/>
              <w:bottom w:val="nil"/>
              <w:right w:val="single" w:sz="4" w:space="0" w:color="auto"/>
            </w:tcBorders>
            <w:vAlign w:val="bottom"/>
          </w:tcPr>
          <w:p w14:paraId="072B13A9" w14:textId="77777777" w:rsidR="004E7D58" w:rsidRPr="004E7D58" w:rsidRDefault="004E7D58" w:rsidP="004E7D58">
            <w:pPr>
              <w:jc w:val="center"/>
              <w:rPr>
                <w:rFonts w:cs="Arial"/>
                <w:sz w:val="20"/>
                <w:szCs w:val="20"/>
              </w:rPr>
            </w:pPr>
            <w:r w:rsidRPr="004E7D58">
              <w:rPr>
                <w:rFonts w:cs="Arial"/>
                <w:sz w:val="20"/>
                <w:szCs w:val="20"/>
              </w:rPr>
              <w:t>2.3</w:t>
            </w:r>
          </w:p>
        </w:tc>
      </w:tr>
      <w:tr w:rsidR="004E7D58" w:rsidRPr="004E7D58" w14:paraId="072B13AE" w14:textId="77777777">
        <w:trPr>
          <w:jc w:val="center"/>
        </w:trPr>
        <w:tc>
          <w:tcPr>
            <w:tcW w:w="1284" w:type="dxa"/>
            <w:tcBorders>
              <w:top w:val="nil"/>
              <w:left w:val="single" w:sz="4" w:space="0" w:color="auto"/>
              <w:bottom w:val="nil"/>
              <w:right w:val="single" w:sz="4" w:space="0" w:color="auto"/>
            </w:tcBorders>
          </w:tcPr>
          <w:p w14:paraId="072B13AB"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AC" w14:textId="77777777" w:rsidR="004E7D58" w:rsidRPr="004E7D58" w:rsidRDefault="004E7D58" w:rsidP="004E7D58">
            <w:pPr>
              <w:jc w:val="center"/>
              <w:rPr>
                <w:rFonts w:cs="Arial"/>
                <w:sz w:val="20"/>
                <w:szCs w:val="20"/>
              </w:rPr>
            </w:pPr>
            <w:r w:rsidRPr="004E7D58">
              <w:rPr>
                <w:rFonts w:cs="Arial"/>
                <w:sz w:val="20"/>
                <w:szCs w:val="20"/>
              </w:rPr>
              <w:t>50-100</w:t>
            </w:r>
          </w:p>
        </w:tc>
        <w:tc>
          <w:tcPr>
            <w:tcW w:w="3694" w:type="dxa"/>
            <w:tcBorders>
              <w:top w:val="nil"/>
              <w:left w:val="single" w:sz="4" w:space="0" w:color="auto"/>
              <w:bottom w:val="nil"/>
              <w:right w:val="single" w:sz="4" w:space="0" w:color="auto"/>
            </w:tcBorders>
            <w:vAlign w:val="bottom"/>
          </w:tcPr>
          <w:p w14:paraId="072B13AD" w14:textId="77777777" w:rsidR="004E7D58" w:rsidRPr="004E7D58" w:rsidRDefault="004E7D58" w:rsidP="004E7D58">
            <w:pPr>
              <w:jc w:val="center"/>
              <w:rPr>
                <w:rFonts w:cs="Arial"/>
                <w:sz w:val="20"/>
                <w:szCs w:val="20"/>
              </w:rPr>
            </w:pPr>
            <w:r w:rsidRPr="004E7D58">
              <w:rPr>
                <w:rFonts w:cs="Arial"/>
                <w:sz w:val="20"/>
                <w:szCs w:val="20"/>
              </w:rPr>
              <w:t>3.6</w:t>
            </w:r>
          </w:p>
        </w:tc>
      </w:tr>
      <w:tr w:rsidR="004E7D58" w:rsidRPr="004E7D58" w14:paraId="072B13B2" w14:textId="77777777">
        <w:trPr>
          <w:jc w:val="center"/>
        </w:trPr>
        <w:tc>
          <w:tcPr>
            <w:tcW w:w="1284" w:type="dxa"/>
            <w:tcBorders>
              <w:top w:val="nil"/>
              <w:left w:val="single" w:sz="4" w:space="0" w:color="auto"/>
              <w:bottom w:val="nil"/>
              <w:right w:val="single" w:sz="4" w:space="0" w:color="auto"/>
            </w:tcBorders>
          </w:tcPr>
          <w:p w14:paraId="072B13AF"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B0" w14:textId="77777777" w:rsidR="004E7D58" w:rsidRPr="004E7D58" w:rsidRDefault="004E7D58" w:rsidP="004E7D58">
            <w:pPr>
              <w:jc w:val="center"/>
              <w:rPr>
                <w:rFonts w:cs="Arial"/>
                <w:sz w:val="20"/>
                <w:szCs w:val="20"/>
              </w:rPr>
            </w:pPr>
            <w:r w:rsidRPr="004E7D58">
              <w:rPr>
                <w:rFonts w:cs="Arial"/>
                <w:sz w:val="20"/>
                <w:szCs w:val="20"/>
              </w:rPr>
              <w:t>100-250</w:t>
            </w:r>
          </w:p>
        </w:tc>
        <w:tc>
          <w:tcPr>
            <w:tcW w:w="3694" w:type="dxa"/>
            <w:tcBorders>
              <w:top w:val="nil"/>
              <w:left w:val="single" w:sz="4" w:space="0" w:color="auto"/>
              <w:bottom w:val="nil"/>
              <w:right w:val="single" w:sz="4" w:space="0" w:color="auto"/>
            </w:tcBorders>
            <w:vAlign w:val="bottom"/>
          </w:tcPr>
          <w:p w14:paraId="072B13B1" w14:textId="77777777" w:rsidR="004E7D58" w:rsidRPr="004E7D58" w:rsidRDefault="004E7D58" w:rsidP="004E7D58">
            <w:pPr>
              <w:jc w:val="center"/>
              <w:rPr>
                <w:rFonts w:cs="Arial"/>
                <w:sz w:val="20"/>
                <w:szCs w:val="20"/>
              </w:rPr>
            </w:pPr>
            <w:r w:rsidRPr="004E7D58">
              <w:rPr>
                <w:rFonts w:cs="Arial"/>
                <w:sz w:val="20"/>
                <w:szCs w:val="20"/>
              </w:rPr>
              <w:t>6.8</w:t>
            </w:r>
          </w:p>
        </w:tc>
      </w:tr>
      <w:tr w:rsidR="004E7D58" w:rsidRPr="004E7D58" w14:paraId="072B13B6" w14:textId="77777777">
        <w:trPr>
          <w:jc w:val="center"/>
        </w:trPr>
        <w:tc>
          <w:tcPr>
            <w:tcW w:w="1284" w:type="dxa"/>
            <w:tcBorders>
              <w:top w:val="nil"/>
              <w:left w:val="single" w:sz="4" w:space="0" w:color="auto"/>
              <w:bottom w:val="single" w:sz="4" w:space="0" w:color="auto"/>
              <w:right w:val="single" w:sz="4" w:space="0" w:color="auto"/>
            </w:tcBorders>
          </w:tcPr>
          <w:p w14:paraId="072B13B3" w14:textId="77777777" w:rsidR="004E7D58" w:rsidRPr="004E7D58" w:rsidRDefault="004E7D58" w:rsidP="004E7D58">
            <w:pPr>
              <w:jc w:val="center"/>
              <w:rPr>
                <w:rFonts w:cs="Arial"/>
                <w:sz w:val="20"/>
                <w:szCs w:val="20"/>
              </w:rPr>
            </w:pPr>
          </w:p>
        </w:tc>
        <w:tc>
          <w:tcPr>
            <w:tcW w:w="2534" w:type="dxa"/>
            <w:tcBorders>
              <w:top w:val="nil"/>
              <w:left w:val="single" w:sz="4" w:space="0" w:color="auto"/>
              <w:bottom w:val="single" w:sz="4" w:space="0" w:color="auto"/>
              <w:right w:val="single" w:sz="4" w:space="0" w:color="auto"/>
            </w:tcBorders>
          </w:tcPr>
          <w:p w14:paraId="072B13B4" w14:textId="77777777" w:rsidR="004E7D58" w:rsidRPr="004E7D58" w:rsidRDefault="004E7D58" w:rsidP="004E7D58">
            <w:pPr>
              <w:jc w:val="center"/>
              <w:rPr>
                <w:rFonts w:cs="Arial"/>
                <w:sz w:val="20"/>
                <w:szCs w:val="20"/>
              </w:rPr>
            </w:pPr>
            <w:r w:rsidRPr="004E7D58">
              <w:rPr>
                <w:rFonts w:cs="Arial"/>
                <w:sz w:val="20"/>
                <w:szCs w:val="20"/>
              </w:rPr>
              <w:t>250-500</w:t>
            </w:r>
          </w:p>
        </w:tc>
        <w:tc>
          <w:tcPr>
            <w:tcW w:w="3694" w:type="dxa"/>
            <w:tcBorders>
              <w:top w:val="nil"/>
              <w:left w:val="single" w:sz="4" w:space="0" w:color="auto"/>
              <w:bottom w:val="single" w:sz="4" w:space="0" w:color="auto"/>
              <w:right w:val="single" w:sz="4" w:space="0" w:color="auto"/>
            </w:tcBorders>
            <w:vAlign w:val="bottom"/>
          </w:tcPr>
          <w:p w14:paraId="072B13B5" w14:textId="77777777" w:rsidR="004E7D58" w:rsidRPr="004E7D58" w:rsidRDefault="004E7D58" w:rsidP="004E7D58">
            <w:pPr>
              <w:jc w:val="center"/>
              <w:rPr>
                <w:rFonts w:cs="Arial"/>
                <w:sz w:val="20"/>
                <w:szCs w:val="20"/>
              </w:rPr>
            </w:pPr>
            <w:r w:rsidRPr="004E7D58">
              <w:rPr>
                <w:rFonts w:cs="Arial"/>
                <w:sz w:val="20"/>
                <w:szCs w:val="20"/>
              </w:rPr>
              <w:t>10.6</w:t>
            </w:r>
          </w:p>
        </w:tc>
      </w:tr>
      <w:tr w:rsidR="004E7D58" w:rsidRPr="004E7D58" w14:paraId="072B13BA" w14:textId="77777777">
        <w:trPr>
          <w:jc w:val="center"/>
        </w:trPr>
        <w:tc>
          <w:tcPr>
            <w:tcW w:w="1284" w:type="dxa"/>
            <w:tcBorders>
              <w:top w:val="single" w:sz="4" w:space="0" w:color="auto"/>
              <w:left w:val="single" w:sz="4" w:space="0" w:color="auto"/>
              <w:bottom w:val="nil"/>
              <w:right w:val="single" w:sz="4" w:space="0" w:color="auto"/>
            </w:tcBorders>
          </w:tcPr>
          <w:p w14:paraId="072B13B7" w14:textId="77777777" w:rsidR="004E7D58" w:rsidRPr="004E7D58" w:rsidRDefault="004E7D58" w:rsidP="004E7D58">
            <w:pPr>
              <w:jc w:val="center"/>
              <w:rPr>
                <w:rFonts w:cs="Arial"/>
                <w:sz w:val="20"/>
                <w:szCs w:val="20"/>
              </w:rPr>
            </w:pPr>
          </w:p>
        </w:tc>
        <w:tc>
          <w:tcPr>
            <w:tcW w:w="2534" w:type="dxa"/>
            <w:tcBorders>
              <w:top w:val="single" w:sz="4" w:space="0" w:color="auto"/>
              <w:left w:val="single" w:sz="4" w:space="0" w:color="auto"/>
              <w:bottom w:val="nil"/>
              <w:right w:val="single" w:sz="4" w:space="0" w:color="auto"/>
            </w:tcBorders>
          </w:tcPr>
          <w:p w14:paraId="072B13B8" w14:textId="77777777" w:rsidR="004E7D58" w:rsidRPr="004E7D58" w:rsidRDefault="004E7D58" w:rsidP="004E7D58">
            <w:pPr>
              <w:jc w:val="center"/>
              <w:rPr>
                <w:rFonts w:cs="Arial"/>
                <w:sz w:val="20"/>
                <w:szCs w:val="20"/>
              </w:rPr>
            </w:pPr>
          </w:p>
        </w:tc>
        <w:tc>
          <w:tcPr>
            <w:tcW w:w="3694" w:type="dxa"/>
            <w:tcBorders>
              <w:top w:val="single" w:sz="4" w:space="0" w:color="auto"/>
              <w:left w:val="single" w:sz="4" w:space="0" w:color="auto"/>
              <w:bottom w:val="nil"/>
              <w:right w:val="single" w:sz="4" w:space="0" w:color="auto"/>
            </w:tcBorders>
            <w:vAlign w:val="bottom"/>
          </w:tcPr>
          <w:p w14:paraId="072B13B9" w14:textId="77777777" w:rsidR="004E7D58" w:rsidRPr="004E7D58" w:rsidRDefault="004E7D58" w:rsidP="004E7D58">
            <w:pPr>
              <w:jc w:val="center"/>
              <w:rPr>
                <w:rFonts w:cs="Arial"/>
                <w:sz w:val="20"/>
                <w:szCs w:val="20"/>
              </w:rPr>
            </w:pPr>
          </w:p>
        </w:tc>
      </w:tr>
      <w:tr w:rsidR="004E7D58" w:rsidRPr="004E7D58" w14:paraId="072B13BE" w14:textId="77777777">
        <w:trPr>
          <w:jc w:val="center"/>
        </w:trPr>
        <w:tc>
          <w:tcPr>
            <w:tcW w:w="1284" w:type="dxa"/>
            <w:tcBorders>
              <w:top w:val="nil"/>
              <w:left w:val="single" w:sz="4" w:space="0" w:color="auto"/>
              <w:bottom w:val="nil"/>
              <w:right w:val="single" w:sz="4" w:space="0" w:color="auto"/>
            </w:tcBorders>
          </w:tcPr>
          <w:p w14:paraId="072B13BB" w14:textId="77777777" w:rsidR="004E7D58" w:rsidRPr="004E7D58" w:rsidRDefault="004E7D58" w:rsidP="004E7D58">
            <w:pPr>
              <w:jc w:val="center"/>
              <w:rPr>
                <w:rFonts w:cs="Arial"/>
                <w:sz w:val="20"/>
                <w:szCs w:val="20"/>
              </w:rPr>
            </w:pPr>
            <w:r w:rsidRPr="004E7D58">
              <w:rPr>
                <w:rFonts w:cs="Arial"/>
                <w:sz w:val="20"/>
                <w:szCs w:val="20"/>
              </w:rPr>
              <w:t>0.75 - 1.00</w:t>
            </w:r>
          </w:p>
        </w:tc>
        <w:tc>
          <w:tcPr>
            <w:tcW w:w="2534" w:type="dxa"/>
            <w:tcBorders>
              <w:top w:val="nil"/>
              <w:left w:val="single" w:sz="4" w:space="0" w:color="auto"/>
              <w:bottom w:val="nil"/>
              <w:right w:val="single" w:sz="4" w:space="0" w:color="auto"/>
            </w:tcBorders>
          </w:tcPr>
          <w:p w14:paraId="072B13BC" w14:textId="77777777" w:rsidR="004E7D58" w:rsidRPr="004E7D58" w:rsidRDefault="004E7D58" w:rsidP="004E7D58">
            <w:pPr>
              <w:jc w:val="center"/>
              <w:rPr>
                <w:rFonts w:cs="Arial"/>
                <w:sz w:val="20"/>
                <w:szCs w:val="20"/>
              </w:rPr>
            </w:pPr>
            <w:r w:rsidRPr="004E7D58">
              <w:rPr>
                <w:rFonts w:cs="Arial"/>
                <w:sz w:val="20"/>
                <w:szCs w:val="20"/>
              </w:rPr>
              <w:t>&lt; 5</w:t>
            </w:r>
          </w:p>
        </w:tc>
        <w:tc>
          <w:tcPr>
            <w:tcW w:w="3694" w:type="dxa"/>
            <w:tcBorders>
              <w:top w:val="nil"/>
              <w:left w:val="single" w:sz="4" w:space="0" w:color="auto"/>
              <w:bottom w:val="nil"/>
              <w:right w:val="single" w:sz="4" w:space="0" w:color="auto"/>
            </w:tcBorders>
            <w:vAlign w:val="bottom"/>
          </w:tcPr>
          <w:p w14:paraId="072B13BD" w14:textId="77777777" w:rsidR="004E7D58" w:rsidRPr="004E7D58" w:rsidRDefault="004E7D58" w:rsidP="004E7D58">
            <w:pPr>
              <w:jc w:val="center"/>
              <w:rPr>
                <w:rFonts w:cs="Arial"/>
                <w:sz w:val="20"/>
                <w:szCs w:val="20"/>
              </w:rPr>
            </w:pPr>
            <w:r w:rsidRPr="004E7D58">
              <w:rPr>
                <w:rFonts w:cs="Arial"/>
                <w:sz w:val="20"/>
                <w:szCs w:val="20"/>
              </w:rPr>
              <w:t>0.6</w:t>
            </w:r>
          </w:p>
        </w:tc>
      </w:tr>
      <w:tr w:rsidR="004E7D58" w:rsidRPr="004E7D58" w14:paraId="072B13C2" w14:textId="77777777">
        <w:trPr>
          <w:jc w:val="center"/>
        </w:trPr>
        <w:tc>
          <w:tcPr>
            <w:tcW w:w="1284" w:type="dxa"/>
            <w:tcBorders>
              <w:top w:val="nil"/>
              <w:left w:val="single" w:sz="4" w:space="0" w:color="auto"/>
              <w:bottom w:val="nil"/>
              <w:right w:val="single" w:sz="4" w:space="0" w:color="auto"/>
            </w:tcBorders>
          </w:tcPr>
          <w:p w14:paraId="072B13BF"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C0" w14:textId="77777777" w:rsidR="004E7D58" w:rsidRPr="004E7D58" w:rsidRDefault="004E7D58" w:rsidP="004E7D58">
            <w:pPr>
              <w:jc w:val="center"/>
              <w:rPr>
                <w:rFonts w:cs="Arial"/>
                <w:sz w:val="20"/>
                <w:szCs w:val="20"/>
              </w:rPr>
            </w:pPr>
            <w:r w:rsidRPr="004E7D58">
              <w:rPr>
                <w:rFonts w:cs="Arial"/>
                <w:sz w:val="20"/>
                <w:szCs w:val="20"/>
              </w:rPr>
              <w:t>5-10</w:t>
            </w:r>
          </w:p>
        </w:tc>
        <w:tc>
          <w:tcPr>
            <w:tcW w:w="3694" w:type="dxa"/>
            <w:tcBorders>
              <w:top w:val="nil"/>
              <w:left w:val="single" w:sz="4" w:space="0" w:color="auto"/>
              <w:bottom w:val="nil"/>
              <w:right w:val="single" w:sz="4" w:space="0" w:color="auto"/>
            </w:tcBorders>
            <w:vAlign w:val="bottom"/>
          </w:tcPr>
          <w:p w14:paraId="072B13C1" w14:textId="77777777" w:rsidR="004E7D58" w:rsidRPr="004E7D58" w:rsidRDefault="004E7D58" w:rsidP="004E7D58">
            <w:pPr>
              <w:jc w:val="center"/>
              <w:rPr>
                <w:rFonts w:cs="Arial"/>
                <w:sz w:val="20"/>
                <w:szCs w:val="20"/>
              </w:rPr>
            </w:pPr>
            <w:r w:rsidRPr="004E7D58">
              <w:rPr>
                <w:rFonts w:cs="Arial"/>
                <w:sz w:val="20"/>
                <w:szCs w:val="20"/>
              </w:rPr>
              <w:t>1.0</w:t>
            </w:r>
          </w:p>
        </w:tc>
      </w:tr>
      <w:tr w:rsidR="004E7D58" w:rsidRPr="004E7D58" w14:paraId="072B13C6" w14:textId="77777777">
        <w:trPr>
          <w:jc w:val="center"/>
        </w:trPr>
        <w:tc>
          <w:tcPr>
            <w:tcW w:w="1284" w:type="dxa"/>
            <w:tcBorders>
              <w:top w:val="nil"/>
              <w:bottom w:val="nil"/>
              <w:right w:val="single" w:sz="4" w:space="0" w:color="auto"/>
            </w:tcBorders>
          </w:tcPr>
          <w:p w14:paraId="072B13C3"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C4" w14:textId="77777777" w:rsidR="004E7D58" w:rsidRPr="004E7D58" w:rsidRDefault="004E7D58" w:rsidP="004E7D58">
            <w:pPr>
              <w:jc w:val="center"/>
              <w:rPr>
                <w:rFonts w:cs="Arial"/>
                <w:sz w:val="20"/>
                <w:szCs w:val="20"/>
              </w:rPr>
            </w:pPr>
            <w:r w:rsidRPr="004E7D58">
              <w:rPr>
                <w:rFonts w:cs="Arial"/>
                <w:sz w:val="20"/>
                <w:szCs w:val="20"/>
              </w:rPr>
              <w:t>10-20</w:t>
            </w:r>
          </w:p>
        </w:tc>
        <w:tc>
          <w:tcPr>
            <w:tcW w:w="3694" w:type="dxa"/>
            <w:tcBorders>
              <w:top w:val="nil"/>
              <w:left w:val="single" w:sz="4" w:space="0" w:color="auto"/>
              <w:bottom w:val="nil"/>
              <w:right w:val="single" w:sz="4" w:space="0" w:color="auto"/>
            </w:tcBorders>
            <w:vAlign w:val="bottom"/>
          </w:tcPr>
          <w:p w14:paraId="072B13C5" w14:textId="77777777" w:rsidR="004E7D58" w:rsidRPr="004E7D58" w:rsidRDefault="004E7D58" w:rsidP="004E7D58">
            <w:pPr>
              <w:jc w:val="center"/>
              <w:rPr>
                <w:rFonts w:cs="Arial"/>
                <w:sz w:val="20"/>
                <w:szCs w:val="20"/>
              </w:rPr>
            </w:pPr>
            <w:r w:rsidRPr="004E7D58">
              <w:rPr>
                <w:rFonts w:cs="Arial"/>
                <w:sz w:val="20"/>
                <w:szCs w:val="20"/>
              </w:rPr>
              <w:t>1.7</w:t>
            </w:r>
          </w:p>
        </w:tc>
      </w:tr>
      <w:tr w:rsidR="004E7D58" w:rsidRPr="004E7D58" w14:paraId="072B13CA" w14:textId="77777777">
        <w:trPr>
          <w:jc w:val="center"/>
        </w:trPr>
        <w:tc>
          <w:tcPr>
            <w:tcW w:w="1284" w:type="dxa"/>
            <w:tcBorders>
              <w:top w:val="nil"/>
              <w:bottom w:val="nil"/>
              <w:right w:val="single" w:sz="4" w:space="0" w:color="auto"/>
            </w:tcBorders>
          </w:tcPr>
          <w:p w14:paraId="072B13C7"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C8" w14:textId="77777777" w:rsidR="004E7D58" w:rsidRPr="004E7D58" w:rsidRDefault="004E7D58" w:rsidP="004E7D58">
            <w:pPr>
              <w:jc w:val="center"/>
              <w:rPr>
                <w:rFonts w:cs="Arial"/>
                <w:sz w:val="20"/>
                <w:szCs w:val="20"/>
              </w:rPr>
            </w:pPr>
            <w:r w:rsidRPr="004E7D58">
              <w:rPr>
                <w:rFonts w:cs="Arial"/>
                <w:sz w:val="20"/>
                <w:szCs w:val="20"/>
              </w:rPr>
              <w:t>20-50</w:t>
            </w:r>
          </w:p>
        </w:tc>
        <w:tc>
          <w:tcPr>
            <w:tcW w:w="3694" w:type="dxa"/>
            <w:tcBorders>
              <w:top w:val="nil"/>
              <w:left w:val="single" w:sz="4" w:space="0" w:color="auto"/>
              <w:bottom w:val="nil"/>
              <w:right w:val="single" w:sz="4" w:space="0" w:color="auto"/>
            </w:tcBorders>
            <w:vAlign w:val="bottom"/>
          </w:tcPr>
          <w:p w14:paraId="072B13C9" w14:textId="77777777" w:rsidR="004E7D58" w:rsidRPr="004E7D58" w:rsidRDefault="004E7D58" w:rsidP="004E7D58">
            <w:pPr>
              <w:jc w:val="center"/>
              <w:rPr>
                <w:rFonts w:cs="Arial"/>
                <w:sz w:val="20"/>
                <w:szCs w:val="20"/>
              </w:rPr>
            </w:pPr>
            <w:r w:rsidRPr="004E7D58">
              <w:rPr>
                <w:rFonts w:cs="Arial"/>
                <w:sz w:val="20"/>
                <w:szCs w:val="20"/>
              </w:rPr>
              <w:t>3.0</w:t>
            </w:r>
          </w:p>
        </w:tc>
      </w:tr>
      <w:tr w:rsidR="004E7D58" w:rsidRPr="004E7D58" w14:paraId="072B13CE" w14:textId="77777777">
        <w:trPr>
          <w:jc w:val="center"/>
        </w:trPr>
        <w:tc>
          <w:tcPr>
            <w:tcW w:w="1284" w:type="dxa"/>
            <w:tcBorders>
              <w:top w:val="nil"/>
              <w:bottom w:val="nil"/>
              <w:right w:val="single" w:sz="4" w:space="0" w:color="auto"/>
            </w:tcBorders>
          </w:tcPr>
          <w:p w14:paraId="072B13CB"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CC" w14:textId="77777777" w:rsidR="004E7D58" w:rsidRPr="004E7D58" w:rsidRDefault="004E7D58" w:rsidP="004E7D58">
            <w:pPr>
              <w:jc w:val="center"/>
              <w:rPr>
                <w:rFonts w:cs="Arial"/>
                <w:sz w:val="20"/>
                <w:szCs w:val="20"/>
              </w:rPr>
            </w:pPr>
            <w:r w:rsidRPr="004E7D58">
              <w:rPr>
                <w:rFonts w:cs="Arial"/>
                <w:sz w:val="20"/>
                <w:szCs w:val="20"/>
              </w:rPr>
              <w:t>50-100</w:t>
            </w:r>
          </w:p>
        </w:tc>
        <w:tc>
          <w:tcPr>
            <w:tcW w:w="3694" w:type="dxa"/>
            <w:tcBorders>
              <w:top w:val="nil"/>
              <w:left w:val="single" w:sz="4" w:space="0" w:color="auto"/>
              <w:bottom w:val="nil"/>
              <w:right w:val="single" w:sz="4" w:space="0" w:color="auto"/>
            </w:tcBorders>
            <w:vAlign w:val="bottom"/>
          </w:tcPr>
          <w:p w14:paraId="072B13CD" w14:textId="77777777" w:rsidR="004E7D58" w:rsidRPr="004E7D58" w:rsidRDefault="004E7D58" w:rsidP="004E7D58">
            <w:pPr>
              <w:jc w:val="center"/>
              <w:rPr>
                <w:rFonts w:cs="Arial"/>
                <w:sz w:val="20"/>
                <w:szCs w:val="20"/>
              </w:rPr>
            </w:pPr>
            <w:r w:rsidRPr="004E7D58">
              <w:rPr>
                <w:rFonts w:cs="Arial"/>
                <w:sz w:val="20"/>
                <w:szCs w:val="20"/>
              </w:rPr>
              <w:t>5.0</w:t>
            </w:r>
          </w:p>
        </w:tc>
      </w:tr>
      <w:tr w:rsidR="004E7D58" w:rsidRPr="004E7D58" w14:paraId="072B13D2" w14:textId="77777777">
        <w:trPr>
          <w:jc w:val="center"/>
        </w:trPr>
        <w:tc>
          <w:tcPr>
            <w:tcW w:w="1284" w:type="dxa"/>
            <w:tcBorders>
              <w:top w:val="nil"/>
              <w:bottom w:val="nil"/>
              <w:right w:val="single" w:sz="4" w:space="0" w:color="auto"/>
            </w:tcBorders>
          </w:tcPr>
          <w:p w14:paraId="072B13CF" w14:textId="77777777" w:rsidR="004E7D58" w:rsidRPr="004E7D58" w:rsidRDefault="004E7D58" w:rsidP="004E7D58">
            <w:pPr>
              <w:jc w:val="center"/>
              <w:rPr>
                <w:rFonts w:cs="Arial"/>
                <w:sz w:val="20"/>
                <w:szCs w:val="20"/>
              </w:rPr>
            </w:pPr>
          </w:p>
        </w:tc>
        <w:tc>
          <w:tcPr>
            <w:tcW w:w="2534" w:type="dxa"/>
            <w:tcBorders>
              <w:top w:val="nil"/>
              <w:left w:val="single" w:sz="4" w:space="0" w:color="auto"/>
              <w:bottom w:val="nil"/>
              <w:right w:val="single" w:sz="4" w:space="0" w:color="auto"/>
            </w:tcBorders>
          </w:tcPr>
          <w:p w14:paraId="072B13D0" w14:textId="77777777" w:rsidR="004E7D58" w:rsidRPr="004E7D58" w:rsidRDefault="004E7D58" w:rsidP="004E7D58">
            <w:pPr>
              <w:jc w:val="center"/>
              <w:rPr>
                <w:rFonts w:cs="Arial"/>
                <w:sz w:val="20"/>
                <w:szCs w:val="20"/>
              </w:rPr>
            </w:pPr>
            <w:r w:rsidRPr="004E7D58">
              <w:rPr>
                <w:rFonts w:cs="Arial"/>
                <w:sz w:val="20"/>
                <w:szCs w:val="20"/>
              </w:rPr>
              <w:t>100-250</w:t>
            </w:r>
          </w:p>
        </w:tc>
        <w:tc>
          <w:tcPr>
            <w:tcW w:w="3694" w:type="dxa"/>
            <w:tcBorders>
              <w:top w:val="nil"/>
              <w:left w:val="single" w:sz="4" w:space="0" w:color="auto"/>
              <w:bottom w:val="nil"/>
              <w:right w:val="single" w:sz="4" w:space="0" w:color="auto"/>
            </w:tcBorders>
            <w:vAlign w:val="bottom"/>
          </w:tcPr>
          <w:p w14:paraId="072B13D1" w14:textId="77777777" w:rsidR="004E7D58" w:rsidRPr="004E7D58" w:rsidRDefault="004E7D58" w:rsidP="004E7D58">
            <w:pPr>
              <w:jc w:val="center"/>
              <w:rPr>
                <w:rFonts w:cs="Arial"/>
                <w:sz w:val="20"/>
                <w:szCs w:val="20"/>
              </w:rPr>
            </w:pPr>
            <w:r w:rsidRPr="004E7D58">
              <w:rPr>
                <w:rFonts w:cs="Arial"/>
                <w:sz w:val="20"/>
                <w:szCs w:val="20"/>
              </w:rPr>
              <w:t>9.0</w:t>
            </w:r>
          </w:p>
        </w:tc>
      </w:tr>
      <w:tr w:rsidR="004E7D58" w:rsidRPr="004E7D58" w14:paraId="072B13D6" w14:textId="77777777">
        <w:trPr>
          <w:jc w:val="center"/>
        </w:trPr>
        <w:tc>
          <w:tcPr>
            <w:tcW w:w="1284" w:type="dxa"/>
            <w:tcBorders>
              <w:top w:val="nil"/>
              <w:bottom w:val="single" w:sz="4" w:space="0" w:color="auto"/>
              <w:right w:val="single" w:sz="4" w:space="0" w:color="auto"/>
            </w:tcBorders>
          </w:tcPr>
          <w:p w14:paraId="072B13D3" w14:textId="77777777" w:rsidR="004E7D58" w:rsidRPr="004E7D58" w:rsidRDefault="004E7D58" w:rsidP="004E7D58">
            <w:pPr>
              <w:jc w:val="center"/>
              <w:rPr>
                <w:rFonts w:cs="Arial"/>
                <w:sz w:val="20"/>
                <w:szCs w:val="20"/>
              </w:rPr>
            </w:pPr>
          </w:p>
        </w:tc>
        <w:tc>
          <w:tcPr>
            <w:tcW w:w="2534" w:type="dxa"/>
            <w:tcBorders>
              <w:top w:val="nil"/>
              <w:left w:val="single" w:sz="4" w:space="0" w:color="auto"/>
              <w:bottom w:val="single" w:sz="4" w:space="0" w:color="auto"/>
              <w:right w:val="single" w:sz="4" w:space="0" w:color="auto"/>
            </w:tcBorders>
          </w:tcPr>
          <w:p w14:paraId="072B13D4" w14:textId="77777777" w:rsidR="004E7D58" w:rsidRPr="004E7D58" w:rsidRDefault="004E7D58" w:rsidP="004E7D58">
            <w:pPr>
              <w:jc w:val="center"/>
              <w:rPr>
                <w:rFonts w:cs="Arial"/>
                <w:sz w:val="20"/>
                <w:szCs w:val="20"/>
              </w:rPr>
            </w:pPr>
            <w:r w:rsidRPr="004E7D58">
              <w:rPr>
                <w:rFonts w:cs="Arial"/>
                <w:sz w:val="20"/>
                <w:szCs w:val="20"/>
              </w:rPr>
              <w:t>250-500</w:t>
            </w:r>
          </w:p>
        </w:tc>
        <w:tc>
          <w:tcPr>
            <w:tcW w:w="3694" w:type="dxa"/>
            <w:tcBorders>
              <w:top w:val="nil"/>
              <w:left w:val="single" w:sz="4" w:space="0" w:color="auto"/>
              <w:bottom w:val="single" w:sz="4" w:space="0" w:color="auto"/>
              <w:right w:val="single" w:sz="4" w:space="0" w:color="auto"/>
            </w:tcBorders>
            <w:vAlign w:val="bottom"/>
          </w:tcPr>
          <w:p w14:paraId="072B13D5" w14:textId="77777777" w:rsidR="004E7D58" w:rsidRPr="004E7D58" w:rsidRDefault="004E7D58" w:rsidP="004E7D58">
            <w:pPr>
              <w:jc w:val="center"/>
              <w:rPr>
                <w:rFonts w:cs="Arial"/>
                <w:sz w:val="20"/>
                <w:szCs w:val="20"/>
              </w:rPr>
            </w:pPr>
            <w:r w:rsidRPr="004E7D58">
              <w:rPr>
                <w:rFonts w:cs="Arial"/>
                <w:sz w:val="20"/>
                <w:szCs w:val="20"/>
              </w:rPr>
              <w:t>14.9</w:t>
            </w:r>
          </w:p>
        </w:tc>
      </w:tr>
    </w:tbl>
    <w:p w14:paraId="072B13D7" w14:textId="77777777" w:rsidR="004E7D58" w:rsidRPr="004E7D58" w:rsidRDefault="004E7D58" w:rsidP="004E7D58">
      <w:pPr>
        <w:ind w:right="-34"/>
        <w:rPr>
          <w:rFonts w:cs="Arial"/>
          <w:sz w:val="20"/>
          <w:szCs w:val="20"/>
        </w:rPr>
      </w:pPr>
      <w:r w:rsidRPr="004E7D58">
        <w:rPr>
          <w:rFonts w:cs="Arial"/>
          <w:sz w:val="20"/>
          <w:szCs w:val="20"/>
        </w:rPr>
        <w:t xml:space="preserve">1. This method should not be used for catchments greater than 500 ha. </w:t>
      </w:r>
      <w:r w:rsidR="009D06EB">
        <w:rPr>
          <w:rFonts w:cs="Arial"/>
          <w:sz w:val="20"/>
          <w:szCs w:val="20"/>
        </w:rPr>
        <w:t>An appropriate authority</w:t>
      </w:r>
      <w:r w:rsidRPr="004E7D58">
        <w:rPr>
          <w:rFonts w:cs="Arial"/>
          <w:sz w:val="20"/>
          <w:szCs w:val="20"/>
        </w:rPr>
        <w:t xml:space="preserve"> should be consulted for larger catchments.</w:t>
      </w:r>
    </w:p>
    <w:p w14:paraId="072B13D8" w14:textId="77777777" w:rsidR="004E7D58" w:rsidRDefault="004E7D58" w:rsidP="004E7D58">
      <w:pPr>
        <w:ind w:right="-34"/>
        <w:rPr>
          <w:rFonts w:cs="Arial"/>
          <w:sz w:val="20"/>
          <w:szCs w:val="20"/>
        </w:rPr>
      </w:pPr>
      <w:r w:rsidRPr="004E7D58">
        <w:rPr>
          <w:rFonts w:cs="Arial"/>
          <w:sz w:val="20"/>
          <w:szCs w:val="20"/>
        </w:rPr>
        <w:t>2. This method assumes that a structure will overtop, on average, once every 15 years.</w:t>
      </w:r>
    </w:p>
    <w:p w14:paraId="072B13D9" w14:textId="77777777" w:rsidR="006F7108" w:rsidRPr="004E7D58" w:rsidRDefault="006F7108" w:rsidP="004E7D58">
      <w:pPr>
        <w:ind w:right="-34"/>
        <w:rPr>
          <w:rFonts w:cs="Arial"/>
          <w:sz w:val="20"/>
          <w:szCs w:val="20"/>
        </w:rPr>
      </w:pPr>
      <w:r>
        <w:rPr>
          <w:rFonts w:cs="Arial"/>
          <w:sz w:val="20"/>
          <w:szCs w:val="20"/>
        </w:rPr>
        <w:t xml:space="preserve">3. Structures can be designed to overtop, on average, once every 5 years by multiplying the required open area by </w:t>
      </w:r>
      <w:r w:rsidR="00B86FA0">
        <w:rPr>
          <w:rFonts w:cs="Arial"/>
          <w:sz w:val="20"/>
          <w:szCs w:val="20"/>
        </w:rPr>
        <w:t>0.5</w:t>
      </w:r>
      <w:r>
        <w:rPr>
          <w:rFonts w:cs="Arial"/>
          <w:sz w:val="20"/>
          <w:szCs w:val="20"/>
        </w:rPr>
        <w:t>.</w:t>
      </w:r>
    </w:p>
    <w:p w14:paraId="072B13DA" w14:textId="77777777" w:rsidR="004E7D58" w:rsidRPr="004E7D58" w:rsidRDefault="006F7108" w:rsidP="004E7D58">
      <w:pPr>
        <w:ind w:right="-34"/>
        <w:rPr>
          <w:rFonts w:cs="Arial"/>
          <w:sz w:val="20"/>
          <w:szCs w:val="20"/>
        </w:rPr>
      </w:pPr>
      <w:r>
        <w:rPr>
          <w:rFonts w:cs="Arial"/>
          <w:sz w:val="20"/>
          <w:szCs w:val="20"/>
        </w:rPr>
        <w:t>4</w:t>
      </w:r>
      <w:r w:rsidR="004E7D58" w:rsidRPr="004E7D58">
        <w:rPr>
          <w:rFonts w:cs="Arial"/>
          <w:sz w:val="20"/>
          <w:szCs w:val="20"/>
        </w:rPr>
        <w:t>. Some structures, such as culverts, have a minimum practical size in order to allow maintenance, which may be greater than the figure specified in this Table.</w:t>
      </w:r>
    </w:p>
    <w:p w14:paraId="072B13DB" w14:textId="77777777" w:rsidR="004E7D58" w:rsidRPr="004E7D58" w:rsidRDefault="004E7D58" w:rsidP="004E7D58">
      <w:pPr>
        <w:rPr>
          <w:rFonts w:cs="Arial"/>
        </w:rPr>
      </w:pPr>
    </w:p>
    <w:p w14:paraId="072B13DC" w14:textId="77777777" w:rsidR="00B35726" w:rsidRDefault="007F244A">
      <w:r>
        <w:br w:type="page"/>
      </w:r>
    </w:p>
    <w:p w14:paraId="072B13DD" w14:textId="77777777" w:rsidR="00967A71" w:rsidRPr="00F0409F" w:rsidRDefault="00967A71">
      <w:pPr>
        <w:rPr>
          <w:b/>
        </w:rPr>
      </w:pPr>
      <w:r w:rsidRPr="00F0409F">
        <w:rPr>
          <w:b/>
        </w:rPr>
        <w:lastRenderedPageBreak/>
        <w:t>A3. Structure selection</w:t>
      </w:r>
    </w:p>
    <w:p w14:paraId="072B13DE" w14:textId="77777777" w:rsidR="00B35726" w:rsidRDefault="00B35726"/>
    <w:p w14:paraId="072B13DF" w14:textId="77777777" w:rsidR="00272B9F" w:rsidRDefault="00AB15FA">
      <w:r>
        <w:t>A wide variety of structure types can be constructed on low volume rural roads. The most appropriate type for a given situation depends on many factors including the available materials, size of the water course, the variability of the water flow, the nature of the site, the acceptability of water flowing over the surface during high flows, the vehicles that will use the road</w:t>
      </w:r>
      <w:r w:rsidR="0037152C">
        <w:t>, whether the structure will carry a water course or just excess flow from the uphill side drain</w:t>
      </w:r>
      <w:r>
        <w:t xml:space="preserve"> and the available funds.</w:t>
      </w:r>
    </w:p>
    <w:p w14:paraId="072B13E0" w14:textId="77777777" w:rsidR="00AB15FA" w:rsidRDefault="00AB15FA"/>
    <w:p w14:paraId="072B13E1" w14:textId="77777777" w:rsidR="00AB15FA" w:rsidRDefault="00AB15FA">
      <w:r>
        <w:t>A flowchart can be written which brings together these factors and helps the user select the most appropriate type, although in all cases, technical judgement and detailed site knowledge is also always required.</w:t>
      </w:r>
      <w:r w:rsidR="00E93CF1">
        <w:t xml:space="preserve"> An example flowchart</w:t>
      </w:r>
      <w:r w:rsidR="00C84A59">
        <w:t>, which does not yet include all structures from this Catalogue,</w:t>
      </w:r>
      <w:r w:rsidR="00E93CF1">
        <w:t xml:space="preserve"> is shown </w:t>
      </w:r>
      <w:r w:rsidR="00B86FA0">
        <w:t xml:space="preserve">in </w:t>
      </w:r>
      <w:r w:rsidR="000856E9">
        <w:fldChar w:fldCharType="begin"/>
      </w:r>
      <w:r w:rsidR="00B86FA0">
        <w:instrText xml:space="preserve"> REF _Ref214576118 \h </w:instrText>
      </w:r>
      <w:r w:rsidR="000856E9">
        <w:fldChar w:fldCharType="separate"/>
      </w:r>
      <w:r w:rsidR="00864825" w:rsidRPr="00B86FA0">
        <w:t xml:space="preserve">Figure </w:t>
      </w:r>
      <w:r w:rsidR="00864825">
        <w:rPr>
          <w:noProof/>
        </w:rPr>
        <w:t>27</w:t>
      </w:r>
      <w:r w:rsidR="000856E9">
        <w:fldChar w:fldCharType="end"/>
      </w:r>
      <w:r w:rsidR="00E93CF1">
        <w:t xml:space="preserve">. </w:t>
      </w:r>
    </w:p>
    <w:p w14:paraId="072B13E2" w14:textId="77777777" w:rsidR="00AB15FA" w:rsidRDefault="00AB15FA"/>
    <w:p w14:paraId="072B13E3" w14:textId="77777777" w:rsidR="00DF702A" w:rsidRDefault="00DF702A">
      <w:r>
        <w:t xml:space="preserve">Alternatively, a table, as shown </w:t>
      </w:r>
      <w:r w:rsidR="00CA61AA">
        <w:t xml:space="preserve">in </w:t>
      </w:r>
      <w:r w:rsidR="000856E9">
        <w:fldChar w:fldCharType="begin"/>
      </w:r>
      <w:r w:rsidR="00CA61AA">
        <w:instrText xml:space="preserve"> REF _Ref214576257 \h </w:instrText>
      </w:r>
      <w:r w:rsidR="000856E9">
        <w:fldChar w:fldCharType="separate"/>
      </w:r>
      <w:r w:rsidR="00864825">
        <w:t xml:space="preserve">Table </w:t>
      </w:r>
      <w:r w:rsidR="00864825">
        <w:rPr>
          <w:noProof/>
        </w:rPr>
        <w:t>19</w:t>
      </w:r>
      <w:r w:rsidR="000856E9">
        <w:fldChar w:fldCharType="end"/>
      </w:r>
      <w:r>
        <w:t>, can be used to summarise the suitability of each structure type.</w:t>
      </w:r>
    </w:p>
    <w:p w14:paraId="072B13E4" w14:textId="77777777" w:rsidR="00DF702A" w:rsidRDefault="00DF702A"/>
    <w:p w14:paraId="072B13E5" w14:textId="77777777" w:rsidR="00E93CF1" w:rsidRDefault="00E93CF1">
      <w:r>
        <w:t xml:space="preserve">All flowcharts and tables should be drawn up </w:t>
      </w:r>
      <w:r w:rsidR="007D5CE3">
        <w:t>specifically for the required location.</w:t>
      </w:r>
    </w:p>
    <w:p w14:paraId="072B13E6" w14:textId="77777777" w:rsidR="002C3D98" w:rsidRPr="002C3D98" w:rsidRDefault="002C3D98" w:rsidP="003B6B1A"/>
    <w:p w14:paraId="072B13E7" w14:textId="77777777" w:rsidR="002C3D98" w:rsidRDefault="002C3D98"/>
    <w:p w14:paraId="072B13E8" w14:textId="77777777" w:rsidR="003B6B1A" w:rsidRPr="003B6B1A" w:rsidRDefault="002B19AA" w:rsidP="003B6B1A">
      <w:pPr>
        <w:jc w:val="center"/>
      </w:pPr>
      <w:r>
        <w:rPr>
          <w:noProof/>
          <w:lang w:val="en-US"/>
        </w:rPr>
        <w:lastRenderedPageBreak/>
        <w:drawing>
          <wp:inline distT="0" distB="0" distL="0" distR="0" wp14:anchorId="072B1F21" wp14:editId="072B1F22">
            <wp:extent cx="5486400" cy="734758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srcRect/>
                    <a:stretch>
                      <a:fillRect/>
                    </a:stretch>
                  </pic:blipFill>
                  <pic:spPr bwMode="auto">
                    <a:xfrm>
                      <a:off x="0" y="0"/>
                      <a:ext cx="5486400" cy="7347585"/>
                    </a:xfrm>
                    <a:prstGeom prst="rect">
                      <a:avLst/>
                    </a:prstGeom>
                    <a:noFill/>
                    <a:ln w="9525">
                      <a:noFill/>
                      <a:miter lim="800000"/>
                      <a:headEnd/>
                      <a:tailEnd/>
                    </a:ln>
                  </pic:spPr>
                </pic:pic>
              </a:graphicData>
            </a:graphic>
          </wp:inline>
        </w:drawing>
      </w:r>
    </w:p>
    <w:p w14:paraId="072B13E9" w14:textId="77777777" w:rsidR="00AA3807" w:rsidRPr="00B86FA0" w:rsidRDefault="00B86FA0" w:rsidP="00B86FA0">
      <w:pPr>
        <w:pStyle w:val="Caption"/>
        <w:jc w:val="center"/>
      </w:pPr>
      <w:bookmarkStart w:id="101" w:name="_Ref214576118"/>
      <w:bookmarkStart w:id="102" w:name="_Toc214592111"/>
      <w:r w:rsidRPr="00B86FA0">
        <w:t xml:space="preserve">Figure </w:t>
      </w:r>
      <w:r w:rsidR="00866437">
        <w:fldChar w:fldCharType="begin"/>
      </w:r>
      <w:r w:rsidR="00866437">
        <w:instrText xml:space="preserve"> SEQ Figure \* ARABIC </w:instrText>
      </w:r>
      <w:r w:rsidR="00866437">
        <w:fldChar w:fldCharType="separate"/>
      </w:r>
      <w:r w:rsidR="00864825">
        <w:rPr>
          <w:noProof/>
        </w:rPr>
        <w:t>27</w:t>
      </w:r>
      <w:r w:rsidR="00866437">
        <w:rPr>
          <w:noProof/>
        </w:rPr>
        <w:fldChar w:fldCharType="end"/>
      </w:r>
      <w:bookmarkEnd w:id="101"/>
      <w:r w:rsidRPr="00B86FA0">
        <w:t xml:space="preserve"> – </w:t>
      </w:r>
      <w:r w:rsidR="00AA3807" w:rsidRPr="00B86FA0">
        <w:t>Water crossing structure selection flowchart</w:t>
      </w:r>
      <w:bookmarkEnd w:id="102"/>
    </w:p>
    <w:p w14:paraId="072B13EA" w14:textId="77777777" w:rsidR="00AA3807" w:rsidRPr="00B21864" w:rsidRDefault="00AA3807">
      <w:pPr>
        <w:rPr>
          <w:sz w:val="20"/>
          <w:szCs w:val="20"/>
        </w:rPr>
      </w:pPr>
      <w:r w:rsidRPr="00B21864">
        <w:rPr>
          <w:sz w:val="20"/>
          <w:szCs w:val="20"/>
        </w:rPr>
        <w:t xml:space="preserve">(taken from </w:t>
      </w:r>
      <w:r w:rsidR="00B21864">
        <w:rPr>
          <w:sz w:val="20"/>
          <w:szCs w:val="20"/>
        </w:rPr>
        <w:t xml:space="preserve">the </w:t>
      </w:r>
      <w:r w:rsidRPr="00B21864">
        <w:rPr>
          <w:sz w:val="20"/>
          <w:szCs w:val="20"/>
        </w:rPr>
        <w:t xml:space="preserve">Spot Improvement Manual for Basic </w:t>
      </w:r>
      <w:smartTag w:uri="urn:schemas-microsoft-com:office:smarttags" w:element="place">
        <w:smartTag w:uri="urn:schemas-microsoft-com:office:smarttags" w:element="City">
          <w:r w:rsidRPr="00B21864">
            <w:rPr>
              <w:sz w:val="20"/>
              <w:szCs w:val="20"/>
            </w:rPr>
            <w:t>Access</w:t>
          </w:r>
        </w:smartTag>
        <w:r w:rsidRPr="00B21864">
          <w:rPr>
            <w:sz w:val="20"/>
            <w:szCs w:val="20"/>
          </w:rPr>
          <w:t xml:space="preserve">, </w:t>
        </w:r>
        <w:smartTag w:uri="urn:schemas-microsoft-com:office:smarttags" w:element="country-region">
          <w:r w:rsidRPr="00B21864">
            <w:rPr>
              <w:sz w:val="20"/>
              <w:szCs w:val="20"/>
            </w:rPr>
            <w:t>Mozambique</w:t>
          </w:r>
        </w:smartTag>
      </w:smartTag>
      <w:r w:rsidR="00B21864" w:rsidRPr="00B21864">
        <w:rPr>
          <w:sz w:val="20"/>
          <w:szCs w:val="20"/>
        </w:rPr>
        <w:t xml:space="preserve">; references </w:t>
      </w:r>
      <w:r w:rsidR="002C3D98">
        <w:rPr>
          <w:sz w:val="20"/>
          <w:szCs w:val="20"/>
        </w:rPr>
        <w:t xml:space="preserve">to structures have been amended to those </w:t>
      </w:r>
      <w:r w:rsidR="009F0DC1">
        <w:rPr>
          <w:sz w:val="20"/>
          <w:szCs w:val="20"/>
        </w:rPr>
        <w:t>sections in this Catalogue</w:t>
      </w:r>
      <w:r w:rsidR="00B21864" w:rsidRPr="00B21864">
        <w:rPr>
          <w:sz w:val="20"/>
          <w:szCs w:val="20"/>
        </w:rPr>
        <w:t>)</w:t>
      </w:r>
    </w:p>
    <w:p w14:paraId="072B13EB" w14:textId="77777777" w:rsidR="002243E5" w:rsidRDefault="00D755FA">
      <w:r>
        <w:br w:type="page"/>
      </w:r>
    </w:p>
    <w:p w14:paraId="072B13EC" w14:textId="77777777" w:rsidR="00B86FA0" w:rsidRDefault="00B86FA0" w:rsidP="00B86FA0">
      <w:pPr>
        <w:pStyle w:val="Caption"/>
        <w:jc w:val="center"/>
      </w:pPr>
      <w:bookmarkStart w:id="103" w:name="_Ref214576257"/>
      <w:bookmarkStart w:id="104" w:name="_Toc214592052"/>
      <w:r>
        <w:lastRenderedPageBreak/>
        <w:t xml:space="preserve">Table </w:t>
      </w:r>
      <w:r w:rsidR="00866437">
        <w:fldChar w:fldCharType="begin"/>
      </w:r>
      <w:r w:rsidR="00866437">
        <w:instrText xml:space="preserve"> SEQ Table \* ARABIC </w:instrText>
      </w:r>
      <w:r w:rsidR="00866437">
        <w:fldChar w:fldCharType="separate"/>
      </w:r>
      <w:r w:rsidR="00864825">
        <w:rPr>
          <w:noProof/>
        </w:rPr>
        <w:t>19</w:t>
      </w:r>
      <w:r w:rsidR="00866437">
        <w:rPr>
          <w:noProof/>
        </w:rPr>
        <w:fldChar w:fldCharType="end"/>
      </w:r>
      <w:bookmarkEnd w:id="103"/>
      <w:r>
        <w:t xml:space="preserve"> – Water crossing structure selection table</w:t>
      </w:r>
      <w:bookmarkEnd w:id="104"/>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
        <w:gridCol w:w="995"/>
        <w:gridCol w:w="504"/>
        <w:gridCol w:w="652"/>
        <w:gridCol w:w="652"/>
        <w:gridCol w:w="610"/>
        <w:gridCol w:w="613"/>
        <w:gridCol w:w="575"/>
        <w:gridCol w:w="571"/>
        <w:gridCol w:w="497"/>
        <w:gridCol w:w="512"/>
        <w:gridCol w:w="621"/>
        <w:gridCol w:w="660"/>
        <w:gridCol w:w="707"/>
        <w:gridCol w:w="777"/>
      </w:tblGrid>
      <w:tr w:rsidR="0050577B" w14:paraId="072B13F4" w14:textId="77777777" w:rsidTr="00727E31">
        <w:trPr>
          <w:jc w:val="center"/>
        </w:trPr>
        <w:tc>
          <w:tcPr>
            <w:tcW w:w="466" w:type="dxa"/>
            <w:vMerge w:val="restart"/>
            <w:vAlign w:val="center"/>
          </w:tcPr>
          <w:p w14:paraId="072B13ED" w14:textId="77777777" w:rsidR="0050577B" w:rsidRPr="00727E31" w:rsidRDefault="0050577B" w:rsidP="00727E31">
            <w:pPr>
              <w:spacing w:before="20" w:after="20"/>
              <w:jc w:val="center"/>
              <w:rPr>
                <w:sz w:val="14"/>
                <w:szCs w:val="14"/>
              </w:rPr>
            </w:pPr>
            <w:r w:rsidRPr="00727E31">
              <w:rPr>
                <w:sz w:val="14"/>
                <w:szCs w:val="14"/>
              </w:rPr>
              <w:t>Ref</w:t>
            </w:r>
          </w:p>
        </w:tc>
        <w:tc>
          <w:tcPr>
            <w:tcW w:w="995" w:type="dxa"/>
            <w:vMerge w:val="restart"/>
            <w:vAlign w:val="center"/>
          </w:tcPr>
          <w:p w14:paraId="072B13EE" w14:textId="77777777" w:rsidR="0050577B" w:rsidRPr="00727E31" w:rsidRDefault="0050577B" w:rsidP="00727E31">
            <w:pPr>
              <w:spacing w:before="20" w:after="20"/>
              <w:jc w:val="center"/>
              <w:rPr>
                <w:sz w:val="14"/>
                <w:szCs w:val="14"/>
              </w:rPr>
            </w:pPr>
            <w:r w:rsidRPr="00727E31">
              <w:rPr>
                <w:sz w:val="14"/>
                <w:szCs w:val="14"/>
              </w:rPr>
              <w:t>Name</w:t>
            </w:r>
          </w:p>
        </w:tc>
        <w:tc>
          <w:tcPr>
            <w:tcW w:w="1808" w:type="dxa"/>
            <w:gridSpan w:val="3"/>
            <w:vAlign w:val="center"/>
          </w:tcPr>
          <w:p w14:paraId="072B13EF" w14:textId="77777777" w:rsidR="0050577B" w:rsidRPr="00727E31" w:rsidRDefault="0050577B" w:rsidP="00727E31">
            <w:pPr>
              <w:spacing w:before="20" w:after="20"/>
              <w:jc w:val="center"/>
              <w:rPr>
                <w:sz w:val="14"/>
                <w:szCs w:val="14"/>
              </w:rPr>
            </w:pPr>
            <w:r w:rsidRPr="00727E31">
              <w:rPr>
                <w:sz w:val="14"/>
                <w:szCs w:val="14"/>
              </w:rPr>
              <w:t>Traffic</w:t>
            </w:r>
          </w:p>
        </w:tc>
        <w:tc>
          <w:tcPr>
            <w:tcW w:w="2369" w:type="dxa"/>
            <w:gridSpan w:val="4"/>
            <w:vAlign w:val="center"/>
          </w:tcPr>
          <w:p w14:paraId="072B13F0" w14:textId="77777777" w:rsidR="0050577B" w:rsidRPr="00727E31" w:rsidRDefault="0050577B" w:rsidP="00727E31">
            <w:pPr>
              <w:spacing w:before="20" w:after="20"/>
              <w:jc w:val="center"/>
              <w:rPr>
                <w:sz w:val="14"/>
                <w:szCs w:val="14"/>
              </w:rPr>
            </w:pPr>
            <w:r w:rsidRPr="00727E31">
              <w:rPr>
                <w:sz w:val="14"/>
                <w:szCs w:val="14"/>
              </w:rPr>
              <w:t>Required open area (m</w:t>
            </w:r>
            <w:r w:rsidRPr="00727E31">
              <w:rPr>
                <w:sz w:val="14"/>
                <w:szCs w:val="14"/>
                <w:vertAlign w:val="superscript"/>
              </w:rPr>
              <w:t>2</w:t>
            </w:r>
            <w:r w:rsidRPr="00727E31">
              <w:rPr>
                <w:sz w:val="14"/>
                <w:szCs w:val="14"/>
              </w:rPr>
              <w:t>)</w:t>
            </w:r>
          </w:p>
        </w:tc>
        <w:tc>
          <w:tcPr>
            <w:tcW w:w="1630" w:type="dxa"/>
            <w:gridSpan w:val="3"/>
            <w:vAlign w:val="center"/>
          </w:tcPr>
          <w:p w14:paraId="072B13F1" w14:textId="77777777" w:rsidR="0050577B" w:rsidRPr="00727E31" w:rsidRDefault="0050577B" w:rsidP="00727E31">
            <w:pPr>
              <w:spacing w:before="20" w:after="20"/>
              <w:jc w:val="center"/>
              <w:rPr>
                <w:sz w:val="14"/>
                <w:szCs w:val="14"/>
              </w:rPr>
            </w:pPr>
            <w:r w:rsidRPr="00727E31">
              <w:rPr>
                <w:sz w:val="14"/>
                <w:szCs w:val="14"/>
              </w:rPr>
              <w:t>Flow duration</w:t>
            </w:r>
          </w:p>
        </w:tc>
        <w:tc>
          <w:tcPr>
            <w:tcW w:w="1367" w:type="dxa"/>
            <w:gridSpan w:val="2"/>
            <w:vAlign w:val="center"/>
          </w:tcPr>
          <w:p w14:paraId="072B13F2" w14:textId="77777777" w:rsidR="0050577B" w:rsidRPr="00727E31" w:rsidRDefault="0050577B" w:rsidP="00727E31">
            <w:pPr>
              <w:spacing w:before="20" w:after="20"/>
              <w:jc w:val="center"/>
              <w:rPr>
                <w:sz w:val="14"/>
                <w:szCs w:val="14"/>
              </w:rPr>
            </w:pPr>
            <w:r w:rsidRPr="00727E31">
              <w:rPr>
                <w:sz w:val="14"/>
                <w:szCs w:val="14"/>
              </w:rPr>
              <w:t>Shape of water course</w:t>
            </w:r>
          </w:p>
        </w:tc>
        <w:tc>
          <w:tcPr>
            <w:tcW w:w="777" w:type="dxa"/>
            <w:vMerge w:val="restart"/>
            <w:vAlign w:val="center"/>
          </w:tcPr>
          <w:p w14:paraId="072B13F3" w14:textId="77777777" w:rsidR="0050577B" w:rsidRPr="00727E31" w:rsidRDefault="0050577B" w:rsidP="00727E31">
            <w:pPr>
              <w:spacing w:before="20" w:after="20"/>
              <w:jc w:val="center"/>
              <w:rPr>
                <w:sz w:val="14"/>
                <w:szCs w:val="14"/>
              </w:rPr>
            </w:pPr>
            <w:r w:rsidRPr="00727E31">
              <w:rPr>
                <w:sz w:val="14"/>
                <w:szCs w:val="14"/>
              </w:rPr>
              <w:t>Remarks</w:t>
            </w:r>
          </w:p>
        </w:tc>
      </w:tr>
      <w:tr w:rsidR="0050577B" w14:paraId="072B1404" w14:textId="77777777" w:rsidTr="00727E31">
        <w:trPr>
          <w:jc w:val="center"/>
        </w:trPr>
        <w:tc>
          <w:tcPr>
            <w:tcW w:w="466" w:type="dxa"/>
            <w:vMerge/>
            <w:vAlign w:val="center"/>
          </w:tcPr>
          <w:p w14:paraId="072B13F5" w14:textId="77777777" w:rsidR="0050577B" w:rsidRPr="00727E31" w:rsidRDefault="0050577B">
            <w:pPr>
              <w:rPr>
                <w:sz w:val="14"/>
                <w:szCs w:val="14"/>
              </w:rPr>
            </w:pPr>
          </w:p>
        </w:tc>
        <w:tc>
          <w:tcPr>
            <w:tcW w:w="995" w:type="dxa"/>
            <w:vMerge/>
            <w:vAlign w:val="center"/>
          </w:tcPr>
          <w:p w14:paraId="072B13F6" w14:textId="77777777" w:rsidR="0050577B" w:rsidRPr="00727E31" w:rsidRDefault="0050577B">
            <w:pPr>
              <w:rPr>
                <w:sz w:val="14"/>
                <w:szCs w:val="14"/>
              </w:rPr>
            </w:pPr>
          </w:p>
        </w:tc>
        <w:tc>
          <w:tcPr>
            <w:tcW w:w="504" w:type="dxa"/>
            <w:vAlign w:val="center"/>
          </w:tcPr>
          <w:p w14:paraId="072B13F7" w14:textId="77777777" w:rsidR="0050577B" w:rsidRPr="00727E31" w:rsidRDefault="0050577B" w:rsidP="00727E31">
            <w:pPr>
              <w:spacing w:before="20" w:after="20"/>
              <w:jc w:val="center"/>
              <w:rPr>
                <w:sz w:val="14"/>
                <w:szCs w:val="14"/>
              </w:rPr>
            </w:pPr>
            <w:r w:rsidRPr="00727E31">
              <w:rPr>
                <w:sz w:val="14"/>
                <w:szCs w:val="14"/>
              </w:rPr>
              <w:t>Ped.</w:t>
            </w:r>
          </w:p>
        </w:tc>
        <w:tc>
          <w:tcPr>
            <w:tcW w:w="652" w:type="dxa"/>
            <w:vAlign w:val="center"/>
          </w:tcPr>
          <w:p w14:paraId="072B13F8" w14:textId="77777777" w:rsidR="0050577B" w:rsidRPr="00727E31" w:rsidRDefault="0050577B" w:rsidP="00727E31">
            <w:pPr>
              <w:spacing w:before="20" w:after="20"/>
              <w:jc w:val="center"/>
              <w:rPr>
                <w:sz w:val="14"/>
                <w:szCs w:val="14"/>
              </w:rPr>
            </w:pPr>
            <w:r w:rsidRPr="00727E31">
              <w:rPr>
                <w:sz w:val="14"/>
                <w:szCs w:val="14"/>
              </w:rPr>
              <w:t>2 wheels</w:t>
            </w:r>
          </w:p>
        </w:tc>
        <w:tc>
          <w:tcPr>
            <w:tcW w:w="652" w:type="dxa"/>
            <w:vAlign w:val="center"/>
          </w:tcPr>
          <w:p w14:paraId="072B13F9" w14:textId="77777777" w:rsidR="0050577B" w:rsidRPr="00727E31" w:rsidRDefault="0050577B" w:rsidP="00727E31">
            <w:pPr>
              <w:spacing w:before="20" w:after="20"/>
              <w:jc w:val="center"/>
              <w:rPr>
                <w:sz w:val="14"/>
                <w:szCs w:val="14"/>
              </w:rPr>
            </w:pPr>
            <w:r w:rsidRPr="00727E31">
              <w:rPr>
                <w:sz w:val="14"/>
                <w:szCs w:val="14"/>
              </w:rPr>
              <w:t>4 wheels</w:t>
            </w:r>
          </w:p>
        </w:tc>
        <w:tc>
          <w:tcPr>
            <w:tcW w:w="610" w:type="dxa"/>
            <w:vAlign w:val="center"/>
          </w:tcPr>
          <w:p w14:paraId="072B13FA" w14:textId="77777777" w:rsidR="0050577B" w:rsidRPr="00727E31" w:rsidRDefault="0050577B" w:rsidP="00727E31">
            <w:pPr>
              <w:spacing w:before="20" w:after="20"/>
              <w:jc w:val="center"/>
              <w:rPr>
                <w:sz w:val="14"/>
                <w:szCs w:val="14"/>
              </w:rPr>
            </w:pPr>
            <w:r w:rsidRPr="00727E31">
              <w:rPr>
                <w:sz w:val="14"/>
                <w:szCs w:val="14"/>
              </w:rPr>
              <w:t>&lt; 0.5</w:t>
            </w:r>
          </w:p>
        </w:tc>
        <w:tc>
          <w:tcPr>
            <w:tcW w:w="613" w:type="dxa"/>
            <w:vAlign w:val="center"/>
          </w:tcPr>
          <w:p w14:paraId="072B13FB" w14:textId="77777777" w:rsidR="0050577B" w:rsidRPr="00727E31" w:rsidRDefault="0050577B" w:rsidP="00727E31">
            <w:pPr>
              <w:spacing w:before="20" w:after="20"/>
              <w:jc w:val="center"/>
              <w:rPr>
                <w:sz w:val="14"/>
                <w:szCs w:val="14"/>
              </w:rPr>
            </w:pPr>
            <w:r w:rsidRPr="00727E31">
              <w:rPr>
                <w:sz w:val="14"/>
                <w:szCs w:val="14"/>
              </w:rPr>
              <w:t>0.5-4</w:t>
            </w:r>
          </w:p>
        </w:tc>
        <w:tc>
          <w:tcPr>
            <w:tcW w:w="575" w:type="dxa"/>
            <w:vAlign w:val="center"/>
          </w:tcPr>
          <w:p w14:paraId="072B13FC" w14:textId="77777777" w:rsidR="0050577B" w:rsidRPr="00727E31" w:rsidRDefault="0050577B" w:rsidP="00727E31">
            <w:pPr>
              <w:spacing w:before="20" w:after="20"/>
              <w:jc w:val="center"/>
              <w:rPr>
                <w:sz w:val="14"/>
                <w:szCs w:val="14"/>
              </w:rPr>
            </w:pPr>
            <w:r w:rsidRPr="00727E31">
              <w:rPr>
                <w:sz w:val="14"/>
                <w:szCs w:val="14"/>
              </w:rPr>
              <w:t>4-10</w:t>
            </w:r>
          </w:p>
        </w:tc>
        <w:tc>
          <w:tcPr>
            <w:tcW w:w="571" w:type="dxa"/>
            <w:vAlign w:val="center"/>
          </w:tcPr>
          <w:p w14:paraId="072B13FD" w14:textId="77777777" w:rsidR="0050577B" w:rsidRPr="00727E31" w:rsidRDefault="0050577B">
            <w:pPr>
              <w:rPr>
                <w:sz w:val="14"/>
                <w:szCs w:val="14"/>
              </w:rPr>
            </w:pPr>
            <w:r w:rsidRPr="00727E31">
              <w:rPr>
                <w:sz w:val="14"/>
                <w:szCs w:val="14"/>
              </w:rPr>
              <w:t>&gt; 10</w:t>
            </w:r>
          </w:p>
        </w:tc>
        <w:tc>
          <w:tcPr>
            <w:tcW w:w="497" w:type="dxa"/>
            <w:vAlign w:val="center"/>
          </w:tcPr>
          <w:p w14:paraId="072B13FE" w14:textId="77777777" w:rsidR="0050577B" w:rsidRPr="00727E31" w:rsidRDefault="0050577B" w:rsidP="00727E31">
            <w:pPr>
              <w:spacing w:before="20" w:after="20"/>
              <w:jc w:val="center"/>
              <w:rPr>
                <w:sz w:val="14"/>
                <w:szCs w:val="14"/>
              </w:rPr>
            </w:pPr>
            <w:r w:rsidRPr="00727E31">
              <w:rPr>
                <w:sz w:val="14"/>
                <w:szCs w:val="14"/>
              </w:rPr>
              <w:t>3 hrs after rain</w:t>
            </w:r>
          </w:p>
        </w:tc>
        <w:tc>
          <w:tcPr>
            <w:tcW w:w="512" w:type="dxa"/>
            <w:vAlign w:val="center"/>
          </w:tcPr>
          <w:p w14:paraId="072B13FF" w14:textId="77777777" w:rsidR="0050577B" w:rsidRPr="00727E31" w:rsidRDefault="0050577B" w:rsidP="00727E31">
            <w:pPr>
              <w:spacing w:before="20" w:after="20"/>
              <w:jc w:val="center"/>
              <w:rPr>
                <w:sz w:val="14"/>
                <w:szCs w:val="14"/>
              </w:rPr>
            </w:pPr>
            <w:r w:rsidRPr="00727E31">
              <w:rPr>
                <w:sz w:val="14"/>
                <w:szCs w:val="14"/>
              </w:rPr>
              <w:t>3 days after rain</w:t>
            </w:r>
          </w:p>
        </w:tc>
        <w:tc>
          <w:tcPr>
            <w:tcW w:w="621" w:type="dxa"/>
            <w:vAlign w:val="center"/>
          </w:tcPr>
          <w:p w14:paraId="072B1400" w14:textId="77777777" w:rsidR="0050577B" w:rsidRPr="00727E31" w:rsidRDefault="0050577B" w:rsidP="00727E31">
            <w:pPr>
              <w:spacing w:before="20" w:after="20"/>
              <w:jc w:val="center"/>
              <w:rPr>
                <w:sz w:val="14"/>
                <w:szCs w:val="14"/>
              </w:rPr>
            </w:pPr>
            <w:r w:rsidRPr="00727E31">
              <w:rPr>
                <w:sz w:val="14"/>
                <w:szCs w:val="14"/>
              </w:rPr>
              <w:t>Cont’</w:t>
            </w:r>
          </w:p>
        </w:tc>
        <w:tc>
          <w:tcPr>
            <w:tcW w:w="660" w:type="dxa"/>
            <w:vAlign w:val="center"/>
          </w:tcPr>
          <w:p w14:paraId="072B1401" w14:textId="77777777" w:rsidR="0050577B" w:rsidRPr="00727E31" w:rsidRDefault="0050577B" w:rsidP="00727E31">
            <w:pPr>
              <w:spacing w:before="20" w:after="20"/>
              <w:jc w:val="center"/>
              <w:rPr>
                <w:sz w:val="14"/>
                <w:szCs w:val="14"/>
              </w:rPr>
            </w:pPr>
            <w:r w:rsidRPr="00727E31">
              <w:rPr>
                <w:sz w:val="14"/>
                <w:szCs w:val="14"/>
              </w:rPr>
              <w:t>Incised &amp; deep</w:t>
            </w:r>
          </w:p>
        </w:tc>
        <w:tc>
          <w:tcPr>
            <w:tcW w:w="707" w:type="dxa"/>
            <w:vAlign w:val="center"/>
          </w:tcPr>
          <w:p w14:paraId="072B1402" w14:textId="77777777" w:rsidR="0050577B" w:rsidRPr="00727E31" w:rsidRDefault="0050577B" w:rsidP="00727E31">
            <w:pPr>
              <w:spacing w:before="20" w:after="20"/>
              <w:jc w:val="center"/>
              <w:rPr>
                <w:sz w:val="14"/>
                <w:szCs w:val="14"/>
              </w:rPr>
            </w:pPr>
            <w:r w:rsidRPr="00727E31">
              <w:rPr>
                <w:sz w:val="14"/>
                <w:szCs w:val="14"/>
              </w:rPr>
              <w:t>Shallow</w:t>
            </w:r>
          </w:p>
        </w:tc>
        <w:tc>
          <w:tcPr>
            <w:tcW w:w="777" w:type="dxa"/>
            <w:vMerge/>
            <w:vAlign w:val="center"/>
          </w:tcPr>
          <w:p w14:paraId="072B1403" w14:textId="77777777" w:rsidR="0050577B" w:rsidRPr="00727E31" w:rsidRDefault="0050577B">
            <w:pPr>
              <w:rPr>
                <w:sz w:val="14"/>
                <w:szCs w:val="14"/>
              </w:rPr>
            </w:pPr>
          </w:p>
        </w:tc>
      </w:tr>
      <w:tr w:rsidR="0050577B" w14:paraId="072B1414" w14:textId="77777777" w:rsidTr="00727E31">
        <w:trPr>
          <w:jc w:val="center"/>
        </w:trPr>
        <w:tc>
          <w:tcPr>
            <w:tcW w:w="466" w:type="dxa"/>
            <w:vAlign w:val="center"/>
          </w:tcPr>
          <w:p w14:paraId="072B1405" w14:textId="77777777" w:rsidR="0050577B" w:rsidRPr="00727E31" w:rsidRDefault="0050577B" w:rsidP="00727E31">
            <w:pPr>
              <w:spacing w:before="20" w:after="20"/>
              <w:jc w:val="center"/>
              <w:rPr>
                <w:sz w:val="14"/>
                <w:szCs w:val="14"/>
              </w:rPr>
            </w:pPr>
            <w:r w:rsidRPr="00727E31">
              <w:rPr>
                <w:sz w:val="14"/>
                <w:szCs w:val="14"/>
              </w:rPr>
              <w:t>A4</w:t>
            </w:r>
          </w:p>
        </w:tc>
        <w:tc>
          <w:tcPr>
            <w:tcW w:w="995" w:type="dxa"/>
            <w:vAlign w:val="center"/>
          </w:tcPr>
          <w:p w14:paraId="072B1406" w14:textId="77777777" w:rsidR="0050577B" w:rsidRPr="00727E31" w:rsidRDefault="0050577B" w:rsidP="00727E31">
            <w:pPr>
              <w:spacing w:before="20" w:after="20"/>
              <w:jc w:val="center"/>
              <w:rPr>
                <w:sz w:val="14"/>
                <w:szCs w:val="14"/>
              </w:rPr>
            </w:pPr>
            <w:r w:rsidRPr="00727E31">
              <w:rPr>
                <w:sz w:val="14"/>
                <w:szCs w:val="14"/>
              </w:rPr>
              <w:t>French drain</w:t>
            </w:r>
          </w:p>
        </w:tc>
        <w:tc>
          <w:tcPr>
            <w:tcW w:w="504" w:type="dxa"/>
            <w:vAlign w:val="center"/>
          </w:tcPr>
          <w:p w14:paraId="072B1407"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08"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09" w14:textId="77777777" w:rsidR="0050577B" w:rsidRPr="00727E31" w:rsidRDefault="0050577B" w:rsidP="00727E31">
            <w:pPr>
              <w:jc w:val="center"/>
              <w:rPr>
                <w:sz w:val="14"/>
                <w:szCs w:val="14"/>
              </w:rPr>
            </w:pPr>
            <w:r w:rsidRPr="00727E31">
              <w:rPr>
                <w:sz w:val="14"/>
                <w:szCs w:val="14"/>
              </w:rPr>
              <w:sym w:font="Wingdings 2" w:char="F050"/>
            </w:r>
          </w:p>
        </w:tc>
        <w:tc>
          <w:tcPr>
            <w:tcW w:w="610" w:type="dxa"/>
            <w:vAlign w:val="center"/>
          </w:tcPr>
          <w:p w14:paraId="072B140A" w14:textId="77777777" w:rsidR="0050577B" w:rsidRPr="00727E31" w:rsidRDefault="0050577B" w:rsidP="00727E31">
            <w:pPr>
              <w:jc w:val="center"/>
              <w:rPr>
                <w:sz w:val="14"/>
                <w:szCs w:val="14"/>
              </w:rPr>
            </w:pPr>
            <w:r w:rsidRPr="00727E31">
              <w:rPr>
                <w:sz w:val="14"/>
                <w:szCs w:val="14"/>
              </w:rPr>
              <w:sym w:font="Wingdings 2" w:char="F050"/>
            </w:r>
          </w:p>
        </w:tc>
        <w:tc>
          <w:tcPr>
            <w:tcW w:w="613" w:type="dxa"/>
            <w:vAlign w:val="center"/>
          </w:tcPr>
          <w:p w14:paraId="072B140B"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5" w:type="dxa"/>
            <w:vAlign w:val="center"/>
          </w:tcPr>
          <w:p w14:paraId="072B140C"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1" w:type="dxa"/>
            <w:vAlign w:val="center"/>
          </w:tcPr>
          <w:p w14:paraId="072B140D"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497" w:type="dxa"/>
            <w:vAlign w:val="center"/>
          </w:tcPr>
          <w:p w14:paraId="072B140E" w14:textId="77777777" w:rsidR="0050577B" w:rsidRPr="00727E31" w:rsidRDefault="0050577B" w:rsidP="00727E31">
            <w:pPr>
              <w:jc w:val="center"/>
              <w:rPr>
                <w:sz w:val="14"/>
                <w:szCs w:val="14"/>
              </w:rPr>
            </w:pPr>
            <w:r w:rsidRPr="00727E31">
              <w:rPr>
                <w:sz w:val="14"/>
                <w:szCs w:val="14"/>
              </w:rPr>
              <w:sym w:font="Wingdings 2" w:char="F050"/>
            </w:r>
          </w:p>
        </w:tc>
        <w:tc>
          <w:tcPr>
            <w:tcW w:w="512" w:type="dxa"/>
            <w:vAlign w:val="center"/>
          </w:tcPr>
          <w:p w14:paraId="072B140F"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21" w:type="dxa"/>
            <w:vAlign w:val="center"/>
          </w:tcPr>
          <w:p w14:paraId="072B1410"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60" w:type="dxa"/>
            <w:vAlign w:val="center"/>
          </w:tcPr>
          <w:p w14:paraId="072B1411"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707" w:type="dxa"/>
            <w:vAlign w:val="center"/>
          </w:tcPr>
          <w:p w14:paraId="072B1412" w14:textId="77777777" w:rsidR="0050577B" w:rsidRPr="00727E31" w:rsidRDefault="0050577B" w:rsidP="00727E31">
            <w:pPr>
              <w:jc w:val="center"/>
              <w:rPr>
                <w:sz w:val="14"/>
                <w:szCs w:val="14"/>
              </w:rPr>
            </w:pPr>
            <w:r w:rsidRPr="00727E31">
              <w:rPr>
                <w:sz w:val="14"/>
                <w:szCs w:val="14"/>
              </w:rPr>
              <w:sym w:font="Wingdings 2" w:char="F050"/>
            </w:r>
          </w:p>
        </w:tc>
        <w:tc>
          <w:tcPr>
            <w:tcW w:w="777" w:type="dxa"/>
            <w:vAlign w:val="center"/>
          </w:tcPr>
          <w:p w14:paraId="072B1413" w14:textId="77777777" w:rsidR="0050577B" w:rsidRPr="00727E31" w:rsidRDefault="0050577B">
            <w:pPr>
              <w:rPr>
                <w:sz w:val="14"/>
                <w:szCs w:val="14"/>
              </w:rPr>
            </w:pPr>
          </w:p>
        </w:tc>
      </w:tr>
      <w:tr w:rsidR="0050577B" w14:paraId="072B1424" w14:textId="77777777" w:rsidTr="00727E31">
        <w:trPr>
          <w:jc w:val="center"/>
        </w:trPr>
        <w:tc>
          <w:tcPr>
            <w:tcW w:w="466" w:type="dxa"/>
            <w:vAlign w:val="center"/>
          </w:tcPr>
          <w:p w14:paraId="072B1415" w14:textId="77777777" w:rsidR="0050577B" w:rsidRPr="00727E31" w:rsidRDefault="0050577B" w:rsidP="00727E31">
            <w:pPr>
              <w:spacing w:before="20" w:after="20"/>
              <w:jc w:val="center"/>
              <w:rPr>
                <w:sz w:val="14"/>
                <w:szCs w:val="14"/>
              </w:rPr>
            </w:pPr>
            <w:r w:rsidRPr="00727E31">
              <w:rPr>
                <w:sz w:val="14"/>
                <w:szCs w:val="14"/>
              </w:rPr>
              <w:t>A5</w:t>
            </w:r>
          </w:p>
        </w:tc>
        <w:tc>
          <w:tcPr>
            <w:tcW w:w="995" w:type="dxa"/>
            <w:vAlign w:val="center"/>
          </w:tcPr>
          <w:p w14:paraId="072B1416" w14:textId="77777777" w:rsidR="0050577B" w:rsidRPr="00727E31" w:rsidRDefault="0050577B" w:rsidP="00727E31">
            <w:pPr>
              <w:spacing w:before="20" w:after="20"/>
              <w:jc w:val="center"/>
              <w:rPr>
                <w:sz w:val="14"/>
                <w:szCs w:val="14"/>
              </w:rPr>
            </w:pPr>
            <w:r w:rsidRPr="00727E31">
              <w:rPr>
                <w:sz w:val="14"/>
                <w:szCs w:val="14"/>
              </w:rPr>
              <w:t>Cross drain</w:t>
            </w:r>
          </w:p>
        </w:tc>
        <w:tc>
          <w:tcPr>
            <w:tcW w:w="504" w:type="dxa"/>
            <w:vAlign w:val="center"/>
          </w:tcPr>
          <w:p w14:paraId="072B1417"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18"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19"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10" w:type="dxa"/>
            <w:vAlign w:val="center"/>
          </w:tcPr>
          <w:p w14:paraId="072B141A" w14:textId="77777777" w:rsidR="0050577B" w:rsidRPr="00727E31" w:rsidRDefault="0050577B" w:rsidP="00727E31">
            <w:pPr>
              <w:jc w:val="center"/>
              <w:rPr>
                <w:sz w:val="14"/>
                <w:szCs w:val="14"/>
              </w:rPr>
            </w:pPr>
            <w:r w:rsidRPr="00727E31">
              <w:rPr>
                <w:sz w:val="14"/>
                <w:szCs w:val="14"/>
              </w:rPr>
              <w:sym w:font="Wingdings 2" w:char="F050"/>
            </w:r>
          </w:p>
        </w:tc>
        <w:tc>
          <w:tcPr>
            <w:tcW w:w="613" w:type="dxa"/>
            <w:vAlign w:val="center"/>
          </w:tcPr>
          <w:p w14:paraId="072B141B"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5" w:type="dxa"/>
            <w:vAlign w:val="center"/>
          </w:tcPr>
          <w:p w14:paraId="072B141C"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1" w:type="dxa"/>
            <w:vAlign w:val="center"/>
          </w:tcPr>
          <w:p w14:paraId="072B141D"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497" w:type="dxa"/>
            <w:vAlign w:val="center"/>
          </w:tcPr>
          <w:p w14:paraId="072B141E" w14:textId="77777777" w:rsidR="0050577B" w:rsidRPr="00727E31" w:rsidRDefault="0050577B" w:rsidP="00727E31">
            <w:pPr>
              <w:jc w:val="center"/>
              <w:rPr>
                <w:sz w:val="14"/>
                <w:szCs w:val="14"/>
              </w:rPr>
            </w:pPr>
            <w:r w:rsidRPr="00727E31">
              <w:rPr>
                <w:sz w:val="14"/>
                <w:szCs w:val="14"/>
              </w:rPr>
              <w:sym w:font="Wingdings 2" w:char="F050"/>
            </w:r>
          </w:p>
        </w:tc>
        <w:tc>
          <w:tcPr>
            <w:tcW w:w="512" w:type="dxa"/>
            <w:vAlign w:val="center"/>
          </w:tcPr>
          <w:p w14:paraId="072B141F"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21" w:type="dxa"/>
            <w:vAlign w:val="center"/>
          </w:tcPr>
          <w:p w14:paraId="072B1420"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60" w:type="dxa"/>
            <w:vAlign w:val="center"/>
          </w:tcPr>
          <w:p w14:paraId="072B1421"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707" w:type="dxa"/>
            <w:vAlign w:val="center"/>
          </w:tcPr>
          <w:p w14:paraId="072B1422" w14:textId="77777777" w:rsidR="0050577B" w:rsidRPr="00727E31" w:rsidRDefault="0050577B" w:rsidP="00727E31">
            <w:pPr>
              <w:jc w:val="center"/>
              <w:rPr>
                <w:sz w:val="14"/>
                <w:szCs w:val="14"/>
              </w:rPr>
            </w:pPr>
            <w:r w:rsidRPr="00727E31">
              <w:rPr>
                <w:sz w:val="14"/>
                <w:szCs w:val="14"/>
              </w:rPr>
              <w:sym w:font="Wingdings 2" w:char="F050"/>
            </w:r>
          </w:p>
        </w:tc>
        <w:tc>
          <w:tcPr>
            <w:tcW w:w="777" w:type="dxa"/>
            <w:vAlign w:val="center"/>
          </w:tcPr>
          <w:p w14:paraId="072B1423" w14:textId="77777777" w:rsidR="0050577B" w:rsidRPr="00727E31" w:rsidRDefault="0050577B">
            <w:pPr>
              <w:rPr>
                <w:sz w:val="14"/>
                <w:szCs w:val="14"/>
              </w:rPr>
            </w:pPr>
          </w:p>
        </w:tc>
      </w:tr>
      <w:tr w:rsidR="0050577B" w14:paraId="072B1434" w14:textId="77777777" w:rsidTr="00727E31">
        <w:trPr>
          <w:jc w:val="center"/>
        </w:trPr>
        <w:tc>
          <w:tcPr>
            <w:tcW w:w="466" w:type="dxa"/>
            <w:vAlign w:val="center"/>
          </w:tcPr>
          <w:p w14:paraId="072B1425" w14:textId="77777777" w:rsidR="0050577B" w:rsidRPr="00727E31" w:rsidRDefault="0050577B" w:rsidP="00727E31">
            <w:pPr>
              <w:spacing w:before="20" w:after="20"/>
              <w:jc w:val="center"/>
              <w:rPr>
                <w:sz w:val="14"/>
                <w:szCs w:val="14"/>
              </w:rPr>
            </w:pPr>
            <w:r w:rsidRPr="00727E31">
              <w:rPr>
                <w:sz w:val="14"/>
                <w:szCs w:val="14"/>
              </w:rPr>
              <w:t>A6</w:t>
            </w:r>
          </w:p>
        </w:tc>
        <w:tc>
          <w:tcPr>
            <w:tcW w:w="995" w:type="dxa"/>
            <w:vAlign w:val="center"/>
          </w:tcPr>
          <w:p w14:paraId="072B1426" w14:textId="77777777" w:rsidR="0050577B" w:rsidRPr="00727E31" w:rsidRDefault="0050577B" w:rsidP="00727E31">
            <w:pPr>
              <w:spacing w:before="20" w:after="20"/>
              <w:jc w:val="center"/>
              <w:rPr>
                <w:sz w:val="14"/>
                <w:szCs w:val="14"/>
              </w:rPr>
            </w:pPr>
            <w:r w:rsidRPr="00727E31">
              <w:rPr>
                <w:sz w:val="14"/>
                <w:szCs w:val="14"/>
              </w:rPr>
              <w:t>Stepping stones</w:t>
            </w:r>
          </w:p>
        </w:tc>
        <w:tc>
          <w:tcPr>
            <w:tcW w:w="504" w:type="dxa"/>
            <w:vAlign w:val="center"/>
          </w:tcPr>
          <w:p w14:paraId="072B1427"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28" w14:textId="77777777" w:rsidR="0050577B" w:rsidRPr="00727E31" w:rsidRDefault="0050577B" w:rsidP="00727E31">
            <w:pPr>
              <w:spacing w:before="20" w:after="20"/>
              <w:jc w:val="center"/>
              <w:rPr>
                <w:sz w:val="14"/>
                <w:szCs w:val="14"/>
              </w:rPr>
            </w:pPr>
            <w:r w:rsidRPr="00727E31">
              <w:rPr>
                <w:sz w:val="14"/>
                <w:szCs w:val="14"/>
              </w:rPr>
              <w:t>?</w:t>
            </w:r>
          </w:p>
        </w:tc>
        <w:tc>
          <w:tcPr>
            <w:tcW w:w="652" w:type="dxa"/>
            <w:vAlign w:val="center"/>
          </w:tcPr>
          <w:p w14:paraId="072B1429"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10" w:type="dxa"/>
            <w:vAlign w:val="center"/>
          </w:tcPr>
          <w:p w14:paraId="072B142A" w14:textId="77777777" w:rsidR="0050577B" w:rsidRPr="00727E31" w:rsidRDefault="0050577B" w:rsidP="00727E31">
            <w:pPr>
              <w:jc w:val="center"/>
              <w:rPr>
                <w:sz w:val="14"/>
                <w:szCs w:val="14"/>
              </w:rPr>
            </w:pPr>
            <w:r w:rsidRPr="00727E31">
              <w:rPr>
                <w:sz w:val="14"/>
                <w:szCs w:val="14"/>
              </w:rPr>
              <w:sym w:font="Wingdings 2" w:char="F050"/>
            </w:r>
          </w:p>
        </w:tc>
        <w:tc>
          <w:tcPr>
            <w:tcW w:w="613" w:type="dxa"/>
            <w:vAlign w:val="center"/>
          </w:tcPr>
          <w:p w14:paraId="072B142B" w14:textId="77777777" w:rsidR="0050577B" w:rsidRPr="00727E31" w:rsidRDefault="0050577B" w:rsidP="00727E31">
            <w:pPr>
              <w:jc w:val="center"/>
              <w:rPr>
                <w:sz w:val="14"/>
                <w:szCs w:val="14"/>
              </w:rPr>
            </w:pPr>
            <w:r w:rsidRPr="00727E31">
              <w:rPr>
                <w:sz w:val="14"/>
                <w:szCs w:val="14"/>
              </w:rPr>
              <w:sym w:font="Wingdings 2" w:char="F050"/>
            </w:r>
          </w:p>
        </w:tc>
        <w:tc>
          <w:tcPr>
            <w:tcW w:w="575" w:type="dxa"/>
            <w:vAlign w:val="center"/>
          </w:tcPr>
          <w:p w14:paraId="072B142C" w14:textId="77777777" w:rsidR="0050577B" w:rsidRPr="00727E31" w:rsidRDefault="0050577B" w:rsidP="00727E31">
            <w:pPr>
              <w:jc w:val="center"/>
              <w:rPr>
                <w:sz w:val="14"/>
                <w:szCs w:val="14"/>
              </w:rPr>
            </w:pPr>
            <w:r w:rsidRPr="00727E31">
              <w:rPr>
                <w:sz w:val="14"/>
                <w:szCs w:val="14"/>
              </w:rPr>
              <w:sym w:font="Wingdings 2" w:char="F050"/>
            </w:r>
          </w:p>
        </w:tc>
        <w:tc>
          <w:tcPr>
            <w:tcW w:w="571" w:type="dxa"/>
            <w:vAlign w:val="center"/>
          </w:tcPr>
          <w:p w14:paraId="072B142D" w14:textId="77777777" w:rsidR="0050577B" w:rsidRPr="00727E31" w:rsidRDefault="0050577B" w:rsidP="00727E31">
            <w:pPr>
              <w:jc w:val="center"/>
              <w:rPr>
                <w:sz w:val="14"/>
                <w:szCs w:val="14"/>
              </w:rPr>
            </w:pPr>
            <w:r w:rsidRPr="00727E31">
              <w:rPr>
                <w:sz w:val="14"/>
                <w:szCs w:val="14"/>
              </w:rPr>
              <w:sym w:font="Wingdings 2" w:char="F050"/>
            </w:r>
          </w:p>
        </w:tc>
        <w:tc>
          <w:tcPr>
            <w:tcW w:w="497" w:type="dxa"/>
            <w:vAlign w:val="center"/>
          </w:tcPr>
          <w:p w14:paraId="072B142E" w14:textId="77777777" w:rsidR="0050577B" w:rsidRPr="00727E31" w:rsidRDefault="0050577B" w:rsidP="00727E31">
            <w:pPr>
              <w:jc w:val="center"/>
              <w:rPr>
                <w:sz w:val="14"/>
                <w:szCs w:val="14"/>
              </w:rPr>
            </w:pPr>
            <w:r w:rsidRPr="00727E31">
              <w:rPr>
                <w:sz w:val="14"/>
                <w:szCs w:val="14"/>
              </w:rPr>
              <w:sym w:font="Wingdings 2" w:char="F050"/>
            </w:r>
          </w:p>
        </w:tc>
        <w:tc>
          <w:tcPr>
            <w:tcW w:w="512" w:type="dxa"/>
            <w:vAlign w:val="center"/>
          </w:tcPr>
          <w:p w14:paraId="072B142F" w14:textId="77777777" w:rsidR="0050577B" w:rsidRPr="00727E31" w:rsidRDefault="0050577B" w:rsidP="00727E31">
            <w:pPr>
              <w:jc w:val="center"/>
              <w:rPr>
                <w:sz w:val="14"/>
                <w:szCs w:val="14"/>
              </w:rPr>
            </w:pPr>
            <w:r w:rsidRPr="00727E31">
              <w:rPr>
                <w:sz w:val="14"/>
                <w:szCs w:val="14"/>
              </w:rPr>
              <w:sym w:font="Wingdings 2" w:char="F050"/>
            </w:r>
          </w:p>
        </w:tc>
        <w:tc>
          <w:tcPr>
            <w:tcW w:w="621" w:type="dxa"/>
            <w:vAlign w:val="center"/>
          </w:tcPr>
          <w:p w14:paraId="072B1430" w14:textId="77777777" w:rsidR="0050577B" w:rsidRPr="00727E31" w:rsidRDefault="0050577B" w:rsidP="00727E31">
            <w:pPr>
              <w:jc w:val="center"/>
              <w:rPr>
                <w:sz w:val="14"/>
                <w:szCs w:val="14"/>
              </w:rPr>
            </w:pPr>
            <w:r w:rsidRPr="00727E31">
              <w:rPr>
                <w:sz w:val="14"/>
                <w:szCs w:val="14"/>
              </w:rPr>
              <w:sym w:font="Wingdings 2" w:char="F050"/>
            </w:r>
          </w:p>
        </w:tc>
        <w:tc>
          <w:tcPr>
            <w:tcW w:w="660" w:type="dxa"/>
            <w:vAlign w:val="center"/>
          </w:tcPr>
          <w:p w14:paraId="072B1431"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707" w:type="dxa"/>
            <w:vAlign w:val="center"/>
          </w:tcPr>
          <w:p w14:paraId="072B1432" w14:textId="77777777" w:rsidR="0050577B" w:rsidRPr="00727E31" w:rsidRDefault="0050577B" w:rsidP="00727E31">
            <w:pPr>
              <w:jc w:val="center"/>
              <w:rPr>
                <w:sz w:val="14"/>
                <w:szCs w:val="14"/>
              </w:rPr>
            </w:pPr>
            <w:r w:rsidRPr="00727E31">
              <w:rPr>
                <w:sz w:val="14"/>
                <w:szCs w:val="14"/>
              </w:rPr>
              <w:sym w:font="Wingdings 2" w:char="F050"/>
            </w:r>
          </w:p>
        </w:tc>
        <w:tc>
          <w:tcPr>
            <w:tcW w:w="777" w:type="dxa"/>
            <w:vAlign w:val="center"/>
          </w:tcPr>
          <w:p w14:paraId="072B1433" w14:textId="77777777" w:rsidR="0050577B" w:rsidRPr="00727E31" w:rsidRDefault="0050577B">
            <w:pPr>
              <w:rPr>
                <w:sz w:val="14"/>
                <w:szCs w:val="14"/>
              </w:rPr>
            </w:pPr>
          </w:p>
        </w:tc>
      </w:tr>
      <w:tr w:rsidR="0050577B" w14:paraId="072B1444" w14:textId="77777777" w:rsidTr="00727E31">
        <w:trPr>
          <w:jc w:val="center"/>
        </w:trPr>
        <w:tc>
          <w:tcPr>
            <w:tcW w:w="466" w:type="dxa"/>
            <w:vAlign w:val="center"/>
          </w:tcPr>
          <w:p w14:paraId="072B1435" w14:textId="77777777" w:rsidR="0050577B" w:rsidRPr="00727E31" w:rsidRDefault="0050577B" w:rsidP="00727E31">
            <w:pPr>
              <w:spacing w:before="20" w:after="20"/>
              <w:jc w:val="center"/>
              <w:rPr>
                <w:sz w:val="14"/>
                <w:szCs w:val="14"/>
              </w:rPr>
            </w:pPr>
            <w:r w:rsidRPr="00727E31">
              <w:rPr>
                <w:sz w:val="14"/>
                <w:szCs w:val="14"/>
              </w:rPr>
              <w:t>A7</w:t>
            </w:r>
          </w:p>
        </w:tc>
        <w:tc>
          <w:tcPr>
            <w:tcW w:w="995" w:type="dxa"/>
            <w:vAlign w:val="center"/>
          </w:tcPr>
          <w:p w14:paraId="072B1436" w14:textId="77777777" w:rsidR="0050577B" w:rsidRPr="00727E31" w:rsidRDefault="0050577B" w:rsidP="00727E31">
            <w:pPr>
              <w:spacing w:before="20" w:after="20"/>
              <w:jc w:val="center"/>
              <w:rPr>
                <w:sz w:val="14"/>
                <w:szCs w:val="14"/>
              </w:rPr>
            </w:pPr>
            <w:r w:rsidRPr="00727E31">
              <w:rPr>
                <w:sz w:val="14"/>
                <w:szCs w:val="14"/>
              </w:rPr>
              <w:t>Splash</w:t>
            </w:r>
          </w:p>
        </w:tc>
        <w:tc>
          <w:tcPr>
            <w:tcW w:w="504" w:type="dxa"/>
            <w:vAlign w:val="center"/>
          </w:tcPr>
          <w:p w14:paraId="072B1437"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38"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39" w14:textId="77777777" w:rsidR="0050577B" w:rsidRPr="00727E31" w:rsidRDefault="0050577B" w:rsidP="00727E31">
            <w:pPr>
              <w:jc w:val="center"/>
              <w:rPr>
                <w:sz w:val="14"/>
                <w:szCs w:val="14"/>
              </w:rPr>
            </w:pPr>
            <w:r w:rsidRPr="00727E31">
              <w:rPr>
                <w:sz w:val="14"/>
                <w:szCs w:val="14"/>
              </w:rPr>
              <w:sym w:font="Wingdings 2" w:char="F050"/>
            </w:r>
          </w:p>
        </w:tc>
        <w:tc>
          <w:tcPr>
            <w:tcW w:w="610" w:type="dxa"/>
            <w:vAlign w:val="center"/>
          </w:tcPr>
          <w:p w14:paraId="072B143A" w14:textId="77777777" w:rsidR="0050577B" w:rsidRPr="00727E31" w:rsidRDefault="0050577B" w:rsidP="00727E31">
            <w:pPr>
              <w:jc w:val="center"/>
              <w:rPr>
                <w:sz w:val="14"/>
                <w:szCs w:val="14"/>
              </w:rPr>
            </w:pPr>
            <w:r w:rsidRPr="00727E31">
              <w:rPr>
                <w:sz w:val="14"/>
                <w:szCs w:val="14"/>
              </w:rPr>
              <w:sym w:font="Wingdings 2" w:char="F050"/>
            </w:r>
          </w:p>
        </w:tc>
        <w:tc>
          <w:tcPr>
            <w:tcW w:w="613" w:type="dxa"/>
            <w:vAlign w:val="center"/>
          </w:tcPr>
          <w:p w14:paraId="072B143B"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5" w:type="dxa"/>
            <w:vAlign w:val="center"/>
          </w:tcPr>
          <w:p w14:paraId="072B143C"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1" w:type="dxa"/>
            <w:vAlign w:val="center"/>
          </w:tcPr>
          <w:p w14:paraId="072B143D"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497" w:type="dxa"/>
            <w:vAlign w:val="center"/>
          </w:tcPr>
          <w:p w14:paraId="072B143E" w14:textId="77777777" w:rsidR="0050577B" w:rsidRPr="00727E31" w:rsidRDefault="0050577B" w:rsidP="00727E31">
            <w:pPr>
              <w:jc w:val="center"/>
              <w:rPr>
                <w:sz w:val="14"/>
                <w:szCs w:val="14"/>
              </w:rPr>
            </w:pPr>
            <w:r w:rsidRPr="00727E31">
              <w:rPr>
                <w:sz w:val="14"/>
                <w:szCs w:val="14"/>
              </w:rPr>
              <w:sym w:font="Wingdings 2" w:char="F050"/>
            </w:r>
          </w:p>
        </w:tc>
        <w:tc>
          <w:tcPr>
            <w:tcW w:w="512" w:type="dxa"/>
            <w:vAlign w:val="center"/>
          </w:tcPr>
          <w:p w14:paraId="072B143F"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21" w:type="dxa"/>
            <w:vAlign w:val="center"/>
          </w:tcPr>
          <w:p w14:paraId="072B1440"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60" w:type="dxa"/>
            <w:vAlign w:val="center"/>
          </w:tcPr>
          <w:p w14:paraId="072B1441"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707" w:type="dxa"/>
            <w:vAlign w:val="center"/>
          </w:tcPr>
          <w:p w14:paraId="072B1442" w14:textId="77777777" w:rsidR="0050577B" w:rsidRPr="00727E31" w:rsidRDefault="0050577B" w:rsidP="00727E31">
            <w:pPr>
              <w:jc w:val="center"/>
              <w:rPr>
                <w:sz w:val="14"/>
                <w:szCs w:val="14"/>
              </w:rPr>
            </w:pPr>
            <w:r w:rsidRPr="00727E31">
              <w:rPr>
                <w:sz w:val="14"/>
                <w:szCs w:val="14"/>
              </w:rPr>
              <w:sym w:font="Wingdings 2" w:char="F050"/>
            </w:r>
          </w:p>
        </w:tc>
        <w:tc>
          <w:tcPr>
            <w:tcW w:w="777" w:type="dxa"/>
            <w:vAlign w:val="center"/>
          </w:tcPr>
          <w:p w14:paraId="072B1443" w14:textId="77777777" w:rsidR="0050577B" w:rsidRPr="00727E31" w:rsidRDefault="0050577B">
            <w:pPr>
              <w:rPr>
                <w:sz w:val="14"/>
                <w:szCs w:val="14"/>
              </w:rPr>
            </w:pPr>
          </w:p>
        </w:tc>
      </w:tr>
      <w:tr w:rsidR="0050577B" w14:paraId="072B1454" w14:textId="77777777" w:rsidTr="00727E31">
        <w:trPr>
          <w:jc w:val="center"/>
        </w:trPr>
        <w:tc>
          <w:tcPr>
            <w:tcW w:w="466" w:type="dxa"/>
            <w:vAlign w:val="center"/>
          </w:tcPr>
          <w:p w14:paraId="072B1445" w14:textId="77777777" w:rsidR="0050577B" w:rsidRPr="00727E31" w:rsidRDefault="0050577B" w:rsidP="00727E31">
            <w:pPr>
              <w:spacing w:before="20" w:after="20"/>
              <w:jc w:val="center"/>
              <w:rPr>
                <w:sz w:val="14"/>
                <w:szCs w:val="14"/>
              </w:rPr>
            </w:pPr>
            <w:r w:rsidRPr="00727E31">
              <w:rPr>
                <w:sz w:val="14"/>
                <w:szCs w:val="14"/>
              </w:rPr>
              <w:t>A8</w:t>
            </w:r>
          </w:p>
        </w:tc>
        <w:tc>
          <w:tcPr>
            <w:tcW w:w="995" w:type="dxa"/>
            <w:vAlign w:val="center"/>
          </w:tcPr>
          <w:p w14:paraId="072B1446" w14:textId="77777777" w:rsidR="0050577B" w:rsidRPr="00727E31" w:rsidRDefault="0050577B" w:rsidP="00727E31">
            <w:pPr>
              <w:spacing w:before="20" w:after="20"/>
              <w:jc w:val="center"/>
              <w:rPr>
                <w:sz w:val="14"/>
                <w:szCs w:val="14"/>
              </w:rPr>
            </w:pPr>
            <w:r w:rsidRPr="00727E31">
              <w:rPr>
                <w:sz w:val="14"/>
                <w:szCs w:val="14"/>
              </w:rPr>
              <w:t>Drift</w:t>
            </w:r>
          </w:p>
        </w:tc>
        <w:tc>
          <w:tcPr>
            <w:tcW w:w="504" w:type="dxa"/>
            <w:vAlign w:val="center"/>
          </w:tcPr>
          <w:p w14:paraId="072B1447"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48"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49" w14:textId="77777777" w:rsidR="0050577B" w:rsidRPr="00727E31" w:rsidRDefault="0050577B" w:rsidP="00727E31">
            <w:pPr>
              <w:jc w:val="center"/>
              <w:rPr>
                <w:sz w:val="14"/>
                <w:szCs w:val="14"/>
              </w:rPr>
            </w:pPr>
            <w:r w:rsidRPr="00727E31">
              <w:rPr>
                <w:sz w:val="14"/>
                <w:szCs w:val="14"/>
              </w:rPr>
              <w:sym w:font="Wingdings 2" w:char="F050"/>
            </w:r>
          </w:p>
        </w:tc>
        <w:tc>
          <w:tcPr>
            <w:tcW w:w="610" w:type="dxa"/>
            <w:vAlign w:val="center"/>
          </w:tcPr>
          <w:p w14:paraId="072B144A" w14:textId="77777777" w:rsidR="0050577B" w:rsidRPr="00727E31" w:rsidRDefault="0050577B" w:rsidP="00727E31">
            <w:pPr>
              <w:jc w:val="center"/>
              <w:rPr>
                <w:sz w:val="14"/>
                <w:szCs w:val="14"/>
              </w:rPr>
            </w:pPr>
            <w:r w:rsidRPr="00727E31">
              <w:rPr>
                <w:sz w:val="14"/>
                <w:szCs w:val="14"/>
              </w:rPr>
              <w:sym w:font="Wingdings 2" w:char="F050"/>
            </w:r>
          </w:p>
        </w:tc>
        <w:tc>
          <w:tcPr>
            <w:tcW w:w="613" w:type="dxa"/>
            <w:vAlign w:val="center"/>
          </w:tcPr>
          <w:p w14:paraId="072B144B" w14:textId="77777777" w:rsidR="0050577B" w:rsidRPr="00727E31" w:rsidRDefault="0050577B" w:rsidP="00727E31">
            <w:pPr>
              <w:jc w:val="center"/>
              <w:rPr>
                <w:sz w:val="14"/>
                <w:szCs w:val="14"/>
              </w:rPr>
            </w:pPr>
            <w:r w:rsidRPr="00727E31">
              <w:rPr>
                <w:sz w:val="14"/>
                <w:szCs w:val="14"/>
              </w:rPr>
              <w:sym w:font="Wingdings 2" w:char="F050"/>
            </w:r>
          </w:p>
        </w:tc>
        <w:tc>
          <w:tcPr>
            <w:tcW w:w="575" w:type="dxa"/>
            <w:vAlign w:val="center"/>
          </w:tcPr>
          <w:p w14:paraId="072B144C" w14:textId="77777777" w:rsidR="0050577B" w:rsidRPr="00727E31" w:rsidRDefault="0050577B" w:rsidP="00727E31">
            <w:pPr>
              <w:jc w:val="center"/>
              <w:rPr>
                <w:sz w:val="14"/>
                <w:szCs w:val="14"/>
              </w:rPr>
            </w:pPr>
            <w:r w:rsidRPr="00727E31">
              <w:rPr>
                <w:sz w:val="14"/>
                <w:szCs w:val="14"/>
              </w:rPr>
              <w:sym w:font="Wingdings 2" w:char="F050"/>
            </w:r>
          </w:p>
        </w:tc>
        <w:tc>
          <w:tcPr>
            <w:tcW w:w="571" w:type="dxa"/>
            <w:vAlign w:val="center"/>
          </w:tcPr>
          <w:p w14:paraId="072B144D"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497" w:type="dxa"/>
            <w:vAlign w:val="center"/>
          </w:tcPr>
          <w:p w14:paraId="072B144E" w14:textId="77777777" w:rsidR="0050577B" w:rsidRPr="00727E31" w:rsidRDefault="0050577B" w:rsidP="00727E31">
            <w:pPr>
              <w:jc w:val="center"/>
              <w:rPr>
                <w:sz w:val="14"/>
                <w:szCs w:val="14"/>
              </w:rPr>
            </w:pPr>
            <w:r w:rsidRPr="00727E31">
              <w:rPr>
                <w:sz w:val="14"/>
                <w:szCs w:val="14"/>
              </w:rPr>
              <w:sym w:font="Wingdings 2" w:char="F050"/>
            </w:r>
          </w:p>
        </w:tc>
        <w:tc>
          <w:tcPr>
            <w:tcW w:w="512" w:type="dxa"/>
            <w:vAlign w:val="center"/>
          </w:tcPr>
          <w:p w14:paraId="072B144F" w14:textId="77777777" w:rsidR="0050577B" w:rsidRPr="00727E31" w:rsidRDefault="0050577B" w:rsidP="00727E31">
            <w:pPr>
              <w:jc w:val="center"/>
              <w:rPr>
                <w:sz w:val="14"/>
                <w:szCs w:val="14"/>
              </w:rPr>
            </w:pPr>
            <w:r w:rsidRPr="00727E31">
              <w:rPr>
                <w:sz w:val="14"/>
                <w:szCs w:val="14"/>
              </w:rPr>
              <w:sym w:font="Wingdings 2" w:char="F050"/>
            </w:r>
          </w:p>
        </w:tc>
        <w:tc>
          <w:tcPr>
            <w:tcW w:w="621" w:type="dxa"/>
            <w:vAlign w:val="center"/>
          </w:tcPr>
          <w:p w14:paraId="072B1450"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660" w:type="dxa"/>
            <w:vAlign w:val="center"/>
          </w:tcPr>
          <w:p w14:paraId="072B1451"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707" w:type="dxa"/>
            <w:vAlign w:val="center"/>
          </w:tcPr>
          <w:p w14:paraId="072B1452" w14:textId="77777777" w:rsidR="0050577B" w:rsidRPr="00727E31" w:rsidRDefault="0050577B" w:rsidP="00727E31">
            <w:pPr>
              <w:jc w:val="center"/>
              <w:rPr>
                <w:sz w:val="14"/>
                <w:szCs w:val="14"/>
              </w:rPr>
            </w:pPr>
            <w:r w:rsidRPr="00727E31">
              <w:rPr>
                <w:sz w:val="14"/>
                <w:szCs w:val="14"/>
              </w:rPr>
              <w:sym w:font="Wingdings 2" w:char="F050"/>
            </w:r>
          </w:p>
        </w:tc>
        <w:tc>
          <w:tcPr>
            <w:tcW w:w="777" w:type="dxa"/>
            <w:vAlign w:val="center"/>
          </w:tcPr>
          <w:p w14:paraId="072B1453" w14:textId="77777777" w:rsidR="0050577B" w:rsidRPr="00727E31" w:rsidRDefault="0050577B">
            <w:pPr>
              <w:rPr>
                <w:sz w:val="14"/>
                <w:szCs w:val="14"/>
              </w:rPr>
            </w:pPr>
          </w:p>
        </w:tc>
      </w:tr>
      <w:tr w:rsidR="0050577B" w14:paraId="072B1464" w14:textId="77777777" w:rsidTr="00727E31">
        <w:trPr>
          <w:jc w:val="center"/>
        </w:trPr>
        <w:tc>
          <w:tcPr>
            <w:tcW w:w="466" w:type="dxa"/>
            <w:vAlign w:val="center"/>
          </w:tcPr>
          <w:p w14:paraId="072B1455" w14:textId="77777777" w:rsidR="0050577B" w:rsidRPr="00727E31" w:rsidRDefault="0050577B" w:rsidP="00727E31">
            <w:pPr>
              <w:spacing w:before="20" w:after="20"/>
              <w:jc w:val="center"/>
              <w:rPr>
                <w:sz w:val="14"/>
                <w:szCs w:val="14"/>
              </w:rPr>
            </w:pPr>
            <w:r w:rsidRPr="00727E31">
              <w:rPr>
                <w:sz w:val="14"/>
                <w:szCs w:val="14"/>
              </w:rPr>
              <w:t>A9</w:t>
            </w:r>
          </w:p>
        </w:tc>
        <w:tc>
          <w:tcPr>
            <w:tcW w:w="995" w:type="dxa"/>
            <w:vAlign w:val="center"/>
          </w:tcPr>
          <w:p w14:paraId="072B1456" w14:textId="77777777" w:rsidR="0050577B" w:rsidRPr="00727E31" w:rsidRDefault="0050577B" w:rsidP="00727E31">
            <w:pPr>
              <w:spacing w:before="20" w:after="20"/>
              <w:jc w:val="center"/>
              <w:rPr>
                <w:sz w:val="14"/>
                <w:szCs w:val="14"/>
              </w:rPr>
            </w:pPr>
            <w:r w:rsidRPr="00727E31">
              <w:rPr>
                <w:sz w:val="14"/>
                <w:szCs w:val="14"/>
              </w:rPr>
              <w:t>Culvert</w:t>
            </w:r>
          </w:p>
        </w:tc>
        <w:tc>
          <w:tcPr>
            <w:tcW w:w="504" w:type="dxa"/>
            <w:vAlign w:val="center"/>
          </w:tcPr>
          <w:p w14:paraId="072B1457"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58" w14:textId="77777777" w:rsidR="0050577B" w:rsidRPr="00727E31" w:rsidRDefault="0050577B" w:rsidP="00727E31">
            <w:pPr>
              <w:jc w:val="center"/>
              <w:rPr>
                <w:sz w:val="14"/>
                <w:szCs w:val="14"/>
              </w:rPr>
            </w:pPr>
            <w:r w:rsidRPr="00727E31">
              <w:rPr>
                <w:sz w:val="14"/>
                <w:szCs w:val="14"/>
              </w:rPr>
              <w:sym w:font="Wingdings 2" w:char="F050"/>
            </w:r>
          </w:p>
        </w:tc>
        <w:tc>
          <w:tcPr>
            <w:tcW w:w="652" w:type="dxa"/>
            <w:vAlign w:val="center"/>
          </w:tcPr>
          <w:p w14:paraId="072B1459" w14:textId="77777777" w:rsidR="0050577B" w:rsidRPr="00727E31" w:rsidRDefault="0050577B" w:rsidP="00727E31">
            <w:pPr>
              <w:jc w:val="center"/>
              <w:rPr>
                <w:sz w:val="14"/>
                <w:szCs w:val="14"/>
              </w:rPr>
            </w:pPr>
            <w:r w:rsidRPr="00727E31">
              <w:rPr>
                <w:sz w:val="14"/>
                <w:szCs w:val="14"/>
              </w:rPr>
              <w:sym w:font="Wingdings 2" w:char="F050"/>
            </w:r>
          </w:p>
        </w:tc>
        <w:tc>
          <w:tcPr>
            <w:tcW w:w="610" w:type="dxa"/>
            <w:vAlign w:val="center"/>
          </w:tcPr>
          <w:p w14:paraId="072B145A" w14:textId="77777777" w:rsidR="0050577B" w:rsidRPr="00727E31" w:rsidRDefault="0050577B" w:rsidP="00727E31">
            <w:pPr>
              <w:jc w:val="center"/>
              <w:rPr>
                <w:sz w:val="14"/>
                <w:szCs w:val="14"/>
              </w:rPr>
            </w:pPr>
            <w:r w:rsidRPr="00727E31">
              <w:rPr>
                <w:sz w:val="14"/>
                <w:szCs w:val="14"/>
              </w:rPr>
              <w:sym w:font="Wingdings 2" w:char="F050"/>
            </w:r>
          </w:p>
        </w:tc>
        <w:tc>
          <w:tcPr>
            <w:tcW w:w="613" w:type="dxa"/>
            <w:vAlign w:val="center"/>
          </w:tcPr>
          <w:p w14:paraId="072B145B" w14:textId="77777777" w:rsidR="0050577B" w:rsidRPr="00727E31" w:rsidRDefault="0050577B" w:rsidP="00727E31">
            <w:pPr>
              <w:jc w:val="center"/>
              <w:rPr>
                <w:sz w:val="14"/>
                <w:szCs w:val="14"/>
              </w:rPr>
            </w:pPr>
            <w:r w:rsidRPr="00727E31">
              <w:rPr>
                <w:sz w:val="14"/>
                <w:szCs w:val="14"/>
              </w:rPr>
              <w:sym w:font="Wingdings 2" w:char="F050"/>
            </w:r>
          </w:p>
        </w:tc>
        <w:tc>
          <w:tcPr>
            <w:tcW w:w="575" w:type="dxa"/>
            <w:vAlign w:val="center"/>
          </w:tcPr>
          <w:p w14:paraId="072B145C"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571" w:type="dxa"/>
            <w:vAlign w:val="center"/>
          </w:tcPr>
          <w:p w14:paraId="072B145D" w14:textId="77777777" w:rsidR="0050577B" w:rsidRPr="00727E31" w:rsidRDefault="0050577B" w:rsidP="00727E31">
            <w:pPr>
              <w:spacing w:before="20" w:after="20"/>
              <w:jc w:val="center"/>
              <w:rPr>
                <w:sz w:val="14"/>
                <w:szCs w:val="14"/>
              </w:rPr>
            </w:pPr>
            <w:r w:rsidRPr="00727E31">
              <w:rPr>
                <w:sz w:val="14"/>
                <w:szCs w:val="14"/>
              </w:rPr>
              <w:sym w:font="Wingdings 2" w:char="F0CD"/>
            </w:r>
          </w:p>
        </w:tc>
        <w:tc>
          <w:tcPr>
            <w:tcW w:w="497" w:type="dxa"/>
            <w:vAlign w:val="center"/>
          </w:tcPr>
          <w:p w14:paraId="072B145E" w14:textId="77777777" w:rsidR="0050577B" w:rsidRPr="00727E31" w:rsidRDefault="0050577B" w:rsidP="00727E31">
            <w:pPr>
              <w:jc w:val="center"/>
              <w:rPr>
                <w:sz w:val="14"/>
                <w:szCs w:val="14"/>
              </w:rPr>
            </w:pPr>
            <w:r w:rsidRPr="00727E31">
              <w:rPr>
                <w:sz w:val="14"/>
                <w:szCs w:val="14"/>
              </w:rPr>
              <w:sym w:font="Wingdings 2" w:char="F050"/>
            </w:r>
          </w:p>
        </w:tc>
        <w:tc>
          <w:tcPr>
            <w:tcW w:w="512" w:type="dxa"/>
            <w:vAlign w:val="center"/>
          </w:tcPr>
          <w:p w14:paraId="072B145F" w14:textId="77777777" w:rsidR="0050577B" w:rsidRPr="00727E31" w:rsidRDefault="0050577B" w:rsidP="00727E31">
            <w:pPr>
              <w:jc w:val="center"/>
              <w:rPr>
                <w:sz w:val="14"/>
                <w:szCs w:val="14"/>
              </w:rPr>
            </w:pPr>
            <w:r w:rsidRPr="00727E31">
              <w:rPr>
                <w:sz w:val="14"/>
                <w:szCs w:val="14"/>
              </w:rPr>
              <w:sym w:font="Wingdings 2" w:char="F050"/>
            </w:r>
          </w:p>
        </w:tc>
        <w:tc>
          <w:tcPr>
            <w:tcW w:w="621" w:type="dxa"/>
            <w:vAlign w:val="center"/>
          </w:tcPr>
          <w:p w14:paraId="072B1460" w14:textId="77777777" w:rsidR="0050577B" w:rsidRPr="00727E31" w:rsidRDefault="0050577B" w:rsidP="00727E31">
            <w:pPr>
              <w:jc w:val="center"/>
              <w:rPr>
                <w:sz w:val="14"/>
                <w:szCs w:val="14"/>
              </w:rPr>
            </w:pPr>
            <w:r w:rsidRPr="00727E31">
              <w:rPr>
                <w:sz w:val="14"/>
                <w:szCs w:val="14"/>
              </w:rPr>
              <w:sym w:font="Wingdings 2" w:char="F050"/>
            </w:r>
          </w:p>
        </w:tc>
        <w:tc>
          <w:tcPr>
            <w:tcW w:w="660" w:type="dxa"/>
            <w:vAlign w:val="center"/>
          </w:tcPr>
          <w:p w14:paraId="072B1461" w14:textId="77777777" w:rsidR="0050577B" w:rsidRPr="00727E31" w:rsidRDefault="0050577B" w:rsidP="00727E31">
            <w:pPr>
              <w:jc w:val="center"/>
              <w:rPr>
                <w:sz w:val="14"/>
                <w:szCs w:val="14"/>
              </w:rPr>
            </w:pPr>
            <w:r w:rsidRPr="00727E31">
              <w:rPr>
                <w:sz w:val="14"/>
                <w:szCs w:val="14"/>
              </w:rPr>
              <w:sym w:font="Wingdings 2" w:char="F050"/>
            </w:r>
          </w:p>
        </w:tc>
        <w:tc>
          <w:tcPr>
            <w:tcW w:w="707" w:type="dxa"/>
            <w:vAlign w:val="center"/>
          </w:tcPr>
          <w:p w14:paraId="072B1462" w14:textId="77777777" w:rsidR="0050577B" w:rsidRPr="00727E31" w:rsidRDefault="0050577B" w:rsidP="00727E31">
            <w:pPr>
              <w:jc w:val="center"/>
              <w:rPr>
                <w:sz w:val="14"/>
                <w:szCs w:val="14"/>
              </w:rPr>
            </w:pPr>
            <w:r w:rsidRPr="00727E31">
              <w:rPr>
                <w:sz w:val="14"/>
                <w:szCs w:val="14"/>
              </w:rPr>
              <w:sym w:font="Wingdings 2" w:char="F050"/>
            </w:r>
          </w:p>
        </w:tc>
        <w:tc>
          <w:tcPr>
            <w:tcW w:w="777" w:type="dxa"/>
            <w:vAlign w:val="center"/>
          </w:tcPr>
          <w:p w14:paraId="072B1463" w14:textId="77777777" w:rsidR="0050577B" w:rsidRPr="00727E31" w:rsidRDefault="0050577B">
            <w:pPr>
              <w:rPr>
                <w:sz w:val="14"/>
                <w:szCs w:val="14"/>
              </w:rPr>
            </w:pPr>
          </w:p>
        </w:tc>
      </w:tr>
      <w:tr w:rsidR="009F0DC1" w14:paraId="072B1474" w14:textId="77777777" w:rsidTr="00727E31">
        <w:trPr>
          <w:jc w:val="center"/>
        </w:trPr>
        <w:tc>
          <w:tcPr>
            <w:tcW w:w="466" w:type="dxa"/>
            <w:vAlign w:val="center"/>
          </w:tcPr>
          <w:p w14:paraId="072B1465" w14:textId="77777777" w:rsidR="009F0DC1" w:rsidRPr="00727E31" w:rsidRDefault="009F0DC1" w:rsidP="00727E31">
            <w:pPr>
              <w:spacing w:before="20" w:after="20"/>
              <w:jc w:val="center"/>
              <w:rPr>
                <w:sz w:val="14"/>
                <w:szCs w:val="14"/>
              </w:rPr>
            </w:pPr>
            <w:r w:rsidRPr="00727E31">
              <w:rPr>
                <w:sz w:val="14"/>
                <w:szCs w:val="14"/>
              </w:rPr>
              <w:t>A10</w:t>
            </w:r>
          </w:p>
        </w:tc>
        <w:tc>
          <w:tcPr>
            <w:tcW w:w="995" w:type="dxa"/>
            <w:vAlign w:val="center"/>
          </w:tcPr>
          <w:p w14:paraId="072B1466" w14:textId="77777777" w:rsidR="009F0DC1" w:rsidRPr="00727E31" w:rsidRDefault="009F0DC1" w:rsidP="00727E31">
            <w:pPr>
              <w:spacing w:before="20" w:after="20"/>
              <w:jc w:val="center"/>
              <w:rPr>
                <w:sz w:val="14"/>
                <w:szCs w:val="14"/>
              </w:rPr>
            </w:pPr>
            <w:r w:rsidRPr="00727E31">
              <w:rPr>
                <w:sz w:val="14"/>
                <w:szCs w:val="14"/>
              </w:rPr>
              <w:t>Vented drift</w:t>
            </w:r>
          </w:p>
        </w:tc>
        <w:tc>
          <w:tcPr>
            <w:tcW w:w="504" w:type="dxa"/>
            <w:vAlign w:val="center"/>
          </w:tcPr>
          <w:p w14:paraId="072B146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68"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69" w14:textId="77777777" w:rsidR="009F0DC1" w:rsidRPr="00727E31" w:rsidRDefault="009F0DC1" w:rsidP="00727E31">
            <w:pPr>
              <w:jc w:val="center"/>
              <w:rPr>
                <w:sz w:val="14"/>
                <w:szCs w:val="14"/>
              </w:rPr>
            </w:pPr>
            <w:r w:rsidRPr="00727E31">
              <w:rPr>
                <w:sz w:val="14"/>
                <w:szCs w:val="14"/>
              </w:rPr>
              <w:sym w:font="Wingdings 2" w:char="F050"/>
            </w:r>
          </w:p>
        </w:tc>
        <w:tc>
          <w:tcPr>
            <w:tcW w:w="610" w:type="dxa"/>
            <w:vAlign w:val="center"/>
          </w:tcPr>
          <w:p w14:paraId="072B146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6B" w14:textId="77777777" w:rsidR="009F0DC1" w:rsidRPr="00727E31" w:rsidRDefault="009F0DC1" w:rsidP="00727E31">
            <w:pPr>
              <w:jc w:val="center"/>
              <w:rPr>
                <w:sz w:val="14"/>
                <w:szCs w:val="14"/>
              </w:rPr>
            </w:pPr>
            <w:r w:rsidRPr="00727E31">
              <w:rPr>
                <w:sz w:val="14"/>
                <w:szCs w:val="14"/>
              </w:rPr>
              <w:sym w:font="Wingdings 2" w:char="F050"/>
            </w:r>
          </w:p>
        </w:tc>
        <w:tc>
          <w:tcPr>
            <w:tcW w:w="575" w:type="dxa"/>
            <w:vAlign w:val="center"/>
          </w:tcPr>
          <w:p w14:paraId="072B146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6D"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497" w:type="dxa"/>
            <w:vAlign w:val="center"/>
          </w:tcPr>
          <w:p w14:paraId="072B146E" w14:textId="77777777" w:rsidR="009F0DC1" w:rsidRPr="00727E31" w:rsidRDefault="009F0DC1" w:rsidP="00727E31">
            <w:pPr>
              <w:jc w:val="center"/>
              <w:rPr>
                <w:sz w:val="14"/>
                <w:szCs w:val="14"/>
              </w:rPr>
            </w:pPr>
            <w:r w:rsidRPr="00727E31">
              <w:rPr>
                <w:sz w:val="14"/>
                <w:szCs w:val="14"/>
              </w:rPr>
              <w:sym w:font="Wingdings 2" w:char="F050"/>
            </w:r>
          </w:p>
        </w:tc>
        <w:tc>
          <w:tcPr>
            <w:tcW w:w="512" w:type="dxa"/>
            <w:vAlign w:val="center"/>
          </w:tcPr>
          <w:p w14:paraId="072B146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7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71"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707" w:type="dxa"/>
            <w:vAlign w:val="center"/>
          </w:tcPr>
          <w:p w14:paraId="072B1472" w14:textId="77777777" w:rsidR="009F0DC1" w:rsidRPr="00727E31" w:rsidRDefault="009F0DC1" w:rsidP="00727E31">
            <w:pPr>
              <w:jc w:val="center"/>
              <w:rPr>
                <w:sz w:val="14"/>
                <w:szCs w:val="14"/>
              </w:rPr>
            </w:pPr>
            <w:r w:rsidRPr="00727E31">
              <w:rPr>
                <w:sz w:val="14"/>
                <w:szCs w:val="14"/>
              </w:rPr>
              <w:sym w:font="Wingdings 2" w:char="F050"/>
            </w:r>
          </w:p>
        </w:tc>
        <w:tc>
          <w:tcPr>
            <w:tcW w:w="777" w:type="dxa"/>
            <w:vAlign w:val="center"/>
          </w:tcPr>
          <w:p w14:paraId="072B1473" w14:textId="77777777" w:rsidR="009F0DC1" w:rsidRPr="00727E31" w:rsidRDefault="009F0DC1">
            <w:pPr>
              <w:rPr>
                <w:sz w:val="14"/>
                <w:szCs w:val="14"/>
              </w:rPr>
            </w:pPr>
          </w:p>
        </w:tc>
      </w:tr>
      <w:tr w:rsidR="009F0DC1" w14:paraId="072B1484" w14:textId="77777777" w:rsidTr="00727E31">
        <w:trPr>
          <w:jc w:val="center"/>
        </w:trPr>
        <w:tc>
          <w:tcPr>
            <w:tcW w:w="466" w:type="dxa"/>
            <w:vAlign w:val="center"/>
          </w:tcPr>
          <w:p w14:paraId="072B1475" w14:textId="77777777" w:rsidR="009F0DC1" w:rsidRPr="00727E31" w:rsidRDefault="009F0DC1" w:rsidP="00727E31">
            <w:pPr>
              <w:spacing w:before="20" w:after="20"/>
              <w:jc w:val="center"/>
              <w:rPr>
                <w:sz w:val="14"/>
                <w:szCs w:val="14"/>
              </w:rPr>
            </w:pPr>
            <w:r w:rsidRPr="00727E31">
              <w:rPr>
                <w:sz w:val="14"/>
                <w:szCs w:val="14"/>
              </w:rPr>
              <w:t>A11</w:t>
            </w:r>
          </w:p>
        </w:tc>
        <w:tc>
          <w:tcPr>
            <w:tcW w:w="995" w:type="dxa"/>
            <w:vAlign w:val="center"/>
          </w:tcPr>
          <w:p w14:paraId="072B1476" w14:textId="77777777" w:rsidR="009F0DC1" w:rsidRPr="00727E31" w:rsidRDefault="009F0DC1" w:rsidP="00727E31">
            <w:pPr>
              <w:spacing w:before="20" w:after="20"/>
              <w:jc w:val="center"/>
              <w:rPr>
                <w:sz w:val="14"/>
                <w:szCs w:val="14"/>
              </w:rPr>
            </w:pPr>
            <w:r w:rsidRPr="00727E31">
              <w:rPr>
                <w:sz w:val="14"/>
                <w:szCs w:val="14"/>
              </w:rPr>
              <w:t>Foot-bridge</w:t>
            </w:r>
          </w:p>
        </w:tc>
        <w:tc>
          <w:tcPr>
            <w:tcW w:w="504" w:type="dxa"/>
            <w:vAlign w:val="center"/>
          </w:tcPr>
          <w:p w14:paraId="072B147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78" w14:textId="77777777" w:rsidR="009F0DC1" w:rsidRPr="00727E31" w:rsidRDefault="009F0DC1" w:rsidP="00727E31">
            <w:pPr>
              <w:jc w:val="center"/>
              <w:rPr>
                <w:sz w:val="14"/>
                <w:szCs w:val="14"/>
              </w:rPr>
            </w:pPr>
            <w:r w:rsidRPr="00727E31">
              <w:rPr>
                <w:sz w:val="14"/>
                <w:szCs w:val="14"/>
              </w:rPr>
              <w:t>?</w:t>
            </w:r>
          </w:p>
        </w:tc>
        <w:tc>
          <w:tcPr>
            <w:tcW w:w="652" w:type="dxa"/>
            <w:vAlign w:val="center"/>
          </w:tcPr>
          <w:p w14:paraId="072B1479"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0" w:type="dxa"/>
            <w:vAlign w:val="center"/>
          </w:tcPr>
          <w:p w14:paraId="072B147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7B" w14:textId="77777777" w:rsidR="009F0DC1" w:rsidRPr="00727E31" w:rsidRDefault="009F0DC1" w:rsidP="00727E31">
            <w:pPr>
              <w:jc w:val="center"/>
              <w:rPr>
                <w:sz w:val="14"/>
                <w:szCs w:val="14"/>
              </w:rPr>
            </w:pPr>
            <w:r w:rsidRPr="00727E31">
              <w:rPr>
                <w:sz w:val="14"/>
                <w:szCs w:val="14"/>
              </w:rPr>
              <w:sym w:font="Wingdings 2" w:char="F050"/>
            </w:r>
          </w:p>
        </w:tc>
        <w:tc>
          <w:tcPr>
            <w:tcW w:w="575" w:type="dxa"/>
            <w:vAlign w:val="center"/>
          </w:tcPr>
          <w:p w14:paraId="072B147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7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7E" w14:textId="77777777" w:rsidR="009F0DC1" w:rsidRPr="00727E31" w:rsidRDefault="009F0DC1" w:rsidP="00727E31">
            <w:pPr>
              <w:jc w:val="center"/>
              <w:rPr>
                <w:sz w:val="14"/>
                <w:szCs w:val="14"/>
              </w:rPr>
            </w:pPr>
            <w:r w:rsidRPr="00727E31">
              <w:rPr>
                <w:sz w:val="14"/>
                <w:szCs w:val="14"/>
              </w:rPr>
              <w:sym w:font="Wingdings 2" w:char="F050"/>
            </w:r>
          </w:p>
        </w:tc>
        <w:tc>
          <w:tcPr>
            <w:tcW w:w="512" w:type="dxa"/>
            <w:vAlign w:val="center"/>
          </w:tcPr>
          <w:p w14:paraId="072B147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8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8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82" w14:textId="77777777" w:rsidR="009F0DC1" w:rsidRPr="00727E31" w:rsidRDefault="009F0DC1" w:rsidP="00727E31">
            <w:pPr>
              <w:jc w:val="center"/>
              <w:rPr>
                <w:sz w:val="14"/>
                <w:szCs w:val="14"/>
              </w:rPr>
            </w:pPr>
            <w:r w:rsidRPr="00727E31">
              <w:rPr>
                <w:sz w:val="14"/>
                <w:szCs w:val="14"/>
              </w:rPr>
              <w:sym w:font="Wingdings 2" w:char="F050"/>
            </w:r>
          </w:p>
        </w:tc>
        <w:tc>
          <w:tcPr>
            <w:tcW w:w="777" w:type="dxa"/>
            <w:vAlign w:val="center"/>
          </w:tcPr>
          <w:p w14:paraId="072B1483" w14:textId="77777777" w:rsidR="009F0DC1" w:rsidRPr="00727E31" w:rsidRDefault="009F0DC1">
            <w:pPr>
              <w:rPr>
                <w:sz w:val="14"/>
                <w:szCs w:val="14"/>
              </w:rPr>
            </w:pPr>
          </w:p>
        </w:tc>
      </w:tr>
      <w:tr w:rsidR="009F0DC1" w14:paraId="072B1494" w14:textId="77777777" w:rsidTr="00727E31">
        <w:trPr>
          <w:jc w:val="center"/>
        </w:trPr>
        <w:tc>
          <w:tcPr>
            <w:tcW w:w="466" w:type="dxa"/>
            <w:vAlign w:val="center"/>
          </w:tcPr>
          <w:p w14:paraId="072B1485" w14:textId="77777777" w:rsidR="009F0DC1" w:rsidRPr="00727E31" w:rsidRDefault="009F0DC1" w:rsidP="00727E31">
            <w:pPr>
              <w:spacing w:before="20" w:after="20"/>
              <w:jc w:val="center"/>
              <w:rPr>
                <w:sz w:val="14"/>
                <w:szCs w:val="14"/>
              </w:rPr>
            </w:pPr>
            <w:r w:rsidRPr="00727E31">
              <w:rPr>
                <w:sz w:val="14"/>
                <w:szCs w:val="14"/>
              </w:rPr>
              <w:t>A12</w:t>
            </w:r>
          </w:p>
        </w:tc>
        <w:tc>
          <w:tcPr>
            <w:tcW w:w="995" w:type="dxa"/>
            <w:vAlign w:val="center"/>
          </w:tcPr>
          <w:p w14:paraId="072B1486" w14:textId="77777777" w:rsidR="009F0DC1" w:rsidRPr="00727E31" w:rsidRDefault="009F0DC1" w:rsidP="00727E31">
            <w:pPr>
              <w:spacing w:before="20" w:after="20"/>
              <w:jc w:val="center"/>
              <w:rPr>
                <w:sz w:val="14"/>
                <w:szCs w:val="14"/>
              </w:rPr>
            </w:pPr>
            <w:r w:rsidRPr="00727E31">
              <w:rPr>
                <w:sz w:val="14"/>
                <w:szCs w:val="14"/>
              </w:rPr>
              <w:t>Trail suspension bridge</w:t>
            </w:r>
          </w:p>
        </w:tc>
        <w:tc>
          <w:tcPr>
            <w:tcW w:w="504" w:type="dxa"/>
            <w:vAlign w:val="center"/>
          </w:tcPr>
          <w:p w14:paraId="072B148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88" w14:textId="77777777" w:rsidR="009F0DC1" w:rsidRPr="00727E31" w:rsidRDefault="009F0DC1" w:rsidP="00727E31">
            <w:pPr>
              <w:jc w:val="center"/>
              <w:rPr>
                <w:sz w:val="14"/>
                <w:szCs w:val="14"/>
              </w:rPr>
            </w:pPr>
            <w:r w:rsidRPr="00727E31">
              <w:rPr>
                <w:sz w:val="14"/>
                <w:szCs w:val="14"/>
              </w:rPr>
              <w:t>?</w:t>
            </w:r>
          </w:p>
        </w:tc>
        <w:tc>
          <w:tcPr>
            <w:tcW w:w="652" w:type="dxa"/>
            <w:vAlign w:val="center"/>
          </w:tcPr>
          <w:p w14:paraId="072B1489"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0" w:type="dxa"/>
            <w:vAlign w:val="center"/>
          </w:tcPr>
          <w:p w14:paraId="072B148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8B"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75" w:type="dxa"/>
            <w:vAlign w:val="center"/>
          </w:tcPr>
          <w:p w14:paraId="072B148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8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8E"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12" w:type="dxa"/>
            <w:vAlign w:val="center"/>
          </w:tcPr>
          <w:p w14:paraId="072B148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9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9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92"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777" w:type="dxa"/>
            <w:vAlign w:val="center"/>
          </w:tcPr>
          <w:p w14:paraId="072B1493" w14:textId="77777777" w:rsidR="009F0DC1" w:rsidRPr="00727E31" w:rsidRDefault="009F0DC1">
            <w:pPr>
              <w:rPr>
                <w:sz w:val="14"/>
                <w:szCs w:val="14"/>
              </w:rPr>
            </w:pPr>
          </w:p>
        </w:tc>
      </w:tr>
      <w:tr w:rsidR="009F0DC1" w14:paraId="072B14A4" w14:textId="77777777" w:rsidTr="00727E31">
        <w:trPr>
          <w:jc w:val="center"/>
        </w:trPr>
        <w:tc>
          <w:tcPr>
            <w:tcW w:w="466" w:type="dxa"/>
            <w:vAlign w:val="center"/>
          </w:tcPr>
          <w:p w14:paraId="072B1495" w14:textId="77777777" w:rsidR="009F0DC1" w:rsidRPr="00727E31" w:rsidRDefault="009F0DC1" w:rsidP="00727E31">
            <w:pPr>
              <w:spacing w:before="20" w:after="20"/>
              <w:jc w:val="center"/>
              <w:rPr>
                <w:sz w:val="14"/>
                <w:szCs w:val="14"/>
              </w:rPr>
            </w:pPr>
            <w:r w:rsidRPr="00727E31">
              <w:rPr>
                <w:sz w:val="14"/>
                <w:szCs w:val="14"/>
              </w:rPr>
              <w:t>A13</w:t>
            </w:r>
          </w:p>
        </w:tc>
        <w:tc>
          <w:tcPr>
            <w:tcW w:w="995" w:type="dxa"/>
            <w:vAlign w:val="center"/>
          </w:tcPr>
          <w:p w14:paraId="072B1496" w14:textId="77777777" w:rsidR="009F0DC1" w:rsidRPr="00727E31" w:rsidRDefault="009F0DC1" w:rsidP="00727E31">
            <w:pPr>
              <w:spacing w:before="20" w:after="20"/>
              <w:jc w:val="center"/>
              <w:rPr>
                <w:sz w:val="14"/>
                <w:szCs w:val="14"/>
              </w:rPr>
            </w:pPr>
            <w:r w:rsidRPr="00727E31">
              <w:rPr>
                <w:sz w:val="14"/>
                <w:szCs w:val="14"/>
              </w:rPr>
              <w:t>Gravity ropeway</w:t>
            </w:r>
          </w:p>
        </w:tc>
        <w:tc>
          <w:tcPr>
            <w:tcW w:w="504" w:type="dxa"/>
            <w:vAlign w:val="center"/>
          </w:tcPr>
          <w:p w14:paraId="072B149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98" w14:textId="77777777" w:rsidR="009F0DC1" w:rsidRPr="00727E31" w:rsidRDefault="009F0DC1" w:rsidP="00727E31">
            <w:pPr>
              <w:spacing w:before="20" w:after="20"/>
              <w:jc w:val="center"/>
              <w:rPr>
                <w:sz w:val="14"/>
                <w:szCs w:val="14"/>
              </w:rPr>
            </w:pPr>
            <w:r w:rsidRPr="00727E31">
              <w:rPr>
                <w:sz w:val="14"/>
                <w:szCs w:val="14"/>
              </w:rPr>
              <w:t>?</w:t>
            </w:r>
          </w:p>
        </w:tc>
        <w:tc>
          <w:tcPr>
            <w:tcW w:w="652" w:type="dxa"/>
            <w:vAlign w:val="center"/>
          </w:tcPr>
          <w:p w14:paraId="072B1499"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0" w:type="dxa"/>
            <w:vAlign w:val="center"/>
          </w:tcPr>
          <w:p w14:paraId="072B149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9B"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75" w:type="dxa"/>
            <w:vAlign w:val="center"/>
          </w:tcPr>
          <w:p w14:paraId="072B149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9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9E"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12" w:type="dxa"/>
            <w:vAlign w:val="center"/>
          </w:tcPr>
          <w:p w14:paraId="072B149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A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A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A2"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777" w:type="dxa"/>
            <w:vAlign w:val="center"/>
          </w:tcPr>
          <w:p w14:paraId="072B14A3" w14:textId="77777777" w:rsidR="009F0DC1" w:rsidRPr="00727E31" w:rsidRDefault="009F0DC1">
            <w:pPr>
              <w:rPr>
                <w:sz w:val="14"/>
                <w:szCs w:val="14"/>
              </w:rPr>
            </w:pPr>
          </w:p>
        </w:tc>
      </w:tr>
      <w:tr w:rsidR="009F0DC1" w14:paraId="072B14B4" w14:textId="77777777" w:rsidTr="00727E31">
        <w:trPr>
          <w:jc w:val="center"/>
        </w:trPr>
        <w:tc>
          <w:tcPr>
            <w:tcW w:w="466" w:type="dxa"/>
            <w:vAlign w:val="center"/>
          </w:tcPr>
          <w:p w14:paraId="072B14A5" w14:textId="77777777" w:rsidR="009F0DC1" w:rsidRPr="00727E31" w:rsidRDefault="009F0DC1" w:rsidP="00727E31">
            <w:pPr>
              <w:spacing w:before="20" w:after="20"/>
              <w:jc w:val="center"/>
              <w:rPr>
                <w:sz w:val="14"/>
                <w:szCs w:val="14"/>
              </w:rPr>
            </w:pPr>
            <w:r w:rsidRPr="00727E31">
              <w:rPr>
                <w:sz w:val="14"/>
                <w:szCs w:val="14"/>
              </w:rPr>
              <w:t>A14</w:t>
            </w:r>
          </w:p>
        </w:tc>
        <w:tc>
          <w:tcPr>
            <w:tcW w:w="995" w:type="dxa"/>
            <w:vAlign w:val="center"/>
          </w:tcPr>
          <w:p w14:paraId="072B14A6" w14:textId="77777777" w:rsidR="009F0DC1" w:rsidRPr="00727E31" w:rsidRDefault="009F0DC1" w:rsidP="00727E31">
            <w:pPr>
              <w:spacing w:before="20" w:after="20"/>
              <w:jc w:val="center"/>
              <w:rPr>
                <w:sz w:val="14"/>
                <w:szCs w:val="14"/>
              </w:rPr>
            </w:pPr>
            <w:r w:rsidRPr="00727E31">
              <w:rPr>
                <w:sz w:val="14"/>
                <w:szCs w:val="14"/>
              </w:rPr>
              <w:t>Cable river crossing</w:t>
            </w:r>
          </w:p>
        </w:tc>
        <w:tc>
          <w:tcPr>
            <w:tcW w:w="504" w:type="dxa"/>
            <w:vAlign w:val="center"/>
          </w:tcPr>
          <w:p w14:paraId="072B14A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A8" w14:textId="77777777" w:rsidR="009F0DC1" w:rsidRPr="00727E31" w:rsidRDefault="009F0DC1" w:rsidP="00727E31">
            <w:pPr>
              <w:jc w:val="center"/>
              <w:rPr>
                <w:sz w:val="14"/>
                <w:szCs w:val="14"/>
              </w:rPr>
            </w:pPr>
            <w:r w:rsidRPr="00727E31">
              <w:rPr>
                <w:sz w:val="14"/>
                <w:szCs w:val="14"/>
              </w:rPr>
              <w:t>?</w:t>
            </w:r>
          </w:p>
        </w:tc>
        <w:tc>
          <w:tcPr>
            <w:tcW w:w="652" w:type="dxa"/>
            <w:vAlign w:val="center"/>
          </w:tcPr>
          <w:p w14:paraId="072B14A9"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0" w:type="dxa"/>
            <w:vAlign w:val="center"/>
          </w:tcPr>
          <w:p w14:paraId="072B14A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AB"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75" w:type="dxa"/>
            <w:vAlign w:val="center"/>
          </w:tcPr>
          <w:p w14:paraId="072B14A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A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AE"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12" w:type="dxa"/>
            <w:vAlign w:val="center"/>
          </w:tcPr>
          <w:p w14:paraId="072B14A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B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B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B2"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777" w:type="dxa"/>
            <w:vAlign w:val="center"/>
          </w:tcPr>
          <w:p w14:paraId="072B14B3" w14:textId="77777777" w:rsidR="009F0DC1" w:rsidRPr="00727E31" w:rsidRDefault="009F0DC1">
            <w:pPr>
              <w:rPr>
                <w:sz w:val="14"/>
                <w:szCs w:val="14"/>
              </w:rPr>
            </w:pPr>
          </w:p>
        </w:tc>
      </w:tr>
      <w:tr w:rsidR="009F0DC1" w14:paraId="072B14C4" w14:textId="77777777" w:rsidTr="00727E31">
        <w:trPr>
          <w:jc w:val="center"/>
        </w:trPr>
        <w:tc>
          <w:tcPr>
            <w:tcW w:w="466" w:type="dxa"/>
            <w:vAlign w:val="center"/>
          </w:tcPr>
          <w:p w14:paraId="072B14B5" w14:textId="77777777" w:rsidR="009F0DC1" w:rsidRPr="00727E31" w:rsidRDefault="009F0DC1" w:rsidP="00727E31">
            <w:pPr>
              <w:spacing w:before="20" w:after="20"/>
              <w:jc w:val="center"/>
              <w:rPr>
                <w:sz w:val="14"/>
                <w:szCs w:val="14"/>
              </w:rPr>
            </w:pPr>
            <w:r w:rsidRPr="00727E31">
              <w:rPr>
                <w:sz w:val="14"/>
                <w:szCs w:val="14"/>
              </w:rPr>
              <w:t>A15</w:t>
            </w:r>
          </w:p>
        </w:tc>
        <w:tc>
          <w:tcPr>
            <w:tcW w:w="995" w:type="dxa"/>
            <w:vAlign w:val="center"/>
          </w:tcPr>
          <w:p w14:paraId="072B14B6" w14:textId="77777777" w:rsidR="009F0DC1" w:rsidRPr="00727E31" w:rsidRDefault="009F0DC1" w:rsidP="00727E31">
            <w:pPr>
              <w:spacing w:before="20" w:after="20"/>
              <w:jc w:val="center"/>
              <w:rPr>
                <w:sz w:val="14"/>
                <w:szCs w:val="14"/>
              </w:rPr>
            </w:pPr>
            <w:r w:rsidRPr="00727E31">
              <w:rPr>
                <w:sz w:val="14"/>
                <w:szCs w:val="14"/>
              </w:rPr>
              <w:t>Small bridge</w:t>
            </w:r>
          </w:p>
        </w:tc>
        <w:tc>
          <w:tcPr>
            <w:tcW w:w="504" w:type="dxa"/>
            <w:vAlign w:val="center"/>
          </w:tcPr>
          <w:p w14:paraId="072B14B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B8"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B9" w14:textId="77777777" w:rsidR="009F0DC1" w:rsidRPr="00727E31" w:rsidRDefault="009F0DC1" w:rsidP="00727E31">
            <w:pPr>
              <w:jc w:val="center"/>
              <w:rPr>
                <w:sz w:val="14"/>
                <w:szCs w:val="14"/>
              </w:rPr>
            </w:pPr>
            <w:r w:rsidRPr="00727E31">
              <w:rPr>
                <w:sz w:val="14"/>
                <w:szCs w:val="14"/>
              </w:rPr>
              <w:sym w:font="Wingdings 2" w:char="F050"/>
            </w:r>
          </w:p>
        </w:tc>
        <w:tc>
          <w:tcPr>
            <w:tcW w:w="610" w:type="dxa"/>
            <w:vAlign w:val="center"/>
          </w:tcPr>
          <w:p w14:paraId="072B14B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BB" w14:textId="77777777" w:rsidR="009F0DC1" w:rsidRPr="00727E31" w:rsidRDefault="009F0DC1" w:rsidP="00727E31">
            <w:pPr>
              <w:jc w:val="center"/>
              <w:rPr>
                <w:sz w:val="14"/>
                <w:szCs w:val="14"/>
              </w:rPr>
            </w:pPr>
            <w:r w:rsidRPr="00727E31">
              <w:rPr>
                <w:sz w:val="14"/>
                <w:szCs w:val="14"/>
              </w:rPr>
              <w:sym w:font="Wingdings 2" w:char="F050"/>
            </w:r>
          </w:p>
        </w:tc>
        <w:tc>
          <w:tcPr>
            <w:tcW w:w="575" w:type="dxa"/>
            <w:vAlign w:val="center"/>
          </w:tcPr>
          <w:p w14:paraId="072B14B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B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BE" w14:textId="77777777" w:rsidR="009F0DC1" w:rsidRPr="00727E31" w:rsidRDefault="009F0DC1" w:rsidP="00727E31">
            <w:pPr>
              <w:jc w:val="center"/>
              <w:rPr>
                <w:sz w:val="14"/>
                <w:szCs w:val="14"/>
              </w:rPr>
            </w:pPr>
            <w:r w:rsidRPr="00727E31">
              <w:rPr>
                <w:sz w:val="14"/>
                <w:szCs w:val="14"/>
              </w:rPr>
              <w:sym w:font="Wingdings 2" w:char="F050"/>
            </w:r>
          </w:p>
        </w:tc>
        <w:tc>
          <w:tcPr>
            <w:tcW w:w="512" w:type="dxa"/>
            <w:vAlign w:val="center"/>
          </w:tcPr>
          <w:p w14:paraId="072B14B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C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C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C2" w14:textId="77777777" w:rsidR="009F0DC1" w:rsidRPr="00727E31" w:rsidRDefault="009F0DC1" w:rsidP="00727E31">
            <w:pPr>
              <w:jc w:val="center"/>
              <w:rPr>
                <w:sz w:val="14"/>
                <w:szCs w:val="14"/>
              </w:rPr>
            </w:pPr>
            <w:r w:rsidRPr="00727E31">
              <w:rPr>
                <w:sz w:val="14"/>
                <w:szCs w:val="14"/>
              </w:rPr>
              <w:sym w:font="Wingdings 2" w:char="F050"/>
            </w:r>
          </w:p>
        </w:tc>
        <w:tc>
          <w:tcPr>
            <w:tcW w:w="777" w:type="dxa"/>
            <w:vAlign w:val="center"/>
          </w:tcPr>
          <w:p w14:paraId="072B14C3" w14:textId="77777777" w:rsidR="009F0DC1" w:rsidRPr="00727E31" w:rsidRDefault="009F0DC1">
            <w:pPr>
              <w:rPr>
                <w:sz w:val="14"/>
                <w:szCs w:val="14"/>
              </w:rPr>
            </w:pPr>
          </w:p>
        </w:tc>
      </w:tr>
      <w:tr w:rsidR="009F0DC1" w14:paraId="072B14D4" w14:textId="77777777" w:rsidTr="00727E31">
        <w:trPr>
          <w:jc w:val="center"/>
        </w:trPr>
        <w:tc>
          <w:tcPr>
            <w:tcW w:w="466" w:type="dxa"/>
            <w:vAlign w:val="center"/>
          </w:tcPr>
          <w:p w14:paraId="072B14C5" w14:textId="77777777" w:rsidR="009F0DC1" w:rsidRPr="00727E31" w:rsidRDefault="009F0DC1" w:rsidP="00727E31">
            <w:pPr>
              <w:spacing w:before="20" w:after="20"/>
              <w:jc w:val="center"/>
              <w:rPr>
                <w:sz w:val="14"/>
                <w:szCs w:val="14"/>
              </w:rPr>
            </w:pPr>
            <w:r w:rsidRPr="00727E31">
              <w:rPr>
                <w:sz w:val="14"/>
                <w:szCs w:val="14"/>
              </w:rPr>
              <w:t>A16</w:t>
            </w:r>
          </w:p>
        </w:tc>
        <w:tc>
          <w:tcPr>
            <w:tcW w:w="995" w:type="dxa"/>
            <w:vAlign w:val="center"/>
          </w:tcPr>
          <w:p w14:paraId="072B14C6" w14:textId="77777777" w:rsidR="009F0DC1" w:rsidRPr="00727E31" w:rsidRDefault="009F0DC1" w:rsidP="00727E31">
            <w:pPr>
              <w:spacing w:before="20" w:after="20"/>
              <w:jc w:val="center"/>
              <w:rPr>
                <w:sz w:val="14"/>
                <w:szCs w:val="14"/>
              </w:rPr>
            </w:pPr>
            <w:r w:rsidRPr="00727E31">
              <w:rPr>
                <w:sz w:val="14"/>
                <w:szCs w:val="14"/>
              </w:rPr>
              <w:t>Submersible bridge</w:t>
            </w:r>
          </w:p>
        </w:tc>
        <w:tc>
          <w:tcPr>
            <w:tcW w:w="504" w:type="dxa"/>
            <w:vAlign w:val="center"/>
          </w:tcPr>
          <w:p w14:paraId="072B14C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C8"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C9" w14:textId="77777777" w:rsidR="009F0DC1" w:rsidRPr="00727E31" w:rsidRDefault="009F0DC1" w:rsidP="00727E31">
            <w:pPr>
              <w:jc w:val="center"/>
              <w:rPr>
                <w:sz w:val="14"/>
                <w:szCs w:val="14"/>
              </w:rPr>
            </w:pPr>
            <w:r w:rsidRPr="00727E31">
              <w:rPr>
                <w:sz w:val="14"/>
                <w:szCs w:val="14"/>
              </w:rPr>
              <w:sym w:font="Wingdings 2" w:char="F050"/>
            </w:r>
          </w:p>
        </w:tc>
        <w:tc>
          <w:tcPr>
            <w:tcW w:w="610" w:type="dxa"/>
            <w:vAlign w:val="center"/>
          </w:tcPr>
          <w:p w14:paraId="072B14C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CB" w14:textId="77777777" w:rsidR="009F0DC1" w:rsidRPr="00727E31" w:rsidRDefault="009F0DC1" w:rsidP="00727E31">
            <w:pPr>
              <w:jc w:val="center"/>
              <w:rPr>
                <w:sz w:val="14"/>
                <w:szCs w:val="14"/>
              </w:rPr>
            </w:pPr>
            <w:r w:rsidRPr="00727E31">
              <w:rPr>
                <w:sz w:val="14"/>
                <w:szCs w:val="14"/>
              </w:rPr>
              <w:sym w:font="Wingdings 2" w:char="F050"/>
            </w:r>
          </w:p>
        </w:tc>
        <w:tc>
          <w:tcPr>
            <w:tcW w:w="575" w:type="dxa"/>
            <w:vAlign w:val="center"/>
          </w:tcPr>
          <w:p w14:paraId="072B14C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C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CE"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12" w:type="dxa"/>
            <w:vAlign w:val="center"/>
          </w:tcPr>
          <w:p w14:paraId="072B14C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D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D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D2" w14:textId="77777777" w:rsidR="009F0DC1" w:rsidRPr="00727E31" w:rsidRDefault="009F0DC1" w:rsidP="00727E31">
            <w:pPr>
              <w:jc w:val="center"/>
              <w:rPr>
                <w:sz w:val="14"/>
                <w:szCs w:val="14"/>
              </w:rPr>
            </w:pPr>
            <w:r w:rsidRPr="00727E31">
              <w:rPr>
                <w:sz w:val="14"/>
                <w:szCs w:val="14"/>
              </w:rPr>
              <w:sym w:font="Wingdings 2" w:char="F050"/>
            </w:r>
          </w:p>
        </w:tc>
        <w:tc>
          <w:tcPr>
            <w:tcW w:w="777" w:type="dxa"/>
            <w:vAlign w:val="center"/>
          </w:tcPr>
          <w:p w14:paraId="072B14D3" w14:textId="77777777" w:rsidR="009F0DC1" w:rsidRPr="00727E31" w:rsidRDefault="009F0DC1">
            <w:pPr>
              <w:rPr>
                <w:sz w:val="14"/>
                <w:szCs w:val="14"/>
              </w:rPr>
            </w:pPr>
          </w:p>
        </w:tc>
      </w:tr>
      <w:tr w:rsidR="009F0DC1" w14:paraId="072B14E4" w14:textId="77777777" w:rsidTr="00727E31">
        <w:trPr>
          <w:jc w:val="center"/>
        </w:trPr>
        <w:tc>
          <w:tcPr>
            <w:tcW w:w="466" w:type="dxa"/>
            <w:vAlign w:val="center"/>
          </w:tcPr>
          <w:p w14:paraId="072B14D5" w14:textId="77777777" w:rsidR="009F0DC1" w:rsidRPr="00727E31" w:rsidRDefault="009F0DC1" w:rsidP="00727E31">
            <w:pPr>
              <w:spacing w:before="20" w:after="20"/>
              <w:jc w:val="center"/>
              <w:rPr>
                <w:sz w:val="14"/>
                <w:szCs w:val="14"/>
              </w:rPr>
            </w:pPr>
            <w:r w:rsidRPr="00727E31">
              <w:rPr>
                <w:sz w:val="14"/>
                <w:szCs w:val="14"/>
              </w:rPr>
              <w:t>A17</w:t>
            </w:r>
          </w:p>
        </w:tc>
        <w:tc>
          <w:tcPr>
            <w:tcW w:w="995" w:type="dxa"/>
            <w:vAlign w:val="center"/>
          </w:tcPr>
          <w:p w14:paraId="072B14D6" w14:textId="77777777" w:rsidR="009F0DC1" w:rsidRPr="00727E31" w:rsidRDefault="009F0DC1" w:rsidP="00727E31">
            <w:pPr>
              <w:spacing w:before="20" w:after="20"/>
              <w:jc w:val="center"/>
              <w:rPr>
                <w:sz w:val="14"/>
                <w:szCs w:val="14"/>
              </w:rPr>
            </w:pPr>
            <w:r w:rsidRPr="00727E31">
              <w:rPr>
                <w:sz w:val="14"/>
                <w:szCs w:val="14"/>
              </w:rPr>
              <w:t>Embanked crossing</w:t>
            </w:r>
          </w:p>
        </w:tc>
        <w:tc>
          <w:tcPr>
            <w:tcW w:w="504" w:type="dxa"/>
            <w:vAlign w:val="center"/>
          </w:tcPr>
          <w:p w14:paraId="072B14D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D8"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D9" w14:textId="77777777" w:rsidR="009F0DC1" w:rsidRPr="00727E31" w:rsidRDefault="009F0DC1" w:rsidP="00727E31">
            <w:pPr>
              <w:jc w:val="center"/>
              <w:rPr>
                <w:sz w:val="14"/>
                <w:szCs w:val="14"/>
              </w:rPr>
            </w:pPr>
            <w:r w:rsidRPr="00727E31">
              <w:rPr>
                <w:sz w:val="14"/>
                <w:szCs w:val="14"/>
              </w:rPr>
              <w:sym w:font="Wingdings 2" w:char="F050"/>
            </w:r>
          </w:p>
        </w:tc>
        <w:tc>
          <w:tcPr>
            <w:tcW w:w="610" w:type="dxa"/>
            <w:vAlign w:val="center"/>
          </w:tcPr>
          <w:p w14:paraId="072B14D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DB" w14:textId="77777777" w:rsidR="009F0DC1" w:rsidRPr="00727E31" w:rsidRDefault="009F0DC1" w:rsidP="00727E31">
            <w:pPr>
              <w:jc w:val="center"/>
              <w:rPr>
                <w:sz w:val="14"/>
                <w:szCs w:val="14"/>
              </w:rPr>
            </w:pPr>
            <w:r w:rsidRPr="00727E31">
              <w:rPr>
                <w:sz w:val="14"/>
                <w:szCs w:val="14"/>
              </w:rPr>
              <w:sym w:font="Wingdings 2" w:char="F050"/>
            </w:r>
          </w:p>
        </w:tc>
        <w:tc>
          <w:tcPr>
            <w:tcW w:w="575" w:type="dxa"/>
            <w:vAlign w:val="center"/>
          </w:tcPr>
          <w:p w14:paraId="072B14D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D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DE" w14:textId="77777777" w:rsidR="009F0DC1" w:rsidRPr="00727E31" w:rsidRDefault="009F0DC1" w:rsidP="00727E31">
            <w:pPr>
              <w:jc w:val="center"/>
              <w:rPr>
                <w:sz w:val="14"/>
                <w:szCs w:val="14"/>
              </w:rPr>
            </w:pPr>
            <w:r w:rsidRPr="00727E31">
              <w:rPr>
                <w:sz w:val="14"/>
                <w:szCs w:val="14"/>
              </w:rPr>
              <w:sym w:font="Wingdings 2" w:char="F050"/>
            </w:r>
          </w:p>
        </w:tc>
        <w:tc>
          <w:tcPr>
            <w:tcW w:w="512" w:type="dxa"/>
            <w:vAlign w:val="center"/>
          </w:tcPr>
          <w:p w14:paraId="072B14D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E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E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E2" w14:textId="77777777" w:rsidR="009F0DC1" w:rsidRPr="00727E31" w:rsidRDefault="009F0DC1" w:rsidP="00727E31">
            <w:pPr>
              <w:jc w:val="center"/>
              <w:rPr>
                <w:sz w:val="14"/>
                <w:szCs w:val="14"/>
              </w:rPr>
            </w:pPr>
            <w:r w:rsidRPr="00727E31">
              <w:rPr>
                <w:sz w:val="14"/>
                <w:szCs w:val="14"/>
              </w:rPr>
              <w:sym w:font="Wingdings 2" w:char="F050"/>
            </w:r>
          </w:p>
        </w:tc>
        <w:tc>
          <w:tcPr>
            <w:tcW w:w="777" w:type="dxa"/>
            <w:vAlign w:val="center"/>
          </w:tcPr>
          <w:p w14:paraId="072B14E3" w14:textId="77777777" w:rsidR="009F0DC1" w:rsidRPr="00727E31" w:rsidRDefault="009F0DC1">
            <w:pPr>
              <w:rPr>
                <w:sz w:val="14"/>
                <w:szCs w:val="14"/>
              </w:rPr>
            </w:pPr>
          </w:p>
        </w:tc>
      </w:tr>
      <w:tr w:rsidR="009F0DC1" w14:paraId="072B14F4" w14:textId="77777777" w:rsidTr="00727E31">
        <w:trPr>
          <w:jc w:val="center"/>
        </w:trPr>
        <w:tc>
          <w:tcPr>
            <w:tcW w:w="466" w:type="dxa"/>
            <w:vAlign w:val="center"/>
          </w:tcPr>
          <w:p w14:paraId="072B14E5" w14:textId="77777777" w:rsidR="009F0DC1" w:rsidRPr="00727E31" w:rsidRDefault="009F0DC1" w:rsidP="00727E31">
            <w:pPr>
              <w:spacing w:before="20" w:after="20"/>
              <w:jc w:val="center"/>
              <w:rPr>
                <w:sz w:val="14"/>
                <w:szCs w:val="14"/>
              </w:rPr>
            </w:pPr>
            <w:r w:rsidRPr="00727E31">
              <w:rPr>
                <w:sz w:val="14"/>
                <w:szCs w:val="14"/>
              </w:rPr>
              <w:t>A18</w:t>
            </w:r>
          </w:p>
        </w:tc>
        <w:tc>
          <w:tcPr>
            <w:tcW w:w="995" w:type="dxa"/>
            <w:vAlign w:val="center"/>
          </w:tcPr>
          <w:p w14:paraId="072B14E6" w14:textId="77777777" w:rsidR="009F0DC1" w:rsidRPr="00727E31" w:rsidRDefault="009F0DC1" w:rsidP="00727E31">
            <w:pPr>
              <w:spacing w:before="20" w:after="20"/>
              <w:jc w:val="center"/>
              <w:rPr>
                <w:sz w:val="14"/>
                <w:szCs w:val="14"/>
              </w:rPr>
            </w:pPr>
            <w:r w:rsidRPr="00727E31">
              <w:rPr>
                <w:sz w:val="14"/>
                <w:szCs w:val="14"/>
              </w:rPr>
              <w:t>High level bridge</w:t>
            </w:r>
          </w:p>
        </w:tc>
        <w:tc>
          <w:tcPr>
            <w:tcW w:w="504" w:type="dxa"/>
            <w:vAlign w:val="center"/>
          </w:tcPr>
          <w:p w14:paraId="072B14E7"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E8" w14:textId="77777777" w:rsidR="009F0DC1" w:rsidRPr="00727E31" w:rsidRDefault="009F0DC1" w:rsidP="00727E31">
            <w:pPr>
              <w:jc w:val="center"/>
              <w:rPr>
                <w:sz w:val="14"/>
                <w:szCs w:val="14"/>
              </w:rPr>
            </w:pPr>
            <w:r w:rsidRPr="00727E31">
              <w:rPr>
                <w:sz w:val="14"/>
                <w:szCs w:val="14"/>
              </w:rPr>
              <w:sym w:font="Wingdings 2" w:char="F050"/>
            </w:r>
          </w:p>
        </w:tc>
        <w:tc>
          <w:tcPr>
            <w:tcW w:w="652" w:type="dxa"/>
            <w:vAlign w:val="center"/>
          </w:tcPr>
          <w:p w14:paraId="072B14E9" w14:textId="77777777" w:rsidR="009F0DC1" w:rsidRPr="00727E31" w:rsidRDefault="009F0DC1" w:rsidP="00727E31">
            <w:pPr>
              <w:jc w:val="center"/>
              <w:rPr>
                <w:sz w:val="14"/>
                <w:szCs w:val="14"/>
              </w:rPr>
            </w:pPr>
            <w:r w:rsidRPr="00727E31">
              <w:rPr>
                <w:sz w:val="14"/>
                <w:szCs w:val="14"/>
              </w:rPr>
              <w:sym w:font="Wingdings 2" w:char="F050"/>
            </w:r>
          </w:p>
        </w:tc>
        <w:tc>
          <w:tcPr>
            <w:tcW w:w="610" w:type="dxa"/>
            <w:vAlign w:val="center"/>
          </w:tcPr>
          <w:p w14:paraId="072B14EA"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613" w:type="dxa"/>
            <w:vAlign w:val="center"/>
          </w:tcPr>
          <w:p w14:paraId="072B14EB" w14:textId="77777777" w:rsidR="009F0DC1" w:rsidRPr="00727E31" w:rsidRDefault="009F0DC1" w:rsidP="00727E31">
            <w:pPr>
              <w:jc w:val="center"/>
              <w:rPr>
                <w:sz w:val="14"/>
                <w:szCs w:val="14"/>
              </w:rPr>
            </w:pPr>
            <w:r w:rsidRPr="00727E31">
              <w:rPr>
                <w:sz w:val="14"/>
                <w:szCs w:val="14"/>
              </w:rPr>
              <w:sym w:font="Wingdings 2" w:char="F050"/>
            </w:r>
          </w:p>
        </w:tc>
        <w:tc>
          <w:tcPr>
            <w:tcW w:w="575" w:type="dxa"/>
            <w:vAlign w:val="center"/>
          </w:tcPr>
          <w:p w14:paraId="072B14EC" w14:textId="77777777" w:rsidR="009F0DC1" w:rsidRPr="00727E31" w:rsidRDefault="009F0DC1" w:rsidP="00727E31">
            <w:pPr>
              <w:jc w:val="center"/>
              <w:rPr>
                <w:sz w:val="14"/>
                <w:szCs w:val="14"/>
              </w:rPr>
            </w:pPr>
            <w:r w:rsidRPr="00727E31">
              <w:rPr>
                <w:sz w:val="14"/>
                <w:szCs w:val="14"/>
              </w:rPr>
              <w:sym w:font="Wingdings 2" w:char="F050"/>
            </w:r>
          </w:p>
        </w:tc>
        <w:tc>
          <w:tcPr>
            <w:tcW w:w="571" w:type="dxa"/>
            <w:vAlign w:val="center"/>
          </w:tcPr>
          <w:p w14:paraId="072B14ED" w14:textId="77777777" w:rsidR="009F0DC1" w:rsidRPr="00727E31" w:rsidRDefault="009F0DC1" w:rsidP="00727E31">
            <w:pPr>
              <w:jc w:val="center"/>
              <w:rPr>
                <w:sz w:val="14"/>
                <w:szCs w:val="14"/>
              </w:rPr>
            </w:pPr>
            <w:r w:rsidRPr="00727E31">
              <w:rPr>
                <w:sz w:val="14"/>
                <w:szCs w:val="14"/>
              </w:rPr>
              <w:sym w:font="Wingdings 2" w:char="F050"/>
            </w:r>
          </w:p>
        </w:tc>
        <w:tc>
          <w:tcPr>
            <w:tcW w:w="497" w:type="dxa"/>
            <w:vAlign w:val="center"/>
          </w:tcPr>
          <w:p w14:paraId="072B14EE" w14:textId="77777777" w:rsidR="009F0DC1" w:rsidRPr="00727E31" w:rsidRDefault="009F0DC1" w:rsidP="00727E31">
            <w:pPr>
              <w:spacing w:before="20" w:after="20"/>
              <w:jc w:val="center"/>
              <w:rPr>
                <w:sz w:val="14"/>
                <w:szCs w:val="14"/>
              </w:rPr>
            </w:pPr>
            <w:r w:rsidRPr="00727E31">
              <w:rPr>
                <w:sz w:val="14"/>
                <w:szCs w:val="14"/>
              </w:rPr>
              <w:sym w:font="Wingdings 2" w:char="F0CD"/>
            </w:r>
          </w:p>
        </w:tc>
        <w:tc>
          <w:tcPr>
            <w:tcW w:w="512" w:type="dxa"/>
            <w:vAlign w:val="center"/>
          </w:tcPr>
          <w:p w14:paraId="072B14EF" w14:textId="77777777" w:rsidR="009F0DC1" w:rsidRPr="00727E31" w:rsidRDefault="009F0DC1" w:rsidP="00727E31">
            <w:pPr>
              <w:jc w:val="center"/>
              <w:rPr>
                <w:sz w:val="14"/>
                <w:szCs w:val="14"/>
              </w:rPr>
            </w:pPr>
            <w:r w:rsidRPr="00727E31">
              <w:rPr>
                <w:sz w:val="14"/>
                <w:szCs w:val="14"/>
              </w:rPr>
              <w:sym w:font="Wingdings 2" w:char="F050"/>
            </w:r>
          </w:p>
        </w:tc>
        <w:tc>
          <w:tcPr>
            <w:tcW w:w="621" w:type="dxa"/>
            <w:vAlign w:val="center"/>
          </w:tcPr>
          <w:p w14:paraId="072B14F0" w14:textId="77777777" w:rsidR="009F0DC1" w:rsidRPr="00727E31" w:rsidRDefault="009F0DC1" w:rsidP="00727E31">
            <w:pPr>
              <w:jc w:val="center"/>
              <w:rPr>
                <w:sz w:val="14"/>
                <w:szCs w:val="14"/>
              </w:rPr>
            </w:pPr>
            <w:r w:rsidRPr="00727E31">
              <w:rPr>
                <w:sz w:val="14"/>
                <w:szCs w:val="14"/>
              </w:rPr>
              <w:sym w:font="Wingdings 2" w:char="F050"/>
            </w:r>
          </w:p>
        </w:tc>
        <w:tc>
          <w:tcPr>
            <w:tcW w:w="660" w:type="dxa"/>
            <w:vAlign w:val="center"/>
          </w:tcPr>
          <w:p w14:paraId="072B14F1" w14:textId="77777777" w:rsidR="009F0DC1" w:rsidRPr="00727E31" w:rsidRDefault="009F0DC1" w:rsidP="00727E31">
            <w:pPr>
              <w:jc w:val="center"/>
              <w:rPr>
                <w:sz w:val="14"/>
                <w:szCs w:val="14"/>
              </w:rPr>
            </w:pPr>
            <w:r w:rsidRPr="00727E31">
              <w:rPr>
                <w:sz w:val="14"/>
                <w:szCs w:val="14"/>
              </w:rPr>
              <w:sym w:font="Wingdings 2" w:char="F050"/>
            </w:r>
          </w:p>
        </w:tc>
        <w:tc>
          <w:tcPr>
            <w:tcW w:w="707" w:type="dxa"/>
            <w:vAlign w:val="center"/>
          </w:tcPr>
          <w:p w14:paraId="072B14F2" w14:textId="77777777" w:rsidR="009F0DC1" w:rsidRPr="00727E31" w:rsidRDefault="009F0DC1" w:rsidP="00727E31">
            <w:pPr>
              <w:jc w:val="center"/>
              <w:rPr>
                <w:sz w:val="14"/>
                <w:szCs w:val="14"/>
              </w:rPr>
            </w:pPr>
            <w:r w:rsidRPr="00727E31">
              <w:rPr>
                <w:sz w:val="14"/>
                <w:szCs w:val="14"/>
              </w:rPr>
              <w:sym w:font="Wingdings 2" w:char="F050"/>
            </w:r>
          </w:p>
        </w:tc>
        <w:tc>
          <w:tcPr>
            <w:tcW w:w="777" w:type="dxa"/>
            <w:vAlign w:val="center"/>
          </w:tcPr>
          <w:p w14:paraId="072B14F3" w14:textId="77777777" w:rsidR="009F0DC1" w:rsidRPr="00727E31" w:rsidRDefault="009F0DC1">
            <w:pPr>
              <w:rPr>
                <w:sz w:val="14"/>
                <w:szCs w:val="14"/>
              </w:rPr>
            </w:pPr>
          </w:p>
        </w:tc>
      </w:tr>
    </w:tbl>
    <w:p w14:paraId="072B14F5" w14:textId="77777777" w:rsidR="0050577B" w:rsidRPr="00E3103A" w:rsidRDefault="0050577B" w:rsidP="0050577B">
      <w:pPr>
        <w:rPr>
          <w:sz w:val="14"/>
          <w:szCs w:val="14"/>
        </w:rPr>
      </w:pPr>
      <w:r w:rsidRPr="00E3103A">
        <w:rPr>
          <w:sz w:val="14"/>
          <w:szCs w:val="14"/>
        </w:rPr>
        <w:sym w:font="Wingdings 2" w:char="F050"/>
      </w:r>
      <w:r>
        <w:rPr>
          <w:sz w:val="14"/>
          <w:szCs w:val="14"/>
        </w:rPr>
        <w:t xml:space="preserve"> - Suitable</w:t>
      </w:r>
    </w:p>
    <w:p w14:paraId="072B14F6" w14:textId="77777777" w:rsidR="0050577B" w:rsidRDefault="0050577B" w:rsidP="0050577B">
      <w:pPr>
        <w:rPr>
          <w:sz w:val="14"/>
          <w:szCs w:val="14"/>
        </w:rPr>
      </w:pPr>
      <w:r w:rsidRPr="00E9094D">
        <w:rPr>
          <w:sz w:val="14"/>
          <w:szCs w:val="14"/>
        </w:rPr>
        <w:sym w:font="Wingdings 2" w:char="F0CD"/>
      </w:r>
      <w:r>
        <w:rPr>
          <w:sz w:val="14"/>
          <w:szCs w:val="14"/>
        </w:rPr>
        <w:t xml:space="preserve"> - Unsuitable</w:t>
      </w:r>
    </w:p>
    <w:p w14:paraId="072B14F7" w14:textId="77777777" w:rsidR="0050577B" w:rsidRPr="00E9094D" w:rsidRDefault="0050577B" w:rsidP="0050577B">
      <w:pPr>
        <w:rPr>
          <w:sz w:val="14"/>
          <w:szCs w:val="14"/>
        </w:rPr>
      </w:pPr>
      <w:r>
        <w:rPr>
          <w:sz w:val="14"/>
          <w:szCs w:val="14"/>
        </w:rPr>
        <w:t>? – May be suitable, depends on vehicle size, etc</w:t>
      </w:r>
    </w:p>
    <w:p w14:paraId="072B14F8" w14:textId="77777777" w:rsidR="0050577B" w:rsidRDefault="0050577B"/>
    <w:p w14:paraId="072B14F9" w14:textId="77777777" w:rsidR="00B35726" w:rsidRDefault="00AB15FA">
      <w:r>
        <w:t>In addition to the water crossing structure, it is also necessary to consider the need for protection of the banks of the water course (important if the banks are likely to erode, undercut or move). For smaller structures, such as culverts, this is normally done by constructing inlet and outlet struc</w:t>
      </w:r>
      <w:r w:rsidR="0037152C">
        <w:t>tures with wingwalls,</w:t>
      </w:r>
      <w:r>
        <w:t xml:space="preserve"> </w:t>
      </w:r>
      <w:r w:rsidR="00BA2911">
        <w:t xml:space="preserve">headwalls, </w:t>
      </w:r>
      <w:r>
        <w:t>aprons</w:t>
      </w:r>
      <w:r w:rsidR="0012152D">
        <w:t xml:space="preserve">, flow reducers (typically rocks partly embedded in the apron in order to reduce the speed of outflow water) and cut-off walls (a </w:t>
      </w:r>
      <w:r w:rsidR="00B86FA0">
        <w:t>low</w:t>
      </w:r>
      <w:r w:rsidR="0012152D">
        <w:t xml:space="preserve"> </w:t>
      </w:r>
      <w:r w:rsidR="00B86FA0">
        <w:t xml:space="preserve">concrete or masonry </w:t>
      </w:r>
      <w:r w:rsidR="0012152D">
        <w:t>wall in the ground at the end of the apron)</w:t>
      </w:r>
      <w:r w:rsidR="0037152C">
        <w:t>.</w:t>
      </w:r>
    </w:p>
    <w:p w14:paraId="072B14FA" w14:textId="77777777" w:rsidR="00797BB1" w:rsidRDefault="00797BB1"/>
    <w:p w14:paraId="072B14FB" w14:textId="77777777" w:rsidR="00797BB1" w:rsidRDefault="007F244A">
      <w:r>
        <w:br w:type="page"/>
      </w:r>
    </w:p>
    <w:p w14:paraId="072B14FC" w14:textId="77777777" w:rsidR="00967A71" w:rsidRPr="00F0409F" w:rsidRDefault="00967A71">
      <w:pPr>
        <w:rPr>
          <w:b/>
        </w:rPr>
      </w:pPr>
      <w:r w:rsidRPr="00F0409F">
        <w:rPr>
          <w:b/>
        </w:rPr>
        <w:lastRenderedPageBreak/>
        <w:t>A4. French drain</w:t>
      </w:r>
    </w:p>
    <w:p w14:paraId="072B14FD" w14:textId="77777777" w:rsidR="00B35726" w:rsidRDefault="00B35726"/>
    <w:p w14:paraId="072B14FE" w14:textId="77777777" w:rsidR="0037152C" w:rsidRDefault="0037152C">
      <w:r>
        <w:t xml:space="preserve">A French drain is a channel cut into the surface of the footpath or road, filled with coarse aggregate and covered with a layer of pavement or surfacing material. They are typically constructed at a spacing of 30-50 </w:t>
      </w:r>
      <w:smartTag w:uri="urn:schemas-microsoft-com:office:smarttags" w:element="PersonName">
        <w:r>
          <w:t>metres</w:t>
        </w:r>
      </w:smartTag>
      <w:r>
        <w:t xml:space="preserve"> and are used to allow excess flow in the uphill side drain to discharge.</w:t>
      </w:r>
      <w:r w:rsidR="007F244A">
        <w:t xml:space="preserve"> They may also be suitable for very small intermittent water courses.</w:t>
      </w:r>
    </w:p>
    <w:p w14:paraId="072B14FF" w14:textId="77777777" w:rsidR="00B35726" w:rsidRDefault="00B35726"/>
    <w:p w14:paraId="072B1500" w14:textId="77777777" w:rsidR="00BC0CFE" w:rsidRDefault="00BC0CFE" w:rsidP="00BC0CFE">
      <w:r>
        <w:t>See the Footpaths and Track</w:t>
      </w:r>
      <w:r w:rsidR="006C4B8C">
        <w:t>s</w:t>
      </w:r>
      <w:r w:rsidR="00FD19FB">
        <w:t xml:space="preserve"> Manual (3.3.</w:t>
      </w:r>
      <w:r w:rsidR="00110A30">
        <w:t>7</w:t>
      </w:r>
      <w:r>
        <w:t>) referenced in B2 for more details.</w:t>
      </w:r>
    </w:p>
    <w:p w14:paraId="072B1501" w14:textId="77777777" w:rsidR="00BC0CFE" w:rsidRDefault="00BC0CFE" w:rsidP="00BC0CFE"/>
    <w:p w14:paraId="072B1502" w14:textId="77777777" w:rsidR="009F3189" w:rsidRDefault="009F3189"/>
    <w:p w14:paraId="072B1503" w14:textId="77777777" w:rsidR="00967A71" w:rsidRPr="00397B7D" w:rsidRDefault="00967A71">
      <w:pPr>
        <w:rPr>
          <w:b/>
        </w:rPr>
      </w:pPr>
      <w:r w:rsidRPr="00397B7D">
        <w:rPr>
          <w:b/>
        </w:rPr>
        <w:t xml:space="preserve">A5. Cross </w:t>
      </w:r>
      <w:r w:rsidR="007F244A">
        <w:rPr>
          <w:b/>
        </w:rPr>
        <w:t>drain</w:t>
      </w:r>
    </w:p>
    <w:p w14:paraId="072B1504" w14:textId="77777777" w:rsidR="00B35726" w:rsidRDefault="00B35726"/>
    <w:p w14:paraId="072B1505" w14:textId="77777777" w:rsidR="00B35726" w:rsidRDefault="007F244A">
      <w:r>
        <w:t>A c</w:t>
      </w:r>
      <w:r w:rsidR="0037152C">
        <w:t xml:space="preserve">ross </w:t>
      </w:r>
      <w:r w:rsidR="00861C3B">
        <w:t>drain</w:t>
      </w:r>
      <w:r w:rsidR="0037152C">
        <w:t xml:space="preserve"> </w:t>
      </w:r>
      <w:r>
        <w:t>is</w:t>
      </w:r>
      <w:r w:rsidR="0037152C">
        <w:t xml:space="preserve"> </w:t>
      </w:r>
      <w:r>
        <w:t xml:space="preserve">a </w:t>
      </w:r>
      <w:r w:rsidR="0037152C">
        <w:t xml:space="preserve">channel with a square or rectangular cross section which </w:t>
      </w:r>
      <w:r>
        <w:t>is</w:t>
      </w:r>
      <w:r w:rsidR="0037152C">
        <w:t xml:space="preserve"> formed across </w:t>
      </w:r>
      <w:r>
        <w:t xml:space="preserve">a </w:t>
      </w:r>
      <w:r w:rsidR="0037152C">
        <w:t xml:space="preserve">footpath to carry small water flows. </w:t>
      </w:r>
      <w:r>
        <w:t>It</w:t>
      </w:r>
      <w:r w:rsidR="0037152C">
        <w:t xml:space="preserve"> should be no more than </w:t>
      </w:r>
      <w:r w:rsidR="00BC0CFE">
        <w:t>5</w:t>
      </w:r>
      <w:r w:rsidR="0037152C">
        <w:t xml:space="preserve">00 mm wide so that pedestrians can easily stride across. </w:t>
      </w:r>
      <w:r>
        <w:t>It</w:t>
      </w:r>
      <w:r w:rsidR="00861C3B">
        <w:t xml:space="preserve"> should be lined with flat stones on the base and the sides. </w:t>
      </w:r>
      <w:r w:rsidR="0037152C">
        <w:t xml:space="preserve">If animals use the path, cross </w:t>
      </w:r>
      <w:r>
        <w:t>drains</w:t>
      </w:r>
      <w:r w:rsidR="0037152C">
        <w:t xml:space="preserve"> may not be suitable.</w:t>
      </w:r>
    </w:p>
    <w:p w14:paraId="072B1506" w14:textId="77777777" w:rsidR="0037152C" w:rsidRDefault="0037152C"/>
    <w:p w14:paraId="072B1507" w14:textId="77777777" w:rsidR="00BC0CFE" w:rsidRDefault="00BC0CFE" w:rsidP="00BC0CFE">
      <w:r>
        <w:t>See the Footpaths and Track</w:t>
      </w:r>
      <w:r w:rsidR="006C4B8C">
        <w:t>s</w:t>
      </w:r>
      <w:r>
        <w:t xml:space="preserve"> Manual (3.6.1) referenced in B2 for more details.</w:t>
      </w:r>
    </w:p>
    <w:p w14:paraId="072B1508" w14:textId="77777777" w:rsidR="00B35726" w:rsidRDefault="00B35726"/>
    <w:p w14:paraId="072B1509" w14:textId="77777777" w:rsidR="00BC0CFE" w:rsidRDefault="00BC0CFE"/>
    <w:p w14:paraId="072B150A" w14:textId="77777777" w:rsidR="00967A71" w:rsidRPr="00397B7D" w:rsidRDefault="00967A71">
      <w:pPr>
        <w:rPr>
          <w:b/>
        </w:rPr>
      </w:pPr>
      <w:r w:rsidRPr="00397B7D">
        <w:rPr>
          <w:b/>
        </w:rPr>
        <w:t>A6. Stepping stones</w:t>
      </w:r>
    </w:p>
    <w:p w14:paraId="072B150B" w14:textId="77777777" w:rsidR="00B35726" w:rsidRDefault="00B35726"/>
    <w:p w14:paraId="072B150C" w14:textId="77777777" w:rsidR="0037152C" w:rsidRDefault="00861C3B">
      <w:r>
        <w:t>Stepping stones are a series of small platforms, spaced at approximately 500 mm from centre to centre, across wet ground or very shallow streams. The stones can be made from large rocks or sandbags filled with concrete.</w:t>
      </w:r>
    </w:p>
    <w:p w14:paraId="072B150D" w14:textId="77777777" w:rsidR="0037152C" w:rsidRDefault="0037152C"/>
    <w:p w14:paraId="072B150E" w14:textId="77777777" w:rsidR="00861C3B" w:rsidRDefault="00861C3B">
      <w:r>
        <w:t xml:space="preserve">See </w:t>
      </w:r>
      <w:r w:rsidR="00BC0CFE">
        <w:t xml:space="preserve">the </w:t>
      </w:r>
      <w:r>
        <w:t>Foot</w:t>
      </w:r>
      <w:r w:rsidR="00D67567">
        <w:t>path</w:t>
      </w:r>
      <w:r w:rsidR="00BC0CFE">
        <w:t>s and Track</w:t>
      </w:r>
      <w:r w:rsidR="006C4B8C">
        <w:t>s</w:t>
      </w:r>
      <w:r w:rsidR="00BC0CFE">
        <w:t xml:space="preserve"> M</w:t>
      </w:r>
      <w:r w:rsidR="00D67567">
        <w:t xml:space="preserve">anual </w:t>
      </w:r>
      <w:r w:rsidR="00BC0CFE">
        <w:t xml:space="preserve">(3.6.3) referenced in B2 </w:t>
      </w:r>
      <w:r w:rsidR="00D67567">
        <w:t>for more details.</w:t>
      </w:r>
    </w:p>
    <w:p w14:paraId="072B150F" w14:textId="77777777" w:rsidR="00861C3B" w:rsidRDefault="00861C3B"/>
    <w:p w14:paraId="072B1510" w14:textId="77777777" w:rsidR="00B35726" w:rsidRDefault="00C01540">
      <w:r>
        <w:br w:type="page"/>
      </w:r>
    </w:p>
    <w:p w14:paraId="072B1511" w14:textId="77777777" w:rsidR="00967A71" w:rsidRPr="00397B7D" w:rsidRDefault="00967A71">
      <w:pPr>
        <w:rPr>
          <w:b/>
        </w:rPr>
      </w:pPr>
      <w:r w:rsidRPr="00397B7D">
        <w:rPr>
          <w:b/>
        </w:rPr>
        <w:lastRenderedPageBreak/>
        <w:t>A7. Splash</w:t>
      </w:r>
    </w:p>
    <w:p w14:paraId="072B1512" w14:textId="77777777" w:rsidR="00B35726" w:rsidRPr="00033DF9" w:rsidRDefault="00B35726" w:rsidP="00033DF9"/>
    <w:p w14:paraId="072B1513" w14:textId="77777777" w:rsidR="00033DF9" w:rsidRDefault="00033DF9" w:rsidP="00033DF9">
      <w:pPr>
        <w:rPr>
          <w:rFonts w:cs="Arial"/>
        </w:rPr>
      </w:pPr>
      <w:r w:rsidRPr="00033DF9">
        <w:rPr>
          <w:rFonts w:cs="Arial"/>
        </w:rPr>
        <w:t xml:space="preserve">A splash is a type of low cost drift. It consists of a shallow channel which is protected against erosion and which passes across a track. Splashes are recommended for low </w:t>
      </w:r>
      <w:r w:rsidR="005E7782">
        <w:rPr>
          <w:rFonts w:cs="Arial"/>
        </w:rPr>
        <w:t xml:space="preserve">and intermittent </w:t>
      </w:r>
      <w:r w:rsidRPr="00033DF9">
        <w:rPr>
          <w:rFonts w:cs="Arial"/>
        </w:rPr>
        <w:t>water volumes.</w:t>
      </w:r>
    </w:p>
    <w:p w14:paraId="072B1514" w14:textId="77777777" w:rsidR="007F244A" w:rsidRPr="00033DF9" w:rsidRDefault="007F244A" w:rsidP="00033DF9">
      <w:pPr>
        <w:rPr>
          <w:rFonts w:cs="Arial"/>
        </w:rPr>
      </w:pPr>
    </w:p>
    <w:p w14:paraId="072B1515" w14:textId="77777777" w:rsidR="00033DF9" w:rsidRPr="00033DF9" w:rsidRDefault="002B19AA" w:rsidP="00033DF9">
      <w:pPr>
        <w:pStyle w:val="BodyText2"/>
        <w:spacing w:after="0" w:line="240" w:lineRule="auto"/>
        <w:jc w:val="center"/>
      </w:pPr>
      <w:r>
        <w:rPr>
          <w:noProof/>
          <w:lang w:val="en-US"/>
        </w:rPr>
        <w:drawing>
          <wp:inline distT="0" distB="0" distL="0" distR="0" wp14:anchorId="072B1F23" wp14:editId="072B1F24">
            <wp:extent cx="3091815" cy="2383790"/>
            <wp:effectExtent l="19050" t="0" r="0" b="0"/>
            <wp:docPr id="53" name="Picture 53" descr="sketch%20splash%20on%20pic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ketch%20splash%20on%20picada"/>
                    <pic:cNvPicPr>
                      <a:picLocks noChangeAspect="1" noChangeArrowheads="1"/>
                    </pic:cNvPicPr>
                  </pic:nvPicPr>
                  <pic:blipFill>
                    <a:blip r:embed="rId66" cstate="print"/>
                    <a:srcRect/>
                    <a:stretch>
                      <a:fillRect/>
                    </a:stretch>
                  </pic:blipFill>
                  <pic:spPr bwMode="auto">
                    <a:xfrm>
                      <a:off x="0" y="0"/>
                      <a:ext cx="3091815" cy="2383790"/>
                    </a:xfrm>
                    <a:prstGeom prst="rect">
                      <a:avLst/>
                    </a:prstGeom>
                    <a:noFill/>
                    <a:ln w="9525">
                      <a:noFill/>
                      <a:miter lim="800000"/>
                      <a:headEnd/>
                      <a:tailEnd/>
                    </a:ln>
                  </pic:spPr>
                </pic:pic>
              </a:graphicData>
            </a:graphic>
          </wp:inline>
        </w:drawing>
      </w:r>
    </w:p>
    <w:p w14:paraId="072B1516" w14:textId="77777777" w:rsidR="00CA61AA" w:rsidRDefault="00CA61AA" w:rsidP="00CA61AA">
      <w:pPr>
        <w:pStyle w:val="Caption"/>
        <w:jc w:val="center"/>
      </w:pPr>
      <w:bookmarkStart w:id="105" w:name="_Toc214592112"/>
      <w:r>
        <w:t xml:space="preserve">Figure </w:t>
      </w:r>
      <w:r w:rsidR="00866437">
        <w:fldChar w:fldCharType="begin"/>
      </w:r>
      <w:r w:rsidR="00866437">
        <w:instrText xml:space="preserve"> SEQ Figure \* ARABIC </w:instrText>
      </w:r>
      <w:r w:rsidR="00866437">
        <w:fldChar w:fldCharType="separate"/>
      </w:r>
      <w:r w:rsidR="00864825">
        <w:rPr>
          <w:noProof/>
        </w:rPr>
        <w:t>28</w:t>
      </w:r>
      <w:r w:rsidR="00866437">
        <w:rPr>
          <w:noProof/>
        </w:rPr>
        <w:fldChar w:fldCharType="end"/>
      </w:r>
      <w:r>
        <w:t xml:space="preserve"> – Splash</w:t>
      </w:r>
      <w:bookmarkEnd w:id="105"/>
    </w:p>
    <w:p w14:paraId="072B1517" w14:textId="77777777" w:rsidR="00CA61AA" w:rsidRPr="00033DF9" w:rsidRDefault="00CA61AA" w:rsidP="00033DF9">
      <w:pPr>
        <w:pStyle w:val="BodyText2"/>
        <w:spacing w:after="0" w:line="240" w:lineRule="auto"/>
      </w:pPr>
    </w:p>
    <w:p w14:paraId="072B1518" w14:textId="77777777" w:rsidR="00033DF9" w:rsidRPr="00033DF9" w:rsidRDefault="00033DF9" w:rsidP="00033DF9">
      <w:pPr>
        <w:pStyle w:val="BodyText2"/>
        <w:spacing w:after="0" w:line="240" w:lineRule="auto"/>
      </w:pPr>
      <w:r w:rsidRPr="00033DF9">
        <w:t xml:space="preserve">The surface of the channel is protected by a material which is low cost and non-erodible, such as a layer of flat stones. Most low cost surfaces are porous and should not be used if the water flows for more than 3 hours after rain. A splash is suitable for </w:t>
      </w:r>
      <w:r w:rsidR="007F244A">
        <w:t xml:space="preserve">small </w:t>
      </w:r>
      <w:r w:rsidRPr="00033DF9">
        <w:t>intermittent water courses across tracks.</w:t>
      </w:r>
    </w:p>
    <w:p w14:paraId="072B1519" w14:textId="77777777" w:rsidR="00033DF9" w:rsidRPr="00033DF9" w:rsidRDefault="00033DF9" w:rsidP="00033DF9">
      <w:pPr>
        <w:rPr>
          <w:rFonts w:cs="Arial"/>
        </w:rPr>
      </w:pPr>
    </w:p>
    <w:p w14:paraId="072B151A" w14:textId="77777777" w:rsidR="00033DF9" w:rsidRPr="00033DF9" w:rsidRDefault="00033DF9" w:rsidP="00033DF9">
      <w:pPr>
        <w:rPr>
          <w:rFonts w:cs="Arial"/>
        </w:rPr>
      </w:pPr>
      <w:r w:rsidRPr="00033DF9">
        <w:rPr>
          <w:rFonts w:cs="Arial"/>
        </w:rPr>
        <w:t xml:space="preserve">When the water course is flowing, all the water should pass between the edges of the splash in order to not damage the surface of the track. Normally the maximum length (in the direction of the road) of a splash is 5 </w:t>
      </w:r>
      <w:smartTag w:uri="urn:schemas-microsoft-com:office:smarttags" w:element="PersonName">
        <w:r w:rsidRPr="00033DF9">
          <w:rPr>
            <w:rFonts w:cs="Arial"/>
          </w:rPr>
          <w:t>metres</w:t>
        </w:r>
      </w:smartTag>
      <w:r w:rsidRPr="00033DF9">
        <w:rPr>
          <w:rFonts w:cs="Arial"/>
        </w:rPr>
        <w:t>.</w:t>
      </w:r>
    </w:p>
    <w:p w14:paraId="072B151B" w14:textId="77777777" w:rsidR="00033DF9" w:rsidRPr="00033DF9" w:rsidRDefault="00033DF9" w:rsidP="00033DF9"/>
    <w:p w14:paraId="072B151C" w14:textId="77777777" w:rsidR="00033DF9" w:rsidRPr="00033DF9" w:rsidRDefault="00033DF9" w:rsidP="00033DF9">
      <w:r w:rsidRPr="00033DF9">
        <w:t>Splashes can also be used to reduce the flow in a side drain, in the same manner as a relief culvert.</w:t>
      </w:r>
    </w:p>
    <w:p w14:paraId="072B151D" w14:textId="77777777" w:rsidR="00B35726" w:rsidRPr="007229F7" w:rsidRDefault="00B35726"/>
    <w:p w14:paraId="072B151E" w14:textId="77777777" w:rsidR="007229F7" w:rsidRPr="00CA61AA" w:rsidRDefault="00CA61AA" w:rsidP="00CA61AA">
      <w:pPr>
        <w:pStyle w:val="Caption"/>
        <w:jc w:val="center"/>
        <w:rPr>
          <w:rFonts w:cs="Arial"/>
        </w:rPr>
      </w:pPr>
      <w:bookmarkStart w:id="106" w:name="_Toc214592053"/>
      <w:r w:rsidRPr="00CA61AA">
        <w:t xml:space="preserve">Table </w:t>
      </w:r>
      <w:r w:rsidR="00866437">
        <w:fldChar w:fldCharType="begin"/>
      </w:r>
      <w:r w:rsidR="00866437">
        <w:instrText xml:space="preserve"> SEQ Table \* ARABIC </w:instrText>
      </w:r>
      <w:r w:rsidR="00866437">
        <w:fldChar w:fldCharType="separate"/>
      </w:r>
      <w:r w:rsidR="00864825">
        <w:rPr>
          <w:noProof/>
        </w:rPr>
        <w:t>20</w:t>
      </w:r>
      <w:r w:rsidR="00866437">
        <w:rPr>
          <w:noProof/>
        </w:rPr>
        <w:fldChar w:fldCharType="end"/>
      </w:r>
      <w:r w:rsidRPr="00CA61AA">
        <w:t xml:space="preserve"> – </w:t>
      </w:r>
      <w:r w:rsidR="007229F7" w:rsidRPr="00CA61AA">
        <w:t>Primary resources for a splash (each</w:t>
      </w:r>
      <w:r w:rsidR="007229F7" w:rsidRPr="00CA61AA">
        <w:rPr>
          <w:rFonts w:cs="Arial"/>
        </w:rPr>
        <w:t>)</w:t>
      </w:r>
      <w:bookmarkEnd w:id="106"/>
    </w:p>
    <w:tbl>
      <w:tblPr>
        <w:tblW w:w="6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7"/>
        <w:gridCol w:w="1219"/>
        <w:gridCol w:w="1317"/>
      </w:tblGrid>
      <w:tr w:rsidR="007229F7" w:rsidRPr="007229F7" w14:paraId="072B1522" w14:textId="77777777">
        <w:trPr>
          <w:jc w:val="center"/>
        </w:trPr>
        <w:tc>
          <w:tcPr>
            <w:tcW w:w="3547" w:type="dxa"/>
            <w:shd w:val="clear" w:color="auto" w:fill="E0E0E0"/>
          </w:tcPr>
          <w:p w14:paraId="072B151F" w14:textId="77777777" w:rsidR="007229F7" w:rsidRPr="00974D10" w:rsidRDefault="007229F7" w:rsidP="007103E6">
            <w:pPr>
              <w:rPr>
                <w:sz w:val="20"/>
                <w:szCs w:val="20"/>
              </w:rPr>
            </w:pPr>
            <w:r w:rsidRPr="00974D10">
              <w:rPr>
                <w:sz w:val="20"/>
                <w:szCs w:val="20"/>
              </w:rPr>
              <w:t>Resource</w:t>
            </w:r>
          </w:p>
        </w:tc>
        <w:tc>
          <w:tcPr>
            <w:tcW w:w="1219" w:type="dxa"/>
            <w:shd w:val="clear" w:color="auto" w:fill="E0E0E0"/>
          </w:tcPr>
          <w:p w14:paraId="072B1520" w14:textId="77777777" w:rsidR="007229F7" w:rsidRPr="00974D10" w:rsidRDefault="007229F7" w:rsidP="007103E6">
            <w:pPr>
              <w:jc w:val="center"/>
              <w:rPr>
                <w:sz w:val="20"/>
                <w:szCs w:val="20"/>
              </w:rPr>
            </w:pPr>
            <w:r w:rsidRPr="00974D10">
              <w:rPr>
                <w:sz w:val="20"/>
                <w:szCs w:val="20"/>
              </w:rPr>
              <w:t>Unit</w:t>
            </w:r>
          </w:p>
        </w:tc>
        <w:tc>
          <w:tcPr>
            <w:tcW w:w="1317" w:type="dxa"/>
            <w:shd w:val="clear" w:color="auto" w:fill="E0E0E0"/>
          </w:tcPr>
          <w:p w14:paraId="072B1521" w14:textId="77777777" w:rsidR="007229F7" w:rsidRPr="00974D10" w:rsidRDefault="007229F7" w:rsidP="007103E6">
            <w:pPr>
              <w:jc w:val="center"/>
              <w:rPr>
                <w:sz w:val="20"/>
                <w:szCs w:val="20"/>
              </w:rPr>
            </w:pPr>
            <w:r w:rsidRPr="00974D10">
              <w:rPr>
                <w:sz w:val="20"/>
                <w:szCs w:val="20"/>
              </w:rPr>
              <w:t>Quantity</w:t>
            </w:r>
          </w:p>
        </w:tc>
      </w:tr>
      <w:tr w:rsidR="007229F7" w:rsidRPr="007229F7" w14:paraId="072B1526" w14:textId="77777777">
        <w:trPr>
          <w:jc w:val="center"/>
        </w:trPr>
        <w:tc>
          <w:tcPr>
            <w:tcW w:w="3547" w:type="dxa"/>
          </w:tcPr>
          <w:p w14:paraId="072B1523" w14:textId="77777777" w:rsidR="007229F7" w:rsidRPr="00974D10" w:rsidRDefault="007229F7" w:rsidP="007103E6">
            <w:pPr>
              <w:rPr>
                <w:sz w:val="20"/>
                <w:szCs w:val="20"/>
              </w:rPr>
            </w:pPr>
            <w:r w:rsidRPr="00974D10">
              <w:rPr>
                <w:sz w:val="20"/>
                <w:szCs w:val="20"/>
              </w:rPr>
              <w:t>Stones</w:t>
            </w:r>
          </w:p>
        </w:tc>
        <w:tc>
          <w:tcPr>
            <w:tcW w:w="1219" w:type="dxa"/>
          </w:tcPr>
          <w:p w14:paraId="072B1524"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25" w14:textId="77777777" w:rsidR="007229F7" w:rsidRPr="00974D10" w:rsidRDefault="007229F7" w:rsidP="007103E6">
            <w:pPr>
              <w:jc w:val="center"/>
              <w:rPr>
                <w:sz w:val="20"/>
                <w:szCs w:val="20"/>
              </w:rPr>
            </w:pPr>
            <w:r w:rsidRPr="00974D10">
              <w:rPr>
                <w:sz w:val="20"/>
                <w:szCs w:val="20"/>
              </w:rPr>
              <w:t>3</w:t>
            </w:r>
          </w:p>
        </w:tc>
      </w:tr>
      <w:tr w:rsidR="007229F7" w:rsidRPr="007229F7" w14:paraId="072B152A" w14:textId="77777777">
        <w:trPr>
          <w:jc w:val="center"/>
        </w:trPr>
        <w:tc>
          <w:tcPr>
            <w:tcW w:w="3547" w:type="dxa"/>
          </w:tcPr>
          <w:p w14:paraId="072B1527" w14:textId="77777777" w:rsidR="007229F7" w:rsidRPr="00974D10" w:rsidRDefault="007229F7" w:rsidP="007103E6">
            <w:pPr>
              <w:rPr>
                <w:sz w:val="20"/>
                <w:szCs w:val="20"/>
              </w:rPr>
            </w:pPr>
            <w:r w:rsidRPr="00974D10">
              <w:rPr>
                <w:sz w:val="20"/>
                <w:szCs w:val="20"/>
              </w:rPr>
              <w:t>Labourers</w:t>
            </w:r>
          </w:p>
        </w:tc>
        <w:tc>
          <w:tcPr>
            <w:tcW w:w="1219" w:type="dxa"/>
          </w:tcPr>
          <w:p w14:paraId="072B1528" w14:textId="77777777" w:rsidR="007229F7" w:rsidRPr="00974D10" w:rsidRDefault="007229F7" w:rsidP="007103E6">
            <w:pPr>
              <w:jc w:val="center"/>
              <w:rPr>
                <w:sz w:val="20"/>
                <w:szCs w:val="20"/>
              </w:rPr>
            </w:pPr>
            <w:r w:rsidRPr="00974D10">
              <w:rPr>
                <w:sz w:val="20"/>
                <w:szCs w:val="20"/>
              </w:rPr>
              <w:t>Pers-day</w:t>
            </w:r>
          </w:p>
        </w:tc>
        <w:tc>
          <w:tcPr>
            <w:tcW w:w="1317" w:type="dxa"/>
          </w:tcPr>
          <w:p w14:paraId="072B1529" w14:textId="77777777" w:rsidR="007229F7" w:rsidRPr="00974D10" w:rsidRDefault="007229F7" w:rsidP="007103E6">
            <w:pPr>
              <w:jc w:val="center"/>
              <w:rPr>
                <w:sz w:val="20"/>
                <w:szCs w:val="20"/>
              </w:rPr>
            </w:pPr>
            <w:r w:rsidRPr="00974D10">
              <w:rPr>
                <w:sz w:val="20"/>
                <w:szCs w:val="20"/>
              </w:rPr>
              <w:t>10</w:t>
            </w:r>
          </w:p>
        </w:tc>
      </w:tr>
      <w:tr w:rsidR="007229F7" w:rsidRPr="007229F7" w14:paraId="072B152E" w14:textId="77777777">
        <w:trPr>
          <w:jc w:val="center"/>
        </w:trPr>
        <w:tc>
          <w:tcPr>
            <w:tcW w:w="3547" w:type="dxa"/>
          </w:tcPr>
          <w:p w14:paraId="072B152B" w14:textId="77777777" w:rsidR="007229F7" w:rsidRPr="00974D10" w:rsidRDefault="007229F7" w:rsidP="007103E6">
            <w:pPr>
              <w:rPr>
                <w:sz w:val="20"/>
                <w:szCs w:val="20"/>
              </w:rPr>
            </w:pPr>
            <w:r w:rsidRPr="00974D10">
              <w:rPr>
                <w:sz w:val="20"/>
                <w:szCs w:val="20"/>
              </w:rPr>
              <w:t>Gang leader</w:t>
            </w:r>
          </w:p>
        </w:tc>
        <w:tc>
          <w:tcPr>
            <w:tcW w:w="1219" w:type="dxa"/>
          </w:tcPr>
          <w:p w14:paraId="072B152C" w14:textId="77777777" w:rsidR="007229F7" w:rsidRPr="00974D10" w:rsidRDefault="007229F7" w:rsidP="007103E6">
            <w:pPr>
              <w:jc w:val="center"/>
              <w:rPr>
                <w:sz w:val="20"/>
                <w:szCs w:val="20"/>
              </w:rPr>
            </w:pPr>
            <w:r w:rsidRPr="00974D10">
              <w:rPr>
                <w:sz w:val="20"/>
                <w:szCs w:val="20"/>
              </w:rPr>
              <w:t>Pers-day</w:t>
            </w:r>
          </w:p>
        </w:tc>
        <w:tc>
          <w:tcPr>
            <w:tcW w:w="1317" w:type="dxa"/>
          </w:tcPr>
          <w:p w14:paraId="072B152D" w14:textId="77777777" w:rsidR="007229F7" w:rsidRPr="00974D10" w:rsidRDefault="007229F7" w:rsidP="007103E6">
            <w:pPr>
              <w:jc w:val="center"/>
              <w:rPr>
                <w:sz w:val="20"/>
                <w:szCs w:val="20"/>
              </w:rPr>
            </w:pPr>
            <w:r w:rsidRPr="00974D10">
              <w:rPr>
                <w:sz w:val="20"/>
                <w:szCs w:val="20"/>
              </w:rPr>
              <w:t>1</w:t>
            </w:r>
          </w:p>
        </w:tc>
      </w:tr>
    </w:tbl>
    <w:p w14:paraId="072B152F" w14:textId="77777777" w:rsidR="00B35726" w:rsidRPr="007229F7" w:rsidRDefault="00C01540">
      <w:r w:rsidRPr="007229F7">
        <w:br w:type="page"/>
      </w:r>
    </w:p>
    <w:p w14:paraId="072B1530" w14:textId="77777777" w:rsidR="00967A71" w:rsidRPr="00397B7D" w:rsidRDefault="00967A71">
      <w:pPr>
        <w:rPr>
          <w:b/>
        </w:rPr>
      </w:pPr>
      <w:r w:rsidRPr="00397B7D">
        <w:rPr>
          <w:b/>
        </w:rPr>
        <w:lastRenderedPageBreak/>
        <w:t>A8. Drift</w:t>
      </w:r>
    </w:p>
    <w:p w14:paraId="072B1531" w14:textId="77777777" w:rsidR="00B35726" w:rsidRPr="00D67567" w:rsidRDefault="00B35726" w:rsidP="00D67567"/>
    <w:p w14:paraId="072B1532" w14:textId="77777777" w:rsidR="00D67567" w:rsidRDefault="00D67567" w:rsidP="00D67567">
      <w:pPr>
        <w:rPr>
          <w:rFonts w:cs="Arial"/>
        </w:rPr>
      </w:pPr>
      <w:r w:rsidRPr="00D67567">
        <w:rPr>
          <w:rFonts w:cs="Arial"/>
        </w:rPr>
        <w:t>A drift consists of a flat slab and two inclined approach ramps, over which water and vehicles pass. The drift carries water over the road.</w:t>
      </w:r>
    </w:p>
    <w:p w14:paraId="072B1533" w14:textId="77777777" w:rsidR="002F354C" w:rsidRPr="00D67567" w:rsidRDefault="002F354C" w:rsidP="00D67567">
      <w:pPr>
        <w:rPr>
          <w:rFonts w:cs="Arial"/>
        </w:rPr>
      </w:pPr>
    </w:p>
    <w:p w14:paraId="072B1534" w14:textId="77777777" w:rsidR="00D67567" w:rsidRPr="00D67567" w:rsidRDefault="002B19AA" w:rsidP="00D67567">
      <w:pPr>
        <w:jc w:val="center"/>
        <w:rPr>
          <w:rFonts w:cs="Arial"/>
        </w:rPr>
      </w:pPr>
      <w:r>
        <w:rPr>
          <w:rFonts w:cs="Arial"/>
          <w:noProof/>
          <w:lang w:val="en-US"/>
        </w:rPr>
        <w:drawing>
          <wp:inline distT="0" distB="0" distL="0" distR="0" wp14:anchorId="072B1F25" wp14:editId="072B1F26">
            <wp:extent cx="3712210" cy="2188210"/>
            <wp:effectExtent l="19050" t="0" r="2540" b="0"/>
            <wp:docPr id="54" name="Picture 54" descr="Spots%20-%20drift%20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pots%20-%20drift%20drg"/>
                    <pic:cNvPicPr>
                      <a:picLocks noChangeAspect="1" noChangeArrowheads="1"/>
                    </pic:cNvPicPr>
                  </pic:nvPicPr>
                  <pic:blipFill>
                    <a:blip r:embed="rId67" cstate="print"/>
                    <a:srcRect/>
                    <a:stretch>
                      <a:fillRect/>
                    </a:stretch>
                  </pic:blipFill>
                  <pic:spPr bwMode="auto">
                    <a:xfrm>
                      <a:off x="0" y="0"/>
                      <a:ext cx="3712210" cy="2188210"/>
                    </a:xfrm>
                    <a:prstGeom prst="rect">
                      <a:avLst/>
                    </a:prstGeom>
                    <a:noFill/>
                    <a:ln w="9525">
                      <a:noFill/>
                      <a:miter lim="800000"/>
                      <a:headEnd/>
                      <a:tailEnd/>
                    </a:ln>
                  </pic:spPr>
                </pic:pic>
              </a:graphicData>
            </a:graphic>
          </wp:inline>
        </w:drawing>
      </w:r>
    </w:p>
    <w:p w14:paraId="072B1535" w14:textId="77777777" w:rsidR="00D67567" w:rsidRDefault="00CA61AA" w:rsidP="00CA61AA">
      <w:pPr>
        <w:pStyle w:val="Caption"/>
        <w:jc w:val="center"/>
      </w:pPr>
      <w:bookmarkStart w:id="107" w:name="_Toc214592113"/>
      <w:r>
        <w:t xml:space="preserve">Figure </w:t>
      </w:r>
      <w:r w:rsidR="00866437">
        <w:fldChar w:fldCharType="begin"/>
      </w:r>
      <w:r w:rsidR="00866437">
        <w:instrText xml:space="preserve"> SEQ Figure \* ARABIC </w:instrText>
      </w:r>
      <w:r w:rsidR="00866437">
        <w:fldChar w:fldCharType="separate"/>
      </w:r>
      <w:r w:rsidR="00864825">
        <w:rPr>
          <w:noProof/>
        </w:rPr>
        <w:t>29</w:t>
      </w:r>
      <w:r w:rsidR="00866437">
        <w:rPr>
          <w:noProof/>
        </w:rPr>
        <w:fldChar w:fldCharType="end"/>
      </w:r>
      <w:r>
        <w:t xml:space="preserve"> – Drift</w:t>
      </w:r>
      <w:bookmarkEnd w:id="107"/>
    </w:p>
    <w:p w14:paraId="072B1536" w14:textId="77777777" w:rsidR="00CA61AA" w:rsidRPr="00CA61AA" w:rsidRDefault="00CA61AA" w:rsidP="00CA61AA"/>
    <w:p w14:paraId="072B1537" w14:textId="77777777" w:rsidR="00D67567" w:rsidRPr="00D67567" w:rsidRDefault="00D67567" w:rsidP="00D67567">
      <w:pPr>
        <w:rPr>
          <w:rFonts w:cs="Arial"/>
        </w:rPr>
      </w:pPr>
      <w:r w:rsidRPr="00D67567">
        <w:rPr>
          <w:rFonts w:cs="Arial"/>
        </w:rPr>
        <w:t xml:space="preserve">Drifts are suitable for shallow water courses with a gentle gradient and at sites where raising the road over the culvert would require the transport of large quantities of </w:t>
      </w:r>
      <w:r>
        <w:rPr>
          <w:rFonts w:cs="Arial"/>
        </w:rPr>
        <w:t>soil</w:t>
      </w:r>
      <w:r w:rsidRPr="00D67567">
        <w:rPr>
          <w:rFonts w:cs="Arial"/>
        </w:rPr>
        <w:t xml:space="preserve">. </w:t>
      </w:r>
      <w:r w:rsidR="00376BAC">
        <w:rPr>
          <w:rFonts w:cs="Arial"/>
        </w:rPr>
        <w:t xml:space="preserve">They are also suitable when large items of debris, which could block a culvert, are expected in the water flow. </w:t>
      </w:r>
      <w:r w:rsidRPr="00D67567">
        <w:rPr>
          <w:rFonts w:cs="Arial"/>
        </w:rPr>
        <w:t>Drifts are normally constructed on water courses that flow only during the rains. They can also be used on permanent water courses where the normal flow is small, where the water speed is low and normal depth is less than 20</w:t>
      </w:r>
      <w:r w:rsidR="00ED19C0">
        <w:rPr>
          <w:rFonts w:cs="Arial"/>
        </w:rPr>
        <w:t>0</w:t>
      </w:r>
      <w:r w:rsidRPr="00D67567">
        <w:rPr>
          <w:rFonts w:cs="Arial"/>
        </w:rPr>
        <w:t xml:space="preserve"> </w:t>
      </w:r>
      <w:r w:rsidR="00ED19C0">
        <w:rPr>
          <w:rFonts w:cs="Arial"/>
        </w:rPr>
        <w:t>m</w:t>
      </w:r>
      <w:r w:rsidRPr="00D67567">
        <w:rPr>
          <w:rFonts w:cs="Arial"/>
        </w:rPr>
        <w:t xml:space="preserve">m. </w:t>
      </w:r>
      <w:r w:rsidR="00ED19C0">
        <w:rPr>
          <w:rFonts w:cs="Arial"/>
        </w:rPr>
        <w:t>Relief d</w:t>
      </w:r>
      <w:r w:rsidRPr="00D67567">
        <w:rPr>
          <w:rFonts w:cs="Arial"/>
        </w:rPr>
        <w:t xml:space="preserve">rifts can also be used to </w:t>
      </w:r>
      <w:r>
        <w:rPr>
          <w:rFonts w:cs="Arial"/>
        </w:rPr>
        <w:t>carry excess flow in the uphill side drain to discharge</w:t>
      </w:r>
      <w:r w:rsidRPr="00D67567">
        <w:rPr>
          <w:rFonts w:cs="Arial"/>
        </w:rPr>
        <w:t xml:space="preserve">. Posts </w:t>
      </w:r>
      <w:r w:rsidR="00ED19C0">
        <w:rPr>
          <w:rFonts w:cs="Arial"/>
        </w:rPr>
        <w:t>should be</w:t>
      </w:r>
      <w:r w:rsidRPr="00D67567">
        <w:rPr>
          <w:rFonts w:cs="Arial"/>
        </w:rPr>
        <w:t xml:space="preserve"> fixed to indicate the edges of a drift and the water level when it is flowing. It is also possible to construct blocks along the sides of the drift to help pedestrians to pass when water is flowing. Stones </w:t>
      </w:r>
      <w:r w:rsidR="00ED19C0">
        <w:rPr>
          <w:rFonts w:cs="Arial"/>
        </w:rPr>
        <w:t>should be</w:t>
      </w:r>
      <w:r w:rsidRPr="00D67567">
        <w:rPr>
          <w:rFonts w:cs="Arial"/>
        </w:rPr>
        <w:t xml:space="preserve"> placed in the water course to prevent erosion </w:t>
      </w:r>
      <w:r w:rsidR="00ED19C0" w:rsidRPr="00D67567">
        <w:rPr>
          <w:rFonts w:cs="Arial"/>
        </w:rPr>
        <w:t xml:space="preserve">upstream and </w:t>
      </w:r>
      <w:r w:rsidRPr="00D67567">
        <w:rPr>
          <w:rFonts w:cs="Arial"/>
        </w:rPr>
        <w:t>downstream of the drift.</w:t>
      </w:r>
      <w:r w:rsidR="00ED19C0">
        <w:rPr>
          <w:rFonts w:cs="Arial"/>
        </w:rPr>
        <w:t xml:space="preserve"> Cut off walls </w:t>
      </w:r>
      <w:r w:rsidR="00376BAC">
        <w:rPr>
          <w:rFonts w:cs="Arial"/>
        </w:rPr>
        <w:t>can also be used along both sides of the drift to prevent erosion.</w:t>
      </w:r>
      <w:r w:rsidR="00ED19C0">
        <w:rPr>
          <w:rFonts w:cs="Arial"/>
        </w:rPr>
        <w:t xml:space="preserve"> </w:t>
      </w:r>
    </w:p>
    <w:p w14:paraId="072B1538" w14:textId="77777777" w:rsidR="00D67567" w:rsidRPr="00D67567" w:rsidRDefault="00D67567" w:rsidP="00D67567">
      <w:pPr>
        <w:rPr>
          <w:rFonts w:cs="Arial"/>
        </w:rPr>
      </w:pPr>
    </w:p>
    <w:p w14:paraId="072B1539" w14:textId="77777777" w:rsidR="00D67567" w:rsidRPr="00D67567" w:rsidRDefault="00D67567" w:rsidP="00D67567">
      <w:pPr>
        <w:rPr>
          <w:rFonts w:cs="Arial"/>
        </w:rPr>
      </w:pPr>
      <w:r w:rsidRPr="00D67567">
        <w:rPr>
          <w:rFonts w:cs="Arial"/>
        </w:rPr>
        <w:t xml:space="preserve">Drifts should be constructed with a shape as close as possible to the shape of the existing water course. The slab should be at the same level as the bed of the water course. The extent of the drift is normally calculated using the Observational method described in </w:t>
      </w:r>
      <w:r w:rsidR="00ED19C0">
        <w:rPr>
          <w:rFonts w:cs="Arial"/>
        </w:rPr>
        <w:t>A2</w:t>
      </w:r>
      <w:r w:rsidRPr="00D67567">
        <w:rPr>
          <w:rFonts w:cs="Arial"/>
        </w:rPr>
        <w:t xml:space="preserve">. Drifts should cover the entire width of the water course when water is flowing. It is also possible to estimate the length and depth of the drift through the Rational method, providing the required open area between the approach ramps up to the level of the ends of the ramps. The ramps should extend at least 1 metre beyond the required </w:t>
      </w:r>
      <w:smartTag w:uri="urn:schemas-microsoft-com:office:smarttags" w:element="City">
        <w:smartTag w:uri="urn:schemas-microsoft-com:office:smarttags" w:element="place">
          <w:r w:rsidRPr="00D67567">
            <w:rPr>
              <w:rFonts w:cs="Arial"/>
            </w:rPr>
            <w:t>high point</w:t>
          </w:r>
        </w:smartTag>
      </w:smartTag>
      <w:r w:rsidRPr="00D67567">
        <w:rPr>
          <w:rFonts w:cs="Arial"/>
        </w:rPr>
        <w:t>. The cost of a drift is normally estimated per metre length.</w:t>
      </w:r>
    </w:p>
    <w:p w14:paraId="072B153A" w14:textId="77777777" w:rsidR="00D67567" w:rsidRPr="00D67567" w:rsidRDefault="00D67567" w:rsidP="00D67567">
      <w:pPr>
        <w:rPr>
          <w:rFonts w:cs="Arial"/>
        </w:rPr>
      </w:pPr>
    </w:p>
    <w:p w14:paraId="072B153B" w14:textId="77777777" w:rsidR="00D67567" w:rsidRPr="00D67567" w:rsidRDefault="00D67567" w:rsidP="00D67567">
      <w:pPr>
        <w:rPr>
          <w:rFonts w:cs="Arial"/>
        </w:rPr>
      </w:pPr>
      <w:r w:rsidRPr="00D67567">
        <w:rPr>
          <w:rFonts w:cs="Arial"/>
        </w:rPr>
        <w:t xml:space="preserve">The slab and the ramps should be durable and non-erodible. They can be made from hand placed stone or concrete. When concrete is used, it should be reinforced with steel mesh. Construction joints should be provided so that each slab is no more than 5 </w:t>
      </w:r>
      <w:smartTag w:uri="urn:schemas-microsoft-com:office:smarttags" w:element="PersonName">
        <w:r w:rsidRPr="00D67567">
          <w:rPr>
            <w:rFonts w:cs="Arial"/>
          </w:rPr>
          <w:t>metres</w:t>
        </w:r>
      </w:smartTag>
      <w:r w:rsidRPr="00D67567">
        <w:rPr>
          <w:rFonts w:cs="Arial"/>
        </w:rPr>
        <w:t xml:space="preserve"> long.</w:t>
      </w:r>
      <w:r w:rsidR="00376BAC">
        <w:rPr>
          <w:rFonts w:cs="Arial"/>
        </w:rPr>
        <w:t xml:space="preserve"> Cut off walls can be made of masonry or concrete.</w:t>
      </w:r>
    </w:p>
    <w:p w14:paraId="072B153C" w14:textId="77777777" w:rsidR="00D67567" w:rsidRPr="00D67567" w:rsidRDefault="00D67567" w:rsidP="00D67567">
      <w:pPr>
        <w:rPr>
          <w:rFonts w:cs="Arial"/>
        </w:rPr>
      </w:pPr>
    </w:p>
    <w:p w14:paraId="072B153D" w14:textId="77777777" w:rsidR="00D67567" w:rsidRPr="007229F7" w:rsidRDefault="00D67567" w:rsidP="00D67567">
      <w:pPr>
        <w:rPr>
          <w:rFonts w:cs="Arial"/>
        </w:rPr>
      </w:pPr>
      <w:r w:rsidRPr="00D67567">
        <w:rPr>
          <w:rFonts w:cs="Arial"/>
        </w:rPr>
        <w:t xml:space="preserve">Vehicles that pass through a drift can drop water on the road for a distance of around 50 </w:t>
      </w:r>
      <w:smartTag w:uri="urn:schemas-microsoft-com:office:smarttags" w:element="PersonName">
        <w:r w:rsidRPr="00D67567">
          <w:rPr>
            <w:rFonts w:cs="Arial"/>
          </w:rPr>
          <w:t>metres</w:t>
        </w:r>
      </w:smartTag>
      <w:r w:rsidRPr="00D67567">
        <w:rPr>
          <w:rFonts w:cs="Arial"/>
        </w:rPr>
        <w:t xml:space="preserve"> from the drift. This can make the road surface slippery or suffer from erosion, especially if the road is steeper than 5% and if the water flows over the drift for more than 2 days after rain. In this case, the road should be gravelled or provided </w:t>
      </w:r>
      <w:r w:rsidRPr="007229F7">
        <w:rPr>
          <w:rFonts w:cs="Arial"/>
        </w:rPr>
        <w:t xml:space="preserve">with an improved surface for 50 </w:t>
      </w:r>
      <w:smartTag w:uri="urn:schemas-microsoft-com:office:smarttags" w:element="PersonName">
        <w:r w:rsidRPr="007229F7">
          <w:rPr>
            <w:rFonts w:cs="Arial"/>
          </w:rPr>
          <w:t>metres</w:t>
        </w:r>
      </w:smartTag>
      <w:r w:rsidRPr="007229F7">
        <w:rPr>
          <w:rFonts w:cs="Arial"/>
        </w:rPr>
        <w:t xml:space="preserve"> in each direction.</w:t>
      </w:r>
    </w:p>
    <w:p w14:paraId="072B153E" w14:textId="77777777" w:rsidR="007229F7" w:rsidRPr="007229F7" w:rsidRDefault="007229F7" w:rsidP="00D67567">
      <w:pPr>
        <w:rPr>
          <w:rFonts w:cs="Arial"/>
        </w:rPr>
      </w:pPr>
    </w:p>
    <w:p w14:paraId="072B153F" w14:textId="77777777" w:rsidR="007229F7" w:rsidRPr="00CA61AA" w:rsidRDefault="00CA61AA" w:rsidP="00CA61AA">
      <w:pPr>
        <w:pStyle w:val="Caption"/>
        <w:jc w:val="center"/>
      </w:pPr>
      <w:bookmarkStart w:id="108" w:name="_Toc214592054"/>
      <w:r w:rsidRPr="00CA61AA">
        <w:t xml:space="preserve">Table </w:t>
      </w:r>
      <w:r w:rsidR="00866437">
        <w:fldChar w:fldCharType="begin"/>
      </w:r>
      <w:r w:rsidR="00866437">
        <w:instrText xml:space="preserve"> SEQ Table \* ARABIC </w:instrText>
      </w:r>
      <w:r w:rsidR="00866437">
        <w:fldChar w:fldCharType="separate"/>
      </w:r>
      <w:r w:rsidR="00864825">
        <w:rPr>
          <w:noProof/>
        </w:rPr>
        <w:t>21</w:t>
      </w:r>
      <w:r w:rsidR="00866437">
        <w:rPr>
          <w:noProof/>
        </w:rPr>
        <w:fldChar w:fldCharType="end"/>
      </w:r>
      <w:r w:rsidRPr="00CA61AA">
        <w:t xml:space="preserve"> – </w:t>
      </w:r>
      <w:r w:rsidR="007229F7" w:rsidRPr="00CA61AA">
        <w:t>Primary resources for a drift (per metre length)</w:t>
      </w:r>
      <w:bookmarkEnd w:id="108"/>
    </w:p>
    <w:tbl>
      <w:tblPr>
        <w:tblW w:w="6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329"/>
        <w:gridCol w:w="1317"/>
      </w:tblGrid>
      <w:tr w:rsidR="007229F7" w:rsidRPr="007229F7" w14:paraId="072B1543" w14:textId="77777777">
        <w:trPr>
          <w:jc w:val="center"/>
        </w:trPr>
        <w:tc>
          <w:tcPr>
            <w:tcW w:w="3547" w:type="dxa"/>
            <w:shd w:val="clear" w:color="auto" w:fill="E0E0E0"/>
          </w:tcPr>
          <w:p w14:paraId="072B1540" w14:textId="77777777" w:rsidR="007229F7" w:rsidRPr="00974D10" w:rsidRDefault="007229F7" w:rsidP="007103E6">
            <w:pPr>
              <w:jc w:val="both"/>
              <w:rPr>
                <w:sz w:val="20"/>
                <w:szCs w:val="20"/>
              </w:rPr>
            </w:pPr>
            <w:r w:rsidRPr="00974D10">
              <w:rPr>
                <w:sz w:val="20"/>
                <w:szCs w:val="20"/>
              </w:rPr>
              <w:t>Resource</w:t>
            </w:r>
          </w:p>
        </w:tc>
        <w:tc>
          <w:tcPr>
            <w:tcW w:w="1329" w:type="dxa"/>
            <w:shd w:val="clear" w:color="auto" w:fill="E0E0E0"/>
          </w:tcPr>
          <w:p w14:paraId="072B1541" w14:textId="77777777" w:rsidR="007229F7" w:rsidRPr="00974D10" w:rsidRDefault="007229F7" w:rsidP="007103E6">
            <w:pPr>
              <w:jc w:val="center"/>
              <w:rPr>
                <w:sz w:val="20"/>
                <w:szCs w:val="20"/>
              </w:rPr>
            </w:pPr>
            <w:r w:rsidRPr="00974D10">
              <w:rPr>
                <w:sz w:val="20"/>
                <w:szCs w:val="20"/>
              </w:rPr>
              <w:t>Unit</w:t>
            </w:r>
          </w:p>
        </w:tc>
        <w:tc>
          <w:tcPr>
            <w:tcW w:w="1317" w:type="dxa"/>
            <w:shd w:val="clear" w:color="auto" w:fill="E0E0E0"/>
          </w:tcPr>
          <w:p w14:paraId="072B1542" w14:textId="77777777" w:rsidR="007229F7" w:rsidRPr="00974D10" w:rsidRDefault="007229F7" w:rsidP="007103E6">
            <w:pPr>
              <w:jc w:val="center"/>
              <w:rPr>
                <w:sz w:val="20"/>
                <w:szCs w:val="20"/>
              </w:rPr>
            </w:pPr>
            <w:r w:rsidRPr="00974D10">
              <w:rPr>
                <w:sz w:val="20"/>
                <w:szCs w:val="20"/>
              </w:rPr>
              <w:t>Quantity</w:t>
            </w:r>
          </w:p>
        </w:tc>
      </w:tr>
      <w:tr w:rsidR="007229F7" w:rsidRPr="007229F7" w14:paraId="072B1547" w14:textId="77777777">
        <w:trPr>
          <w:jc w:val="center"/>
        </w:trPr>
        <w:tc>
          <w:tcPr>
            <w:tcW w:w="3547" w:type="dxa"/>
          </w:tcPr>
          <w:p w14:paraId="072B1544" w14:textId="77777777" w:rsidR="007229F7" w:rsidRPr="00974D10" w:rsidRDefault="007229F7" w:rsidP="007103E6">
            <w:pPr>
              <w:rPr>
                <w:sz w:val="20"/>
                <w:szCs w:val="20"/>
              </w:rPr>
            </w:pPr>
            <w:r w:rsidRPr="00974D10">
              <w:rPr>
                <w:sz w:val="20"/>
                <w:szCs w:val="20"/>
              </w:rPr>
              <w:t>Cement</w:t>
            </w:r>
          </w:p>
        </w:tc>
        <w:tc>
          <w:tcPr>
            <w:tcW w:w="1329" w:type="dxa"/>
          </w:tcPr>
          <w:p w14:paraId="072B1545" w14:textId="77777777" w:rsidR="007229F7" w:rsidRPr="00974D10" w:rsidRDefault="007229F7" w:rsidP="007103E6">
            <w:pPr>
              <w:jc w:val="center"/>
              <w:rPr>
                <w:sz w:val="20"/>
                <w:szCs w:val="20"/>
              </w:rPr>
            </w:pPr>
            <w:r w:rsidRPr="00974D10">
              <w:rPr>
                <w:sz w:val="20"/>
                <w:szCs w:val="20"/>
              </w:rPr>
              <w:t xml:space="preserve">50 kg </w:t>
            </w:r>
          </w:p>
        </w:tc>
        <w:tc>
          <w:tcPr>
            <w:tcW w:w="1317" w:type="dxa"/>
          </w:tcPr>
          <w:p w14:paraId="072B1546" w14:textId="77777777" w:rsidR="007229F7" w:rsidRPr="00974D10" w:rsidRDefault="007229F7" w:rsidP="007103E6">
            <w:pPr>
              <w:jc w:val="center"/>
              <w:rPr>
                <w:sz w:val="20"/>
                <w:szCs w:val="20"/>
              </w:rPr>
            </w:pPr>
            <w:r w:rsidRPr="00974D10">
              <w:rPr>
                <w:sz w:val="20"/>
                <w:szCs w:val="20"/>
              </w:rPr>
              <w:t>2.5</w:t>
            </w:r>
          </w:p>
        </w:tc>
      </w:tr>
      <w:tr w:rsidR="007229F7" w:rsidRPr="007229F7" w14:paraId="072B154B" w14:textId="77777777">
        <w:trPr>
          <w:jc w:val="center"/>
        </w:trPr>
        <w:tc>
          <w:tcPr>
            <w:tcW w:w="3547" w:type="dxa"/>
          </w:tcPr>
          <w:p w14:paraId="072B1548" w14:textId="77777777" w:rsidR="007229F7" w:rsidRPr="00974D10" w:rsidRDefault="007229F7" w:rsidP="007103E6">
            <w:pPr>
              <w:rPr>
                <w:sz w:val="20"/>
                <w:szCs w:val="20"/>
              </w:rPr>
            </w:pPr>
            <w:r w:rsidRPr="00974D10">
              <w:rPr>
                <w:sz w:val="20"/>
                <w:szCs w:val="20"/>
              </w:rPr>
              <w:t>Sand</w:t>
            </w:r>
          </w:p>
        </w:tc>
        <w:tc>
          <w:tcPr>
            <w:tcW w:w="1329" w:type="dxa"/>
          </w:tcPr>
          <w:p w14:paraId="072B1549"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4A" w14:textId="77777777" w:rsidR="007229F7" w:rsidRPr="00974D10" w:rsidRDefault="007229F7" w:rsidP="007103E6">
            <w:pPr>
              <w:jc w:val="center"/>
              <w:rPr>
                <w:sz w:val="20"/>
                <w:szCs w:val="20"/>
              </w:rPr>
            </w:pPr>
            <w:r w:rsidRPr="00974D10">
              <w:rPr>
                <w:sz w:val="20"/>
                <w:szCs w:val="20"/>
              </w:rPr>
              <w:t>0.3</w:t>
            </w:r>
          </w:p>
        </w:tc>
      </w:tr>
      <w:tr w:rsidR="007229F7" w:rsidRPr="007229F7" w14:paraId="072B154F" w14:textId="77777777">
        <w:trPr>
          <w:jc w:val="center"/>
        </w:trPr>
        <w:tc>
          <w:tcPr>
            <w:tcW w:w="3547" w:type="dxa"/>
          </w:tcPr>
          <w:p w14:paraId="072B154C" w14:textId="77777777" w:rsidR="007229F7" w:rsidRPr="00974D10" w:rsidRDefault="007229F7" w:rsidP="007103E6">
            <w:pPr>
              <w:rPr>
                <w:sz w:val="20"/>
                <w:szCs w:val="20"/>
              </w:rPr>
            </w:pPr>
            <w:r w:rsidRPr="00974D10">
              <w:rPr>
                <w:sz w:val="20"/>
                <w:szCs w:val="20"/>
              </w:rPr>
              <w:t>Concrete stone</w:t>
            </w:r>
          </w:p>
        </w:tc>
        <w:tc>
          <w:tcPr>
            <w:tcW w:w="1329" w:type="dxa"/>
          </w:tcPr>
          <w:p w14:paraId="072B154D"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4E" w14:textId="77777777" w:rsidR="007229F7" w:rsidRPr="00974D10" w:rsidRDefault="007229F7" w:rsidP="007103E6">
            <w:pPr>
              <w:jc w:val="center"/>
              <w:rPr>
                <w:sz w:val="20"/>
                <w:szCs w:val="20"/>
              </w:rPr>
            </w:pPr>
            <w:r w:rsidRPr="00974D10">
              <w:rPr>
                <w:sz w:val="20"/>
                <w:szCs w:val="20"/>
              </w:rPr>
              <w:t>0.6</w:t>
            </w:r>
          </w:p>
        </w:tc>
      </w:tr>
      <w:tr w:rsidR="007229F7" w:rsidRPr="007229F7" w14:paraId="072B1553" w14:textId="77777777">
        <w:trPr>
          <w:jc w:val="center"/>
        </w:trPr>
        <w:tc>
          <w:tcPr>
            <w:tcW w:w="3547" w:type="dxa"/>
          </w:tcPr>
          <w:p w14:paraId="072B1550" w14:textId="77777777" w:rsidR="007229F7" w:rsidRPr="00974D10" w:rsidRDefault="007229F7" w:rsidP="007103E6">
            <w:pPr>
              <w:rPr>
                <w:sz w:val="20"/>
                <w:szCs w:val="20"/>
              </w:rPr>
            </w:pPr>
            <w:r w:rsidRPr="00974D10">
              <w:rPr>
                <w:sz w:val="20"/>
                <w:szCs w:val="20"/>
              </w:rPr>
              <w:t>Masonry</w:t>
            </w:r>
          </w:p>
        </w:tc>
        <w:tc>
          <w:tcPr>
            <w:tcW w:w="1329" w:type="dxa"/>
          </w:tcPr>
          <w:p w14:paraId="072B1551"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52" w14:textId="77777777" w:rsidR="007229F7" w:rsidRPr="00974D10" w:rsidRDefault="007229F7" w:rsidP="007103E6">
            <w:pPr>
              <w:jc w:val="center"/>
              <w:rPr>
                <w:sz w:val="20"/>
                <w:szCs w:val="20"/>
              </w:rPr>
            </w:pPr>
            <w:r w:rsidRPr="00974D10">
              <w:rPr>
                <w:sz w:val="20"/>
                <w:szCs w:val="20"/>
              </w:rPr>
              <w:t>0.6</w:t>
            </w:r>
          </w:p>
        </w:tc>
      </w:tr>
      <w:tr w:rsidR="007229F7" w:rsidRPr="007229F7" w14:paraId="072B1557" w14:textId="77777777">
        <w:trPr>
          <w:jc w:val="center"/>
        </w:trPr>
        <w:tc>
          <w:tcPr>
            <w:tcW w:w="3547" w:type="dxa"/>
          </w:tcPr>
          <w:p w14:paraId="072B1554" w14:textId="77777777" w:rsidR="007229F7" w:rsidRPr="00974D10" w:rsidRDefault="007229F7" w:rsidP="007103E6">
            <w:pPr>
              <w:rPr>
                <w:sz w:val="20"/>
                <w:szCs w:val="20"/>
              </w:rPr>
            </w:pPr>
            <w:r w:rsidRPr="00974D10">
              <w:rPr>
                <w:sz w:val="20"/>
                <w:szCs w:val="20"/>
              </w:rPr>
              <w:t>Steel</w:t>
            </w:r>
          </w:p>
        </w:tc>
        <w:tc>
          <w:tcPr>
            <w:tcW w:w="1329" w:type="dxa"/>
          </w:tcPr>
          <w:p w14:paraId="072B1555" w14:textId="77777777" w:rsidR="007229F7" w:rsidRPr="00974D10" w:rsidRDefault="007229F7" w:rsidP="007103E6">
            <w:pPr>
              <w:jc w:val="center"/>
              <w:rPr>
                <w:sz w:val="20"/>
                <w:szCs w:val="20"/>
              </w:rPr>
            </w:pPr>
            <w:r w:rsidRPr="00974D10">
              <w:rPr>
                <w:sz w:val="20"/>
                <w:szCs w:val="20"/>
              </w:rPr>
              <w:t>kg</w:t>
            </w:r>
          </w:p>
        </w:tc>
        <w:tc>
          <w:tcPr>
            <w:tcW w:w="1317" w:type="dxa"/>
          </w:tcPr>
          <w:p w14:paraId="072B1556" w14:textId="77777777" w:rsidR="007229F7" w:rsidRPr="00974D10" w:rsidRDefault="007229F7" w:rsidP="007103E6">
            <w:pPr>
              <w:jc w:val="center"/>
              <w:rPr>
                <w:sz w:val="20"/>
                <w:szCs w:val="20"/>
              </w:rPr>
            </w:pPr>
            <w:r w:rsidRPr="00974D10">
              <w:rPr>
                <w:sz w:val="20"/>
                <w:szCs w:val="20"/>
              </w:rPr>
              <w:t>10</w:t>
            </w:r>
          </w:p>
        </w:tc>
      </w:tr>
      <w:tr w:rsidR="007229F7" w:rsidRPr="007229F7" w14:paraId="072B155B" w14:textId="77777777">
        <w:trPr>
          <w:jc w:val="center"/>
        </w:trPr>
        <w:tc>
          <w:tcPr>
            <w:tcW w:w="3547" w:type="dxa"/>
          </w:tcPr>
          <w:p w14:paraId="072B1558" w14:textId="77777777" w:rsidR="007229F7" w:rsidRPr="00974D10" w:rsidRDefault="007229F7" w:rsidP="007103E6">
            <w:pPr>
              <w:rPr>
                <w:sz w:val="20"/>
                <w:szCs w:val="20"/>
              </w:rPr>
            </w:pPr>
            <w:r w:rsidRPr="00974D10">
              <w:rPr>
                <w:sz w:val="20"/>
                <w:szCs w:val="20"/>
              </w:rPr>
              <w:t>Labourers</w:t>
            </w:r>
          </w:p>
        </w:tc>
        <w:tc>
          <w:tcPr>
            <w:tcW w:w="1329" w:type="dxa"/>
          </w:tcPr>
          <w:p w14:paraId="072B1559" w14:textId="77777777" w:rsidR="007229F7" w:rsidRPr="00974D10" w:rsidRDefault="007229F7" w:rsidP="007103E6">
            <w:pPr>
              <w:jc w:val="center"/>
              <w:rPr>
                <w:sz w:val="20"/>
                <w:szCs w:val="20"/>
              </w:rPr>
            </w:pPr>
            <w:r w:rsidRPr="00974D10">
              <w:rPr>
                <w:sz w:val="20"/>
                <w:szCs w:val="20"/>
              </w:rPr>
              <w:t>Pers-day</w:t>
            </w:r>
          </w:p>
        </w:tc>
        <w:tc>
          <w:tcPr>
            <w:tcW w:w="1317" w:type="dxa"/>
          </w:tcPr>
          <w:p w14:paraId="072B155A" w14:textId="77777777" w:rsidR="007229F7" w:rsidRPr="00974D10" w:rsidRDefault="007229F7" w:rsidP="007103E6">
            <w:pPr>
              <w:jc w:val="center"/>
              <w:rPr>
                <w:sz w:val="20"/>
                <w:szCs w:val="20"/>
              </w:rPr>
            </w:pPr>
            <w:r w:rsidRPr="00974D10">
              <w:rPr>
                <w:sz w:val="20"/>
                <w:szCs w:val="20"/>
              </w:rPr>
              <w:t>10</w:t>
            </w:r>
          </w:p>
        </w:tc>
      </w:tr>
      <w:tr w:rsidR="007229F7" w:rsidRPr="007229F7" w14:paraId="072B155F" w14:textId="77777777">
        <w:trPr>
          <w:jc w:val="center"/>
        </w:trPr>
        <w:tc>
          <w:tcPr>
            <w:tcW w:w="3547" w:type="dxa"/>
          </w:tcPr>
          <w:p w14:paraId="072B155C" w14:textId="77777777" w:rsidR="007229F7" w:rsidRPr="00974D10" w:rsidRDefault="007229F7" w:rsidP="007103E6">
            <w:pPr>
              <w:rPr>
                <w:sz w:val="20"/>
                <w:szCs w:val="20"/>
              </w:rPr>
            </w:pPr>
            <w:r w:rsidRPr="00974D10">
              <w:rPr>
                <w:sz w:val="20"/>
                <w:szCs w:val="20"/>
              </w:rPr>
              <w:t>Gang leader</w:t>
            </w:r>
          </w:p>
        </w:tc>
        <w:tc>
          <w:tcPr>
            <w:tcW w:w="1329" w:type="dxa"/>
          </w:tcPr>
          <w:p w14:paraId="072B155D" w14:textId="77777777" w:rsidR="007229F7" w:rsidRPr="00974D10" w:rsidRDefault="007229F7" w:rsidP="007103E6">
            <w:pPr>
              <w:jc w:val="center"/>
              <w:rPr>
                <w:sz w:val="20"/>
                <w:szCs w:val="20"/>
              </w:rPr>
            </w:pPr>
            <w:r w:rsidRPr="00974D10">
              <w:rPr>
                <w:sz w:val="20"/>
                <w:szCs w:val="20"/>
              </w:rPr>
              <w:t>Pers-day</w:t>
            </w:r>
          </w:p>
        </w:tc>
        <w:tc>
          <w:tcPr>
            <w:tcW w:w="1317" w:type="dxa"/>
          </w:tcPr>
          <w:p w14:paraId="072B155E" w14:textId="77777777" w:rsidR="007229F7" w:rsidRPr="00974D10" w:rsidRDefault="007229F7" w:rsidP="007103E6">
            <w:pPr>
              <w:jc w:val="center"/>
              <w:rPr>
                <w:sz w:val="20"/>
                <w:szCs w:val="20"/>
              </w:rPr>
            </w:pPr>
            <w:r w:rsidRPr="00974D10">
              <w:rPr>
                <w:sz w:val="20"/>
                <w:szCs w:val="20"/>
              </w:rPr>
              <w:t>1</w:t>
            </w:r>
          </w:p>
        </w:tc>
      </w:tr>
      <w:tr w:rsidR="007229F7" w:rsidRPr="007229F7" w14:paraId="072B1563" w14:textId="77777777">
        <w:trPr>
          <w:jc w:val="center"/>
        </w:trPr>
        <w:tc>
          <w:tcPr>
            <w:tcW w:w="3547" w:type="dxa"/>
          </w:tcPr>
          <w:p w14:paraId="072B1560" w14:textId="77777777" w:rsidR="007229F7" w:rsidRPr="00974D10" w:rsidRDefault="007229F7" w:rsidP="007103E6">
            <w:pPr>
              <w:rPr>
                <w:sz w:val="20"/>
                <w:szCs w:val="20"/>
              </w:rPr>
            </w:pPr>
            <w:r w:rsidRPr="00974D10">
              <w:rPr>
                <w:sz w:val="20"/>
                <w:szCs w:val="20"/>
              </w:rPr>
              <w:t>Masons</w:t>
            </w:r>
          </w:p>
        </w:tc>
        <w:tc>
          <w:tcPr>
            <w:tcW w:w="1329" w:type="dxa"/>
          </w:tcPr>
          <w:p w14:paraId="072B1561" w14:textId="77777777" w:rsidR="007229F7" w:rsidRPr="00974D10" w:rsidRDefault="007229F7" w:rsidP="007103E6">
            <w:pPr>
              <w:jc w:val="center"/>
              <w:rPr>
                <w:sz w:val="20"/>
                <w:szCs w:val="20"/>
              </w:rPr>
            </w:pPr>
            <w:r w:rsidRPr="00974D10">
              <w:rPr>
                <w:sz w:val="20"/>
                <w:szCs w:val="20"/>
              </w:rPr>
              <w:t>Pers-day</w:t>
            </w:r>
          </w:p>
        </w:tc>
        <w:tc>
          <w:tcPr>
            <w:tcW w:w="1317" w:type="dxa"/>
          </w:tcPr>
          <w:p w14:paraId="072B1562" w14:textId="77777777" w:rsidR="007229F7" w:rsidRPr="00974D10" w:rsidRDefault="007229F7" w:rsidP="007103E6">
            <w:pPr>
              <w:jc w:val="center"/>
              <w:rPr>
                <w:sz w:val="20"/>
                <w:szCs w:val="20"/>
              </w:rPr>
            </w:pPr>
            <w:r w:rsidRPr="00974D10">
              <w:rPr>
                <w:sz w:val="20"/>
                <w:szCs w:val="20"/>
              </w:rPr>
              <w:t>0.5</w:t>
            </w:r>
          </w:p>
        </w:tc>
      </w:tr>
      <w:tr w:rsidR="007229F7" w:rsidRPr="007229F7" w14:paraId="072B1567" w14:textId="77777777">
        <w:trPr>
          <w:jc w:val="center"/>
        </w:trPr>
        <w:tc>
          <w:tcPr>
            <w:tcW w:w="3547" w:type="dxa"/>
          </w:tcPr>
          <w:p w14:paraId="072B1564" w14:textId="77777777" w:rsidR="007229F7" w:rsidRPr="00974D10" w:rsidRDefault="007229F7" w:rsidP="007103E6">
            <w:pPr>
              <w:rPr>
                <w:sz w:val="20"/>
                <w:szCs w:val="20"/>
              </w:rPr>
            </w:pPr>
            <w:r w:rsidRPr="00974D10">
              <w:rPr>
                <w:sz w:val="20"/>
                <w:szCs w:val="20"/>
              </w:rPr>
              <w:t>Tractor</w:t>
            </w:r>
          </w:p>
        </w:tc>
        <w:tc>
          <w:tcPr>
            <w:tcW w:w="1329" w:type="dxa"/>
          </w:tcPr>
          <w:p w14:paraId="072B1565" w14:textId="77777777" w:rsidR="007229F7" w:rsidRPr="00974D10" w:rsidRDefault="007229F7" w:rsidP="007103E6">
            <w:pPr>
              <w:jc w:val="center"/>
              <w:rPr>
                <w:sz w:val="20"/>
                <w:szCs w:val="20"/>
              </w:rPr>
            </w:pPr>
            <w:r w:rsidRPr="00974D10">
              <w:rPr>
                <w:sz w:val="20"/>
                <w:szCs w:val="20"/>
              </w:rPr>
              <w:t>Equip-day</w:t>
            </w:r>
          </w:p>
        </w:tc>
        <w:tc>
          <w:tcPr>
            <w:tcW w:w="1317" w:type="dxa"/>
          </w:tcPr>
          <w:p w14:paraId="072B1566" w14:textId="77777777" w:rsidR="007229F7" w:rsidRPr="00974D10" w:rsidRDefault="007229F7" w:rsidP="007103E6">
            <w:pPr>
              <w:jc w:val="center"/>
              <w:rPr>
                <w:sz w:val="20"/>
                <w:szCs w:val="20"/>
              </w:rPr>
            </w:pPr>
            <w:r w:rsidRPr="00974D10">
              <w:rPr>
                <w:sz w:val="20"/>
                <w:szCs w:val="20"/>
              </w:rPr>
              <w:t>0.2</w:t>
            </w:r>
          </w:p>
        </w:tc>
      </w:tr>
      <w:tr w:rsidR="007229F7" w:rsidRPr="007229F7" w14:paraId="072B156B" w14:textId="77777777">
        <w:trPr>
          <w:jc w:val="center"/>
        </w:trPr>
        <w:tc>
          <w:tcPr>
            <w:tcW w:w="3547" w:type="dxa"/>
          </w:tcPr>
          <w:p w14:paraId="072B1568" w14:textId="77777777" w:rsidR="007229F7" w:rsidRPr="00974D10" w:rsidRDefault="007229F7" w:rsidP="007103E6">
            <w:pPr>
              <w:rPr>
                <w:sz w:val="20"/>
                <w:szCs w:val="20"/>
              </w:rPr>
            </w:pPr>
            <w:r w:rsidRPr="00974D10">
              <w:rPr>
                <w:sz w:val="20"/>
                <w:szCs w:val="20"/>
              </w:rPr>
              <w:t>Trailer</w:t>
            </w:r>
          </w:p>
        </w:tc>
        <w:tc>
          <w:tcPr>
            <w:tcW w:w="1329" w:type="dxa"/>
          </w:tcPr>
          <w:p w14:paraId="072B1569" w14:textId="77777777" w:rsidR="007229F7" w:rsidRPr="00974D10" w:rsidRDefault="007229F7" w:rsidP="007103E6">
            <w:pPr>
              <w:jc w:val="center"/>
              <w:rPr>
                <w:sz w:val="20"/>
                <w:szCs w:val="20"/>
              </w:rPr>
            </w:pPr>
            <w:r w:rsidRPr="00974D10">
              <w:rPr>
                <w:sz w:val="20"/>
                <w:szCs w:val="20"/>
              </w:rPr>
              <w:t>Equip-day</w:t>
            </w:r>
          </w:p>
        </w:tc>
        <w:tc>
          <w:tcPr>
            <w:tcW w:w="1317" w:type="dxa"/>
          </w:tcPr>
          <w:p w14:paraId="072B156A" w14:textId="77777777" w:rsidR="007229F7" w:rsidRPr="00974D10" w:rsidRDefault="007229F7" w:rsidP="007103E6">
            <w:pPr>
              <w:jc w:val="center"/>
              <w:rPr>
                <w:sz w:val="20"/>
                <w:szCs w:val="20"/>
              </w:rPr>
            </w:pPr>
            <w:r w:rsidRPr="00974D10">
              <w:rPr>
                <w:sz w:val="20"/>
                <w:szCs w:val="20"/>
              </w:rPr>
              <w:t>0.2</w:t>
            </w:r>
          </w:p>
        </w:tc>
      </w:tr>
      <w:tr w:rsidR="007229F7" w:rsidRPr="007229F7" w14:paraId="072B156F" w14:textId="77777777">
        <w:trPr>
          <w:jc w:val="center"/>
        </w:trPr>
        <w:tc>
          <w:tcPr>
            <w:tcW w:w="3547" w:type="dxa"/>
          </w:tcPr>
          <w:p w14:paraId="072B156C" w14:textId="77777777" w:rsidR="007229F7" w:rsidRPr="00974D10" w:rsidRDefault="007229F7" w:rsidP="007103E6">
            <w:pPr>
              <w:pStyle w:val="FootnoteText"/>
              <w:rPr>
                <w:rFonts w:ascii="Arial" w:eastAsia="SimSun" w:hAnsi="Arial"/>
                <w:sz w:val="20"/>
                <w:lang w:eastAsia="zh-CN"/>
              </w:rPr>
            </w:pPr>
            <w:r w:rsidRPr="00974D10">
              <w:rPr>
                <w:rFonts w:ascii="Arial" w:eastAsia="SimSun" w:hAnsi="Arial"/>
                <w:sz w:val="20"/>
                <w:lang w:eastAsia="zh-CN"/>
              </w:rPr>
              <w:t>Water pump</w:t>
            </w:r>
          </w:p>
        </w:tc>
        <w:tc>
          <w:tcPr>
            <w:tcW w:w="1329" w:type="dxa"/>
          </w:tcPr>
          <w:p w14:paraId="072B156D" w14:textId="77777777" w:rsidR="007229F7" w:rsidRPr="00974D10" w:rsidRDefault="007229F7" w:rsidP="007103E6">
            <w:pPr>
              <w:jc w:val="center"/>
              <w:rPr>
                <w:sz w:val="20"/>
                <w:szCs w:val="20"/>
              </w:rPr>
            </w:pPr>
            <w:r w:rsidRPr="00974D10">
              <w:rPr>
                <w:sz w:val="20"/>
                <w:szCs w:val="20"/>
              </w:rPr>
              <w:t>Equip-day</w:t>
            </w:r>
          </w:p>
        </w:tc>
        <w:tc>
          <w:tcPr>
            <w:tcW w:w="1317" w:type="dxa"/>
          </w:tcPr>
          <w:p w14:paraId="072B156E" w14:textId="77777777" w:rsidR="007229F7" w:rsidRPr="00974D10" w:rsidRDefault="007229F7" w:rsidP="007103E6">
            <w:pPr>
              <w:jc w:val="center"/>
              <w:rPr>
                <w:sz w:val="20"/>
                <w:szCs w:val="20"/>
              </w:rPr>
            </w:pPr>
            <w:r w:rsidRPr="00974D10">
              <w:rPr>
                <w:sz w:val="20"/>
                <w:szCs w:val="20"/>
              </w:rPr>
              <w:t>1</w:t>
            </w:r>
          </w:p>
        </w:tc>
      </w:tr>
      <w:tr w:rsidR="007229F7" w:rsidRPr="007229F7" w14:paraId="072B1573" w14:textId="77777777">
        <w:trPr>
          <w:jc w:val="center"/>
        </w:trPr>
        <w:tc>
          <w:tcPr>
            <w:tcW w:w="3547" w:type="dxa"/>
          </w:tcPr>
          <w:p w14:paraId="072B1570" w14:textId="77777777" w:rsidR="007229F7" w:rsidRPr="00974D10" w:rsidRDefault="007229F7" w:rsidP="007103E6">
            <w:pPr>
              <w:pStyle w:val="FootnoteText"/>
              <w:rPr>
                <w:rFonts w:ascii="Arial" w:eastAsia="SimSun" w:hAnsi="Arial"/>
                <w:sz w:val="20"/>
                <w:lang w:eastAsia="zh-CN"/>
              </w:rPr>
            </w:pPr>
            <w:r w:rsidRPr="00974D10">
              <w:rPr>
                <w:rFonts w:ascii="Arial" w:eastAsia="SimSun" w:hAnsi="Arial"/>
                <w:sz w:val="20"/>
                <w:lang w:eastAsia="zh-CN"/>
              </w:rPr>
              <w:t>Water tank</w:t>
            </w:r>
          </w:p>
        </w:tc>
        <w:tc>
          <w:tcPr>
            <w:tcW w:w="1329" w:type="dxa"/>
          </w:tcPr>
          <w:p w14:paraId="072B1571" w14:textId="77777777" w:rsidR="007229F7" w:rsidRPr="00974D10" w:rsidRDefault="007229F7" w:rsidP="007103E6">
            <w:pPr>
              <w:jc w:val="center"/>
              <w:rPr>
                <w:sz w:val="20"/>
                <w:szCs w:val="20"/>
              </w:rPr>
            </w:pPr>
            <w:r w:rsidRPr="00974D10">
              <w:rPr>
                <w:sz w:val="20"/>
                <w:szCs w:val="20"/>
              </w:rPr>
              <w:t>Equip-day</w:t>
            </w:r>
          </w:p>
        </w:tc>
        <w:tc>
          <w:tcPr>
            <w:tcW w:w="1317" w:type="dxa"/>
          </w:tcPr>
          <w:p w14:paraId="072B1572" w14:textId="77777777" w:rsidR="007229F7" w:rsidRPr="00974D10" w:rsidRDefault="007229F7" w:rsidP="007103E6">
            <w:pPr>
              <w:jc w:val="center"/>
              <w:rPr>
                <w:sz w:val="20"/>
                <w:szCs w:val="20"/>
              </w:rPr>
            </w:pPr>
            <w:r w:rsidRPr="00974D10">
              <w:rPr>
                <w:sz w:val="20"/>
                <w:szCs w:val="20"/>
              </w:rPr>
              <w:t>1</w:t>
            </w:r>
          </w:p>
        </w:tc>
      </w:tr>
      <w:tr w:rsidR="007229F7" w:rsidRPr="007229F7" w14:paraId="072B1577" w14:textId="77777777">
        <w:trPr>
          <w:jc w:val="center"/>
        </w:trPr>
        <w:tc>
          <w:tcPr>
            <w:tcW w:w="3547" w:type="dxa"/>
          </w:tcPr>
          <w:p w14:paraId="072B1574" w14:textId="77777777" w:rsidR="007229F7" w:rsidRPr="00974D10" w:rsidRDefault="007229F7" w:rsidP="007103E6">
            <w:pPr>
              <w:rPr>
                <w:sz w:val="20"/>
                <w:szCs w:val="20"/>
              </w:rPr>
            </w:pPr>
            <w:r w:rsidRPr="00974D10">
              <w:rPr>
                <w:sz w:val="20"/>
                <w:szCs w:val="20"/>
              </w:rPr>
              <w:t xml:space="preserve">Cement mixer </w:t>
            </w:r>
          </w:p>
        </w:tc>
        <w:tc>
          <w:tcPr>
            <w:tcW w:w="1329" w:type="dxa"/>
          </w:tcPr>
          <w:p w14:paraId="072B1575" w14:textId="77777777" w:rsidR="007229F7" w:rsidRPr="00974D10" w:rsidRDefault="007229F7" w:rsidP="007103E6">
            <w:pPr>
              <w:jc w:val="center"/>
              <w:rPr>
                <w:sz w:val="20"/>
                <w:szCs w:val="20"/>
              </w:rPr>
            </w:pPr>
            <w:r w:rsidRPr="00974D10">
              <w:rPr>
                <w:sz w:val="20"/>
                <w:szCs w:val="20"/>
              </w:rPr>
              <w:t>Equip-day</w:t>
            </w:r>
          </w:p>
        </w:tc>
        <w:tc>
          <w:tcPr>
            <w:tcW w:w="1317" w:type="dxa"/>
          </w:tcPr>
          <w:p w14:paraId="072B1576" w14:textId="77777777" w:rsidR="007229F7" w:rsidRPr="00974D10" w:rsidRDefault="007229F7" w:rsidP="007103E6">
            <w:pPr>
              <w:jc w:val="center"/>
              <w:rPr>
                <w:sz w:val="20"/>
                <w:szCs w:val="20"/>
              </w:rPr>
            </w:pPr>
            <w:r w:rsidRPr="00974D10">
              <w:rPr>
                <w:sz w:val="20"/>
                <w:szCs w:val="20"/>
              </w:rPr>
              <w:t>1</w:t>
            </w:r>
          </w:p>
        </w:tc>
      </w:tr>
      <w:tr w:rsidR="007229F7" w:rsidRPr="007229F7" w14:paraId="072B157B" w14:textId="77777777">
        <w:trPr>
          <w:jc w:val="center"/>
        </w:trPr>
        <w:tc>
          <w:tcPr>
            <w:tcW w:w="3547" w:type="dxa"/>
          </w:tcPr>
          <w:p w14:paraId="072B1578" w14:textId="77777777" w:rsidR="007229F7" w:rsidRPr="00974D10" w:rsidRDefault="007229F7" w:rsidP="007103E6">
            <w:pPr>
              <w:rPr>
                <w:sz w:val="20"/>
                <w:szCs w:val="20"/>
              </w:rPr>
            </w:pPr>
            <w:r w:rsidRPr="00974D10">
              <w:rPr>
                <w:sz w:val="20"/>
                <w:szCs w:val="20"/>
              </w:rPr>
              <w:t>Roller</w:t>
            </w:r>
          </w:p>
        </w:tc>
        <w:tc>
          <w:tcPr>
            <w:tcW w:w="1329" w:type="dxa"/>
          </w:tcPr>
          <w:p w14:paraId="072B1579" w14:textId="77777777" w:rsidR="007229F7" w:rsidRPr="00974D10" w:rsidRDefault="007229F7" w:rsidP="007103E6">
            <w:pPr>
              <w:jc w:val="center"/>
              <w:rPr>
                <w:sz w:val="20"/>
                <w:szCs w:val="20"/>
              </w:rPr>
            </w:pPr>
            <w:r w:rsidRPr="00974D10">
              <w:rPr>
                <w:sz w:val="20"/>
                <w:szCs w:val="20"/>
              </w:rPr>
              <w:t>Equip-day</w:t>
            </w:r>
          </w:p>
        </w:tc>
        <w:tc>
          <w:tcPr>
            <w:tcW w:w="1317" w:type="dxa"/>
          </w:tcPr>
          <w:p w14:paraId="072B157A" w14:textId="77777777" w:rsidR="007229F7" w:rsidRPr="00974D10" w:rsidRDefault="007229F7" w:rsidP="007103E6">
            <w:pPr>
              <w:jc w:val="center"/>
              <w:rPr>
                <w:sz w:val="20"/>
                <w:szCs w:val="20"/>
              </w:rPr>
            </w:pPr>
            <w:r w:rsidRPr="00974D10">
              <w:rPr>
                <w:sz w:val="20"/>
                <w:szCs w:val="20"/>
              </w:rPr>
              <w:t>0</w:t>
            </w:r>
          </w:p>
        </w:tc>
      </w:tr>
    </w:tbl>
    <w:p w14:paraId="072B157C" w14:textId="77777777" w:rsidR="007229F7" w:rsidRPr="007229F7" w:rsidRDefault="007229F7" w:rsidP="00D67567">
      <w:pPr>
        <w:rPr>
          <w:rFonts w:cs="Arial"/>
        </w:rPr>
      </w:pPr>
    </w:p>
    <w:p w14:paraId="072B157D" w14:textId="77777777" w:rsidR="00B35726" w:rsidRPr="007229F7" w:rsidRDefault="007229F7" w:rsidP="00D67567">
      <w:r>
        <w:br w:type="page"/>
      </w:r>
    </w:p>
    <w:p w14:paraId="072B157E" w14:textId="77777777" w:rsidR="00C01540" w:rsidRPr="00E918A6" w:rsidRDefault="002B19AA" w:rsidP="00C01540">
      <w:pPr>
        <w:jc w:val="center"/>
        <w:rPr>
          <w:sz w:val="18"/>
          <w:szCs w:val="18"/>
        </w:rPr>
      </w:pPr>
      <w:r>
        <w:rPr>
          <w:noProof/>
          <w:sz w:val="18"/>
          <w:szCs w:val="18"/>
          <w:lang w:val="en-US"/>
        </w:rPr>
        <w:lastRenderedPageBreak/>
        <w:drawing>
          <wp:inline distT="0" distB="0" distL="0" distR="0" wp14:anchorId="072B1F27" wp14:editId="072B1F28">
            <wp:extent cx="7565390" cy="4441190"/>
            <wp:effectExtent l="0" t="857250" r="0" b="816610"/>
            <wp:docPr id="55" name="Picture 5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
                    <pic:cNvPicPr>
                      <a:picLocks noChangeAspect="1" noChangeArrowheads="1"/>
                    </pic:cNvPicPr>
                  </pic:nvPicPr>
                  <pic:blipFill>
                    <a:blip r:embed="rId68" cstate="print"/>
                    <a:srcRect/>
                    <a:stretch>
                      <a:fillRect/>
                    </a:stretch>
                  </pic:blipFill>
                  <pic:spPr bwMode="auto">
                    <a:xfrm rot="-5400000">
                      <a:off x="0" y="0"/>
                      <a:ext cx="7565390" cy="4441190"/>
                    </a:xfrm>
                    <a:prstGeom prst="rect">
                      <a:avLst/>
                    </a:prstGeom>
                    <a:noFill/>
                    <a:ln w="9525">
                      <a:noFill/>
                      <a:miter lim="800000"/>
                      <a:headEnd/>
                      <a:tailEnd/>
                    </a:ln>
                  </pic:spPr>
                </pic:pic>
              </a:graphicData>
            </a:graphic>
          </wp:inline>
        </w:drawing>
      </w:r>
    </w:p>
    <w:p w14:paraId="072B157F" w14:textId="77777777" w:rsidR="00C01540" w:rsidRPr="00E918A6" w:rsidRDefault="00CA61AA" w:rsidP="00CA61AA">
      <w:pPr>
        <w:pStyle w:val="Caption"/>
        <w:jc w:val="center"/>
        <w:rPr>
          <w:sz w:val="18"/>
          <w:szCs w:val="18"/>
        </w:rPr>
      </w:pPr>
      <w:bookmarkStart w:id="109" w:name="_Toc214592114"/>
      <w:r>
        <w:lastRenderedPageBreak/>
        <w:t xml:space="preserve">Figure </w:t>
      </w:r>
      <w:r w:rsidR="00866437">
        <w:fldChar w:fldCharType="begin"/>
      </w:r>
      <w:r w:rsidR="00866437">
        <w:instrText xml:space="preserve"> SEQ Figure \* ARABIC </w:instrText>
      </w:r>
      <w:r w:rsidR="00866437">
        <w:fldChar w:fldCharType="separate"/>
      </w:r>
      <w:r w:rsidR="00864825">
        <w:rPr>
          <w:noProof/>
        </w:rPr>
        <w:t>30</w:t>
      </w:r>
      <w:r w:rsidR="00866437">
        <w:rPr>
          <w:noProof/>
        </w:rPr>
        <w:fldChar w:fldCharType="end"/>
      </w:r>
      <w:r>
        <w:t xml:space="preserve"> – Plan and longitudinal section of a typical masonry and concrete drift</w:t>
      </w:r>
      <w:bookmarkEnd w:id="109"/>
    </w:p>
    <w:p w14:paraId="072B1580" w14:textId="77777777" w:rsidR="00C01540" w:rsidRPr="00E918A6" w:rsidRDefault="00C01540" w:rsidP="00C01540">
      <w:pPr>
        <w:jc w:val="center"/>
        <w:rPr>
          <w:sz w:val="18"/>
          <w:szCs w:val="18"/>
        </w:rPr>
      </w:pPr>
      <w:r w:rsidRPr="00E918A6">
        <w:rPr>
          <w:sz w:val="18"/>
          <w:szCs w:val="18"/>
        </w:rPr>
        <w:br w:type="page"/>
      </w:r>
      <w:r w:rsidR="002B19AA">
        <w:rPr>
          <w:noProof/>
          <w:sz w:val="18"/>
          <w:szCs w:val="18"/>
          <w:lang w:val="en-US"/>
        </w:rPr>
        <w:lastRenderedPageBreak/>
        <w:drawing>
          <wp:inline distT="0" distB="0" distL="0" distR="0" wp14:anchorId="072B1F29" wp14:editId="072B1F2A">
            <wp:extent cx="8566785" cy="5029200"/>
            <wp:effectExtent l="0" t="1066800" r="0" b="1028700"/>
            <wp:docPr id="56" name="Picture 5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7"/>
                    <pic:cNvPicPr>
                      <a:picLocks noChangeAspect="1" noChangeArrowheads="1"/>
                    </pic:cNvPicPr>
                  </pic:nvPicPr>
                  <pic:blipFill>
                    <a:blip r:embed="rId69" cstate="print"/>
                    <a:srcRect/>
                    <a:stretch>
                      <a:fillRect/>
                    </a:stretch>
                  </pic:blipFill>
                  <pic:spPr bwMode="auto">
                    <a:xfrm rot="-5400000">
                      <a:off x="0" y="0"/>
                      <a:ext cx="8566785" cy="5029200"/>
                    </a:xfrm>
                    <a:prstGeom prst="rect">
                      <a:avLst/>
                    </a:prstGeom>
                    <a:noFill/>
                    <a:ln w="9525">
                      <a:noFill/>
                      <a:miter lim="800000"/>
                      <a:headEnd/>
                      <a:tailEnd/>
                    </a:ln>
                  </pic:spPr>
                </pic:pic>
              </a:graphicData>
            </a:graphic>
          </wp:inline>
        </w:drawing>
      </w:r>
    </w:p>
    <w:p w14:paraId="072B1581" w14:textId="77777777" w:rsidR="00B35726" w:rsidRPr="00D67567" w:rsidRDefault="00CA61AA" w:rsidP="00CA61AA">
      <w:pPr>
        <w:pStyle w:val="Caption"/>
        <w:jc w:val="center"/>
      </w:pPr>
      <w:bookmarkStart w:id="110" w:name="_Toc214592115"/>
      <w:r>
        <w:lastRenderedPageBreak/>
        <w:t xml:space="preserve">Figure </w:t>
      </w:r>
      <w:r w:rsidR="00866437">
        <w:fldChar w:fldCharType="begin"/>
      </w:r>
      <w:r w:rsidR="00866437">
        <w:instrText xml:space="preserve"> SEQ Figure \* ARABIC </w:instrText>
      </w:r>
      <w:r w:rsidR="00866437">
        <w:fldChar w:fldCharType="separate"/>
      </w:r>
      <w:r w:rsidR="00864825">
        <w:rPr>
          <w:noProof/>
        </w:rPr>
        <w:t>31</w:t>
      </w:r>
      <w:r w:rsidR="00866437">
        <w:rPr>
          <w:noProof/>
        </w:rPr>
        <w:fldChar w:fldCharType="end"/>
      </w:r>
      <w:r>
        <w:t xml:space="preserve"> – Cross sections of a typical masonry and concrete drift</w:t>
      </w:r>
      <w:bookmarkEnd w:id="110"/>
      <w:r w:rsidR="00C01540">
        <w:br w:type="page"/>
      </w:r>
    </w:p>
    <w:p w14:paraId="072B1582" w14:textId="77777777" w:rsidR="00967A71" w:rsidRPr="00D67567" w:rsidRDefault="00967A71" w:rsidP="00D67567">
      <w:pPr>
        <w:rPr>
          <w:b/>
        </w:rPr>
      </w:pPr>
      <w:r w:rsidRPr="00D67567">
        <w:rPr>
          <w:b/>
        </w:rPr>
        <w:lastRenderedPageBreak/>
        <w:t>A9. Culvert</w:t>
      </w:r>
    </w:p>
    <w:p w14:paraId="072B1583" w14:textId="77777777" w:rsidR="00B35726" w:rsidRDefault="00B35726"/>
    <w:p w14:paraId="072B1584" w14:textId="77777777" w:rsidR="00A46CAF" w:rsidRPr="00A46CAF" w:rsidRDefault="00A46CAF" w:rsidP="002F0E88">
      <w:pPr>
        <w:pStyle w:val="BodyText2"/>
        <w:spacing w:after="0" w:line="240" w:lineRule="auto"/>
      </w:pPr>
      <w:r w:rsidRPr="00A46CAF">
        <w:t>A culvert consists of an inlet, one or more apertures and an outlet. Culverts carry water under the road. Normally they are constructed in narrow water courses but they can have many apertures in order to cross wide and shallow water courses.</w:t>
      </w:r>
    </w:p>
    <w:p w14:paraId="072B1585" w14:textId="77777777" w:rsidR="00A46CAF" w:rsidRPr="00A46CAF" w:rsidRDefault="00A46CAF" w:rsidP="00A46CAF">
      <w:pPr>
        <w:pStyle w:val="BodyText2"/>
        <w:spacing w:after="0" w:line="240" w:lineRule="auto"/>
      </w:pPr>
    </w:p>
    <w:p w14:paraId="072B1586" w14:textId="77777777" w:rsidR="00A46CAF" w:rsidRPr="00A46CAF" w:rsidRDefault="002B19AA" w:rsidP="00A46CAF">
      <w:pPr>
        <w:pStyle w:val="BodyText2"/>
        <w:spacing w:after="0" w:line="240" w:lineRule="auto"/>
        <w:jc w:val="center"/>
      </w:pPr>
      <w:r>
        <w:rPr>
          <w:noProof/>
          <w:lang w:val="en-US"/>
        </w:rPr>
        <w:drawing>
          <wp:inline distT="0" distB="0" distL="0" distR="0" wp14:anchorId="072B1F2B" wp14:editId="072B1F2C">
            <wp:extent cx="3211195" cy="2503805"/>
            <wp:effectExtent l="19050" t="0" r="8255" b="0"/>
            <wp:docPr id="57" name="Picture 57" descr="Spots%20-%20Culvert%20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ots%20-%20Culvert%20drg"/>
                    <pic:cNvPicPr>
                      <a:picLocks noChangeAspect="1" noChangeArrowheads="1"/>
                    </pic:cNvPicPr>
                  </pic:nvPicPr>
                  <pic:blipFill>
                    <a:blip r:embed="rId70" cstate="print"/>
                    <a:srcRect/>
                    <a:stretch>
                      <a:fillRect/>
                    </a:stretch>
                  </pic:blipFill>
                  <pic:spPr bwMode="auto">
                    <a:xfrm>
                      <a:off x="0" y="0"/>
                      <a:ext cx="3211195" cy="2503805"/>
                    </a:xfrm>
                    <a:prstGeom prst="rect">
                      <a:avLst/>
                    </a:prstGeom>
                    <a:noFill/>
                    <a:ln w="9525">
                      <a:noFill/>
                      <a:miter lim="800000"/>
                      <a:headEnd/>
                      <a:tailEnd/>
                    </a:ln>
                  </pic:spPr>
                </pic:pic>
              </a:graphicData>
            </a:graphic>
          </wp:inline>
        </w:drawing>
      </w:r>
    </w:p>
    <w:p w14:paraId="072B1587" w14:textId="77777777" w:rsidR="00A46CAF" w:rsidRDefault="00CA61AA" w:rsidP="00CA61AA">
      <w:pPr>
        <w:pStyle w:val="Caption"/>
        <w:jc w:val="center"/>
      </w:pPr>
      <w:bookmarkStart w:id="111" w:name="_Toc214592116"/>
      <w:r>
        <w:t xml:space="preserve">Figure </w:t>
      </w:r>
      <w:r w:rsidR="00866437">
        <w:fldChar w:fldCharType="begin"/>
      </w:r>
      <w:r w:rsidR="00866437">
        <w:instrText xml:space="preserve"> SEQ Figure \* ARABIC </w:instrText>
      </w:r>
      <w:r w:rsidR="00866437">
        <w:fldChar w:fldCharType="separate"/>
      </w:r>
      <w:r w:rsidR="00864825">
        <w:rPr>
          <w:noProof/>
        </w:rPr>
        <w:t>32</w:t>
      </w:r>
      <w:r w:rsidR="00866437">
        <w:rPr>
          <w:noProof/>
        </w:rPr>
        <w:fldChar w:fldCharType="end"/>
      </w:r>
      <w:r>
        <w:t xml:space="preserve"> – Culvert</w:t>
      </w:r>
      <w:bookmarkEnd w:id="111"/>
    </w:p>
    <w:p w14:paraId="072B1588" w14:textId="77777777" w:rsidR="00CA61AA" w:rsidRPr="00CA61AA" w:rsidRDefault="00CA61AA" w:rsidP="00CA61AA"/>
    <w:p w14:paraId="072B1589" w14:textId="77777777" w:rsidR="00A46CAF" w:rsidRPr="00A46CAF" w:rsidRDefault="00A46CAF" w:rsidP="00A46CAF">
      <w:pPr>
        <w:pStyle w:val="BodyText2"/>
        <w:spacing w:after="0" w:line="240" w:lineRule="auto"/>
      </w:pPr>
      <w:r w:rsidRPr="00A46CAF">
        <w:t>Culverts also can be used away from water courses, to allow water to cross a road from a side drain where the volume of flow is too high. This type of culvert is called a relief culvert and should be located at the point where the high volume of water starts to cause erosion or the drain to overtop. Relief culverts should be used only when solutions such as drain clearing and opening a mitre drain are not possible.</w:t>
      </w:r>
    </w:p>
    <w:p w14:paraId="072B158A" w14:textId="77777777" w:rsidR="00A46CAF" w:rsidRPr="00A46CAF" w:rsidRDefault="00A46CAF" w:rsidP="00A46CAF">
      <w:pPr>
        <w:pStyle w:val="BodyText2"/>
        <w:spacing w:after="0" w:line="240" w:lineRule="auto"/>
      </w:pPr>
    </w:p>
    <w:p w14:paraId="072B158B" w14:textId="77777777" w:rsidR="00A46CAF" w:rsidRPr="00A46CAF" w:rsidRDefault="00A46CAF" w:rsidP="00A46CAF">
      <w:pPr>
        <w:rPr>
          <w:rFonts w:cs="Arial"/>
        </w:rPr>
      </w:pPr>
      <w:r w:rsidRPr="00A46CAF">
        <w:rPr>
          <w:rFonts w:cs="Arial"/>
        </w:rPr>
        <w:t>Culverts can be constructed in various ways, depending on the materials and the available skills. Inlet and outlet structures are normally constructed with wet masonry. The barrel of the culvert can be constructed in various ways. Options include:</w:t>
      </w:r>
    </w:p>
    <w:p w14:paraId="072B158C" w14:textId="77777777" w:rsidR="00335152" w:rsidRDefault="00A46CAF" w:rsidP="00F37BD2">
      <w:pPr>
        <w:numPr>
          <w:ilvl w:val="0"/>
          <w:numId w:val="32"/>
        </w:numPr>
        <w:rPr>
          <w:rFonts w:cs="Arial"/>
        </w:rPr>
      </w:pPr>
      <w:r w:rsidRPr="00A46CAF">
        <w:rPr>
          <w:rFonts w:cs="Arial"/>
        </w:rPr>
        <w:t xml:space="preserve">Walls constructed in wet masonry with a slab of reinforced concrete. This type can have a height up to 1.5 </w:t>
      </w:r>
      <w:smartTag w:uri="urn:schemas-microsoft-com:office:smarttags" w:element="PersonName">
        <w:r w:rsidRPr="00A46CAF">
          <w:rPr>
            <w:rFonts w:cs="Arial"/>
          </w:rPr>
          <w:t>metres</w:t>
        </w:r>
      </w:smartTag>
      <w:r w:rsidRPr="00A46CAF">
        <w:rPr>
          <w:rFonts w:cs="Arial"/>
        </w:rPr>
        <w:t xml:space="preserve"> and a width up to 2 </w:t>
      </w:r>
      <w:smartTag w:uri="urn:schemas-microsoft-com:office:smarttags" w:element="PersonName">
        <w:r w:rsidRPr="00A46CAF">
          <w:rPr>
            <w:rFonts w:cs="Arial"/>
          </w:rPr>
          <w:t>metres</w:t>
        </w:r>
      </w:smartTag>
    </w:p>
    <w:p w14:paraId="072B158D" w14:textId="77777777" w:rsidR="00335152" w:rsidRDefault="00A46CAF" w:rsidP="00F37BD2">
      <w:pPr>
        <w:numPr>
          <w:ilvl w:val="0"/>
          <w:numId w:val="32"/>
        </w:numPr>
        <w:rPr>
          <w:rFonts w:cs="Arial"/>
        </w:rPr>
      </w:pPr>
      <w:r>
        <w:rPr>
          <w:rFonts w:cs="Arial"/>
        </w:rPr>
        <w:t>Walls and a</w:t>
      </w:r>
      <w:r w:rsidRPr="00A46CAF">
        <w:rPr>
          <w:rFonts w:cs="Arial"/>
        </w:rPr>
        <w:t>rch constructed in wet masonry, using a variety of temporary supports</w:t>
      </w:r>
    </w:p>
    <w:p w14:paraId="072B158E" w14:textId="77777777" w:rsidR="00335152" w:rsidRDefault="00A46CAF" w:rsidP="00F37BD2">
      <w:pPr>
        <w:numPr>
          <w:ilvl w:val="0"/>
          <w:numId w:val="32"/>
        </w:numPr>
        <w:rPr>
          <w:rFonts w:cs="Arial"/>
        </w:rPr>
      </w:pPr>
      <w:r w:rsidRPr="00A46CAF">
        <w:rPr>
          <w:rFonts w:cs="Arial"/>
        </w:rPr>
        <w:t>Concrete tubes, constructed alongside the site using a collapsible mould</w:t>
      </w:r>
      <w:r w:rsidR="00233F25">
        <w:rPr>
          <w:rFonts w:cs="Arial"/>
        </w:rPr>
        <w:t xml:space="preserve"> or prefabricated off site</w:t>
      </w:r>
    </w:p>
    <w:p w14:paraId="072B158F" w14:textId="77777777" w:rsidR="00335152" w:rsidRDefault="00A46CAF" w:rsidP="00F37BD2">
      <w:pPr>
        <w:numPr>
          <w:ilvl w:val="0"/>
          <w:numId w:val="32"/>
        </w:numPr>
        <w:rPr>
          <w:rFonts w:cs="Arial"/>
        </w:rPr>
      </w:pPr>
      <w:r w:rsidRPr="00A46CAF">
        <w:rPr>
          <w:rFonts w:cs="Arial"/>
        </w:rPr>
        <w:t>A metal arch or tube</w:t>
      </w:r>
    </w:p>
    <w:p w14:paraId="072B1590" w14:textId="77777777" w:rsidR="00335152" w:rsidRDefault="00A46CAF" w:rsidP="00F37BD2">
      <w:pPr>
        <w:numPr>
          <w:ilvl w:val="0"/>
          <w:numId w:val="32"/>
        </w:numPr>
        <w:rPr>
          <w:rFonts w:cs="Arial"/>
        </w:rPr>
      </w:pPr>
      <w:r>
        <w:rPr>
          <w:rFonts w:cs="Arial"/>
        </w:rPr>
        <w:t>Timber which is resistant to rotting</w:t>
      </w:r>
    </w:p>
    <w:p w14:paraId="072B1591" w14:textId="77777777" w:rsidR="00335152" w:rsidRDefault="00211120" w:rsidP="00F37BD2">
      <w:pPr>
        <w:numPr>
          <w:ilvl w:val="0"/>
          <w:numId w:val="32"/>
        </w:numPr>
        <w:rPr>
          <w:rFonts w:cs="Arial"/>
        </w:rPr>
      </w:pPr>
      <w:r>
        <w:rPr>
          <w:rFonts w:cs="Arial"/>
        </w:rPr>
        <w:t>Reinforced concrete boxes, referred to as box culverts</w:t>
      </w:r>
    </w:p>
    <w:p w14:paraId="072B1592" w14:textId="77777777" w:rsidR="00335152" w:rsidRDefault="00233F25" w:rsidP="00F37BD2">
      <w:pPr>
        <w:numPr>
          <w:ilvl w:val="0"/>
          <w:numId w:val="32"/>
        </w:numPr>
        <w:rPr>
          <w:rFonts w:cs="Arial"/>
        </w:rPr>
      </w:pPr>
      <w:r>
        <w:rPr>
          <w:rFonts w:cs="Arial"/>
        </w:rPr>
        <w:t>Masonry walls with stone slabs (normally restricted to footpaths)</w:t>
      </w:r>
    </w:p>
    <w:p w14:paraId="072B1593" w14:textId="77777777" w:rsidR="00A46CAF" w:rsidRPr="00A46CAF" w:rsidRDefault="00A46CAF" w:rsidP="00A46CAF">
      <w:pPr>
        <w:rPr>
          <w:rFonts w:cs="Arial"/>
        </w:rPr>
      </w:pPr>
    </w:p>
    <w:p w14:paraId="072B1594" w14:textId="77777777" w:rsidR="00A46CAF" w:rsidRPr="00A46CAF" w:rsidRDefault="00A46CAF" w:rsidP="00A46CAF">
      <w:pPr>
        <w:pStyle w:val="BodyText3"/>
        <w:spacing w:after="0"/>
        <w:jc w:val="both"/>
        <w:rPr>
          <w:sz w:val="22"/>
          <w:szCs w:val="22"/>
        </w:rPr>
      </w:pPr>
      <w:r w:rsidRPr="00A46CAF">
        <w:rPr>
          <w:sz w:val="22"/>
          <w:szCs w:val="22"/>
        </w:rPr>
        <w:t>Culverts can be constructed using sacks filled with a mixture of sand and cement in areas where it is difficult to obtain stones or rocks.</w:t>
      </w:r>
    </w:p>
    <w:p w14:paraId="072B1595" w14:textId="77777777" w:rsidR="00A46CAF" w:rsidRPr="00A46CAF" w:rsidRDefault="00A46CAF" w:rsidP="00A46CAF">
      <w:pPr>
        <w:pStyle w:val="BodyText3"/>
        <w:spacing w:after="0"/>
        <w:jc w:val="both"/>
        <w:rPr>
          <w:sz w:val="22"/>
          <w:szCs w:val="22"/>
        </w:rPr>
      </w:pPr>
    </w:p>
    <w:p w14:paraId="072B1596" w14:textId="77777777" w:rsidR="00A46CAF" w:rsidRPr="00A46CAF" w:rsidRDefault="00A46CAF" w:rsidP="00A46CAF">
      <w:pPr>
        <w:pStyle w:val="BodyText2"/>
        <w:spacing w:after="0" w:line="240" w:lineRule="auto"/>
      </w:pPr>
      <w:r w:rsidRPr="00A46CAF">
        <w:t>Culverts should be designed to allow the normal flow in the water course during heavy rain, overtopping only during exceptional rains with a return period of 15 years. Therefore the most important aspect of culvert design is the open area through which the water flows. The required open area is calculated using the methods described in A</w:t>
      </w:r>
      <w:r>
        <w:t>2</w:t>
      </w:r>
      <w:r w:rsidRPr="00A46CAF">
        <w:t>.</w:t>
      </w:r>
    </w:p>
    <w:p w14:paraId="072B1597" w14:textId="77777777" w:rsidR="00A46CAF" w:rsidRPr="00A46CAF" w:rsidRDefault="00A46CAF" w:rsidP="00A46CAF">
      <w:pPr>
        <w:pStyle w:val="BodyText2"/>
        <w:spacing w:after="0" w:line="240" w:lineRule="auto"/>
      </w:pPr>
    </w:p>
    <w:p w14:paraId="072B1598" w14:textId="77777777" w:rsidR="00A46CAF" w:rsidRPr="00A46CAF" w:rsidRDefault="00A46CAF" w:rsidP="002F0E88">
      <w:pPr>
        <w:pStyle w:val="BodyText3"/>
        <w:spacing w:after="0"/>
        <w:rPr>
          <w:sz w:val="22"/>
          <w:szCs w:val="22"/>
        </w:rPr>
      </w:pPr>
      <w:r w:rsidRPr="00A46CAF">
        <w:rPr>
          <w:sz w:val="22"/>
          <w:szCs w:val="22"/>
        </w:rPr>
        <w:t xml:space="preserve">The minimum recommended size of a culvert opening is a tube of diameter 600 mm. This diameter allows a worker to enter the tube during maintenance to remove </w:t>
      </w:r>
      <w:r w:rsidRPr="00A46CAF">
        <w:rPr>
          <w:sz w:val="22"/>
          <w:szCs w:val="22"/>
        </w:rPr>
        <w:lastRenderedPageBreak/>
        <w:t xml:space="preserve">obstructions. A greater open area can be obtained by using larger tubes, </w:t>
      </w:r>
      <w:r w:rsidR="00211120">
        <w:rPr>
          <w:sz w:val="22"/>
          <w:szCs w:val="22"/>
        </w:rPr>
        <w:t>several</w:t>
      </w:r>
      <w:r w:rsidRPr="00A46CAF">
        <w:rPr>
          <w:sz w:val="22"/>
          <w:szCs w:val="22"/>
        </w:rPr>
        <w:t xml:space="preserve"> tubes </w:t>
      </w:r>
      <w:r w:rsidR="00211120">
        <w:rPr>
          <w:sz w:val="22"/>
          <w:szCs w:val="22"/>
        </w:rPr>
        <w:t xml:space="preserve">side by side </w:t>
      </w:r>
      <w:r w:rsidRPr="00A46CAF">
        <w:rPr>
          <w:sz w:val="22"/>
          <w:szCs w:val="22"/>
        </w:rPr>
        <w:t>or different types of aperture. Larger apertures are more efficient in material usage but can require a deeper channel or more fill to carry the road over the culvert. The use of large diameter tubes can require special equipment to transport and lift them into place.</w:t>
      </w:r>
    </w:p>
    <w:p w14:paraId="072B1599" w14:textId="77777777" w:rsidR="00A46CAF" w:rsidRPr="00A46CAF" w:rsidRDefault="00A46CAF" w:rsidP="00A46CAF">
      <w:pPr>
        <w:pStyle w:val="BodyText3"/>
        <w:spacing w:after="0"/>
        <w:jc w:val="both"/>
        <w:rPr>
          <w:sz w:val="22"/>
          <w:szCs w:val="22"/>
        </w:rPr>
      </w:pPr>
    </w:p>
    <w:p w14:paraId="072B159A" w14:textId="77777777" w:rsidR="00A46CAF" w:rsidRPr="00A46CAF" w:rsidRDefault="00A46CAF" w:rsidP="00A46CAF">
      <w:pPr>
        <w:rPr>
          <w:rFonts w:cs="Arial"/>
        </w:rPr>
      </w:pPr>
      <w:r w:rsidRPr="00A46CAF">
        <w:rPr>
          <w:rFonts w:cs="Arial"/>
        </w:rPr>
        <w:t xml:space="preserve">The invert of the culvert must be at the same level as the bed of the outlet channel. However, it is possible to lower the invert of the culvert and the bed of the outlet channel by 30 cm if the </w:t>
      </w:r>
      <w:r w:rsidR="0057137F">
        <w:rPr>
          <w:rFonts w:cs="Arial"/>
        </w:rPr>
        <w:t>channel</w:t>
      </w:r>
      <w:r w:rsidRPr="00A46CAF">
        <w:rPr>
          <w:rFonts w:cs="Arial"/>
        </w:rPr>
        <w:t xml:space="preserve"> </w:t>
      </w:r>
      <w:r w:rsidR="0057137F">
        <w:rPr>
          <w:rFonts w:cs="Arial"/>
        </w:rPr>
        <w:t xml:space="preserve">short, typically less than </w:t>
      </w:r>
      <w:r w:rsidRPr="00A46CAF">
        <w:rPr>
          <w:rFonts w:cs="Arial"/>
        </w:rPr>
        <w:t xml:space="preserve">20 </w:t>
      </w:r>
      <w:smartTag w:uri="urn:schemas-microsoft-com:office:smarttags" w:element="PersonName">
        <w:r w:rsidRPr="00A46CAF">
          <w:rPr>
            <w:rFonts w:cs="Arial"/>
          </w:rPr>
          <w:t>metres</w:t>
        </w:r>
      </w:smartTag>
      <w:r w:rsidR="0057137F">
        <w:rPr>
          <w:rFonts w:cs="Arial"/>
        </w:rPr>
        <w:t xml:space="preserve"> long</w:t>
      </w:r>
      <w:r w:rsidRPr="00A46CAF">
        <w:rPr>
          <w:rFonts w:cs="Arial"/>
        </w:rPr>
        <w:t>. If the construction of the culvert needs the road to be raised locally in order to provide sufficient cover between the road and the top of the culvert, it is recommended that a drift is constructed, rather than a culvert, in order to prevent humps in the road.</w:t>
      </w:r>
    </w:p>
    <w:p w14:paraId="072B159B" w14:textId="77777777" w:rsidR="00A46CAF" w:rsidRDefault="00A46CAF" w:rsidP="00A46CAF">
      <w:pPr>
        <w:rPr>
          <w:rFonts w:cs="Arial"/>
        </w:rPr>
      </w:pPr>
    </w:p>
    <w:p w14:paraId="072B159C" w14:textId="77777777" w:rsidR="00D079EC" w:rsidRDefault="001F6DCF" w:rsidP="00A46CAF">
      <w:pPr>
        <w:rPr>
          <w:rFonts w:cs="Arial"/>
        </w:rPr>
      </w:pPr>
      <w:r>
        <w:rPr>
          <w:rFonts w:cs="Arial"/>
        </w:rPr>
        <w:t xml:space="preserve">The inlets and outlets comprise an apron, a headwall and two wing walls. </w:t>
      </w:r>
      <w:r w:rsidR="00D079EC">
        <w:t xml:space="preserve">The inlet channels the water into the aperture and the outlet allows the water to spread across the full width of the outlet drain or water course. Stones are often partly embedded into the </w:t>
      </w:r>
      <w:r>
        <w:t xml:space="preserve">concrete </w:t>
      </w:r>
      <w:r w:rsidR="00D079EC">
        <w:t xml:space="preserve">apron of the outlet in order to slow down flows and reduce erosion. It is important to ensure that the wing walls of inlet and outlet are long enough to prevent erosion occurring as water runs off the road surface and behind the wing walls. Ideally wing walls should extend </w:t>
      </w:r>
      <w:r w:rsidR="008640AD">
        <w:t>until the top surface is at</w:t>
      </w:r>
      <w:r w:rsidR="00D079EC">
        <w:t xml:space="preserve"> ground level in order to eliminate the vertical end around which erosion often occurs.</w:t>
      </w:r>
    </w:p>
    <w:p w14:paraId="072B159D" w14:textId="77777777" w:rsidR="00D079EC" w:rsidRPr="00A46CAF" w:rsidRDefault="00D079EC" w:rsidP="00A46CAF">
      <w:pPr>
        <w:rPr>
          <w:rFonts w:cs="Arial"/>
        </w:rPr>
      </w:pPr>
    </w:p>
    <w:p w14:paraId="072B159E" w14:textId="77777777" w:rsidR="00A46CAF" w:rsidRDefault="00A46CAF" w:rsidP="00A46CAF">
      <w:pPr>
        <w:pStyle w:val="BodyText2"/>
        <w:spacing w:after="0" w:line="240" w:lineRule="auto"/>
      </w:pPr>
      <w:r w:rsidRPr="00A46CAF">
        <w:t xml:space="preserve">When culverts are located on earth roads, it is recommended that a layer of gravel or other improved surface is placed over the culvert and for 20 </w:t>
      </w:r>
      <w:smartTag w:uri="urn:schemas-microsoft-com:office:smarttags" w:element="PersonName">
        <w:r w:rsidRPr="00A46CAF">
          <w:t>metres</w:t>
        </w:r>
      </w:smartTag>
      <w:r w:rsidRPr="00A46CAF">
        <w:t xml:space="preserve"> on either side.</w:t>
      </w:r>
    </w:p>
    <w:p w14:paraId="072B159F" w14:textId="77777777" w:rsidR="00233F25" w:rsidRDefault="00233F25" w:rsidP="00A46CAF">
      <w:pPr>
        <w:pStyle w:val="BodyText2"/>
        <w:spacing w:after="0" w:line="240" w:lineRule="auto"/>
      </w:pPr>
    </w:p>
    <w:p w14:paraId="072B15A0" w14:textId="77777777" w:rsidR="00233F25" w:rsidRDefault="00233F25" w:rsidP="00233F25">
      <w:pPr>
        <w:pStyle w:val="BodyText2"/>
        <w:spacing w:after="0" w:line="240" w:lineRule="auto"/>
      </w:pPr>
      <w:r>
        <w:t>Small culverts suitable for footpaths are described in the Footpaths and Track</w:t>
      </w:r>
      <w:r w:rsidR="006C4B8C">
        <w:t>s</w:t>
      </w:r>
      <w:r>
        <w:t xml:space="preserve"> Manual (3.6.2) referenced in B2.</w:t>
      </w:r>
    </w:p>
    <w:p w14:paraId="072B15A1" w14:textId="77777777" w:rsidR="007229F7" w:rsidRDefault="007229F7" w:rsidP="00A46CAF">
      <w:pPr>
        <w:jc w:val="both"/>
      </w:pPr>
    </w:p>
    <w:p w14:paraId="072B15A2" w14:textId="77777777" w:rsidR="007229F7" w:rsidRPr="00CA61AA" w:rsidRDefault="00CA61AA" w:rsidP="00CA61AA">
      <w:pPr>
        <w:pStyle w:val="Caption"/>
        <w:jc w:val="center"/>
      </w:pPr>
      <w:bookmarkStart w:id="112" w:name="_Toc214592055"/>
      <w:r w:rsidRPr="00CA61AA">
        <w:t xml:space="preserve">Table </w:t>
      </w:r>
      <w:r w:rsidR="00866437">
        <w:fldChar w:fldCharType="begin"/>
      </w:r>
      <w:r w:rsidR="00866437">
        <w:instrText xml:space="preserve"> SEQ Table \* ARABIC </w:instrText>
      </w:r>
      <w:r w:rsidR="00866437">
        <w:fldChar w:fldCharType="separate"/>
      </w:r>
      <w:r w:rsidR="00864825">
        <w:rPr>
          <w:noProof/>
        </w:rPr>
        <w:t>22</w:t>
      </w:r>
      <w:r w:rsidR="00866437">
        <w:rPr>
          <w:noProof/>
        </w:rPr>
        <w:fldChar w:fldCharType="end"/>
      </w:r>
      <w:r w:rsidRPr="00CA61AA">
        <w:t xml:space="preserve"> – </w:t>
      </w:r>
      <w:r w:rsidR="007229F7" w:rsidRPr="00CA61AA">
        <w:t>Primary resources for a single opening culvert with slabs</w:t>
      </w:r>
      <w:bookmarkEnd w:id="112"/>
    </w:p>
    <w:p w14:paraId="072B15A3" w14:textId="77777777" w:rsidR="007229F7" w:rsidRPr="00CA61AA" w:rsidRDefault="007229F7" w:rsidP="007229F7">
      <w:pPr>
        <w:jc w:val="center"/>
        <w:rPr>
          <w:rFonts w:cs="Arial"/>
          <w:sz w:val="20"/>
          <w:szCs w:val="20"/>
        </w:rPr>
      </w:pPr>
      <w:r w:rsidRPr="00CA61AA">
        <w:rPr>
          <w:sz w:val="20"/>
          <w:szCs w:val="20"/>
        </w:rPr>
        <w:t xml:space="preserve">(for each aperture with an open area of </w:t>
      </w:r>
      <w:r w:rsidRPr="00CA61AA">
        <w:rPr>
          <w:rFonts w:cs="Arial"/>
          <w:sz w:val="20"/>
          <w:szCs w:val="20"/>
        </w:rPr>
        <w:t>0.5 m</w:t>
      </w:r>
      <w:r w:rsidRPr="00CA61AA">
        <w:rPr>
          <w:rFonts w:cs="Arial"/>
          <w:sz w:val="20"/>
          <w:szCs w:val="20"/>
          <w:vertAlign w:val="superscript"/>
        </w:rPr>
        <w:t>2</w:t>
      </w:r>
      <w:r w:rsidRPr="00CA61AA">
        <w:rPr>
          <w:rFonts w:cs="Arial"/>
          <w:sz w:val="20"/>
          <w:szCs w:val="20"/>
        </w:rPr>
        <w:t>)</w:t>
      </w:r>
    </w:p>
    <w:tbl>
      <w:tblPr>
        <w:tblW w:w="5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6"/>
        <w:gridCol w:w="1329"/>
        <w:gridCol w:w="1317"/>
      </w:tblGrid>
      <w:tr w:rsidR="007229F7" w:rsidRPr="007229F7" w14:paraId="072B15A7" w14:textId="77777777">
        <w:trPr>
          <w:jc w:val="center"/>
        </w:trPr>
        <w:tc>
          <w:tcPr>
            <w:tcW w:w="3126" w:type="dxa"/>
            <w:shd w:val="clear" w:color="auto" w:fill="E0E0E0"/>
          </w:tcPr>
          <w:p w14:paraId="072B15A4" w14:textId="77777777" w:rsidR="007229F7" w:rsidRPr="00974D10" w:rsidRDefault="007229F7" w:rsidP="007103E6">
            <w:pPr>
              <w:rPr>
                <w:sz w:val="20"/>
                <w:szCs w:val="20"/>
              </w:rPr>
            </w:pPr>
            <w:r w:rsidRPr="00974D10">
              <w:rPr>
                <w:sz w:val="20"/>
                <w:szCs w:val="20"/>
              </w:rPr>
              <w:t>Resource</w:t>
            </w:r>
          </w:p>
        </w:tc>
        <w:tc>
          <w:tcPr>
            <w:tcW w:w="1329" w:type="dxa"/>
            <w:shd w:val="clear" w:color="auto" w:fill="E0E0E0"/>
          </w:tcPr>
          <w:p w14:paraId="072B15A5" w14:textId="77777777" w:rsidR="007229F7" w:rsidRPr="00974D10" w:rsidRDefault="007229F7" w:rsidP="007103E6">
            <w:pPr>
              <w:jc w:val="center"/>
              <w:rPr>
                <w:sz w:val="20"/>
                <w:szCs w:val="20"/>
              </w:rPr>
            </w:pPr>
            <w:r w:rsidRPr="00974D10">
              <w:rPr>
                <w:sz w:val="20"/>
                <w:szCs w:val="20"/>
              </w:rPr>
              <w:t>Unit</w:t>
            </w:r>
          </w:p>
        </w:tc>
        <w:tc>
          <w:tcPr>
            <w:tcW w:w="1317" w:type="dxa"/>
            <w:shd w:val="clear" w:color="auto" w:fill="E0E0E0"/>
          </w:tcPr>
          <w:p w14:paraId="072B15A6" w14:textId="77777777" w:rsidR="007229F7" w:rsidRPr="00974D10" w:rsidRDefault="007229F7" w:rsidP="007103E6">
            <w:pPr>
              <w:jc w:val="center"/>
              <w:rPr>
                <w:sz w:val="20"/>
                <w:szCs w:val="20"/>
              </w:rPr>
            </w:pPr>
            <w:r w:rsidRPr="00974D10">
              <w:rPr>
                <w:sz w:val="20"/>
                <w:szCs w:val="20"/>
              </w:rPr>
              <w:t>Quantity</w:t>
            </w:r>
          </w:p>
        </w:tc>
      </w:tr>
      <w:tr w:rsidR="007229F7" w:rsidRPr="007229F7" w14:paraId="072B15AB" w14:textId="77777777">
        <w:trPr>
          <w:jc w:val="center"/>
        </w:trPr>
        <w:tc>
          <w:tcPr>
            <w:tcW w:w="3126" w:type="dxa"/>
          </w:tcPr>
          <w:p w14:paraId="072B15A8" w14:textId="77777777" w:rsidR="007229F7" w:rsidRPr="00974D10" w:rsidRDefault="007229F7" w:rsidP="007103E6">
            <w:pPr>
              <w:rPr>
                <w:sz w:val="20"/>
                <w:szCs w:val="20"/>
              </w:rPr>
            </w:pPr>
            <w:r w:rsidRPr="00974D10">
              <w:rPr>
                <w:sz w:val="20"/>
                <w:szCs w:val="20"/>
              </w:rPr>
              <w:t>Cement</w:t>
            </w:r>
          </w:p>
        </w:tc>
        <w:tc>
          <w:tcPr>
            <w:tcW w:w="1329" w:type="dxa"/>
          </w:tcPr>
          <w:p w14:paraId="072B15A9" w14:textId="77777777" w:rsidR="007229F7" w:rsidRPr="00974D10" w:rsidRDefault="007229F7" w:rsidP="007103E6">
            <w:pPr>
              <w:jc w:val="center"/>
              <w:rPr>
                <w:sz w:val="20"/>
                <w:szCs w:val="20"/>
              </w:rPr>
            </w:pPr>
            <w:r w:rsidRPr="00974D10">
              <w:rPr>
                <w:sz w:val="20"/>
                <w:szCs w:val="20"/>
              </w:rPr>
              <w:t xml:space="preserve">50 kg </w:t>
            </w:r>
          </w:p>
        </w:tc>
        <w:tc>
          <w:tcPr>
            <w:tcW w:w="1317" w:type="dxa"/>
          </w:tcPr>
          <w:p w14:paraId="072B15AA" w14:textId="77777777" w:rsidR="007229F7" w:rsidRPr="00974D10" w:rsidRDefault="007229F7" w:rsidP="007103E6">
            <w:pPr>
              <w:jc w:val="center"/>
              <w:rPr>
                <w:sz w:val="20"/>
                <w:szCs w:val="20"/>
              </w:rPr>
            </w:pPr>
            <w:r w:rsidRPr="00974D10">
              <w:rPr>
                <w:sz w:val="20"/>
                <w:szCs w:val="20"/>
              </w:rPr>
              <w:t>21</w:t>
            </w:r>
          </w:p>
        </w:tc>
      </w:tr>
      <w:tr w:rsidR="007229F7" w:rsidRPr="007229F7" w14:paraId="072B15AF" w14:textId="77777777">
        <w:trPr>
          <w:jc w:val="center"/>
        </w:trPr>
        <w:tc>
          <w:tcPr>
            <w:tcW w:w="3126" w:type="dxa"/>
          </w:tcPr>
          <w:p w14:paraId="072B15AC" w14:textId="77777777" w:rsidR="007229F7" w:rsidRPr="00974D10" w:rsidRDefault="007229F7" w:rsidP="007103E6">
            <w:pPr>
              <w:rPr>
                <w:sz w:val="20"/>
                <w:szCs w:val="20"/>
              </w:rPr>
            </w:pPr>
            <w:r w:rsidRPr="00974D10">
              <w:rPr>
                <w:sz w:val="20"/>
                <w:szCs w:val="20"/>
              </w:rPr>
              <w:t>Sand</w:t>
            </w:r>
          </w:p>
        </w:tc>
        <w:tc>
          <w:tcPr>
            <w:tcW w:w="1329" w:type="dxa"/>
          </w:tcPr>
          <w:p w14:paraId="072B15AD"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AE" w14:textId="77777777" w:rsidR="007229F7" w:rsidRPr="00974D10" w:rsidRDefault="007229F7" w:rsidP="007103E6">
            <w:pPr>
              <w:jc w:val="center"/>
              <w:rPr>
                <w:sz w:val="20"/>
                <w:szCs w:val="20"/>
              </w:rPr>
            </w:pPr>
            <w:r w:rsidRPr="00974D10">
              <w:rPr>
                <w:sz w:val="20"/>
                <w:szCs w:val="20"/>
              </w:rPr>
              <w:t>3</w:t>
            </w:r>
          </w:p>
        </w:tc>
      </w:tr>
      <w:tr w:rsidR="007229F7" w:rsidRPr="007229F7" w14:paraId="072B15B3" w14:textId="77777777">
        <w:trPr>
          <w:jc w:val="center"/>
        </w:trPr>
        <w:tc>
          <w:tcPr>
            <w:tcW w:w="3126" w:type="dxa"/>
          </w:tcPr>
          <w:p w14:paraId="072B15B0" w14:textId="77777777" w:rsidR="007229F7" w:rsidRPr="00974D10" w:rsidRDefault="007229F7" w:rsidP="007103E6">
            <w:pPr>
              <w:rPr>
                <w:sz w:val="20"/>
                <w:szCs w:val="20"/>
              </w:rPr>
            </w:pPr>
            <w:r w:rsidRPr="00974D10">
              <w:rPr>
                <w:sz w:val="20"/>
                <w:szCs w:val="20"/>
              </w:rPr>
              <w:t>Concrete stone</w:t>
            </w:r>
          </w:p>
        </w:tc>
        <w:tc>
          <w:tcPr>
            <w:tcW w:w="1329" w:type="dxa"/>
          </w:tcPr>
          <w:p w14:paraId="072B15B1"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B2" w14:textId="77777777" w:rsidR="007229F7" w:rsidRPr="00974D10" w:rsidRDefault="007229F7" w:rsidP="007103E6">
            <w:pPr>
              <w:jc w:val="center"/>
              <w:rPr>
                <w:sz w:val="20"/>
                <w:szCs w:val="20"/>
              </w:rPr>
            </w:pPr>
            <w:r w:rsidRPr="00974D10">
              <w:rPr>
                <w:sz w:val="20"/>
                <w:szCs w:val="20"/>
              </w:rPr>
              <w:t>4</w:t>
            </w:r>
          </w:p>
        </w:tc>
      </w:tr>
      <w:tr w:rsidR="007229F7" w:rsidRPr="007229F7" w14:paraId="072B15B7" w14:textId="77777777">
        <w:trPr>
          <w:jc w:val="center"/>
        </w:trPr>
        <w:tc>
          <w:tcPr>
            <w:tcW w:w="3126" w:type="dxa"/>
          </w:tcPr>
          <w:p w14:paraId="072B15B4" w14:textId="77777777" w:rsidR="007229F7" w:rsidRPr="00974D10" w:rsidRDefault="007229F7" w:rsidP="007103E6">
            <w:pPr>
              <w:rPr>
                <w:sz w:val="20"/>
                <w:szCs w:val="20"/>
              </w:rPr>
            </w:pPr>
            <w:r w:rsidRPr="00974D10">
              <w:rPr>
                <w:sz w:val="20"/>
                <w:szCs w:val="20"/>
              </w:rPr>
              <w:t>Masonry</w:t>
            </w:r>
          </w:p>
        </w:tc>
        <w:tc>
          <w:tcPr>
            <w:tcW w:w="1329" w:type="dxa"/>
          </w:tcPr>
          <w:p w14:paraId="072B15B5"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317" w:type="dxa"/>
          </w:tcPr>
          <w:p w14:paraId="072B15B6" w14:textId="77777777" w:rsidR="007229F7" w:rsidRPr="00974D10" w:rsidRDefault="007229F7" w:rsidP="007103E6">
            <w:pPr>
              <w:jc w:val="center"/>
              <w:rPr>
                <w:sz w:val="20"/>
                <w:szCs w:val="20"/>
              </w:rPr>
            </w:pPr>
            <w:r w:rsidRPr="00974D10">
              <w:rPr>
                <w:sz w:val="20"/>
                <w:szCs w:val="20"/>
              </w:rPr>
              <w:t>4</w:t>
            </w:r>
          </w:p>
        </w:tc>
      </w:tr>
      <w:tr w:rsidR="007229F7" w:rsidRPr="007229F7" w14:paraId="072B15BB" w14:textId="77777777">
        <w:trPr>
          <w:jc w:val="center"/>
        </w:trPr>
        <w:tc>
          <w:tcPr>
            <w:tcW w:w="3126" w:type="dxa"/>
          </w:tcPr>
          <w:p w14:paraId="072B15B8" w14:textId="77777777" w:rsidR="007229F7" w:rsidRPr="00974D10" w:rsidRDefault="007229F7" w:rsidP="007103E6">
            <w:pPr>
              <w:rPr>
                <w:sz w:val="20"/>
                <w:szCs w:val="20"/>
              </w:rPr>
            </w:pPr>
            <w:r w:rsidRPr="00974D10">
              <w:rPr>
                <w:sz w:val="20"/>
                <w:szCs w:val="20"/>
              </w:rPr>
              <w:t>Steel</w:t>
            </w:r>
          </w:p>
        </w:tc>
        <w:tc>
          <w:tcPr>
            <w:tcW w:w="1329" w:type="dxa"/>
          </w:tcPr>
          <w:p w14:paraId="072B15B9" w14:textId="77777777" w:rsidR="007229F7" w:rsidRPr="00974D10" w:rsidRDefault="007229F7" w:rsidP="007103E6">
            <w:pPr>
              <w:jc w:val="center"/>
              <w:rPr>
                <w:sz w:val="20"/>
                <w:szCs w:val="20"/>
              </w:rPr>
            </w:pPr>
            <w:r w:rsidRPr="00974D10">
              <w:rPr>
                <w:sz w:val="20"/>
                <w:szCs w:val="20"/>
              </w:rPr>
              <w:t>kg</w:t>
            </w:r>
          </w:p>
        </w:tc>
        <w:tc>
          <w:tcPr>
            <w:tcW w:w="1317" w:type="dxa"/>
          </w:tcPr>
          <w:p w14:paraId="072B15BA" w14:textId="77777777" w:rsidR="007229F7" w:rsidRPr="00974D10" w:rsidRDefault="007229F7" w:rsidP="007103E6">
            <w:pPr>
              <w:jc w:val="center"/>
              <w:rPr>
                <w:sz w:val="20"/>
                <w:szCs w:val="20"/>
              </w:rPr>
            </w:pPr>
            <w:r w:rsidRPr="00974D10">
              <w:rPr>
                <w:sz w:val="20"/>
                <w:szCs w:val="20"/>
              </w:rPr>
              <w:t>42</w:t>
            </w:r>
          </w:p>
        </w:tc>
      </w:tr>
      <w:tr w:rsidR="007229F7" w:rsidRPr="007229F7" w14:paraId="072B15BF" w14:textId="77777777">
        <w:trPr>
          <w:jc w:val="center"/>
        </w:trPr>
        <w:tc>
          <w:tcPr>
            <w:tcW w:w="3126" w:type="dxa"/>
          </w:tcPr>
          <w:p w14:paraId="072B15BC" w14:textId="77777777" w:rsidR="007229F7" w:rsidRPr="00974D10" w:rsidRDefault="007229F7" w:rsidP="007103E6">
            <w:pPr>
              <w:rPr>
                <w:sz w:val="20"/>
                <w:szCs w:val="20"/>
              </w:rPr>
            </w:pPr>
            <w:r w:rsidRPr="00974D10">
              <w:rPr>
                <w:sz w:val="20"/>
                <w:szCs w:val="20"/>
              </w:rPr>
              <w:t>Labourers</w:t>
            </w:r>
          </w:p>
        </w:tc>
        <w:tc>
          <w:tcPr>
            <w:tcW w:w="1329" w:type="dxa"/>
          </w:tcPr>
          <w:p w14:paraId="072B15BD" w14:textId="77777777" w:rsidR="007229F7" w:rsidRPr="00974D10" w:rsidRDefault="007229F7" w:rsidP="007103E6">
            <w:pPr>
              <w:jc w:val="center"/>
              <w:rPr>
                <w:sz w:val="20"/>
                <w:szCs w:val="20"/>
              </w:rPr>
            </w:pPr>
            <w:r w:rsidRPr="00974D10">
              <w:rPr>
                <w:sz w:val="20"/>
                <w:szCs w:val="20"/>
              </w:rPr>
              <w:t>Pers-day</w:t>
            </w:r>
          </w:p>
        </w:tc>
        <w:tc>
          <w:tcPr>
            <w:tcW w:w="1317" w:type="dxa"/>
          </w:tcPr>
          <w:p w14:paraId="072B15BE" w14:textId="77777777" w:rsidR="007229F7" w:rsidRPr="00974D10" w:rsidRDefault="007229F7" w:rsidP="007103E6">
            <w:pPr>
              <w:jc w:val="center"/>
              <w:rPr>
                <w:sz w:val="20"/>
                <w:szCs w:val="20"/>
              </w:rPr>
            </w:pPr>
            <w:r w:rsidRPr="00974D10">
              <w:rPr>
                <w:sz w:val="20"/>
                <w:szCs w:val="20"/>
              </w:rPr>
              <w:t>20</w:t>
            </w:r>
          </w:p>
        </w:tc>
      </w:tr>
      <w:tr w:rsidR="007229F7" w:rsidRPr="007229F7" w14:paraId="072B15C3" w14:textId="77777777">
        <w:trPr>
          <w:jc w:val="center"/>
        </w:trPr>
        <w:tc>
          <w:tcPr>
            <w:tcW w:w="3126" w:type="dxa"/>
          </w:tcPr>
          <w:p w14:paraId="072B15C0" w14:textId="77777777" w:rsidR="007229F7" w:rsidRPr="00974D10" w:rsidRDefault="007229F7" w:rsidP="007103E6">
            <w:pPr>
              <w:rPr>
                <w:sz w:val="20"/>
                <w:szCs w:val="20"/>
              </w:rPr>
            </w:pPr>
            <w:r w:rsidRPr="00974D10">
              <w:rPr>
                <w:sz w:val="20"/>
                <w:szCs w:val="20"/>
              </w:rPr>
              <w:t>Gang leader</w:t>
            </w:r>
          </w:p>
        </w:tc>
        <w:tc>
          <w:tcPr>
            <w:tcW w:w="1329" w:type="dxa"/>
          </w:tcPr>
          <w:p w14:paraId="072B15C1" w14:textId="77777777" w:rsidR="007229F7" w:rsidRPr="00974D10" w:rsidRDefault="007229F7" w:rsidP="007103E6">
            <w:pPr>
              <w:jc w:val="center"/>
              <w:rPr>
                <w:sz w:val="20"/>
                <w:szCs w:val="20"/>
              </w:rPr>
            </w:pPr>
            <w:r w:rsidRPr="00974D10">
              <w:rPr>
                <w:sz w:val="20"/>
                <w:szCs w:val="20"/>
              </w:rPr>
              <w:t>Pers-day</w:t>
            </w:r>
          </w:p>
        </w:tc>
        <w:tc>
          <w:tcPr>
            <w:tcW w:w="1317" w:type="dxa"/>
          </w:tcPr>
          <w:p w14:paraId="072B15C2" w14:textId="77777777" w:rsidR="007229F7" w:rsidRPr="00974D10" w:rsidRDefault="007229F7" w:rsidP="007103E6">
            <w:pPr>
              <w:jc w:val="center"/>
              <w:rPr>
                <w:sz w:val="20"/>
                <w:szCs w:val="20"/>
              </w:rPr>
            </w:pPr>
            <w:r w:rsidRPr="00974D10">
              <w:rPr>
                <w:sz w:val="20"/>
                <w:szCs w:val="20"/>
              </w:rPr>
              <w:t>2</w:t>
            </w:r>
          </w:p>
        </w:tc>
      </w:tr>
      <w:tr w:rsidR="007229F7" w:rsidRPr="007229F7" w14:paraId="072B15C7" w14:textId="77777777">
        <w:trPr>
          <w:jc w:val="center"/>
        </w:trPr>
        <w:tc>
          <w:tcPr>
            <w:tcW w:w="3126" w:type="dxa"/>
          </w:tcPr>
          <w:p w14:paraId="072B15C4" w14:textId="77777777" w:rsidR="007229F7" w:rsidRPr="00974D10" w:rsidRDefault="007229F7" w:rsidP="007103E6">
            <w:pPr>
              <w:rPr>
                <w:sz w:val="20"/>
                <w:szCs w:val="20"/>
              </w:rPr>
            </w:pPr>
            <w:r w:rsidRPr="00974D10">
              <w:rPr>
                <w:sz w:val="20"/>
                <w:szCs w:val="20"/>
              </w:rPr>
              <w:t>Masons</w:t>
            </w:r>
          </w:p>
        </w:tc>
        <w:tc>
          <w:tcPr>
            <w:tcW w:w="1329" w:type="dxa"/>
          </w:tcPr>
          <w:p w14:paraId="072B15C5" w14:textId="77777777" w:rsidR="007229F7" w:rsidRPr="00974D10" w:rsidRDefault="007229F7" w:rsidP="007103E6">
            <w:pPr>
              <w:jc w:val="center"/>
              <w:rPr>
                <w:sz w:val="20"/>
                <w:szCs w:val="20"/>
              </w:rPr>
            </w:pPr>
            <w:r w:rsidRPr="00974D10">
              <w:rPr>
                <w:sz w:val="20"/>
                <w:szCs w:val="20"/>
              </w:rPr>
              <w:t>Pers-day</w:t>
            </w:r>
          </w:p>
        </w:tc>
        <w:tc>
          <w:tcPr>
            <w:tcW w:w="1317" w:type="dxa"/>
          </w:tcPr>
          <w:p w14:paraId="072B15C6" w14:textId="77777777" w:rsidR="007229F7" w:rsidRPr="00974D10" w:rsidRDefault="007229F7" w:rsidP="007103E6">
            <w:pPr>
              <w:jc w:val="center"/>
              <w:rPr>
                <w:sz w:val="20"/>
                <w:szCs w:val="20"/>
              </w:rPr>
            </w:pPr>
            <w:r w:rsidRPr="00974D10">
              <w:rPr>
                <w:sz w:val="20"/>
                <w:szCs w:val="20"/>
              </w:rPr>
              <w:t>3</w:t>
            </w:r>
          </w:p>
        </w:tc>
      </w:tr>
      <w:tr w:rsidR="007229F7" w:rsidRPr="007229F7" w14:paraId="072B15CB" w14:textId="77777777">
        <w:trPr>
          <w:jc w:val="center"/>
        </w:trPr>
        <w:tc>
          <w:tcPr>
            <w:tcW w:w="3126" w:type="dxa"/>
          </w:tcPr>
          <w:p w14:paraId="072B15C8" w14:textId="77777777" w:rsidR="007229F7" w:rsidRPr="00974D10" w:rsidRDefault="007229F7" w:rsidP="007103E6">
            <w:pPr>
              <w:rPr>
                <w:sz w:val="20"/>
                <w:szCs w:val="20"/>
              </w:rPr>
            </w:pPr>
            <w:r w:rsidRPr="00974D10">
              <w:rPr>
                <w:sz w:val="20"/>
                <w:szCs w:val="20"/>
              </w:rPr>
              <w:t>Tractor</w:t>
            </w:r>
          </w:p>
        </w:tc>
        <w:tc>
          <w:tcPr>
            <w:tcW w:w="1329" w:type="dxa"/>
          </w:tcPr>
          <w:p w14:paraId="072B15C9" w14:textId="77777777" w:rsidR="007229F7" w:rsidRPr="00974D10" w:rsidRDefault="007229F7" w:rsidP="007103E6">
            <w:pPr>
              <w:jc w:val="center"/>
              <w:rPr>
                <w:sz w:val="20"/>
                <w:szCs w:val="20"/>
              </w:rPr>
            </w:pPr>
            <w:r w:rsidRPr="00974D10">
              <w:rPr>
                <w:sz w:val="20"/>
                <w:szCs w:val="20"/>
              </w:rPr>
              <w:t>Equip-day</w:t>
            </w:r>
          </w:p>
        </w:tc>
        <w:tc>
          <w:tcPr>
            <w:tcW w:w="1317" w:type="dxa"/>
          </w:tcPr>
          <w:p w14:paraId="072B15CA" w14:textId="77777777" w:rsidR="007229F7" w:rsidRPr="00974D10" w:rsidRDefault="007229F7" w:rsidP="007103E6">
            <w:pPr>
              <w:jc w:val="center"/>
              <w:rPr>
                <w:sz w:val="20"/>
                <w:szCs w:val="20"/>
              </w:rPr>
            </w:pPr>
            <w:r w:rsidRPr="00974D10">
              <w:rPr>
                <w:sz w:val="20"/>
                <w:szCs w:val="20"/>
              </w:rPr>
              <w:t>2</w:t>
            </w:r>
          </w:p>
        </w:tc>
      </w:tr>
      <w:tr w:rsidR="007229F7" w:rsidRPr="007229F7" w14:paraId="072B15CF" w14:textId="77777777">
        <w:trPr>
          <w:jc w:val="center"/>
        </w:trPr>
        <w:tc>
          <w:tcPr>
            <w:tcW w:w="3126" w:type="dxa"/>
          </w:tcPr>
          <w:p w14:paraId="072B15CC" w14:textId="77777777" w:rsidR="007229F7" w:rsidRPr="00974D10" w:rsidRDefault="007229F7" w:rsidP="007103E6">
            <w:pPr>
              <w:rPr>
                <w:sz w:val="20"/>
                <w:szCs w:val="20"/>
              </w:rPr>
            </w:pPr>
            <w:r w:rsidRPr="00974D10">
              <w:rPr>
                <w:sz w:val="20"/>
                <w:szCs w:val="20"/>
              </w:rPr>
              <w:t>Trailer</w:t>
            </w:r>
          </w:p>
        </w:tc>
        <w:tc>
          <w:tcPr>
            <w:tcW w:w="1329" w:type="dxa"/>
          </w:tcPr>
          <w:p w14:paraId="072B15CD" w14:textId="77777777" w:rsidR="007229F7" w:rsidRPr="00974D10" w:rsidRDefault="007229F7" w:rsidP="007103E6">
            <w:pPr>
              <w:jc w:val="center"/>
              <w:rPr>
                <w:sz w:val="20"/>
                <w:szCs w:val="20"/>
              </w:rPr>
            </w:pPr>
            <w:r w:rsidRPr="00974D10">
              <w:rPr>
                <w:sz w:val="20"/>
                <w:szCs w:val="20"/>
              </w:rPr>
              <w:t>Equip-day</w:t>
            </w:r>
          </w:p>
        </w:tc>
        <w:tc>
          <w:tcPr>
            <w:tcW w:w="1317" w:type="dxa"/>
          </w:tcPr>
          <w:p w14:paraId="072B15CE" w14:textId="77777777" w:rsidR="007229F7" w:rsidRPr="00974D10" w:rsidRDefault="007229F7" w:rsidP="007103E6">
            <w:pPr>
              <w:jc w:val="center"/>
              <w:rPr>
                <w:sz w:val="20"/>
                <w:szCs w:val="20"/>
              </w:rPr>
            </w:pPr>
            <w:r w:rsidRPr="00974D10">
              <w:rPr>
                <w:sz w:val="20"/>
                <w:szCs w:val="20"/>
              </w:rPr>
              <w:t>2</w:t>
            </w:r>
          </w:p>
        </w:tc>
      </w:tr>
      <w:tr w:rsidR="007229F7" w:rsidRPr="007229F7" w14:paraId="072B15D3" w14:textId="77777777">
        <w:trPr>
          <w:jc w:val="center"/>
        </w:trPr>
        <w:tc>
          <w:tcPr>
            <w:tcW w:w="3126" w:type="dxa"/>
          </w:tcPr>
          <w:p w14:paraId="072B15D0" w14:textId="77777777" w:rsidR="007229F7" w:rsidRPr="00974D10" w:rsidRDefault="007229F7" w:rsidP="007103E6">
            <w:pPr>
              <w:rPr>
                <w:sz w:val="20"/>
                <w:szCs w:val="20"/>
              </w:rPr>
            </w:pPr>
            <w:r w:rsidRPr="00974D10">
              <w:rPr>
                <w:sz w:val="20"/>
                <w:szCs w:val="20"/>
              </w:rPr>
              <w:t>Water pump</w:t>
            </w:r>
          </w:p>
        </w:tc>
        <w:tc>
          <w:tcPr>
            <w:tcW w:w="1329" w:type="dxa"/>
          </w:tcPr>
          <w:p w14:paraId="072B15D1" w14:textId="77777777" w:rsidR="007229F7" w:rsidRPr="00974D10" w:rsidRDefault="007229F7" w:rsidP="007103E6">
            <w:pPr>
              <w:jc w:val="center"/>
              <w:rPr>
                <w:sz w:val="20"/>
                <w:szCs w:val="20"/>
              </w:rPr>
            </w:pPr>
            <w:r w:rsidRPr="00974D10">
              <w:rPr>
                <w:sz w:val="20"/>
                <w:szCs w:val="20"/>
              </w:rPr>
              <w:t>Equip-day</w:t>
            </w:r>
          </w:p>
        </w:tc>
        <w:tc>
          <w:tcPr>
            <w:tcW w:w="1317" w:type="dxa"/>
          </w:tcPr>
          <w:p w14:paraId="072B15D2" w14:textId="77777777" w:rsidR="007229F7" w:rsidRPr="00974D10" w:rsidRDefault="007229F7" w:rsidP="007103E6">
            <w:pPr>
              <w:jc w:val="center"/>
              <w:rPr>
                <w:sz w:val="20"/>
                <w:szCs w:val="20"/>
              </w:rPr>
            </w:pPr>
            <w:r w:rsidRPr="00974D10">
              <w:rPr>
                <w:sz w:val="20"/>
                <w:szCs w:val="20"/>
              </w:rPr>
              <w:t>10</w:t>
            </w:r>
          </w:p>
        </w:tc>
      </w:tr>
      <w:tr w:rsidR="007229F7" w:rsidRPr="007229F7" w14:paraId="072B15D7" w14:textId="77777777">
        <w:trPr>
          <w:jc w:val="center"/>
        </w:trPr>
        <w:tc>
          <w:tcPr>
            <w:tcW w:w="3126" w:type="dxa"/>
          </w:tcPr>
          <w:p w14:paraId="072B15D4" w14:textId="77777777" w:rsidR="007229F7" w:rsidRPr="00974D10" w:rsidRDefault="007229F7" w:rsidP="007103E6">
            <w:pPr>
              <w:rPr>
                <w:sz w:val="20"/>
                <w:szCs w:val="20"/>
              </w:rPr>
            </w:pPr>
            <w:r w:rsidRPr="00974D10">
              <w:rPr>
                <w:sz w:val="20"/>
                <w:szCs w:val="20"/>
              </w:rPr>
              <w:t>Water tank</w:t>
            </w:r>
          </w:p>
        </w:tc>
        <w:tc>
          <w:tcPr>
            <w:tcW w:w="1329" w:type="dxa"/>
          </w:tcPr>
          <w:p w14:paraId="072B15D5" w14:textId="77777777" w:rsidR="007229F7" w:rsidRPr="00974D10" w:rsidRDefault="007229F7" w:rsidP="007103E6">
            <w:pPr>
              <w:jc w:val="center"/>
              <w:rPr>
                <w:sz w:val="20"/>
                <w:szCs w:val="20"/>
              </w:rPr>
            </w:pPr>
            <w:r w:rsidRPr="00974D10">
              <w:rPr>
                <w:sz w:val="20"/>
                <w:szCs w:val="20"/>
              </w:rPr>
              <w:t>Equip-day</w:t>
            </w:r>
          </w:p>
        </w:tc>
        <w:tc>
          <w:tcPr>
            <w:tcW w:w="1317" w:type="dxa"/>
          </w:tcPr>
          <w:p w14:paraId="072B15D6" w14:textId="77777777" w:rsidR="007229F7" w:rsidRPr="00974D10" w:rsidRDefault="007229F7" w:rsidP="007103E6">
            <w:pPr>
              <w:jc w:val="center"/>
              <w:rPr>
                <w:sz w:val="20"/>
                <w:szCs w:val="20"/>
              </w:rPr>
            </w:pPr>
            <w:r w:rsidRPr="00974D10">
              <w:rPr>
                <w:sz w:val="20"/>
                <w:szCs w:val="20"/>
              </w:rPr>
              <w:t>10</w:t>
            </w:r>
          </w:p>
        </w:tc>
      </w:tr>
      <w:tr w:rsidR="007229F7" w:rsidRPr="007229F7" w14:paraId="072B15DB" w14:textId="77777777">
        <w:trPr>
          <w:jc w:val="center"/>
        </w:trPr>
        <w:tc>
          <w:tcPr>
            <w:tcW w:w="3126" w:type="dxa"/>
          </w:tcPr>
          <w:p w14:paraId="072B15D8" w14:textId="77777777" w:rsidR="007229F7" w:rsidRPr="00974D10" w:rsidRDefault="007229F7" w:rsidP="007103E6">
            <w:pPr>
              <w:rPr>
                <w:sz w:val="20"/>
                <w:szCs w:val="20"/>
              </w:rPr>
            </w:pPr>
            <w:r w:rsidRPr="00974D10">
              <w:rPr>
                <w:sz w:val="20"/>
                <w:szCs w:val="20"/>
              </w:rPr>
              <w:t>Cement mixer</w:t>
            </w:r>
          </w:p>
        </w:tc>
        <w:tc>
          <w:tcPr>
            <w:tcW w:w="1329" w:type="dxa"/>
          </w:tcPr>
          <w:p w14:paraId="072B15D9" w14:textId="77777777" w:rsidR="007229F7" w:rsidRPr="00974D10" w:rsidRDefault="007229F7" w:rsidP="007103E6">
            <w:pPr>
              <w:jc w:val="center"/>
              <w:rPr>
                <w:sz w:val="20"/>
                <w:szCs w:val="20"/>
              </w:rPr>
            </w:pPr>
            <w:r w:rsidRPr="00974D10">
              <w:rPr>
                <w:sz w:val="20"/>
                <w:szCs w:val="20"/>
              </w:rPr>
              <w:t>Equip-day</w:t>
            </w:r>
          </w:p>
        </w:tc>
        <w:tc>
          <w:tcPr>
            <w:tcW w:w="1317" w:type="dxa"/>
          </w:tcPr>
          <w:p w14:paraId="072B15DA" w14:textId="77777777" w:rsidR="007229F7" w:rsidRPr="00974D10" w:rsidRDefault="007229F7" w:rsidP="007103E6">
            <w:pPr>
              <w:jc w:val="center"/>
              <w:rPr>
                <w:sz w:val="20"/>
                <w:szCs w:val="20"/>
              </w:rPr>
            </w:pPr>
            <w:r w:rsidRPr="00974D10">
              <w:rPr>
                <w:sz w:val="20"/>
                <w:szCs w:val="20"/>
              </w:rPr>
              <w:t>10</w:t>
            </w:r>
          </w:p>
        </w:tc>
      </w:tr>
    </w:tbl>
    <w:p w14:paraId="072B15DC" w14:textId="77777777" w:rsidR="00A46CAF" w:rsidRDefault="00A46CAF" w:rsidP="00A46CAF">
      <w:pPr>
        <w:jc w:val="both"/>
      </w:pPr>
      <w:r w:rsidRPr="00A46CAF">
        <w:br w:type="page"/>
      </w:r>
    </w:p>
    <w:p w14:paraId="072B15DD" w14:textId="77777777" w:rsidR="00581B8F" w:rsidRDefault="00581B8F" w:rsidP="00A46CAF">
      <w:pPr>
        <w:jc w:val="both"/>
      </w:pPr>
    </w:p>
    <w:p w14:paraId="072B15DE" w14:textId="77777777" w:rsidR="00581B8F" w:rsidRDefault="00581B8F" w:rsidP="00A46CAF">
      <w:pPr>
        <w:jc w:val="both"/>
      </w:pPr>
    </w:p>
    <w:p w14:paraId="072B15DF" w14:textId="77777777" w:rsidR="00581B8F" w:rsidRPr="00A46CAF" w:rsidRDefault="00581B8F" w:rsidP="00A46CAF">
      <w:pPr>
        <w:jc w:val="both"/>
      </w:pPr>
    </w:p>
    <w:p w14:paraId="072B15E0" w14:textId="77777777" w:rsidR="00A46CAF" w:rsidRPr="00A46CAF" w:rsidRDefault="002B19AA" w:rsidP="00A46CAF">
      <w:pPr>
        <w:jc w:val="center"/>
      </w:pPr>
      <w:r>
        <w:rPr>
          <w:noProof/>
          <w:lang w:val="en-US"/>
        </w:rPr>
        <w:drawing>
          <wp:inline distT="0" distB="0" distL="0" distR="0" wp14:anchorId="072B1F2D" wp14:editId="072B1F2E">
            <wp:extent cx="5715000" cy="5105400"/>
            <wp:effectExtent l="0" t="0" r="0" b="0"/>
            <wp:docPr id="58" name="Picture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
                    <pic:cNvPicPr>
                      <a:picLocks noChangeAspect="1" noChangeArrowheads="1"/>
                    </pic:cNvPicPr>
                  </pic:nvPicPr>
                  <pic:blipFill>
                    <a:blip r:embed="rId71" cstate="print"/>
                    <a:srcRect l="17125" r="17125"/>
                    <a:stretch>
                      <a:fillRect/>
                    </a:stretch>
                  </pic:blipFill>
                  <pic:spPr bwMode="auto">
                    <a:xfrm>
                      <a:off x="0" y="0"/>
                      <a:ext cx="5715000" cy="5105400"/>
                    </a:xfrm>
                    <a:prstGeom prst="rect">
                      <a:avLst/>
                    </a:prstGeom>
                    <a:noFill/>
                    <a:ln w="9525">
                      <a:noFill/>
                      <a:miter lim="800000"/>
                      <a:headEnd/>
                      <a:tailEnd/>
                    </a:ln>
                  </pic:spPr>
                </pic:pic>
              </a:graphicData>
            </a:graphic>
          </wp:inline>
        </w:drawing>
      </w:r>
    </w:p>
    <w:p w14:paraId="072B15E1" w14:textId="77777777" w:rsidR="00581B8F" w:rsidRDefault="00CA61AA" w:rsidP="00CA61AA">
      <w:pPr>
        <w:pStyle w:val="Caption"/>
        <w:jc w:val="center"/>
      </w:pPr>
      <w:bookmarkStart w:id="113" w:name="_Toc214592117"/>
      <w:r>
        <w:t xml:space="preserve">Figure </w:t>
      </w:r>
      <w:r w:rsidR="00866437">
        <w:fldChar w:fldCharType="begin"/>
      </w:r>
      <w:r w:rsidR="00866437">
        <w:instrText xml:space="preserve"> SEQ Figure \* ARABIC </w:instrText>
      </w:r>
      <w:r w:rsidR="00866437">
        <w:fldChar w:fldCharType="separate"/>
      </w:r>
      <w:r w:rsidR="00864825">
        <w:rPr>
          <w:noProof/>
        </w:rPr>
        <w:t>33</w:t>
      </w:r>
      <w:r w:rsidR="00866437">
        <w:rPr>
          <w:noProof/>
        </w:rPr>
        <w:fldChar w:fldCharType="end"/>
      </w:r>
      <w:r>
        <w:t xml:space="preserve"> – Plan and longitudinal section of a culvert with concrete slabs</w:t>
      </w:r>
      <w:bookmarkEnd w:id="113"/>
    </w:p>
    <w:p w14:paraId="072B15E2" w14:textId="77777777" w:rsidR="00A46CAF" w:rsidRPr="00A46CAF" w:rsidRDefault="00A46CAF" w:rsidP="00CA61AA">
      <w:pPr>
        <w:pStyle w:val="Caption"/>
        <w:jc w:val="center"/>
      </w:pPr>
      <w:r w:rsidRPr="00A46CAF">
        <w:br w:type="page"/>
      </w:r>
      <w:r w:rsidR="002B19AA">
        <w:rPr>
          <w:noProof/>
          <w:lang w:val="en-US"/>
        </w:rPr>
        <w:lastRenderedPageBreak/>
        <w:drawing>
          <wp:inline distT="0" distB="0" distL="0" distR="0" wp14:anchorId="072B1F2F" wp14:editId="072B1F30">
            <wp:extent cx="8566785" cy="5029200"/>
            <wp:effectExtent l="0" t="971550" r="0" b="952500"/>
            <wp:docPr id="59" name="Picture 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
                    <pic:cNvPicPr>
                      <a:picLocks noChangeAspect="1" noChangeArrowheads="1"/>
                    </pic:cNvPicPr>
                  </pic:nvPicPr>
                  <pic:blipFill>
                    <a:blip r:embed="rId72" cstate="print"/>
                    <a:srcRect/>
                    <a:stretch>
                      <a:fillRect/>
                    </a:stretch>
                  </pic:blipFill>
                  <pic:spPr bwMode="auto">
                    <a:xfrm rot="-5400000">
                      <a:off x="0" y="0"/>
                      <a:ext cx="8566785" cy="5029200"/>
                    </a:xfrm>
                    <a:prstGeom prst="rect">
                      <a:avLst/>
                    </a:prstGeom>
                    <a:noFill/>
                    <a:ln w="9525">
                      <a:noFill/>
                      <a:miter lim="800000"/>
                      <a:headEnd/>
                      <a:tailEnd/>
                    </a:ln>
                  </pic:spPr>
                </pic:pic>
              </a:graphicData>
            </a:graphic>
          </wp:inline>
        </w:drawing>
      </w:r>
    </w:p>
    <w:p w14:paraId="072B15E3" w14:textId="77777777" w:rsidR="00A46CAF" w:rsidRPr="00A46CAF" w:rsidRDefault="00CA61AA" w:rsidP="00CA61AA">
      <w:pPr>
        <w:pStyle w:val="Caption"/>
        <w:jc w:val="center"/>
      </w:pPr>
      <w:bookmarkStart w:id="114" w:name="_Toc214592118"/>
      <w:r>
        <w:lastRenderedPageBreak/>
        <w:t xml:space="preserve">Figure </w:t>
      </w:r>
      <w:r w:rsidR="00866437">
        <w:fldChar w:fldCharType="begin"/>
      </w:r>
      <w:r w:rsidR="00866437">
        <w:instrText xml:space="preserve"> SEQ Figure \* ARABIC </w:instrText>
      </w:r>
      <w:r w:rsidR="00866437">
        <w:fldChar w:fldCharType="separate"/>
      </w:r>
      <w:r w:rsidR="00864825">
        <w:rPr>
          <w:noProof/>
        </w:rPr>
        <w:t>34</w:t>
      </w:r>
      <w:r w:rsidR="00866437">
        <w:rPr>
          <w:noProof/>
        </w:rPr>
        <w:fldChar w:fldCharType="end"/>
      </w:r>
      <w:r>
        <w:t xml:space="preserve"> – Cross sections of a culvert with concrete slabs</w:t>
      </w:r>
      <w:bookmarkEnd w:id="114"/>
    </w:p>
    <w:p w14:paraId="072B15E4" w14:textId="77777777" w:rsidR="00A46CAF" w:rsidRDefault="00A46CAF" w:rsidP="00A46CAF">
      <w:pPr>
        <w:jc w:val="both"/>
      </w:pPr>
      <w:r w:rsidRPr="00A46CAF">
        <w:br w:type="page"/>
      </w:r>
    </w:p>
    <w:p w14:paraId="072B15E5" w14:textId="77777777" w:rsidR="00581B8F" w:rsidRDefault="00581B8F" w:rsidP="00A46CAF">
      <w:pPr>
        <w:jc w:val="both"/>
      </w:pPr>
    </w:p>
    <w:p w14:paraId="072B15E6" w14:textId="77777777" w:rsidR="00581B8F" w:rsidRDefault="00581B8F" w:rsidP="00A46CAF">
      <w:pPr>
        <w:jc w:val="both"/>
      </w:pPr>
    </w:p>
    <w:p w14:paraId="072B15E7" w14:textId="77777777" w:rsidR="00581B8F" w:rsidRPr="00A46CAF" w:rsidRDefault="00581B8F" w:rsidP="00A46CAF">
      <w:pPr>
        <w:jc w:val="both"/>
      </w:pPr>
    </w:p>
    <w:p w14:paraId="072B15E8" w14:textId="77777777" w:rsidR="00A46CAF" w:rsidRPr="00A46CAF" w:rsidRDefault="002B19AA" w:rsidP="00A46CAF">
      <w:pPr>
        <w:jc w:val="center"/>
      </w:pPr>
      <w:r>
        <w:rPr>
          <w:noProof/>
          <w:lang w:val="en-US"/>
        </w:rPr>
        <w:drawing>
          <wp:inline distT="0" distB="0" distL="0" distR="0" wp14:anchorId="072B1F31" wp14:editId="072B1F32">
            <wp:extent cx="5649595" cy="4615815"/>
            <wp:effectExtent l="19050" t="0" r="0" b="0"/>
            <wp:docPr id="60" name="Picture 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
                    <pic:cNvPicPr>
                      <a:picLocks noChangeAspect="1" noChangeArrowheads="1"/>
                    </pic:cNvPicPr>
                  </pic:nvPicPr>
                  <pic:blipFill>
                    <a:blip r:embed="rId73" cstate="print"/>
                    <a:srcRect l="14172" r="14172"/>
                    <a:stretch>
                      <a:fillRect/>
                    </a:stretch>
                  </pic:blipFill>
                  <pic:spPr bwMode="auto">
                    <a:xfrm>
                      <a:off x="0" y="0"/>
                      <a:ext cx="5649595" cy="4615815"/>
                    </a:xfrm>
                    <a:prstGeom prst="rect">
                      <a:avLst/>
                    </a:prstGeom>
                    <a:noFill/>
                    <a:ln w="9525">
                      <a:noFill/>
                      <a:miter lim="800000"/>
                      <a:headEnd/>
                      <a:tailEnd/>
                    </a:ln>
                  </pic:spPr>
                </pic:pic>
              </a:graphicData>
            </a:graphic>
          </wp:inline>
        </w:drawing>
      </w:r>
    </w:p>
    <w:p w14:paraId="072B15E9" w14:textId="77777777" w:rsidR="00581B8F" w:rsidRDefault="00CA61AA" w:rsidP="00CA61AA">
      <w:pPr>
        <w:pStyle w:val="Caption"/>
        <w:jc w:val="center"/>
      </w:pPr>
      <w:bookmarkStart w:id="115" w:name="_Toc214592119"/>
      <w:r>
        <w:t xml:space="preserve">Figure </w:t>
      </w:r>
      <w:r w:rsidR="00866437">
        <w:fldChar w:fldCharType="begin"/>
      </w:r>
      <w:r w:rsidR="00866437">
        <w:instrText xml:space="preserve"> SEQ Figure \* ARABIC </w:instrText>
      </w:r>
      <w:r w:rsidR="00866437">
        <w:fldChar w:fldCharType="separate"/>
      </w:r>
      <w:r w:rsidR="00864825">
        <w:rPr>
          <w:noProof/>
        </w:rPr>
        <w:t>35</w:t>
      </w:r>
      <w:r w:rsidR="00866437">
        <w:rPr>
          <w:noProof/>
        </w:rPr>
        <w:fldChar w:fldCharType="end"/>
      </w:r>
      <w:r>
        <w:t xml:space="preserve"> – Plan and longitudinal section of a concrete pipe culvert</w:t>
      </w:r>
      <w:bookmarkEnd w:id="115"/>
    </w:p>
    <w:p w14:paraId="072B15EA" w14:textId="77777777" w:rsidR="00A46CAF" w:rsidRDefault="00A46CAF" w:rsidP="00CA61AA">
      <w:pPr>
        <w:pStyle w:val="Caption"/>
        <w:jc w:val="center"/>
      </w:pPr>
      <w:r w:rsidRPr="00A46CAF">
        <w:br w:type="page"/>
      </w:r>
    </w:p>
    <w:p w14:paraId="072B15EB" w14:textId="77777777" w:rsidR="00581B8F" w:rsidRDefault="00581B8F" w:rsidP="00581B8F"/>
    <w:p w14:paraId="072B15EC" w14:textId="77777777" w:rsidR="00581B8F" w:rsidRDefault="00581B8F" w:rsidP="00581B8F"/>
    <w:p w14:paraId="072B15ED" w14:textId="77777777" w:rsidR="00581B8F" w:rsidRPr="00581B8F" w:rsidRDefault="00581B8F" w:rsidP="00581B8F"/>
    <w:p w14:paraId="072B15EE" w14:textId="77777777" w:rsidR="00A46CAF" w:rsidRPr="00A46CAF" w:rsidRDefault="002B19AA" w:rsidP="00A46CAF">
      <w:pPr>
        <w:jc w:val="center"/>
      </w:pPr>
      <w:r>
        <w:rPr>
          <w:noProof/>
          <w:lang w:val="en-US"/>
        </w:rPr>
        <w:drawing>
          <wp:inline distT="0" distB="0" distL="0" distR="0" wp14:anchorId="072B1F33" wp14:editId="072B1F34">
            <wp:extent cx="5486400" cy="4724400"/>
            <wp:effectExtent l="0" t="0" r="0" b="0"/>
            <wp:docPr id="61" name="Picture 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
                    <pic:cNvPicPr>
                      <a:picLocks noChangeAspect="1" noChangeArrowheads="1"/>
                    </pic:cNvPicPr>
                  </pic:nvPicPr>
                  <pic:blipFill>
                    <a:blip r:embed="rId74" cstate="print"/>
                    <a:srcRect l="15944" r="15944"/>
                    <a:stretch>
                      <a:fillRect/>
                    </a:stretch>
                  </pic:blipFill>
                  <pic:spPr bwMode="auto">
                    <a:xfrm>
                      <a:off x="0" y="0"/>
                      <a:ext cx="5486400" cy="4724400"/>
                    </a:xfrm>
                    <a:prstGeom prst="rect">
                      <a:avLst/>
                    </a:prstGeom>
                    <a:noFill/>
                    <a:ln w="9525">
                      <a:noFill/>
                      <a:miter lim="800000"/>
                      <a:headEnd/>
                      <a:tailEnd/>
                    </a:ln>
                  </pic:spPr>
                </pic:pic>
              </a:graphicData>
            </a:graphic>
          </wp:inline>
        </w:drawing>
      </w:r>
    </w:p>
    <w:p w14:paraId="072B15EF" w14:textId="77777777" w:rsidR="00A46CAF" w:rsidRPr="00A46CAF" w:rsidRDefault="003E01CC" w:rsidP="003E01CC">
      <w:pPr>
        <w:pStyle w:val="Caption"/>
        <w:jc w:val="center"/>
      </w:pPr>
      <w:bookmarkStart w:id="116" w:name="_Toc214592120"/>
      <w:r>
        <w:t xml:space="preserve">Figure </w:t>
      </w:r>
      <w:r w:rsidR="00866437">
        <w:fldChar w:fldCharType="begin"/>
      </w:r>
      <w:r w:rsidR="00866437">
        <w:instrText xml:space="preserve"> SEQ Figure \* ARABIC </w:instrText>
      </w:r>
      <w:r w:rsidR="00866437">
        <w:fldChar w:fldCharType="separate"/>
      </w:r>
      <w:r w:rsidR="00864825">
        <w:rPr>
          <w:noProof/>
        </w:rPr>
        <w:t>36</w:t>
      </w:r>
      <w:r w:rsidR="00866437">
        <w:rPr>
          <w:noProof/>
        </w:rPr>
        <w:fldChar w:fldCharType="end"/>
      </w:r>
      <w:r>
        <w:t xml:space="preserve"> – Cross sections of a concrete pipe culvert</w:t>
      </w:r>
      <w:bookmarkEnd w:id="116"/>
    </w:p>
    <w:p w14:paraId="072B15F0" w14:textId="77777777" w:rsidR="00A46CAF" w:rsidRPr="00A46CAF" w:rsidRDefault="00A46CAF" w:rsidP="00A46CAF">
      <w:pPr>
        <w:jc w:val="both"/>
      </w:pPr>
      <w:r w:rsidRPr="00A46CAF">
        <w:br w:type="page"/>
      </w:r>
    </w:p>
    <w:p w14:paraId="072B15F1" w14:textId="77777777" w:rsidR="003E01CC" w:rsidRDefault="002B19AA" w:rsidP="00A46CAF">
      <w:pPr>
        <w:jc w:val="center"/>
      </w:pPr>
      <w:r>
        <w:rPr>
          <w:noProof/>
          <w:lang w:val="en-US"/>
        </w:rPr>
        <w:lastRenderedPageBreak/>
        <w:drawing>
          <wp:inline distT="0" distB="0" distL="0" distR="0" wp14:anchorId="072B1F35" wp14:editId="072B1F36">
            <wp:extent cx="8414385" cy="4942205"/>
            <wp:effectExtent l="0" t="800100" r="0" b="791845"/>
            <wp:docPr id="62" name="Picture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75" cstate="print"/>
                    <a:srcRect/>
                    <a:stretch>
                      <a:fillRect/>
                    </a:stretch>
                  </pic:blipFill>
                  <pic:spPr bwMode="auto">
                    <a:xfrm rot="-5400000">
                      <a:off x="0" y="0"/>
                      <a:ext cx="8414385" cy="4942205"/>
                    </a:xfrm>
                    <a:prstGeom prst="rect">
                      <a:avLst/>
                    </a:prstGeom>
                    <a:noFill/>
                    <a:ln w="9525">
                      <a:noFill/>
                      <a:miter lim="800000"/>
                      <a:headEnd/>
                      <a:tailEnd/>
                    </a:ln>
                  </pic:spPr>
                </pic:pic>
              </a:graphicData>
            </a:graphic>
          </wp:inline>
        </w:drawing>
      </w:r>
    </w:p>
    <w:p w14:paraId="072B15F2" w14:textId="77777777" w:rsidR="003E01CC" w:rsidRDefault="003E01CC" w:rsidP="003E01CC">
      <w:pPr>
        <w:pStyle w:val="Caption"/>
        <w:jc w:val="center"/>
      </w:pPr>
      <w:bookmarkStart w:id="117" w:name="_Toc214592121"/>
      <w:r>
        <w:lastRenderedPageBreak/>
        <w:t xml:space="preserve">Figure </w:t>
      </w:r>
      <w:r w:rsidR="00866437">
        <w:fldChar w:fldCharType="begin"/>
      </w:r>
      <w:r w:rsidR="00866437">
        <w:instrText xml:space="preserve"> SEQ Figure \* ARABIC </w:instrText>
      </w:r>
      <w:r w:rsidR="00866437">
        <w:fldChar w:fldCharType="separate"/>
      </w:r>
      <w:r w:rsidR="00864825">
        <w:rPr>
          <w:noProof/>
        </w:rPr>
        <w:t>37</w:t>
      </w:r>
      <w:r w:rsidR="00866437">
        <w:rPr>
          <w:noProof/>
        </w:rPr>
        <w:fldChar w:fldCharType="end"/>
      </w:r>
      <w:r>
        <w:t xml:space="preserve"> – Plan, cross sections and details of a box culvert</w:t>
      </w:r>
      <w:bookmarkEnd w:id="117"/>
    </w:p>
    <w:p w14:paraId="072B15F3" w14:textId="77777777" w:rsidR="00A46CAF" w:rsidRPr="00A46CAF" w:rsidRDefault="00A46CAF" w:rsidP="003E01CC"/>
    <w:p w14:paraId="072B15F4" w14:textId="77777777" w:rsidR="00967A71" w:rsidRPr="00A46CAF" w:rsidRDefault="00967A71" w:rsidP="00A46CAF">
      <w:pPr>
        <w:jc w:val="both"/>
        <w:rPr>
          <w:b/>
        </w:rPr>
      </w:pPr>
      <w:r w:rsidRPr="00A46CAF">
        <w:rPr>
          <w:b/>
        </w:rPr>
        <w:t>A10. Vented drift</w:t>
      </w:r>
    </w:p>
    <w:p w14:paraId="072B15F5" w14:textId="77777777" w:rsidR="00B35726" w:rsidRDefault="00B35726"/>
    <w:p w14:paraId="072B15F6" w14:textId="77777777" w:rsidR="006F340D" w:rsidRPr="006F340D" w:rsidRDefault="006F340D" w:rsidP="006F340D">
      <w:pPr>
        <w:rPr>
          <w:rFonts w:cs="Arial"/>
        </w:rPr>
      </w:pPr>
      <w:r w:rsidRPr="006F340D">
        <w:rPr>
          <w:rFonts w:cs="Arial"/>
        </w:rPr>
        <w:t xml:space="preserve">A vented drift is a combination of a culvert and a drift. It has apertures for the normal water flow. During heavy rains water can also flow over the slab and the two approach ramps that are constructed over the apertures. </w:t>
      </w:r>
    </w:p>
    <w:p w14:paraId="072B15F7" w14:textId="77777777" w:rsidR="006F340D" w:rsidRPr="006F340D" w:rsidRDefault="006F340D" w:rsidP="006F340D">
      <w:pPr>
        <w:pStyle w:val="FootnoteText"/>
        <w:jc w:val="both"/>
        <w:rPr>
          <w:rFonts w:ascii="Arial" w:hAnsi="Arial" w:cs="Arial"/>
          <w:sz w:val="22"/>
          <w:szCs w:val="22"/>
        </w:rPr>
      </w:pPr>
    </w:p>
    <w:p w14:paraId="072B15F8" w14:textId="77777777" w:rsidR="006F340D" w:rsidRDefault="002B19AA" w:rsidP="006F340D">
      <w:pPr>
        <w:pStyle w:val="FootnoteText"/>
        <w:jc w:val="center"/>
        <w:rPr>
          <w:rFonts w:ascii="Arial" w:hAnsi="Arial" w:cs="Arial"/>
          <w:sz w:val="22"/>
          <w:szCs w:val="22"/>
        </w:rPr>
      </w:pPr>
      <w:r>
        <w:rPr>
          <w:rFonts w:ascii="Arial" w:hAnsi="Arial" w:cs="Arial"/>
          <w:noProof/>
          <w:sz w:val="22"/>
          <w:szCs w:val="22"/>
          <w:lang w:val="en-US"/>
        </w:rPr>
        <w:drawing>
          <wp:inline distT="0" distB="0" distL="0" distR="0" wp14:anchorId="072B1F37" wp14:editId="072B1F38">
            <wp:extent cx="2906395" cy="2025015"/>
            <wp:effectExtent l="19050" t="0" r="8255" b="0"/>
            <wp:docPr id="63" name="Picture 63" descr="Spots%20-%20Vented%20drift%20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pots%20-%20Vented%20drift%20drg"/>
                    <pic:cNvPicPr>
                      <a:picLocks noChangeAspect="1" noChangeArrowheads="1"/>
                    </pic:cNvPicPr>
                  </pic:nvPicPr>
                  <pic:blipFill>
                    <a:blip r:embed="rId76" cstate="print"/>
                    <a:srcRect/>
                    <a:stretch>
                      <a:fillRect/>
                    </a:stretch>
                  </pic:blipFill>
                  <pic:spPr bwMode="auto">
                    <a:xfrm>
                      <a:off x="0" y="0"/>
                      <a:ext cx="2906395" cy="2025015"/>
                    </a:xfrm>
                    <a:prstGeom prst="rect">
                      <a:avLst/>
                    </a:prstGeom>
                    <a:noFill/>
                    <a:ln w="9525">
                      <a:noFill/>
                      <a:miter lim="800000"/>
                      <a:headEnd/>
                      <a:tailEnd/>
                    </a:ln>
                  </pic:spPr>
                </pic:pic>
              </a:graphicData>
            </a:graphic>
          </wp:inline>
        </w:drawing>
      </w:r>
    </w:p>
    <w:p w14:paraId="072B15F9" w14:textId="77777777" w:rsidR="003E01CC" w:rsidRPr="006F340D" w:rsidRDefault="003E01CC" w:rsidP="003E01CC">
      <w:pPr>
        <w:pStyle w:val="Caption"/>
        <w:jc w:val="center"/>
        <w:rPr>
          <w:rFonts w:cs="Arial"/>
          <w:sz w:val="22"/>
          <w:szCs w:val="22"/>
        </w:rPr>
      </w:pPr>
      <w:bookmarkStart w:id="118" w:name="_Toc214592122"/>
      <w:r>
        <w:t xml:space="preserve">Figure </w:t>
      </w:r>
      <w:r w:rsidR="00866437">
        <w:fldChar w:fldCharType="begin"/>
      </w:r>
      <w:r w:rsidR="00866437">
        <w:instrText xml:space="preserve"> SEQ Figure \* ARABIC </w:instrText>
      </w:r>
      <w:r w:rsidR="00866437">
        <w:fldChar w:fldCharType="separate"/>
      </w:r>
      <w:r w:rsidR="00864825">
        <w:rPr>
          <w:noProof/>
        </w:rPr>
        <w:t>38</w:t>
      </w:r>
      <w:r w:rsidR="00866437">
        <w:rPr>
          <w:noProof/>
        </w:rPr>
        <w:fldChar w:fldCharType="end"/>
      </w:r>
      <w:r>
        <w:t xml:space="preserve"> – Vented drift</w:t>
      </w:r>
      <w:bookmarkEnd w:id="118"/>
    </w:p>
    <w:p w14:paraId="072B15FA" w14:textId="77777777" w:rsidR="006F340D" w:rsidRPr="006F340D" w:rsidRDefault="006F340D" w:rsidP="006F340D">
      <w:pPr>
        <w:pStyle w:val="FootnoteText"/>
        <w:jc w:val="both"/>
        <w:rPr>
          <w:rFonts w:ascii="Arial" w:hAnsi="Arial" w:cs="Arial"/>
          <w:sz w:val="22"/>
          <w:szCs w:val="22"/>
        </w:rPr>
      </w:pPr>
    </w:p>
    <w:p w14:paraId="072B15FB" w14:textId="77777777" w:rsidR="006F340D" w:rsidRPr="006F340D" w:rsidRDefault="006F340D" w:rsidP="006F340D">
      <w:pPr>
        <w:rPr>
          <w:rFonts w:cs="Arial"/>
        </w:rPr>
      </w:pPr>
      <w:r w:rsidRPr="006F340D">
        <w:rPr>
          <w:rFonts w:cs="Arial"/>
        </w:rPr>
        <w:t>Vented drifts are suitable for carrying roads across water courses which have a base flow for most of the year and which have large flows for less than 3 days after heavy rains.</w:t>
      </w:r>
    </w:p>
    <w:p w14:paraId="072B15FC" w14:textId="77777777" w:rsidR="000644AA" w:rsidRDefault="000644AA" w:rsidP="000644AA">
      <w:pPr>
        <w:rPr>
          <w:rFonts w:cs="Arial"/>
        </w:rPr>
      </w:pPr>
    </w:p>
    <w:p w14:paraId="072B15FD" w14:textId="77777777" w:rsidR="000644AA" w:rsidRDefault="000644AA" w:rsidP="000644AA">
      <w:pPr>
        <w:rPr>
          <w:rFonts w:cs="Arial"/>
        </w:rPr>
      </w:pPr>
      <w:r>
        <w:rPr>
          <w:rFonts w:cs="Arial"/>
        </w:rPr>
        <w:t>It may be appropriate to construct a higher level footbridge alongside a vented drift since walking across a structure in fast flowing water is dangerous.</w:t>
      </w:r>
    </w:p>
    <w:p w14:paraId="072B15FE" w14:textId="77777777" w:rsidR="006F340D" w:rsidRPr="000644AA" w:rsidRDefault="000644AA" w:rsidP="000644AA">
      <w:pPr>
        <w:rPr>
          <w:rFonts w:cs="Arial"/>
        </w:rPr>
      </w:pPr>
      <w:r w:rsidRPr="00755989">
        <w:t xml:space="preserve"> </w:t>
      </w:r>
    </w:p>
    <w:p w14:paraId="072B15FF" w14:textId="77777777" w:rsidR="003A3DD8" w:rsidRDefault="006F340D" w:rsidP="006F340D">
      <w:pPr>
        <w:pStyle w:val="BodyText"/>
        <w:spacing w:after="0"/>
      </w:pPr>
      <w:r w:rsidRPr="006F340D">
        <w:rPr>
          <w:rFonts w:cs="Arial"/>
        </w:rPr>
        <w:t xml:space="preserve">Vented drifts can be designed using the Observational method described in </w:t>
      </w:r>
      <w:r>
        <w:rPr>
          <w:rFonts w:cs="Arial"/>
        </w:rPr>
        <w:t>A2</w:t>
      </w:r>
      <w:r w:rsidRPr="006F340D">
        <w:rPr>
          <w:rFonts w:cs="Arial"/>
        </w:rPr>
        <w:t xml:space="preserve">. The apertures must allow normal flows to pass. The apertures and the </w:t>
      </w:r>
      <w:r w:rsidR="003A3DD8">
        <w:rPr>
          <w:rFonts w:cs="Arial"/>
        </w:rPr>
        <w:t xml:space="preserve">slab overflow </w:t>
      </w:r>
      <w:r w:rsidRPr="006F340D">
        <w:rPr>
          <w:rFonts w:cs="Arial"/>
        </w:rPr>
        <w:t xml:space="preserve">area must allow the water to flow </w:t>
      </w:r>
      <w:r w:rsidR="008640AD" w:rsidRPr="006F340D">
        <w:rPr>
          <w:rFonts w:cs="Arial"/>
        </w:rPr>
        <w:t xml:space="preserve">to a depth of 20 cm </w:t>
      </w:r>
      <w:r w:rsidRPr="006F340D">
        <w:rPr>
          <w:rFonts w:cs="Arial"/>
        </w:rPr>
        <w:t>during heavy rains</w:t>
      </w:r>
      <w:r w:rsidRPr="006F340D">
        <w:t>.</w:t>
      </w:r>
    </w:p>
    <w:p w14:paraId="072B1600" w14:textId="77777777" w:rsidR="006F340D" w:rsidRPr="006F340D" w:rsidRDefault="006F340D" w:rsidP="006F340D">
      <w:pPr>
        <w:rPr>
          <w:rFonts w:cs="Arial"/>
          <w:bCs/>
        </w:rPr>
      </w:pPr>
    </w:p>
    <w:p w14:paraId="072B1601" w14:textId="77777777" w:rsidR="006F340D" w:rsidRPr="006F340D" w:rsidRDefault="006F340D" w:rsidP="006F340D">
      <w:pPr>
        <w:rPr>
          <w:rFonts w:cs="Arial"/>
          <w:bCs/>
        </w:rPr>
      </w:pPr>
      <w:r w:rsidRPr="006F340D">
        <w:rPr>
          <w:rFonts w:cs="Arial"/>
          <w:bCs/>
        </w:rPr>
        <w:t>Each ramp should extend, at a gradient no more than 10%, at least 1 metre beyond the highest water level observed during heavy rain. The size of the apertures should be obtained by observing the flow under normal conditions (but not during the dry season).</w:t>
      </w:r>
    </w:p>
    <w:p w14:paraId="072B1602" w14:textId="77777777" w:rsidR="006F340D" w:rsidRPr="006F340D" w:rsidRDefault="006F340D" w:rsidP="006F340D">
      <w:pPr>
        <w:jc w:val="both"/>
        <w:rPr>
          <w:rFonts w:cs="Arial"/>
        </w:rPr>
      </w:pPr>
    </w:p>
    <w:p w14:paraId="072B1603" w14:textId="77777777" w:rsidR="006F340D" w:rsidRPr="006F340D" w:rsidRDefault="006F340D" w:rsidP="006F340D">
      <w:pPr>
        <w:rPr>
          <w:rFonts w:cs="Arial"/>
          <w:bCs/>
        </w:rPr>
      </w:pPr>
      <w:r w:rsidRPr="006F340D">
        <w:rPr>
          <w:rFonts w:cs="Arial"/>
        </w:rPr>
        <w:t>Vented drifts can also be designed using the Rational method, with the required open area equal to the area of the apertures plus the area above the slab up to a level at a point 1 metre before the end of the ramps</w:t>
      </w:r>
      <w:r w:rsidRPr="006F340D">
        <w:rPr>
          <w:rFonts w:cs="Arial"/>
          <w:bCs/>
        </w:rPr>
        <w:t>.</w:t>
      </w:r>
    </w:p>
    <w:p w14:paraId="072B1604" w14:textId="77777777" w:rsidR="006F340D" w:rsidRPr="006F340D" w:rsidRDefault="006F340D" w:rsidP="006F340D">
      <w:pPr>
        <w:jc w:val="both"/>
        <w:rPr>
          <w:rFonts w:cs="Arial"/>
        </w:rPr>
      </w:pPr>
    </w:p>
    <w:p w14:paraId="072B1605" w14:textId="77777777" w:rsidR="006F340D" w:rsidRDefault="006F340D" w:rsidP="006F340D">
      <w:pPr>
        <w:rPr>
          <w:rFonts w:cs="Arial"/>
        </w:rPr>
      </w:pPr>
      <w:r w:rsidRPr="006F340D">
        <w:rPr>
          <w:rFonts w:cs="Arial"/>
        </w:rPr>
        <w:t xml:space="preserve">The invert of the apertures should be at the same level as the outlet channel. Posts are fixed to indicate the edges of the structure and the water level so that vehicles can pass when water is flowing over the slab. It is also possible to construct blocks along the sides of the vented drift to help pedestrians to pass when water is flowing. Gravel or an improved surface should be placed on the road for 50 </w:t>
      </w:r>
      <w:smartTag w:uri="urn:schemas-microsoft-com:office:smarttags" w:element="PersonName">
        <w:r w:rsidRPr="006F340D">
          <w:rPr>
            <w:rFonts w:cs="Arial"/>
          </w:rPr>
          <w:t>metres</w:t>
        </w:r>
      </w:smartTag>
      <w:r w:rsidRPr="006F340D">
        <w:rPr>
          <w:rFonts w:cs="Arial"/>
        </w:rPr>
        <w:t xml:space="preserve"> in each direction.</w:t>
      </w:r>
    </w:p>
    <w:p w14:paraId="072B1606" w14:textId="77777777" w:rsidR="006F340D" w:rsidRDefault="006F340D" w:rsidP="006F340D">
      <w:pPr>
        <w:rPr>
          <w:rFonts w:cs="Arial"/>
        </w:rPr>
      </w:pPr>
    </w:p>
    <w:p w14:paraId="072B1607" w14:textId="77777777" w:rsidR="006F340D" w:rsidRDefault="006F340D" w:rsidP="006F340D">
      <w:pPr>
        <w:rPr>
          <w:rFonts w:cs="Arial"/>
        </w:rPr>
      </w:pPr>
      <w:r>
        <w:rPr>
          <w:rFonts w:cs="Arial"/>
        </w:rPr>
        <w:t>The lowest point of the slab, where the water flows during heavy rain, can be aligned either directly over the apertures</w:t>
      </w:r>
      <w:r w:rsidR="004275DC">
        <w:rPr>
          <w:rFonts w:cs="Arial"/>
        </w:rPr>
        <w:t>, as shown in the drawings below,</w:t>
      </w:r>
      <w:r>
        <w:rPr>
          <w:rFonts w:cs="Arial"/>
        </w:rPr>
        <w:t xml:space="preserve"> or to one side.</w:t>
      </w:r>
    </w:p>
    <w:p w14:paraId="072B1608" w14:textId="77777777" w:rsidR="008640AD" w:rsidRDefault="008640AD" w:rsidP="006F340D">
      <w:pPr>
        <w:rPr>
          <w:rFonts w:cs="Arial"/>
        </w:rPr>
      </w:pPr>
    </w:p>
    <w:p w14:paraId="072B1609" w14:textId="77777777" w:rsidR="006F340D" w:rsidRPr="007229F7" w:rsidRDefault="008640AD" w:rsidP="006F340D">
      <w:pPr>
        <w:rPr>
          <w:rFonts w:cs="Arial"/>
        </w:rPr>
      </w:pPr>
      <w:r>
        <w:rPr>
          <w:rFonts w:cs="Arial"/>
        </w:rPr>
        <w:lastRenderedPageBreak/>
        <w:t>Vented drifts are constructed using similar methods and materials to drifts and culverts.</w:t>
      </w:r>
      <w:r w:rsidR="007229F7">
        <w:rPr>
          <w:rFonts w:cs="Arial"/>
        </w:rPr>
        <w:br w:type="page"/>
      </w:r>
    </w:p>
    <w:p w14:paraId="072B160A" w14:textId="77777777" w:rsidR="007229F7" w:rsidRPr="003E01CC" w:rsidRDefault="003E01CC" w:rsidP="003E01CC">
      <w:pPr>
        <w:pStyle w:val="Caption"/>
        <w:jc w:val="center"/>
        <w:rPr>
          <w:rFonts w:cs="Arial"/>
        </w:rPr>
      </w:pPr>
      <w:bookmarkStart w:id="119" w:name="_Toc214592056"/>
      <w:r w:rsidRPr="003E01CC">
        <w:lastRenderedPageBreak/>
        <w:t xml:space="preserve">Table </w:t>
      </w:r>
      <w:r w:rsidR="00866437">
        <w:fldChar w:fldCharType="begin"/>
      </w:r>
      <w:r w:rsidR="00866437">
        <w:instrText xml:space="preserve"> SEQ Table \* ARABIC </w:instrText>
      </w:r>
      <w:r w:rsidR="00866437">
        <w:fldChar w:fldCharType="separate"/>
      </w:r>
      <w:r w:rsidR="00864825">
        <w:rPr>
          <w:noProof/>
        </w:rPr>
        <w:t>23</w:t>
      </w:r>
      <w:r w:rsidR="00866437">
        <w:rPr>
          <w:noProof/>
        </w:rPr>
        <w:fldChar w:fldCharType="end"/>
      </w:r>
      <w:r w:rsidRPr="003E01CC">
        <w:t xml:space="preserve"> – </w:t>
      </w:r>
      <w:r w:rsidR="007229F7" w:rsidRPr="003E01CC">
        <w:rPr>
          <w:rFonts w:cs="Arial"/>
        </w:rPr>
        <w:t>Primary resources for a vented drift</w:t>
      </w:r>
      <w:bookmarkEnd w:id="119"/>
    </w:p>
    <w:p w14:paraId="072B160B" w14:textId="77777777" w:rsidR="007229F7" w:rsidRPr="003E01CC" w:rsidRDefault="007229F7" w:rsidP="007229F7">
      <w:pPr>
        <w:jc w:val="center"/>
        <w:rPr>
          <w:rFonts w:cs="Arial"/>
          <w:sz w:val="20"/>
          <w:szCs w:val="20"/>
        </w:rPr>
      </w:pPr>
      <w:r w:rsidRPr="003E01CC">
        <w:rPr>
          <w:rFonts w:cs="Arial"/>
          <w:sz w:val="20"/>
          <w:szCs w:val="20"/>
        </w:rPr>
        <w:t>(per aperture and per metre of approach ramp)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1"/>
        <w:gridCol w:w="1329"/>
        <w:gridCol w:w="2053"/>
        <w:gridCol w:w="2240"/>
      </w:tblGrid>
      <w:tr w:rsidR="007229F7" w:rsidRPr="007229F7" w14:paraId="072B1612" w14:textId="77777777">
        <w:trPr>
          <w:jc w:val="center"/>
        </w:trPr>
        <w:tc>
          <w:tcPr>
            <w:tcW w:w="2091" w:type="dxa"/>
            <w:shd w:val="clear" w:color="auto" w:fill="E0E0E0"/>
          </w:tcPr>
          <w:p w14:paraId="072B160C" w14:textId="77777777" w:rsidR="007229F7" w:rsidRPr="00974D10" w:rsidRDefault="007229F7" w:rsidP="007103E6">
            <w:pPr>
              <w:rPr>
                <w:sz w:val="20"/>
                <w:szCs w:val="20"/>
              </w:rPr>
            </w:pPr>
            <w:r w:rsidRPr="00974D10">
              <w:rPr>
                <w:sz w:val="20"/>
                <w:szCs w:val="20"/>
              </w:rPr>
              <w:t>Resource</w:t>
            </w:r>
          </w:p>
        </w:tc>
        <w:tc>
          <w:tcPr>
            <w:tcW w:w="1329" w:type="dxa"/>
            <w:shd w:val="clear" w:color="auto" w:fill="E0E0E0"/>
          </w:tcPr>
          <w:p w14:paraId="072B160D" w14:textId="77777777" w:rsidR="007229F7" w:rsidRPr="00974D10" w:rsidRDefault="007229F7" w:rsidP="007103E6">
            <w:pPr>
              <w:jc w:val="center"/>
              <w:rPr>
                <w:sz w:val="20"/>
                <w:szCs w:val="20"/>
              </w:rPr>
            </w:pPr>
            <w:r w:rsidRPr="00974D10">
              <w:rPr>
                <w:sz w:val="20"/>
                <w:szCs w:val="20"/>
              </w:rPr>
              <w:t>Unit</w:t>
            </w:r>
          </w:p>
        </w:tc>
        <w:tc>
          <w:tcPr>
            <w:tcW w:w="2053" w:type="dxa"/>
            <w:shd w:val="clear" w:color="auto" w:fill="E0E0E0"/>
          </w:tcPr>
          <w:p w14:paraId="072B160E" w14:textId="77777777" w:rsidR="007229F7" w:rsidRPr="00974D10" w:rsidRDefault="007229F7" w:rsidP="007103E6">
            <w:pPr>
              <w:jc w:val="center"/>
              <w:rPr>
                <w:sz w:val="20"/>
                <w:szCs w:val="20"/>
              </w:rPr>
            </w:pPr>
            <w:r w:rsidRPr="00974D10">
              <w:rPr>
                <w:sz w:val="20"/>
                <w:szCs w:val="20"/>
              </w:rPr>
              <w:t>Quantity</w:t>
            </w:r>
          </w:p>
          <w:p w14:paraId="072B160F" w14:textId="77777777" w:rsidR="007229F7" w:rsidRPr="00974D10" w:rsidRDefault="007229F7" w:rsidP="007103E6">
            <w:pPr>
              <w:jc w:val="center"/>
              <w:rPr>
                <w:sz w:val="20"/>
                <w:szCs w:val="20"/>
              </w:rPr>
            </w:pPr>
            <w:r w:rsidRPr="00974D10">
              <w:rPr>
                <w:sz w:val="20"/>
                <w:szCs w:val="20"/>
              </w:rPr>
              <w:t>(per aperture)</w:t>
            </w:r>
          </w:p>
        </w:tc>
        <w:tc>
          <w:tcPr>
            <w:tcW w:w="2240" w:type="dxa"/>
            <w:shd w:val="clear" w:color="auto" w:fill="E0E0E0"/>
          </w:tcPr>
          <w:p w14:paraId="072B1610" w14:textId="77777777" w:rsidR="007229F7" w:rsidRPr="00974D10" w:rsidRDefault="007229F7" w:rsidP="007103E6">
            <w:pPr>
              <w:jc w:val="center"/>
              <w:rPr>
                <w:sz w:val="20"/>
                <w:szCs w:val="20"/>
              </w:rPr>
            </w:pPr>
            <w:r w:rsidRPr="00974D10">
              <w:rPr>
                <w:sz w:val="20"/>
                <w:szCs w:val="20"/>
              </w:rPr>
              <w:t>Quantity</w:t>
            </w:r>
          </w:p>
          <w:p w14:paraId="072B1611" w14:textId="77777777" w:rsidR="007229F7" w:rsidRPr="00974D10" w:rsidRDefault="007229F7" w:rsidP="007103E6">
            <w:pPr>
              <w:jc w:val="center"/>
              <w:rPr>
                <w:sz w:val="20"/>
                <w:szCs w:val="20"/>
              </w:rPr>
            </w:pPr>
            <w:r w:rsidRPr="00974D10">
              <w:rPr>
                <w:sz w:val="20"/>
                <w:szCs w:val="20"/>
              </w:rPr>
              <w:t>(per metre of ramp)</w:t>
            </w:r>
          </w:p>
        </w:tc>
      </w:tr>
      <w:tr w:rsidR="007229F7" w:rsidRPr="007229F7" w14:paraId="072B1617" w14:textId="77777777">
        <w:trPr>
          <w:jc w:val="center"/>
        </w:trPr>
        <w:tc>
          <w:tcPr>
            <w:tcW w:w="2091" w:type="dxa"/>
          </w:tcPr>
          <w:p w14:paraId="072B1613" w14:textId="77777777" w:rsidR="007229F7" w:rsidRPr="00974D10" w:rsidRDefault="007229F7" w:rsidP="007103E6">
            <w:pPr>
              <w:rPr>
                <w:sz w:val="20"/>
                <w:szCs w:val="20"/>
              </w:rPr>
            </w:pPr>
            <w:r w:rsidRPr="00974D10">
              <w:rPr>
                <w:sz w:val="20"/>
                <w:szCs w:val="20"/>
              </w:rPr>
              <w:t>Cement</w:t>
            </w:r>
          </w:p>
        </w:tc>
        <w:tc>
          <w:tcPr>
            <w:tcW w:w="1329" w:type="dxa"/>
          </w:tcPr>
          <w:p w14:paraId="072B1614" w14:textId="77777777" w:rsidR="007229F7" w:rsidRPr="00974D10" w:rsidRDefault="007229F7" w:rsidP="007103E6">
            <w:pPr>
              <w:jc w:val="center"/>
              <w:rPr>
                <w:sz w:val="20"/>
                <w:szCs w:val="20"/>
              </w:rPr>
            </w:pPr>
            <w:r w:rsidRPr="00974D10">
              <w:rPr>
                <w:sz w:val="20"/>
                <w:szCs w:val="20"/>
              </w:rPr>
              <w:t>50 kg</w:t>
            </w:r>
          </w:p>
        </w:tc>
        <w:tc>
          <w:tcPr>
            <w:tcW w:w="2053" w:type="dxa"/>
          </w:tcPr>
          <w:p w14:paraId="072B1615" w14:textId="77777777" w:rsidR="007229F7" w:rsidRPr="00974D10" w:rsidRDefault="007229F7" w:rsidP="007103E6">
            <w:pPr>
              <w:jc w:val="center"/>
              <w:rPr>
                <w:sz w:val="20"/>
                <w:szCs w:val="20"/>
              </w:rPr>
            </w:pPr>
            <w:r w:rsidRPr="00974D10">
              <w:rPr>
                <w:sz w:val="20"/>
                <w:szCs w:val="20"/>
              </w:rPr>
              <w:t>21</w:t>
            </w:r>
          </w:p>
        </w:tc>
        <w:tc>
          <w:tcPr>
            <w:tcW w:w="2240" w:type="dxa"/>
          </w:tcPr>
          <w:p w14:paraId="072B1616" w14:textId="77777777" w:rsidR="007229F7" w:rsidRPr="00974D10" w:rsidRDefault="007229F7" w:rsidP="007103E6">
            <w:pPr>
              <w:jc w:val="center"/>
              <w:rPr>
                <w:sz w:val="20"/>
                <w:szCs w:val="20"/>
              </w:rPr>
            </w:pPr>
            <w:r w:rsidRPr="00974D10">
              <w:rPr>
                <w:sz w:val="20"/>
                <w:szCs w:val="20"/>
              </w:rPr>
              <w:t>2.5</w:t>
            </w:r>
          </w:p>
        </w:tc>
      </w:tr>
      <w:tr w:rsidR="007229F7" w:rsidRPr="007229F7" w14:paraId="072B161C" w14:textId="77777777">
        <w:trPr>
          <w:jc w:val="center"/>
        </w:trPr>
        <w:tc>
          <w:tcPr>
            <w:tcW w:w="2091" w:type="dxa"/>
          </w:tcPr>
          <w:p w14:paraId="072B1618" w14:textId="77777777" w:rsidR="007229F7" w:rsidRPr="00974D10" w:rsidRDefault="007229F7" w:rsidP="007103E6">
            <w:pPr>
              <w:rPr>
                <w:sz w:val="20"/>
                <w:szCs w:val="20"/>
              </w:rPr>
            </w:pPr>
            <w:r w:rsidRPr="00974D10">
              <w:rPr>
                <w:sz w:val="20"/>
                <w:szCs w:val="20"/>
              </w:rPr>
              <w:t>Sand</w:t>
            </w:r>
          </w:p>
        </w:tc>
        <w:tc>
          <w:tcPr>
            <w:tcW w:w="1329" w:type="dxa"/>
          </w:tcPr>
          <w:p w14:paraId="072B1619"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2053" w:type="dxa"/>
          </w:tcPr>
          <w:p w14:paraId="072B161A" w14:textId="77777777" w:rsidR="007229F7" w:rsidRPr="00974D10" w:rsidRDefault="007229F7" w:rsidP="007103E6">
            <w:pPr>
              <w:jc w:val="center"/>
              <w:rPr>
                <w:sz w:val="20"/>
                <w:szCs w:val="20"/>
              </w:rPr>
            </w:pPr>
            <w:r w:rsidRPr="00974D10">
              <w:rPr>
                <w:sz w:val="20"/>
                <w:szCs w:val="20"/>
              </w:rPr>
              <w:t>3</w:t>
            </w:r>
          </w:p>
        </w:tc>
        <w:tc>
          <w:tcPr>
            <w:tcW w:w="2240" w:type="dxa"/>
          </w:tcPr>
          <w:p w14:paraId="072B161B" w14:textId="77777777" w:rsidR="007229F7" w:rsidRPr="00974D10" w:rsidRDefault="007229F7" w:rsidP="007103E6">
            <w:pPr>
              <w:jc w:val="center"/>
              <w:rPr>
                <w:sz w:val="20"/>
                <w:szCs w:val="20"/>
              </w:rPr>
            </w:pPr>
            <w:r w:rsidRPr="00974D10">
              <w:rPr>
                <w:sz w:val="20"/>
                <w:szCs w:val="20"/>
              </w:rPr>
              <w:t>0.3</w:t>
            </w:r>
          </w:p>
        </w:tc>
      </w:tr>
      <w:tr w:rsidR="007229F7" w:rsidRPr="007229F7" w14:paraId="072B1621" w14:textId="77777777">
        <w:trPr>
          <w:jc w:val="center"/>
        </w:trPr>
        <w:tc>
          <w:tcPr>
            <w:tcW w:w="2091" w:type="dxa"/>
          </w:tcPr>
          <w:p w14:paraId="072B161D" w14:textId="77777777" w:rsidR="007229F7" w:rsidRPr="00974D10" w:rsidRDefault="007229F7" w:rsidP="007103E6">
            <w:pPr>
              <w:rPr>
                <w:sz w:val="20"/>
                <w:szCs w:val="20"/>
              </w:rPr>
            </w:pPr>
            <w:r w:rsidRPr="00974D10">
              <w:rPr>
                <w:sz w:val="20"/>
                <w:szCs w:val="20"/>
              </w:rPr>
              <w:t>Concrete stone</w:t>
            </w:r>
          </w:p>
        </w:tc>
        <w:tc>
          <w:tcPr>
            <w:tcW w:w="1329" w:type="dxa"/>
          </w:tcPr>
          <w:p w14:paraId="072B161E"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2053" w:type="dxa"/>
          </w:tcPr>
          <w:p w14:paraId="072B161F" w14:textId="77777777" w:rsidR="007229F7" w:rsidRPr="00974D10" w:rsidRDefault="007229F7" w:rsidP="007103E6">
            <w:pPr>
              <w:jc w:val="center"/>
              <w:rPr>
                <w:sz w:val="20"/>
                <w:szCs w:val="20"/>
              </w:rPr>
            </w:pPr>
            <w:r w:rsidRPr="00974D10">
              <w:rPr>
                <w:sz w:val="20"/>
                <w:szCs w:val="20"/>
              </w:rPr>
              <w:t>4</w:t>
            </w:r>
          </w:p>
        </w:tc>
        <w:tc>
          <w:tcPr>
            <w:tcW w:w="2240" w:type="dxa"/>
          </w:tcPr>
          <w:p w14:paraId="072B1620" w14:textId="77777777" w:rsidR="007229F7" w:rsidRPr="00974D10" w:rsidRDefault="007229F7" w:rsidP="007103E6">
            <w:pPr>
              <w:jc w:val="center"/>
              <w:rPr>
                <w:sz w:val="20"/>
                <w:szCs w:val="20"/>
              </w:rPr>
            </w:pPr>
            <w:r w:rsidRPr="00974D10">
              <w:rPr>
                <w:sz w:val="20"/>
                <w:szCs w:val="20"/>
              </w:rPr>
              <w:t>0.6</w:t>
            </w:r>
          </w:p>
        </w:tc>
      </w:tr>
      <w:tr w:rsidR="007229F7" w:rsidRPr="007229F7" w14:paraId="072B1626" w14:textId="77777777">
        <w:trPr>
          <w:jc w:val="center"/>
        </w:trPr>
        <w:tc>
          <w:tcPr>
            <w:tcW w:w="2091" w:type="dxa"/>
          </w:tcPr>
          <w:p w14:paraId="072B1622" w14:textId="77777777" w:rsidR="007229F7" w:rsidRPr="00974D10" w:rsidRDefault="007229F7" w:rsidP="007103E6">
            <w:pPr>
              <w:rPr>
                <w:sz w:val="20"/>
                <w:szCs w:val="20"/>
              </w:rPr>
            </w:pPr>
            <w:r w:rsidRPr="00974D10">
              <w:rPr>
                <w:sz w:val="20"/>
                <w:szCs w:val="20"/>
              </w:rPr>
              <w:t>Masonry</w:t>
            </w:r>
          </w:p>
        </w:tc>
        <w:tc>
          <w:tcPr>
            <w:tcW w:w="1329" w:type="dxa"/>
          </w:tcPr>
          <w:p w14:paraId="072B1623"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2053" w:type="dxa"/>
          </w:tcPr>
          <w:p w14:paraId="072B1624" w14:textId="77777777" w:rsidR="007229F7" w:rsidRPr="00974D10" w:rsidRDefault="007229F7" w:rsidP="007103E6">
            <w:pPr>
              <w:jc w:val="center"/>
              <w:rPr>
                <w:sz w:val="20"/>
                <w:szCs w:val="20"/>
              </w:rPr>
            </w:pPr>
            <w:r w:rsidRPr="00974D10">
              <w:rPr>
                <w:sz w:val="20"/>
                <w:szCs w:val="20"/>
              </w:rPr>
              <w:t>3</w:t>
            </w:r>
          </w:p>
        </w:tc>
        <w:tc>
          <w:tcPr>
            <w:tcW w:w="2240" w:type="dxa"/>
          </w:tcPr>
          <w:p w14:paraId="072B1625" w14:textId="77777777" w:rsidR="007229F7" w:rsidRPr="00974D10" w:rsidRDefault="007229F7" w:rsidP="007103E6">
            <w:pPr>
              <w:jc w:val="center"/>
              <w:rPr>
                <w:sz w:val="20"/>
                <w:szCs w:val="20"/>
              </w:rPr>
            </w:pPr>
            <w:r w:rsidRPr="00974D10">
              <w:rPr>
                <w:sz w:val="20"/>
                <w:szCs w:val="20"/>
              </w:rPr>
              <w:t>0.6</w:t>
            </w:r>
          </w:p>
        </w:tc>
      </w:tr>
      <w:tr w:rsidR="007229F7" w:rsidRPr="007229F7" w14:paraId="072B162B" w14:textId="77777777">
        <w:trPr>
          <w:jc w:val="center"/>
        </w:trPr>
        <w:tc>
          <w:tcPr>
            <w:tcW w:w="2091" w:type="dxa"/>
          </w:tcPr>
          <w:p w14:paraId="072B1627" w14:textId="77777777" w:rsidR="007229F7" w:rsidRPr="00974D10" w:rsidRDefault="007229F7" w:rsidP="007103E6">
            <w:pPr>
              <w:rPr>
                <w:sz w:val="20"/>
                <w:szCs w:val="20"/>
              </w:rPr>
            </w:pPr>
            <w:r w:rsidRPr="00974D10">
              <w:rPr>
                <w:sz w:val="20"/>
                <w:szCs w:val="20"/>
              </w:rPr>
              <w:t>Steel</w:t>
            </w:r>
          </w:p>
        </w:tc>
        <w:tc>
          <w:tcPr>
            <w:tcW w:w="1329" w:type="dxa"/>
          </w:tcPr>
          <w:p w14:paraId="072B1628" w14:textId="77777777" w:rsidR="007229F7" w:rsidRPr="00974D10" w:rsidRDefault="007229F7" w:rsidP="007103E6">
            <w:pPr>
              <w:jc w:val="center"/>
              <w:rPr>
                <w:sz w:val="20"/>
                <w:szCs w:val="20"/>
              </w:rPr>
            </w:pPr>
            <w:r w:rsidRPr="00974D10">
              <w:rPr>
                <w:sz w:val="20"/>
                <w:szCs w:val="20"/>
              </w:rPr>
              <w:t>kg</w:t>
            </w:r>
          </w:p>
        </w:tc>
        <w:tc>
          <w:tcPr>
            <w:tcW w:w="2053" w:type="dxa"/>
          </w:tcPr>
          <w:p w14:paraId="072B1629" w14:textId="77777777" w:rsidR="007229F7" w:rsidRPr="00974D10" w:rsidRDefault="007229F7" w:rsidP="007103E6">
            <w:pPr>
              <w:jc w:val="center"/>
              <w:rPr>
                <w:sz w:val="20"/>
                <w:szCs w:val="20"/>
              </w:rPr>
            </w:pPr>
            <w:r w:rsidRPr="00974D10">
              <w:rPr>
                <w:sz w:val="20"/>
                <w:szCs w:val="20"/>
              </w:rPr>
              <w:t>42</w:t>
            </w:r>
          </w:p>
        </w:tc>
        <w:tc>
          <w:tcPr>
            <w:tcW w:w="2240" w:type="dxa"/>
          </w:tcPr>
          <w:p w14:paraId="072B162A" w14:textId="77777777" w:rsidR="007229F7" w:rsidRPr="00974D10" w:rsidRDefault="007229F7" w:rsidP="007103E6">
            <w:pPr>
              <w:jc w:val="center"/>
              <w:rPr>
                <w:sz w:val="20"/>
                <w:szCs w:val="20"/>
              </w:rPr>
            </w:pPr>
            <w:r w:rsidRPr="00974D10">
              <w:rPr>
                <w:sz w:val="20"/>
                <w:szCs w:val="20"/>
              </w:rPr>
              <w:t>10</w:t>
            </w:r>
          </w:p>
        </w:tc>
      </w:tr>
      <w:tr w:rsidR="007229F7" w:rsidRPr="007229F7" w14:paraId="072B1630" w14:textId="77777777">
        <w:trPr>
          <w:jc w:val="center"/>
        </w:trPr>
        <w:tc>
          <w:tcPr>
            <w:tcW w:w="2091" w:type="dxa"/>
          </w:tcPr>
          <w:p w14:paraId="072B162C" w14:textId="77777777" w:rsidR="007229F7" w:rsidRPr="00974D10" w:rsidRDefault="007229F7" w:rsidP="007103E6">
            <w:pPr>
              <w:rPr>
                <w:sz w:val="20"/>
                <w:szCs w:val="20"/>
              </w:rPr>
            </w:pPr>
            <w:r w:rsidRPr="00974D10">
              <w:rPr>
                <w:sz w:val="20"/>
                <w:szCs w:val="20"/>
              </w:rPr>
              <w:t>Labourers</w:t>
            </w:r>
          </w:p>
        </w:tc>
        <w:tc>
          <w:tcPr>
            <w:tcW w:w="1329" w:type="dxa"/>
          </w:tcPr>
          <w:p w14:paraId="072B162D" w14:textId="77777777" w:rsidR="007229F7" w:rsidRPr="00974D10" w:rsidRDefault="007229F7" w:rsidP="007103E6">
            <w:pPr>
              <w:jc w:val="center"/>
              <w:rPr>
                <w:sz w:val="20"/>
                <w:szCs w:val="20"/>
              </w:rPr>
            </w:pPr>
            <w:r w:rsidRPr="00974D10">
              <w:rPr>
                <w:sz w:val="20"/>
                <w:szCs w:val="20"/>
              </w:rPr>
              <w:t>Pers-day</w:t>
            </w:r>
          </w:p>
        </w:tc>
        <w:tc>
          <w:tcPr>
            <w:tcW w:w="2053" w:type="dxa"/>
          </w:tcPr>
          <w:p w14:paraId="072B162E" w14:textId="77777777" w:rsidR="007229F7" w:rsidRPr="00974D10" w:rsidRDefault="007229F7" w:rsidP="007103E6">
            <w:pPr>
              <w:jc w:val="center"/>
              <w:rPr>
                <w:sz w:val="20"/>
                <w:szCs w:val="20"/>
              </w:rPr>
            </w:pPr>
            <w:r w:rsidRPr="00974D10">
              <w:rPr>
                <w:sz w:val="20"/>
                <w:szCs w:val="20"/>
              </w:rPr>
              <w:t>20</w:t>
            </w:r>
          </w:p>
        </w:tc>
        <w:tc>
          <w:tcPr>
            <w:tcW w:w="2240" w:type="dxa"/>
          </w:tcPr>
          <w:p w14:paraId="072B162F" w14:textId="77777777" w:rsidR="007229F7" w:rsidRPr="00974D10" w:rsidRDefault="007229F7" w:rsidP="007103E6">
            <w:pPr>
              <w:jc w:val="center"/>
              <w:rPr>
                <w:sz w:val="20"/>
                <w:szCs w:val="20"/>
              </w:rPr>
            </w:pPr>
            <w:r w:rsidRPr="00974D10">
              <w:rPr>
                <w:sz w:val="20"/>
                <w:szCs w:val="20"/>
              </w:rPr>
              <w:t>10</w:t>
            </w:r>
          </w:p>
        </w:tc>
      </w:tr>
      <w:tr w:rsidR="007229F7" w:rsidRPr="007229F7" w14:paraId="072B1635" w14:textId="77777777">
        <w:trPr>
          <w:jc w:val="center"/>
        </w:trPr>
        <w:tc>
          <w:tcPr>
            <w:tcW w:w="2091" w:type="dxa"/>
          </w:tcPr>
          <w:p w14:paraId="072B1631" w14:textId="77777777" w:rsidR="007229F7" w:rsidRPr="00974D10" w:rsidRDefault="007229F7" w:rsidP="007103E6">
            <w:pPr>
              <w:rPr>
                <w:sz w:val="20"/>
                <w:szCs w:val="20"/>
              </w:rPr>
            </w:pPr>
            <w:r w:rsidRPr="00974D10">
              <w:rPr>
                <w:sz w:val="20"/>
                <w:szCs w:val="20"/>
              </w:rPr>
              <w:t>Gang leader</w:t>
            </w:r>
          </w:p>
        </w:tc>
        <w:tc>
          <w:tcPr>
            <w:tcW w:w="1329" w:type="dxa"/>
          </w:tcPr>
          <w:p w14:paraId="072B1632" w14:textId="77777777" w:rsidR="007229F7" w:rsidRPr="00974D10" w:rsidRDefault="007229F7" w:rsidP="007103E6">
            <w:pPr>
              <w:jc w:val="center"/>
              <w:rPr>
                <w:sz w:val="20"/>
                <w:szCs w:val="20"/>
              </w:rPr>
            </w:pPr>
            <w:r w:rsidRPr="00974D10">
              <w:rPr>
                <w:sz w:val="20"/>
                <w:szCs w:val="20"/>
              </w:rPr>
              <w:t>Pers-day</w:t>
            </w:r>
          </w:p>
        </w:tc>
        <w:tc>
          <w:tcPr>
            <w:tcW w:w="2053" w:type="dxa"/>
          </w:tcPr>
          <w:p w14:paraId="072B1633" w14:textId="77777777" w:rsidR="007229F7" w:rsidRPr="00974D10" w:rsidRDefault="007229F7" w:rsidP="007103E6">
            <w:pPr>
              <w:jc w:val="center"/>
              <w:rPr>
                <w:sz w:val="20"/>
                <w:szCs w:val="20"/>
              </w:rPr>
            </w:pPr>
            <w:r w:rsidRPr="00974D10">
              <w:rPr>
                <w:sz w:val="20"/>
                <w:szCs w:val="20"/>
              </w:rPr>
              <w:t>2</w:t>
            </w:r>
          </w:p>
        </w:tc>
        <w:tc>
          <w:tcPr>
            <w:tcW w:w="2240" w:type="dxa"/>
          </w:tcPr>
          <w:p w14:paraId="072B1634" w14:textId="77777777" w:rsidR="007229F7" w:rsidRPr="00974D10" w:rsidRDefault="007229F7" w:rsidP="007103E6">
            <w:pPr>
              <w:jc w:val="center"/>
              <w:rPr>
                <w:sz w:val="20"/>
                <w:szCs w:val="20"/>
              </w:rPr>
            </w:pPr>
            <w:r w:rsidRPr="00974D10">
              <w:rPr>
                <w:sz w:val="20"/>
                <w:szCs w:val="20"/>
              </w:rPr>
              <w:t>1</w:t>
            </w:r>
          </w:p>
        </w:tc>
      </w:tr>
      <w:tr w:rsidR="007229F7" w:rsidRPr="007229F7" w14:paraId="072B163A" w14:textId="77777777">
        <w:trPr>
          <w:jc w:val="center"/>
        </w:trPr>
        <w:tc>
          <w:tcPr>
            <w:tcW w:w="2091" w:type="dxa"/>
          </w:tcPr>
          <w:p w14:paraId="072B1636" w14:textId="77777777" w:rsidR="007229F7" w:rsidRPr="00974D10" w:rsidRDefault="007229F7" w:rsidP="007103E6">
            <w:pPr>
              <w:rPr>
                <w:sz w:val="20"/>
                <w:szCs w:val="20"/>
              </w:rPr>
            </w:pPr>
            <w:r w:rsidRPr="00974D10">
              <w:rPr>
                <w:sz w:val="20"/>
                <w:szCs w:val="20"/>
              </w:rPr>
              <w:t>Mason</w:t>
            </w:r>
          </w:p>
        </w:tc>
        <w:tc>
          <w:tcPr>
            <w:tcW w:w="1329" w:type="dxa"/>
          </w:tcPr>
          <w:p w14:paraId="072B1637" w14:textId="77777777" w:rsidR="007229F7" w:rsidRPr="00974D10" w:rsidRDefault="007229F7" w:rsidP="007103E6">
            <w:pPr>
              <w:jc w:val="center"/>
              <w:rPr>
                <w:sz w:val="20"/>
                <w:szCs w:val="20"/>
              </w:rPr>
            </w:pPr>
            <w:r w:rsidRPr="00974D10">
              <w:rPr>
                <w:sz w:val="20"/>
                <w:szCs w:val="20"/>
              </w:rPr>
              <w:t>Pers-day</w:t>
            </w:r>
          </w:p>
        </w:tc>
        <w:tc>
          <w:tcPr>
            <w:tcW w:w="2053" w:type="dxa"/>
          </w:tcPr>
          <w:p w14:paraId="072B1638" w14:textId="77777777" w:rsidR="007229F7" w:rsidRPr="00974D10" w:rsidRDefault="007229F7" w:rsidP="007103E6">
            <w:pPr>
              <w:jc w:val="center"/>
              <w:rPr>
                <w:sz w:val="20"/>
                <w:szCs w:val="20"/>
              </w:rPr>
            </w:pPr>
            <w:r w:rsidRPr="00974D10">
              <w:rPr>
                <w:sz w:val="20"/>
                <w:szCs w:val="20"/>
              </w:rPr>
              <w:t>3</w:t>
            </w:r>
          </w:p>
        </w:tc>
        <w:tc>
          <w:tcPr>
            <w:tcW w:w="2240" w:type="dxa"/>
          </w:tcPr>
          <w:p w14:paraId="072B1639" w14:textId="77777777" w:rsidR="007229F7" w:rsidRPr="00974D10" w:rsidRDefault="007229F7" w:rsidP="007103E6">
            <w:pPr>
              <w:jc w:val="center"/>
              <w:rPr>
                <w:sz w:val="20"/>
                <w:szCs w:val="20"/>
              </w:rPr>
            </w:pPr>
            <w:r w:rsidRPr="00974D10">
              <w:rPr>
                <w:sz w:val="20"/>
                <w:szCs w:val="20"/>
              </w:rPr>
              <w:t>0.5</w:t>
            </w:r>
          </w:p>
        </w:tc>
      </w:tr>
      <w:tr w:rsidR="007229F7" w:rsidRPr="007229F7" w14:paraId="072B163F" w14:textId="77777777">
        <w:trPr>
          <w:jc w:val="center"/>
        </w:trPr>
        <w:tc>
          <w:tcPr>
            <w:tcW w:w="2091" w:type="dxa"/>
          </w:tcPr>
          <w:p w14:paraId="072B163B" w14:textId="77777777" w:rsidR="007229F7" w:rsidRPr="00974D10" w:rsidRDefault="007229F7" w:rsidP="007103E6">
            <w:pPr>
              <w:rPr>
                <w:sz w:val="20"/>
                <w:szCs w:val="20"/>
              </w:rPr>
            </w:pPr>
            <w:r w:rsidRPr="00974D10">
              <w:rPr>
                <w:sz w:val="20"/>
                <w:szCs w:val="20"/>
              </w:rPr>
              <w:t>Tractor</w:t>
            </w:r>
          </w:p>
        </w:tc>
        <w:tc>
          <w:tcPr>
            <w:tcW w:w="1329" w:type="dxa"/>
          </w:tcPr>
          <w:p w14:paraId="072B163C" w14:textId="77777777" w:rsidR="007229F7" w:rsidRPr="00974D10" w:rsidRDefault="007229F7" w:rsidP="007103E6">
            <w:pPr>
              <w:jc w:val="center"/>
              <w:rPr>
                <w:sz w:val="20"/>
                <w:szCs w:val="20"/>
              </w:rPr>
            </w:pPr>
            <w:r w:rsidRPr="00974D10">
              <w:rPr>
                <w:sz w:val="20"/>
                <w:szCs w:val="20"/>
              </w:rPr>
              <w:t>Equip-day</w:t>
            </w:r>
          </w:p>
        </w:tc>
        <w:tc>
          <w:tcPr>
            <w:tcW w:w="2053" w:type="dxa"/>
          </w:tcPr>
          <w:p w14:paraId="072B163D" w14:textId="77777777" w:rsidR="007229F7" w:rsidRPr="00974D10" w:rsidRDefault="007229F7" w:rsidP="007103E6">
            <w:pPr>
              <w:jc w:val="center"/>
              <w:rPr>
                <w:sz w:val="20"/>
                <w:szCs w:val="20"/>
              </w:rPr>
            </w:pPr>
            <w:r w:rsidRPr="00974D10">
              <w:rPr>
                <w:sz w:val="20"/>
                <w:szCs w:val="20"/>
              </w:rPr>
              <w:t>2</w:t>
            </w:r>
          </w:p>
        </w:tc>
        <w:tc>
          <w:tcPr>
            <w:tcW w:w="2240" w:type="dxa"/>
          </w:tcPr>
          <w:p w14:paraId="072B163E" w14:textId="77777777" w:rsidR="007229F7" w:rsidRPr="00974D10" w:rsidRDefault="007229F7" w:rsidP="007103E6">
            <w:pPr>
              <w:jc w:val="center"/>
              <w:rPr>
                <w:sz w:val="20"/>
                <w:szCs w:val="20"/>
              </w:rPr>
            </w:pPr>
            <w:r w:rsidRPr="00974D10">
              <w:rPr>
                <w:sz w:val="20"/>
                <w:szCs w:val="20"/>
              </w:rPr>
              <w:t>0.2</w:t>
            </w:r>
          </w:p>
        </w:tc>
      </w:tr>
      <w:tr w:rsidR="007229F7" w:rsidRPr="007229F7" w14:paraId="072B1644" w14:textId="77777777">
        <w:trPr>
          <w:jc w:val="center"/>
        </w:trPr>
        <w:tc>
          <w:tcPr>
            <w:tcW w:w="2091" w:type="dxa"/>
          </w:tcPr>
          <w:p w14:paraId="072B1640" w14:textId="77777777" w:rsidR="007229F7" w:rsidRPr="00974D10" w:rsidRDefault="007229F7" w:rsidP="007103E6">
            <w:pPr>
              <w:rPr>
                <w:sz w:val="20"/>
                <w:szCs w:val="20"/>
              </w:rPr>
            </w:pPr>
            <w:r w:rsidRPr="00974D10">
              <w:rPr>
                <w:sz w:val="20"/>
                <w:szCs w:val="20"/>
              </w:rPr>
              <w:t>Trailer</w:t>
            </w:r>
          </w:p>
        </w:tc>
        <w:tc>
          <w:tcPr>
            <w:tcW w:w="1329" w:type="dxa"/>
          </w:tcPr>
          <w:p w14:paraId="072B1641" w14:textId="77777777" w:rsidR="007229F7" w:rsidRPr="00974D10" w:rsidRDefault="007229F7" w:rsidP="007103E6">
            <w:pPr>
              <w:jc w:val="center"/>
              <w:rPr>
                <w:sz w:val="20"/>
                <w:szCs w:val="20"/>
              </w:rPr>
            </w:pPr>
            <w:r w:rsidRPr="00974D10">
              <w:rPr>
                <w:sz w:val="20"/>
                <w:szCs w:val="20"/>
              </w:rPr>
              <w:t>Equip-day</w:t>
            </w:r>
          </w:p>
        </w:tc>
        <w:tc>
          <w:tcPr>
            <w:tcW w:w="2053" w:type="dxa"/>
          </w:tcPr>
          <w:p w14:paraId="072B1642" w14:textId="77777777" w:rsidR="007229F7" w:rsidRPr="00974D10" w:rsidRDefault="007229F7" w:rsidP="007103E6">
            <w:pPr>
              <w:jc w:val="center"/>
              <w:rPr>
                <w:sz w:val="20"/>
                <w:szCs w:val="20"/>
              </w:rPr>
            </w:pPr>
            <w:r w:rsidRPr="00974D10">
              <w:rPr>
                <w:sz w:val="20"/>
                <w:szCs w:val="20"/>
              </w:rPr>
              <w:t>2</w:t>
            </w:r>
          </w:p>
        </w:tc>
        <w:tc>
          <w:tcPr>
            <w:tcW w:w="2240" w:type="dxa"/>
          </w:tcPr>
          <w:p w14:paraId="072B1643" w14:textId="77777777" w:rsidR="007229F7" w:rsidRPr="00974D10" w:rsidRDefault="007229F7" w:rsidP="007103E6">
            <w:pPr>
              <w:jc w:val="center"/>
              <w:rPr>
                <w:sz w:val="20"/>
                <w:szCs w:val="20"/>
              </w:rPr>
            </w:pPr>
            <w:r w:rsidRPr="00974D10">
              <w:rPr>
                <w:sz w:val="20"/>
                <w:szCs w:val="20"/>
              </w:rPr>
              <w:t>0.2</w:t>
            </w:r>
          </w:p>
        </w:tc>
      </w:tr>
      <w:tr w:rsidR="007229F7" w:rsidRPr="007229F7" w14:paraId="072B1649" w14:textId="77777777">
        <w:trPr>
          <w:jc w:val="center"/>
        </w:trPr>
        <w:tc>
          <w:tcPr>
            <w:tcW w:w="2091" w:type="dxa"/>
          </w:tcPr>
          <w:p w14:paraId="072B1645" w14:textId="77777777" w:rsidR="007229F7" w:rsidRPr="00974D10" w:rsidRDefault="007229F7" w:rsidP="007103E6">
            <w:pPr>
              <w:rPr>
                <w:sz w:val="20"/>
                <w:szCs w:val="20"/>
              </w:rPr>
            </w:pPr>
            <w:r w:rsidRPr="00974D10">
              <w:rPr>
                <w:sz w:val="20"/>
                <w:szCs w:val="20"/>
              </w:rPr>
              <w:t>Water tank</w:t>
            </w:r>
          </w:p>
        </w:tc>
        <w:tc>
          <w:tcPr>
            <w:tcW w:w="1329" w:type="dxa"/>
          </w:tcPr>
          <w:p w14:paraId="072B1646" w14:textId="77777777" w:rsidR="007229F7" w:rsidRPr="00974D10" w:rsidRDefault="007229F7" w:rsidP="007103E6">
            <w:pPr>
              <w:jc w:val="center"/>
              <w:rPr>
                <w:sz w:val="20"/>
                <w:szCs w:val="20"/>
              </w:rPr>
            </w:pPr>
            <w:r w:rsidRPr="00974D10">
              <w:rPr>
                <w:sz w:val="20"/>
                <w:szCs w:val="20"/>
              </w:rPr>
              <w:t>Equip-day</w:t>
            </w:r>
          </w:p>
        </w:tc>
        <w:tc>
          <w:tcPr>
            <w:tcW w:w="2053" w:type="dxa"/>
          </w:tcPr>
          <w:p w14:paraId="072B1647" w14:textId="77777777" w:rsidR="007229F7" w:rsidRPr="00974D10" w:rsidRDefault="007229F7" w:rsidP="007103E6">
            <w:pPr>
              <w:jc w:val="center"/>
              <w:rPr>
                <w:sz w:val="20"/>
                <w:szCs w:val="20"/>
              </w:rPr>
            </w:pPr>
            <w:r w:rsidRPr="00974D10">
              <w:rPr>
                <w:sz w:val="20"/>
                <w:szCs w:val="20"/>
              </w:rPr>
              <w:t>10</w:t>
            </w:r>
          </w:p>
        </w:tc>
        <w:tc>
          <w:tcPr>
            <w:tcW w:w="2240" w:type="dxa"/>
          </w:tcPr>
          <w:p w14:paraId="072B1648" w14:textId="77777777" w:rsidR="007229F7" w:rsidRPr="00974D10" w:rsidRDefault="007229F7" w:rsidP="007103E6">
            <w:pPr>
              <w:jc w:val="center"/>
              <w:rPr>
                <w:sz w:val="20"/>
                <w:szCs w:val="20"/>
              </w:rPr>
            </w:pPr>
            <w:r w:rsidRPr="00974D10">
              <w:rPr>
                <w:sz w:val="20"/>
                <w:szCs w:val="20"/>
              </w:rPr>
              <w:t>1</w:t>
            </w:r>
          </w:p>
        </w:tc>
      </w:tr>
      <w:tr w:rsidR="007229F7" w:rsidRPr="007229F7" w14:paraId="072B164E" w14:textId="77777777">
        <w:trPr>
          <w:jc w:val="center"/>
        </w:trPr>
        <w:tc>
          <w:tcPr>
            <w:tcW w:w="2091" w:type="dxa"/>
          </w:tcPr>
          <w:p w14:paraId="072B164A" w14:textId="77777777" w:rsidR="007229F7" w:rsidRPr="00974D10" w:rsidRDefault="007229F7" w:rsidP="007103E6">
            <w:pPr>
              <w:rPr>
                <w:sz w:val="20"/>
                <w:szCs w:val="20"/>
              </w:rPr>
            </w:pPr>
            <w:r w:rsidRPr="00974D10">
              <w:rPr>
                <w:sz w:val="20"/>
                <w:szCs w:val="20"/>
              </w:rPr>
              <w:t xml:space="preserve">Cement mixer </w:t>
            </w:r>
          </w:p>
        </w:tc>
        <w:tc>
          <w:tcPr>
            <w:tcW w:w="1329" w:type="dxa"/>
          </w:tcPr>
          <w:p w14:paraId="072B164B" w14:textId="77777777" w:rsidR="007229F7" w:rsidRPr="00974D10" w:rsidRDefault="007229F7" w:rsidP="007103E6">
            <w:pPr>
              <w:jc w:val="center"/>
              <w:rPr>
                <w:sz w:val="20"/>
                <w:szCs w:val="20"/>
              </w:rPr>
            </w:pPr>
            <w:r w:rsidRPr="00974D10">
              <w:rPr>
                <w:sz w:val="20"/>
                <w:szCs w:val="20"/>
              </w:rPr>
              <w:t>Equip-day</w:t>
            </w:r>
          </w:p>
        </w:tc>
        <w:tc>
          <w:tcPr>
            <w:tcW w:w="2053" w:type="dxa"/>
          </w:tcPr>
          <w:p w14:paraId="072B164C" w14:textId="77777777" w:rsidR="007229F7" w:rsidRPr="00974D10" w:rsidRDefault="007229F7" w:rsidP="007103E6">
            <w:pPr>
              <w:jc w:val="center"/>
              <w:rPr>
                <w:sz w:val="20"/>
                <w:szCs w:val="20"/>
              </w:rPr>
            </w:pPr>
            <w:r w:rsidRPr="00974D10">
              <w:rPr>
                <w:sz w:val="20"/>
                <w:szCs w:val="20"/>
              </w:rPr>
              <w:t>10</w:t>
            </w:r>
          </w:p>
        </w:tc>
        <w:tc>
          <w:tcPr>
            <w:tcW w:w="2240" w:type="dxa"/>
          </w:tcPr>
          <w:p w14:paraId="072B164D" w14:textId="77777777" w:rsidR="007229F7" w:rsidRPr="00974D10" w:rsidRDefault="007229F7" w:rsidP="007103E6">
            <w:pPr>
              <w:jc w:val="center"/>
              <w:rPr>
                <w:sz w:val="20"/>
                <w:szCs w:val="20"/>
              </w:rPr>
            </w:pPr>
            <w:r w:rsidRPr="00974D10">
              <w:rPr>
                <w:sz w:val="20"/>
                <w:szCs w:val="20"/>
              </w:rPr>
              <w:t>1</w:t>
            </w:r>
          </w:p>
        </w:tc>
      </w:tr>
    </w:tbl>
    <w:p w14:paraId="072B164F" w14:textId="77777777" w:rsidR="007229F7" w:rsidRPr="007229F7" w:rsidRDefault="007229F7" w:rsidP="006F340D">
      <w:pPr>
        <w:rPr>
          <w:rFonts w:cs="Arial"/>
        </w:rPr>
      </w:pPr>
    </w:p>
    <w:p w14:paraId="072B1650" w14:textId="77777777" w:rsidR="006F340D" w:rsidRPr="006F340D" w:rsidRDefault="006F340D" w:rsidP="006F340D">
      <w:pPr>
        <w:jc w:val="center"/>
        <w:rPr>
          <w:rFonts w:cs="Arial"/>
          <w:b/>
        </w:rPr>
      </w:pPr>
      <w:r w:rsidRPr="007229F7">
        <w:rPr>
          <w:rFonts w:cs="Arial"/>
        </w:rPr>
        <w:br w:type="page"/>
      </w:r>
    </w:p>
    <w:p w14:paraId="072B1651" w14:textId="77777777" w:rsidR="006F340D" w:rsidRPr="006F340D" w:rsidRDefault="002B19AA" w:rsidP="006F340D">
      <w:pPr>
        <w:jc w:val="center"/>
        <w:rPr>
          <w:rFonts w:cs="Arial"/>
        </w:rPr>
      </w:pPr>
      <w:r>
        <w:rPr>
          <w:noProof/>
          <w:lang w:val="en-US"/>
        </w:rPr>
        <w:lastRenderedPageBreak/>
        <w:drawing>
          <wp:inline distT="0" distB="0" distL="0" distR="0" wp14:anchorId="072B1F39" wp14:editId="072B1F3A">
            <wp:extent cx="8414385" cy="4942205"/>
            <wp:effectExtent l="0" t="704850" r="0" b="696595"/>
            <wp:docPr id="64" name="Picture 6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8"/>
                    <pic:cNvPicPr>
                      <a:picLocks noChangeAspect="1" noChangeArrowheads="1"/>
                    </pic:cNvPicPr>
                  </pic:nvPicPr>
                  <pic:blipFill>
                    <a:blip r:embed="rId77" cstate="print"/>
                    <a:srcRect/>
                    <a:stretch>
                      <a:fillRect/>
                    </a:stretch>
                  </pic:blipFill>
                  <pic:spPr bwMode="auto">
                    <a:xfrm rot="-5400000">
                      <a:off x="0" y="0"/>
                      <a:ext cx="8414385" cy="4942205"/>
                    </a:xfrm>
                    <a:prstGeom prst="rect">
                      <a:avLst/>
                    </a:prstGeom>
                    <a:noFill/>
                    <a:ln w="9525">
                      <a:noFill/>
                      <a:miter lim="800000"/>
                      <a:headEnd/>
                      <a:tailEnd/>
                    </a:ln>
                  </pic:spPr>
                </pic:pic>
              </a:graphicData>
            </a:graphic>
          </wp:inline>
        </w:drawing>
      </w:r>
    </w:p>
    <w:p w14:paraId="072B1652" w14:textId="77777777" w:rsidR="006F340D" w:rsidRPr="006F340D" w:rsidRDefault="003E01CC" w:rsidP="003E01CC">
      <w:pPr>
        <w:pStyle w:val="Caption"/>
        <w:jc w:val="center"/>
      </w:pPr>
      <w:bookmarkStart w:id="120" w:name="_Toc214592123"/>
      <w:r>
        <w:lastRenderedPageBreak/>
        <w:t xml:space="preserve">Figure </w:t>
      </w:r>
      <w:r w:rsidR="00866437">
        <w:fldChar w:fldCharType="begin"/>
      </w:r>
      <w:r w:rsidR="00866437">
        <w:instrText xml:space="preserve"> SEQ Figure \* ARABIC </w:instrText>
      </w:r>
      <w:r w:rsidR="00866437">
        <w:fldChar w:fldCharType="separate"/>
      </w:r>
      <w:r w:rsidR="00864825">
        <w:rPr>
          <w:noProof/>
        </w:rPr>
        <w:t>39</w:t>
      </w:r>
      <w:r w:rsidR="00866437">
        <w:rPr>
          <w:noProof/>
        </w:rPr>
        <w:fldChar w:fldCharType="end"/>
      </w:r>
      <w:r>
        <w:t xml:space="preserve"> – Plan and longitudinal section of a vented drift</w:t>
      </w:r>
      <w:bookmarkEnd w:id="120"/>
      <w:r w:rsidR="006F340D" w:rsidRPr="006F340D">
        <w:br w:type="page"/>
      </w:r>
      <w:r w:rsidR="002B19AA">
        <w:rPr>
          <w:noProof/>
          <w:lang w:val="en-US"/>
        </w:rPr>
        <w:lastRenderedPageBreak/>
        <w:drawing>
          <wp:inline distT="0" distB="0" distL="0" distR="0" wp14:anchorId="072B1F3B" wp14:editId="072B1F3C">
            <wp:extent cx="8566785" cy="5029200"/>
            <wp:effectExtent l="0" t="990600" r="0" b="971550"/>
            <wp:docPr id="65" name="Picture 6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9"/>
                    <pic:cNvPicPr>
                      <a:picLocks noChangeAspect="1" noChangeArrowheads="1"/>
                    </pic:cNvPicPr>
                  </pic:nvPicPr>
                  <pic:blipFill>
                    <a:blip r:embed="rId78" cstate="print"/>
                    <a:srcRect/>
                    <a:stretch>
                      <a:fillRect/>
                    </a:stretch>
                  </pic:blipFill>
                  <pic:spPr bwMode="auto">
                    <a:xfrm rot="-5400000">
                      <a:off x="0" y="0"/>
                      <a:ext cx="8566785" cy="5029200"/>
                    </a:xfrm>
                    <a:prstGeom prst="rect">
                      <a:avLst/>
                    </a:prstGeom>
                    <a:noFill/>
                    <a:ln w="9525">
                      <a:noFill/>
                      <a:miter lim="800000"/>
                      <a:headEnd/>
                      <a:tailEnd/>
                    </a:ln>
                  </pic:spPr>
                </pic:pic>
              </a:graphicData>
            </a:graphic>
          </wp:inline>
        </w:drawing>
      </w:r>
    </w:p>
    <w:p w14:paraId="072B1653" w14:textId="77777777" w:rsidR="00B35726" w:rsidRPr="006F340D" w:rsidRDefault="003E01CC" w:rsidP="003E01CC">
      <w:pPr>
        <w:pStyle w:val="Caption"/>
        <w:jc w:val="center"/>
      </w:pPr>
      <w:bookmarkStart w:id="121" w:name="_Toc214592124"/>
      <w:r>
        <w:lastRenderedPageBreak/>
        <w:t xml:space="preserve">Figure </w:t>
      </w:r>
      <w:r w:rsidR="00866437">
        <w:fldChar w:fldCharType="begin"/>
      </w:r>
      <w:r w:rsidR="00866437">
        <w:instrText xml:space="preserve"> SEQ Figure \* ARABIC </w:instrText>
      </w:r>
      <w:r w:rsidR="00866437">
        <w:fldChar w:fldCharType="separate"/>
      </w:r>
      <w:r w:rsidR="00864825">
        <w:rPr>
          <w:noProof/>
        </w:rPr>
        <w:t>40</w:t>
      </w:r>
      <w:r w:rsidR="00866437">
        <w:rPr>
          <w:noProof/>
        </w:rPr>
        <w:fldChar w:fldCharType="end"/>
      </w:r>
      <w:r>
        <w:t xml:space="preserve"> – Cross sections of a vented drift</w:t>
      </w:r>
      <w:bookmarkEnd w:id="121"/>
      <w:r w:rsidR="006F340D" w:rsidRPr="006F340D">
        <w:br w:type="page"/>
      </w:r>
    </w:p>
    <w:p w14:paraId="072B1654" w14:textId="77777777" w:rsidR="00967A71" w:rsidRPr="006F340D" w:rsidRDefault="00967A71" w:rsidP="006F340D">
      <w:pPr>
        <w:jc w:val="both"/>
        <w:rPr>
          <w:b/>
        </w:rPr>
      </w:pPr>
      <w:r w:rsidRPr="006F340D">
        <w:rPr>
          <w:b/>
        </w:rPr>
        <w:lastRenderedPageBreak/>
        <w:t>A11. Footbridge</w:t>
      </w:r>
    </w:p>
    <w:p w14:paraId="072B1655" w14:textId="77777777" w:rsidR="00453C5D" w:rsidRDefault="00453C5D" w:rsidP="00453C5D">
      <w:pPr>
        <w:rPr>
          <w:rFonts w:cs="Arial"/>
        </w:rPr>
      </w:pPr>
    </w:p>
    <w:p w14:paraId="072B1656" w14:textId="77777777" w:rsidR="003A3DD8" w:rsidRDefault="003A3DD8" w:rsidP="00453C5D">
      <w:pPr>
        <w:rPr>
          <w:rFonts w:cs="Arial"/>
        </w:rPr>
      </w:pPr>
      <w:r>
        <w:rPr>
          <w:rFonts w:cs="Arial"/>
        </w:rPr>
        <w:t xml:space="preserve">Footbridges are used to provide pedestrian, animal and two wheeled vehicle access across water courses. They can be constructed from bamboo, </w:t>
      </w:r>
      <w:r w:rsidR="00453C5D" w:rsidRPr="00636EA4">
        <w:rPr>
          <w:rFonts w:cs="Arial"/>
        </w:rPr>
        <w:t>timber, sawn timber, steel, r</w:t>
      </w:r>
      <w:r>
        <w:rPr>
          <w:rFonts w:cs="Arial"/>
        </w:rPr>
        <w:t xml:space="preserve">einforced </w:t>
      </w:r>
      <w:r w:rsidR="00453C5D" w:rsidRPr="00636EA4">
        <w:rPr>
          <w:rFonts w:cs="Arial"/>
        </w:rPr>
        <w:t>c</w:t>
      </w:r>
      <w:r>
        <w:rPr>
          <w:rFonts w:cs="Arial"/>
        </w:rPr>
        <w:t>oncrete</w:t>
      </w:r>
      <w:r w:rsidR="00233F25">
        <w:rPr>
          <w:rFonts w:cs="Arial"/>
        </w:rPr>
        <w:t xml:space="preserve"> and</w:t>
      </w:r>
      <w:r>
        <w:rPr>
          <w:rFonts w:cs="Arial"/>
        </w:rPr>
        <w:t xml:space="preserve"> masonry</w:t>
      </w:r>
      <w:r w:rsidR="00233F25">
        <w:rPr>
          <w:rFonts w:cs="Arial"/>
        </w:rPr>
        <w:t>.</w:t>
      </w:r>
    </w:p>
    <w:p w14:paraId="072B1657" w14:textId="77777777" w:rsidR="003A3DD8" w:rsidRDefault="003A3DD8" w:rsidP="00453C5D">
      <w:pPr>
        <w:rPr>
          <w:rFonts w:cs="Arial"/>
        </w:rPr>
      </w:pPr>
    </w:p>
    <w:p w14:paraId="072B1658" w14:textId="77777777" w:rsidR="00CB57F0" w:rsidRDefault="00233F25" w:rsidP="00CB57F0">
      <w:pPr>
        <w:rPr>
          <w:rFonts w:cs="Arial"/>
        </w:rPr>
      </w:pPr>
      <w:r>
        <w:rPr>
          <w:rFonts w:cs="Arial"/>
        </w:rPr>
        <w:t>Footbridges are described in more detail in</w:t>
      </w:r>
      <w:r w:rsidR="00CB57F0">
        <w:rPr>
          <w:rFonts w:cs="Arial"/>
        </w:rPr>
        <w:t>:</w:t>
      </w:r>
    </w:p>
    <w:p w14:paraId="072B1659" w14:textId="77777777" w:rsidR="00335152" w:rsidRDefault="00233F25" w:rsidP="00F37BD2">
      <w:pPr>
        <w:numPr>
          <w:ilvl w:val="0"/>
          <w:numId w:val="35"/>
        </w:numPr>
        <w:rPr>
          <w:sz w:val="20"/>
          <w:szCs w:val="20"/>
        </w:rPr>
      </w:pPr>
      <w:r>
        <w:rPr>
          <w:rFonts w:cs="Arial"/>
        </w:rPr>
        <w:t xml:space="preserve">‘Footbridges: A </w:t>
      </w:r>
      <w:r w:rsidR="006C4B8C">
        <w:rPr>
          <w:rFonts w:cs="Arial"/>
        </w:rPr>
        <w:t xml:space="preserve">Manual for Construction at Community and District Level’ </w:t>
      </w:r>
      <w:r w:rsidR="00CB57F0">
        <w:rPr>
          <w:rFonts w:cs="Arial"/>
        </w:rPr>
        <w:t>(</w:t>
      </w:r>
      <w:r w:rsidR="00CB57F0" w:rsidRPr="00CB57F0">
        <w:rPr>
          <w:sz w:val="20"/>
          <w:szCs w:val="20"/>
        </w:rPr>
        <w:t>http://www.ittransport.co.uk/index.php?page=publications#Footbridge_Manual,_2004,_DFID</w:t>
      </w:r>
      <w:r w:rsidR="00CB57F0">
        <w:rPr>
          <w:sz w:val="20"/>
          <w:szCs w:val="20"/>
        </w:rPr>
        <w:t>)</w:t>
      </w:r>
    </w:p>
    <w:p w14:paraId="072B165A" w14:textId="77777777" w:rsidR="00335152" w:rsidRDefault="006C4B8C" w:rsidP="00F37BD2">
      <w:pPr>
        <w:numPr>
          <w:ilvl w:val="0"/>
          <w:numId w:val="35"/>
        </w:numPr>
        <w:rPr>
          <w:sz w:val="20"/>
          <w:szCs w:val="20"/>
        </w:rPr>
      </w:pPr>
      <w:r>
        <w:rPr>
          <w:rFonts w:cs="Arial"/>
        </w:rPr>
        <w:t>Chapter 4 of ‘Footpaths and Tracks: A Field Manual for thei</w:t>
      </w:r>
      <w:r w:rsidR="00CB57F0">
        <w:rPr>
          <w:rFonts w:cs="Arial"/>
        </w:rPr>
        <w:t>r Construction and Improvement’ (</w:t>
      </w:r>
      <w:r w:rsidR="00CB57F0" w:rsidRPr="00CB57F0">
        <w:rPr>
          <w:sz w:val="20"/>
          <w:szCs w:val="20"/>
        </w:rPr>
        <w:t>http://www.ittransport.co.uk/index.php?page=publications#Footpath%20Manual</w:t>
      </w:r>
      <w:r w:rsidR="00CB57F0">
        <w:rPr>
          <w:sz w:val="20"/>
          <w:szCs w:val="20"/>
        </w:rPr>
        <w:t>)</w:t>
      </w:r>
    </w:p>
    <w:p w14:paraId="072B165B" w14:textId="77777777" w:rsidR="006C4B8C" w:rsidRDefault="006C4B8C" w:rsidP="00453C5D">
      <w:pPr>
        <w:rPr>
          <w:rFonts w:cs="Arial"/>
        </w:rPr>
      </w:pPr>
    </w:p>
    <w:p w14:paraId="072B165C" w14:textId="77777777" w:rsidR="006C4B8C" w:rsidRDefault="006C4B8C" w:rsidP="00453C5D">
      <w:pPr>
        <w:rPr>
          <w:rFonts w:cs="Arial"/>
        </w:rPr>
      </w:pPr>
      <w:r>
        <w:rPr>
          <w:rFonts w:cs="Arial"/>
        </w:rPr>
        <w:t>Small structures for crossing small water courses are described in section 3.6.2 of the Footpaths and Tracks manual.</w:t>
      </w:r>
    </w:p>
    <w:p w14:paraId="072B165D" w14:textId="77777777" w:rsidR="00CB57F0" w:rsidRDefault="00CB57F0"/>
    <w:p w14:paraId="072B165E" w14:textId="77777777" w:rsidR="00BC0CFE" w:rsidRDefault="00BC0CFE"/>
    <w:p w14:paraId="072B165F" w14:textId="77777777" w:rsidR="00967A71" w:rsidRPr="00397B7D" w:rsidRDefault="00967A71">
      <w:pPr>
        <w:rPr>
          <w:b/>
        </w:rPr>
      </w:pPr>
      <w:r w:rsidRPr="00397B7D">
        <w:rPr>
          <w:b/>
        </w:rPr>
        <w:t>A12. Trail suspension bridge</w:t>
      </w:r>
    </w:p>
    <w:p w14:paraId="072B1660" w14:textId="77777777" w:rsidR="00B35726" w:rsidRDefault="00B35726"/>
    <w:p w14:paraId="072B1661" w14:textId="77777777" w:rsidR="00B35726" w:rsidRDefault="00D721AF">
      <w:r>
        <w:t>Trail suspension bridges</w:t>
      </w:r>
      <w:r w:rsidR="00233F25">
        <w:t>, constructed using long steel cables,</w:t>
      </w:r>
      <w:r>
        <w:t xml:space="preserve"> are used widely in </w:t>
      </w:r>
      <w:smartTag w:uri="urn:schemas-microsoft-com:office:smarttags" w:element="country-region">
        <w:smartTag w:uri="urn:schemas-microsoft-com:office:smarttags" w:element="place">
          <w:r>
            <w:t>Nepal</w:t>
          </w:r>
        </w:smartTag>
      </w:smartTag>
      <w:r>
        <w:t xml:space="preserve"> to provide pedestrian</w:t>
      </w:r>
      <w:r w:rsidR="003A3DD8">
        <w:t>,</w:t>
      </w:r>
      <w:r>
        <w:t xml:space="preserve"> animal </w:t>
      </w:r>
      <w:r w:rsidR="003A3DD8">
        <w:t xml:space="preserve">and two wheeled vehicle </w:t>
      </w:r>
      <w:r>
        <w:t xml:space="preserve">access across wide rivers in mountainous terrain. </w:t>
      </w:r>
      <w:r w:rsidR="00520C7E">
        <w:t xml:space="preserve">Maximum spans can be greater than 300 </w:t>
      </w:r>
      <w:smartTag w:uri="urn:schemas-microsoft-com:office:smarttags" w:element="PersonName">
        <w:r w:rsidR="00520C7E">
          <w:t>metres</w:t>
        </w:r>
      </w:smartTag>
      <w:r w:rsidR="00520C7E">
        <w:t xml:space="preserve">. </w:t>
      </w:r>
      <w:r>
        <w:t>They are constructed by a dedicated section in the Department of Local Infrastructure Development and Agricultural Roads.</w:t>
      </w:r>
    </w:p>
    <w:p w14:paraId="072B1662" w14:textId="77777777" w:rsidR="00D721AF" w:rsidRDefault="00D721AF"/>
    <w:p w14:paraId="072B1663" w14:textId="77777777" w:rsidR="00BC0CFE" w:rsidRDefault="00D721AF">
      <w:r>
        <w:t>More information on trail suspension bridges can be found at the following site:</w:t>
      </w:r>
    </w:p>
    <w:p w14:paraId="072B1664" w14:textId="77777777" w:rsidR="00D721AF" w:rsidRDefault="00D721AF"/>
    <w:p w14:paraId="072B1665" w14:textId="77777777" w:rsidR="00D721AF" w:rsidRDefault="00755718">
      <w:hyperlink r:id="rId79" w:history="1">
        <w:r w:rsidR="00974D10" w:rsidRPr="0087519E">
          <w:rPr>
            <w:rStyle w:val="Hyperlink"/>
          </w:rPr>
          <w:t>http://www.nepaltrailbridges.org/index.htm</w:t>
        </w:r>
      </w:hyperlink>
    </w:p>
    <w:p w14:paraId="072B1666" w14:textId="77777777" w:rsidR="00057BD1" w:rsidRDefault="00057BD1"/>
    <w:p w14:paraId="072B1667" w14:textId="77777777" w:rsidR="00057BD1" w:rsidRDefault="00057BD1">
      <w:r>
        <w:t>and in:</w:t>
      </w:r>
    </w:p>
    <w:p w14:paraId="072B1668" w14:textId="77777777" w:rsidR="00057BD1" w:rsidRDefault="00057BD1"/>
    <w:p w14:paraId="072B1669" w14:textId="77777777" w:rsidR="00057BD1" w:rsidRDefault="00057BD1">
      <w:r>
        <w:t>Guidelines for the Design and Construction of Suspension Footbridges, ILO/ASIST</w:t>
      </w:r>
    </w:p>
    <w:p w14:paraId="072B166A" w14:textId="77777777" w:rsidR="00BC0CFE" w:rsidRDefault="00BC0CFE"/>
    <w:p w14:paraId="072B166B" w14:textId="77777777" w:rsidR="00B35726" w:rsidRDefault="00B35726"/>
    <w:p w14:paraId="072B166C" w14:textId="77777777" w:rsidR="00967A71" w:rsidRPr="00397B7D" w:rsidRDefault="00967A71">
      <w:pPr>
        <w:rPr>
          <w:b/>
        </w:rPr>
      </w:pPr>
      <w:r w:rsidRPr="00397B7D">
        <w:rPr>
          <w:b/>
        </w:rPr>
        <w:t>A13. Gravity ropeway</w:t>
      </w:r>
    </w:p>
    <w:p w14:paraId="072B166D" w14:textId="77777777" w:rsidR="00B35726" w:rsidRDefault="00B35726"/>
    <w:p w14:paraId="072B166E" w14:textId="77777777" w:rsidR="005E7782" w:rsidRDefault="005E7782">
      <w:r>
        <w:t>A gravity ropeway is a system which is suitable for moving goods and people in extremely rugged terrain</w:t>
      </w:r>
      <w:r w:rsidR="005968FC">
        <w:t>, often over water courses</w:t>
      </w:r>
      <w:r>
        <w:t xml:space="preserve">. It consists of a loop of wire rope which passes between a pulley at an upper station and a pulley </w:t>
      </w:r>
      <w:r w:rsidR="005968FC">
        <w:t>at a lower station. Trolleys are clamped to the wire rope such that when is at the top, the other is at the bottom. In most cases the loaded trolley at the top causes the wire rope to move between the pulleys, lowering the loaded trolley and lifting the empty trolley. A flywheel and brake are used to control the speed of the wire rope. With intermediate pylons, gravity ropeways can cover large distances.</w:t>
      </w:r>
    </w:p>
    <w:p w14:paraId="072B166F" w14:textId="77777777" w:rsidR="005968FC" w:rsidRDefault="005968FC"/>
    <w:p w14:paraId="072B1670" w14:textId="77777777" w:rsidR="005968FC" w:rsidRDefault="005968FC">
      <w:r>
        <w:t>More information on gravity ropeways can be obtained from:</w:t>
      </w:r>
    </w:p>
    <w:p w14:paraId="072B1671" w14:textId="77777777" w:rsidR="00793C2A" w:rsidRDefault="00793C2A"/>
    <w:p w14:paraId="072B1672" w14:textId="77777777" w:rsidR="00793C2A" w:rsidRDefault="00793C2A">
      <w:r>
        <w:t xml:space="preserve">Practical Action </w:t>
      </w:r>
      <w:smartTag w:uri="urn:schemas-microsoft-com:office:smarttags" w:element="country-region">
        <w:smartTag w:uri="urn:schemas-microsoft-com:office:smarttags" w:element="place">
          <w:r>
            <w:t>Nepal</w:t>
          </w:r>
        </w:smartTag>
      </w:smartTag>
    </w:p>
    <w:p w14:paraId="072B1673" w14:textId="77777777" w:rsidR="00793C2A" w:rsidRDefault="00755718">
      <w:hyperlink r:id="rId80" w:history="1">
        <w:r w:rsidR="00793C2A" w:rsidRPr="0087519E">
          <w:rPr>
            <w:rStyle w:val="Hyperlink"/>
          </w:rPr>
          <w:t>Nepal@practicalaction.org.np</w:t>
        </w:r>
      </w:hyperlink>
    </w:p>
    <w:p w14:paraId="072B1674" w14:textId="77777777" w:rsidR="00793C2A" w:rsidRDefault="00755718" w:rsidP="00793C2A">
      <w:hyperlink r:id="rId81" w:history="1">
        <w:r w:rsidR="00793C2A" w:rsidRPr="0087519E">
          <w:rPr>
            <w:rStyle w:val="Hyperlink"/>
          </w:rPr>
          <w:t>info@practicalaction.org.np</w:t>
        </w:r>
      </w:hyperlink>
    </w:p>
    <w:p w14:paraId="072B1675" w14:textId="77777777" w:rsidR="00793C2A" w:rsidRDefault="00755718" w:rsidP="00793C2A">
      <w:hyperlink r:id="rId82" w:history="1">
        <w:r w:rsidR="00793C2A" w:rsidRPr="0087519E">
          <w:rPr>
            <w:rStyle w:val="Hyperlink"/>
          </w:rPr>
          <w:t>www.practicalaction.org</w:t>
        </w:r>
      </w:hyperlink>
    </w:p>
    <w:p w14:paraId="072B1676" w14:textId="77777777" w:rsidR="00793C2A" w:rsidRDefault="00793C2A" w:rsidP="00793C2A"/>
    <w:p w14:paraId="072B1677" w14:textId="77777777" w:rsidR="00B35726" w:rsidRDefault="00793C2A">
      <w:r>
        <w:br w:type="page"/>
      </w:r>
    </w:p>
    <w:p w14:paraId="072B1678" w14:textId="77777777" w:rsidR="00967A71" w:rsidRPr="00397B7D" w:rsidRDefault="005968FC">
      <w:pPr>
        <w:rPr>
          <w:b/>
        </w:rPr>
      </w:pPr>
      <w:r>
        <w:rPr>
          <w:b/>
        </w:rPr>
        <w:lastRenderedPageBreak/>
        <w:t>A14. Cable river crossing</w:t>
      </w:r>
    </w:p>
    <w:p w14:paraId="072B1679" w14:textId="77777777" w:rsidR="00B35726" w:rsidRDefault="00B35726"/>
    <w:p w14:paraId="072B167A" w14:textId="77777777" w:rsidR="005968FC" w:rsidRDefault="005968FC">
      <w:r>
        <w:t>A cable river crossing consists of a wire rope tightly stretched across a river and from which a trolley hangs on a pulley. Goods and people travel across in the trolley by pulling on the wire rope. Although normally used in mountainous regions, cable river crossings can be used in any terrain. Cable river crossings are known as ‘</w:t>
      </w:r>
      <w:r w:rsidRPr="005968FC">
        <w:rPr>
          <w:i/>
        </w:rPr>
        <w:t>tuins’</w:t>
      </w:r>
      <w:r>
        <w:t xml:space="preserve"> in </w:t>
      </w:r>
      <w:smartTag w:uri="urn:schemas-microsoft-com:office:smarttags" w:element="country-region">
        <w:smartTag w:uri="urn:schemas-microsoft-com:office:smarttags" w:element="place">
          <w:r>
            <w:t>Nepal</w:t>
          </w:r>
        </w:smartTag>
      </w:smartTag>
      <w:r>
        <w:t>, where the technology originated.</w:t>
      </w:r>
    </w:p>
    <w:p w14:paraId="072B167B" w14:textId="77777777" w:rsidR="005968FC" w:rsidRDefault="005968FC"/>
    <w:p w14:paraId="072B167C" w14:textId="77777777" w:rsidR="005968FC" w:rsidRDefault="005968FC">
      <w:r>
        <w:t>More information on cable river crossings can be obtained from:</w:t>
      </w:r>
    </w:p>
    <w:p w14:paraId="072B167D" w14:textId="77777777" w:rsidR="005968FC" w:rsidRDefault="005968FC"/>
    <w:p w14:paraId="072B167E" w14:textId="77777777" w:rsidR="00793C2A" w:rsidRDefault="00793C2A" w:rsidP="00793C2A">
      <w:r>
        <w:t xml:space="preserve">Practical Action </w:t>
      </w:r>
      <w:smartTag w:uri="urn:schemas-microsoft-com:office:smarttags" w:element="country-region">
        <w:smartTag w:uri="urn:schemas-microsoft-com:office:smarttags" w:element="place">
          <w:r>
            <w:t>Nepal</w:t>
          </w:r>
        </w:smartTag>
      </w:smartTag>
    </w:p>
    <w:p w14:paraId="072B167F" w14:textId="77777777" w:rsidR="00793C2A" w:rsidRDefault="00755718" w:rsidP="00793C2A">
      <w:hyperlink r:id="rId83" w:history="1">
        <w:r w:rsidR="00793C2A" w:rsidRPr="0087519E">
          <w:rPr>
            <w:rStyle w:val="Hyperlink"/>
          </w:rPr>
          <w:t>Nepal@practicalaction.org.np</w:t>
        </w:r>
      </w:hyperlink>
    </w:p>
    <w:p w14:paraId="072B1680" w14:textId="77777777" w:rsidR="00793C2A" w:rsidRDefault="00755718" w:rsidP="00793C2A">
      <w:hyperlink r:id="rId84" w:history="1">
        <w:r w:rsidR="00793C2A" w:rsidRPr="0087519E">
          <w:rPr>
            <w:rStyle w:val="Hyperlink"/>
          </w:rPr>
          <w:t>info@practicalaction.org.np</w:t>
        </w:r>
      </w:hyperlink>
    </w:p>
    <w:p w14:paraId="072B1681" w14:textId="77777777" w:rsidR="00793C2A" w:rsidRDefault="00755718" w:rsidP="00793C2A">
      <w:hyperlink r:id="rId85" w:history="1">
        <w:r w:rsidR="00793C2A" w:rsidRPr="0087519E">
          <w:rPr>
            <w:rStyle w:val="Hyperlink"/>
          </w:rPr>
          <w:t>www.practicalaction.org</w:t>
        </w:r>
      </w:hyperlink>
    </w:p>
    <w:p w14:paraId="072B1682" w14:textId="77777777" w:rsidR="00B35726" w:rsidRDefault="00B35726"/>
    <w:p w14:paraId="072B1683" w14:textId="77777777" w:rsidR="001B10F5" w:rsidRDefault="001B10F5"/>
    <w:p w14:paraId="072B1684" w14:textId="77777777" w:rsidR="00967A71" w:rsidRPr="00397B7D" w:rsidRDefault="00967A71">
      <w:pPr>
        <w:rPr>
          <w:b/>
        </w:rPr>
      </w:pPr>
      <w:r w:rsidRPr="00397B7D">
        <w:rPr>
          <w:b/>
        </w:rPr>
        <w:t>A15. Small bridge</w:t>
      </w:r>
    </w:p>
    <w:p w14:paraId="072B1685" w14:textId="77777777" w:rsidR="00B35726" w:rsidRDefault="00B35726"/>
    <w:p w14:paraId="072B1686" w14:textId="77777777" w:rsidR="0020131B" w:rsidRDefault="00755989">
      <w:r>
        <w:t>Small bridges are used to carry roads over water courses which are too large for a normal culvert. They can be constructed from a variety of materials, including a log deck on log abutments, but a reinforced concrete deck on masonry abutments is common.</w:t>
      </w:r>
    </w:p>
    <w:p w14:paraId="072B1687" w14:textId="77777777" w:rsidR="006C4B8C" w:rsidRDefault="006C4B8C"/>
    <w:tbl>
      <w:tblPr>
        <w:tblW w:w="8593" w:type="dxa"/>
        <w:tblLook w:val="01E0" w:firstRow="1" w:lastRow="1" w:firstColumn="1" w:lastColumn="1" w:noHBand="0" w:noVBand="0"/>
      </w:tblPr>
      <w:tblGrid>
        <w:gridCol w:w="4395"/>
        <w:gridCol w:w="4266"/>
      </w:tblGrid>
      <w:tr w:rsidR="0020131B" w14:paraId="072B168A" w14:textId="77777777" w:rsidTr="00727E31">
        <w:tc>
          <w:tcPr>
            <w:tcW w:w="4357" w:type="dxa"/>
          </w:tcPr>
          <w:p w14:paraId="072B1688" w14:textId="77777777" w:rsidR="0020131B" w:rsidRDefault="002B19AA">
            <w:r>
              <w:rPr>
                <w:noProof/>
                <w:lang w:val="en-US"/>
              </w:rPr>
              <w:drawing>
                <wp:inline distT="0" distB="0" distL="0" distR="0" wp14:anchorId="072B1F3D" wp14:editId="072B1F3E">
                  <wp:extent cx="2634615" cy="1872615"/>
                  <wp:effectExtent l="19050" t="0" r="0" b="0"/>
                  <wp:docPr id="66" name="Picture 66" descr="Small bridge - Zambezia DSC0037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mall bridge - Zambezia DSC00377r"/>
                          <pic:cNvPicPr>
                            <a:picLocks noChangeAspect="1" noChangeArrowheads="1"/>
                          </pic:cNvPicPr>
                        </pic:nvPicPr>
                        <pic:blipFill>
                          <a:blip r:embed="rId86" cstate="print"/>
                          <a:srcRect/>
                          <a:stretch>
                            <a:fillRect/>
                          </a:stretch>
                        </pic:blipFill>
                        <pic:spPr bwMode="auto">
                          <a:xfrm>
                            <a:off x="0" y="0"/>
                            <a:ext cx="2634615" cy="1872615"/>
                          </a:xfrm>
                          <a:prstGeom prst="rect">
                            <a:avLst/>
                          </a:prstGeom>
                          <a:noFill/>
                          <a:ln w="9525">
                            <a:noFill/>
                            <a:miter lim="800000"/>
                            <a:headEnd/>
                            <a:tailEnd/>
                          </a:ln>
                        </pic:spPr>
                      </pic:pic>
                    </a:graphicData>
                  </a:graphic>
                </wp:inline>
              </w:drawing>
            </w:r>
          </w:p>
        </w:tc>
        <w:tc>
          <w:tcPr>
            <w:tcW w:w="4236" w:type="dxa"/>
          </w:tcPr>
          <w:p w14:paraId="072B1689" w14:textId="77777777" w:rsidR="0020131B" w:rsidRDefault="002B19AA">
            <w:r>
              <w:rPr>
                <w:noProof/>
                <w:lang w:val="en-US"/>
              </w:rPr>
              <w:drawing>
                <wp:inline distT="0" distB="0" distL="0" distR="0" wp14:anchorId="072B1F3F" wp14:editId="072B1F40">
                  <wp:extent cx="2546985" cy="1905000"/>
                  <wp:effectExtent l="19050" t="0" r="5715" b="0"/>
                  <wp:docPr id="67" name="Picture 67" descr="Small bridge - Manica DSC0115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mall bridge - Manica DSC01152r"/>
                          <pic:cNvPicPr>
                            <a:picLocks noChangeAspect="1" noChangeArrowheads="1"/>
                          </pic:cNvPicPr>
                        </pic:nvPicPr>
                        <pic:blipFill>
                          <a:blip r:embed="rId38" cstate="print"/>
                          <a:srcRect/>
                          <a:stretch>
                            <a:fillRect/>
                          </a:stretch>
                        </pic:blipFill>
                        <pic:spPr bwMode="auto">
                          <a:xfrm>
                            <a:off x="0" y="0"/>
                            <a:ext cx="2546985" cy="1905000"/>
                          </a:xfrm>
                          <a:prstGeom prst="rect">
                            <a:avLst/>
                          </a:prstGeom>
                          <a:noFill/>
                          <a:ln w="9525">
                            <a:noFill/>
                            <a:miter lim="800000"/>
                            <a:headEnd/>
                            <a:tailEnd/>
                          </a:ln>
                        </pic:spPr>
                      </pic:pic>
                    </a:graphicData>
                  </a:graphic>
                </wp:inline>
              </w:drawing>
            </w:r>
          </w:p>
        </w:tc>
      </w:tr>
    </w:tbl>
    <w:p w14:paraId="072B168B" w14:textId="77777777" w:rsidR="00C551EA" w:rsidRDefault="00C551EA" w:rsidP="00C551EA">
      <w:pPr>
        <w:pStyle w:val="Caption"/>
        <w:jc w:val="center"/>
      </w:pPr>
      <w:bookmarkStart w:id="122" w:name="_Toc214592125"/>
      <w:r>
        <w:t xml:space="preserve">Figure </w:t>
      </w:r>
      <w:r w:rsidR="00866437">
        <w:fldChar w:fldCharType="begin"/>
      </w:r>
      <w:r w:rsidR="00866437">
        <w:instrText xml:space="preserve"> SEQ Figure \* ARABIC </w:instrText>
      </w:r>
      <w:r w:rsidR="00866437">
        <w:fldChar w:fldCharType="separate"/>
      </w:r>
      <w:r w:rsidR="00864825">
        <w:rPr>
          <w:noProof/>
        </w:rPr>
        <w:t>41</w:t>
      </w:r>
      <w:r w:rsidR="00866437">
        <w:rPr>
          <w:noProof/>
        </w:rPr>
        <w:fldChar w:fldCharType="end"/>
      </w:r>
      <w:r>
        <w:t xml:space="preserve"> – Small masonry and concrete bridges</w:t>
      </w:r>
      <w:bookmarkEnd w:id="122"/>
    </w:p>
    <w:p w14:paraId="072B168C" w14:textId="77777777" w:rsidR="00C551EA" w:rsidRDefault="00C551EA"/>
    <w:p w14:paraId="072B168D" w14:textId="77777777" w:rsidR="008B072F" w:rsidRDefault="008B072F" w:rsidP="008B072F">
      <w:pPr>
        <w:pStyle w:val="BodyText2"/>
        <w:spacing w:after="0" w:line="240" w:lineRule="auto"/>
      </w:pPr>
      <w:r>
        <w:t>Small bridges</w:t>
      </w:r>
      <w:r w:rsidRPr="00A46CAF">
        <w:t xml:space="preserve"> should be designed to allow the normal flow in the water course during heavy rain, overtopping only during exceptional rains with a return period of 15 years. Therefore the most important aspect of </w:t>
      </w:r>
      <w:r>
        <w:t>small bridge</w:t>
      </w:r>
      <w:r w:rsidRPr="00A46CAF">
        <w:t xml:space="preserve"> design is the open area through which the water flows. The required open area is calculated using the methods described in A</w:t>
      </w:r>
      <w:r>
        <w:t>2</w:t>
      </w:r>
      <w:r w:rsidRPr="00A46CAF">
        <w:t>.</w:t>
      </w:r>
    </w:p>
    <w:p w14:paraId="072B168E" w14:textId="77777777" w:rsidR="008B072F" w:rsidRDefault="008B072F" w:rsidP="008B072F">
      <w:pPr>
        <w:pStyle w:val="BodyText2"/>
        <w:spacing w:after="0" w:line="240" w:lineRule="auto"/>
      </w:pPr>
    </w:p>
    <w:p w14:paraId="072B168F" w14:textId="77777777" w:rsidR="008B072F" w:rsidRPr="00A46CAF" w:rsidRDefault="008B072F" w:rsidP="008B072F">
      <w:pPr>
        <w:pStyle w:val="BodyText2"/>
        <w:spacing w:after="0" w:line="240" w:lineRule="auto"/>
      </w:pPr>
      <w:r>
        <w:t>Some form of edge indication or protection should be provided, ranging from small edge blocks to a complete parapet barrier.</w:t>
      </w:r>
    </w:p>
    <w:p w14:paraId="072B1690" w14:textId="77777777" w:rsidR="00B35726" w:rsidRDefault="00B35726"/>
    <w:p w14:paraId="072B1691" w14:textId="77777777" w:rsidR="00451E97" w:rsidRDefault="001C316D">
      <w:r>
        <w:t xml:space="preserve">As with culverts it is important to ensure that the wing walls are long enough to prevent erosion occurring as water runs off the road surface and behind the wing walls. Ideally wing walls should extend </w:t>
      </w:r>
      <w:r w:rsidR="008640AD">
        <w:t>until the top surface is at</w:t>
      </w:r>
      <w:r>
        <w:t xml:space="preserve"> ground level in order to eliminate the vertical end around which erosion often occurs.</w:t>
      </w:r>
    </w:p>
    <w:p w14:paraId="072B1692" w14:textId="77777777" w:rsidR="00B35726" w:rsidRDefault="00755989">
      <w:r>
        <w:br w:type="page"/>
      </w:r>
    </w:p>
    <w:p w14:paraId="072B1693" w14:textId="77777777" w:rsidR="00967A71" w:rsidRPr="00755989" w:rsidRDefault="00967A71" w:rsidP="00755989">
      <w:pPr>
        <w:jc w:val="both"/>
        <w:rPr>
          <w:b/>
        </w:rPr>
      </w:pPr>
      <w:r w:rsidRPr="00755989">
        <w:rPr>
          <w:b/>
        </w:rPr>
        <w:lastRenderedPageBreak/>
        <w:t>A16. Submersible bridge</w:t>
      </w:r>
    </w:p>
    <w:p w14:paraId="072B1694" w14:textId="77777777" w:rsidR="00B35726" w:rsidRPr="00755989" w:rsidRDefault="00B35726" w:rsidP="00755989">
      <w:pPr>
        <w:jc w:val="both"/>
      </w:pPr>
    </w:p>
    <w:p w14:paraId="072B1695" w14:textId="77777777" w:rsidR="00755989" w:rsidRPr="00755989" w:rsidRDefault="00755989" w:rsidP="00755989">
      <w:pPr>
        <w:rPr>
          <w:rFonts w:cs="Arial"/>
        </w:rPr>
      </w:pPr>
      <w:r w:rsidRPr="00755989">
        <w:rPr>
          <w:rFonts w:cs="Arial"/>
        </w:rPr>
        <w:t xml:space="preserve">A submersible bridge </w:t>
      </w:r>
      <w:r>
        <w:rPr>
          <w:rFonts w:cs="Arial"/>
        </w:rPr>
        <w:t>functions as</w:t>
      </w:r>
      <w:r w:rsidRPr="00755989">
        <w:rPr>
          <w:rFonts w:cs="Arial"/>
        </w:rPr>
        <w:t xml:space="preserve"> a vented drift with large apertures. It has apertures for the normal water flow. During heavy rains the water can also pass over the deck and the two approach ramps that are constructed over the apertures.</w:t>
      </w:r>
    </w:p>
    <w:p w14:paraId="072B1696" w14:textId="77777777" w:rsidR="00755989" w:rsidRPr="00755989" w:rsidRDefault="00755989" w:rsidP="00755989">
      <w:pPr>
        <w:rPr>
          <w:rFonts w:cs="Arial"/>
        </w:rPr>
      </w:pPr>
    </w:p>
    <w:p w14:paraId="072B1697" w14:textId="77777777" w:rsidR="00755989" w:rsidRDefault="002B19AA" w:rsidP="00755989">
      <w:pPr>
        <w:jc w:val="center"/>
        <w:rPr>
          <w:rFonts w:cs="Arial"/>
        </w:rPr>
      </w:pPr>
      <w:r>
        <w:rPr>
          <w:rFonts w:cs="Arial"/>
          <w:noProof/>
          <w:lang w:val="en-US"/>
        </w:rPr>
        <w:drawing>
          <wp:inline distT="0" distB="0" distL="0" distR="0" wp14:anchorId="072B1F41" wp14:editId="072B1F42">
            <wp:extent cx="3418205" cy="2275205"/>
            <wp:effectExtent l="19050" t="0" r="0" b="0"/>
            <wp:docPr id="68" name="Picture 68" descr="Spots%20-%20Sub%20bridge%20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pots%20-%20Sub%20bridge%20drg"/>
                    <pic:cNvPicPr>
                      <a:picLocks noChangeAspect="1" noChangeArrowheads="1"/>
                    </pic:cNvPicPr>
                  </pic:nvPicPr>
                  <pic:blipFill>
                    <a:blip r:embed="rId87" cstate="print"/>
                    <a:srcRect/>
                    <a:stretch>
                      <a:fillRect/>
                    </a:stretch>
                  </pic:blipFill>
                  <pic:spPr bwMode="auto">
                    <a:xfrm>
                      <a:off x="0" y="0"/>
                      <a:ext cx="3418205" cy="2275205"/>
                    </a:xfrm>
                    <a:prstGeom prst="rect">
                      <a:avLst/>
                    </a:prstGeom>
                    <a:noFill/>
                    <a:ln w="9525">
                      <a:noFill/>
                      <a:miter lim="800000"/>
                      <a:headEnd/>
                      <a:tailEnd/>
                    </a:ln>
                  </pic:spPr>
                </pic:pic>
              </a:graphicData>
            </a:graphic>
          </wp:inline>
        </w:drawing>
      </w:r>
    </w:p>
    <w:p w14:paraId="072B1698" w14:textId="77777777" w:rsidR="00C551EA" w:rsidRPr="00755989" w:rsidRDefault="00C551EA" w:rsidP="00C551EA">
      <w:pPr>
        <w:pStyle w:val="Caption"/>
        <w:jc w:val="center"/>
        <w:rPr>
          <w:rFonts w:cs="Arial"/>
        </w:rPr>
      </w:pPr>
      <w:bookmarkStart w:id="123" w:name="_Toc214592126"/>
      <w:r>
        <w:t xml:space="preserve">Figure </w:t>
      </w:r>
      <w:r w:rsidR="00866437">
        <w:fldChar w:fldCharType="begin"/>
      </w:r>
      <w:r w:rsidR="00866437">
        <w:instrText xml:space="preserve"> SEQ Figure \* ARABIC </w:instrText>
      </w:r>
      <w:r w:rsidR="00866437">
        <w:fldChar w:fldCharType="separate"/>
      </w:r>
      <w:r w:rsidR="00864825">
        <w:rPr>
          <w:noProof/>
        </w:rPr>
        <w:t>42</w:t>
      </w:r>
      <w:r w:rsidR="00866437">
        <w:rPr>
          <w:noProof/>
        </w:rPr>
        <w:fldChar w:fldCharType="end"/>
      </w:r>
      <w:r>
        <w:t xml:space="preserve"> – Submersible bridge</w:t>
      </w:r>
      <w:bookmarkEnd w:id="123"/>
    </w:p>
    <w:p w14:paraId="072B1699" w14:textId="77777777" w:rsidR="00755989" w:rsidRPr="00755989" w:rsidRDefault="00755989" w:rsidP="00755989">
      <w:pPr>
        <w:rPr>
          <w:rFonts w:cs="Arial"/>
        </w:rPr>
      </w:pPr>
    </w:p>
    <w:p w14:paraId="072B169A" w14:textId="77777777" w:rsidR="00755989" w:rsidRPr="00755989" w:rsidRDefault="00755989" w:rsidP="00755989">
      <w:pPr>
        <w:rPr>
          <w:rFonts w:cs="Arial"/>
        </w:rPr>
      </w:pPr>
      <w:r w:rsidRPr="00755989">
        <w:rPr>
          <w:rFonts w:cs="Arial"/>
        </w:rPr>
        <w:t>Submersible bridges allow roads to cross water courses which have large flows for most of the year and very large flows lasting for up to a week during and after heavy rains.</w:t>
      </w:r>
    </w:p>
    <w:p w14:paraId="072B169B" w14:textId="77777777" w:rsidR="00755989" w:rsidRPr="00755989" w:rsidRDefault="00755989" w:rsidP="00755989">
      <w:pPr>
        <w:rPr>
          <w:rFonts w:cs="Arial"/>
        </w:rPr>
      </w:pPr>
    </w:p>
    <w:p w14:paraId="072B169C" w14:textId="77777777" w:rsidR="00755989" w:rsidRDefault="00755989" w:rsidP="00755989">
      <w:pPr>
        <w:rPr>
          <w:rFonts w:cs="Arial"/>
        </w:rPr>
      </w:pPr>
      <w:r w:rsidRPr="00755989">
        <w:rPr>
          <w:rFonts w:cs="Arial"/>
        </w:rPr>
        <w:t>Posts are fixed to indicate the width of the structure and the level of the water so that vehicles can pass when water is flowing over the deck.</w:t>
      </w:r>
      <w:r w:rsidR="00FA7F14">
        <w:rPr>
          <w:rFonts w:cs="Arial"/>
        </w:rPr>
        <w:t xml:space="preserve"> However, these posts should be few so that debris in the water flowing over the bridge is not trapped by the posts.</w:t>
      </w:r>
    </w:p>
    <w:p w14:paraId="072B169D" w14:textId="77777777" w:rsidR="000644AA" w:rsidRDefault="000644AA" w:rsidP="00755989">
      <w:pPr>
        <w:rPr>
          <w:rFonts w:cs="Arial"/>
        </w:rPr>
      </w:pPr>
    </w:p>
    <w:p w14:paraId="072B169E" w14:textId="77777777" w:rsidR="000644AA" w:rsidRDefault="000644AA" w:rsidP="00755989">
      <w:pPr>
        <w:rPr>
          <w:rFonts w:cs="Arial"/>
        </w:rPr>
      </w:pPr>
      <w:r>
        <w:rPr>
          <w:rFonts w:cs="Arial"/>
        </w:rPr>
        <w:t>It may be appropriate to construct a higher level footbridge alongside a submersible bridge since walking across a structure in fast flowing water is dangerous.</w:t>
      </w:r>
    </w:p>
    <w:p w14:paraId="072B169F" w14:textId="77777777" w:rsidR="00755989" w:rsidRPr="00755989" w:rsidRDefault="000644AA" w:rsidP="00755989">
      <w:pPr>
        <w:rPr>
          <w:rFonts w:cs="Arial"/>
        </w:rPr>
      </w:pPr>
      <w:r w:rsidRPr="00755989">
        <w:rPr>
          <w:rFonts w:cs="Arial"/>
        </w:rPr>
        <w:t xml:space="preserve"> </w:t>
      </w:r>
    </w:p>
    <w:p w14:paraId="072B16A0" w14:textId="77777777" w:rsidR="00755989" w:rsidRPr="00755989" w:rsidRDefault="00755989" w:rsidP="00755989">
      <w:pPr>
        <w:rPr>
          <w:rFonts w:cs="Arial"/>
        </w:rPr>
      </w:pPr>
      <w:r w:rsidRPr="00755989">
        <w:rPr>
          <w:rFonts w:cs="Arial"/>
        </w:rPr>
        <w:t xml:space="preserve">Submersible bridges should be designed using the Observational method described in </w:t>
      </w:r>
      <w:r>
        <w:rPr>
          <w:rFonts w:cs="Arial"/>
        </w:rPr>
        <w:t>A2</w:t>
      </w:r>
      <w:r w:rsidRPr="00755989">
        <w:rPr>
          <w:rFonts w:cs="Arial"/>
        </w:rPr>
        <w:t>. The apertures must allow the normal flow of water to pass. The apertures and the area above the apertures up to a depth of 20 cm must be sufficient to allow the water to flow during heavy rains.</w:t>
      </w:r>
    </w:p>
    <w:p w14:paraId="072B16A1" w14:textId="77777777" w:rsidR="00755989" w:rsidRPr="00755989" w:rsidRDefault="00755989" w:rsidP="00755989">
      <w:pPr>
        <w:rPr>
          <w:rFonts w:cs="Arial"/>
        </w:rPr>
      </w:pPr>
    </w:p>
    <w:p w14:paraId="072B16A2" w14:textId="77777777" w:rsidR="00755989" w:rsidRPr="00755989" w:rsidRDefault="00755989" w:rsidP="00755989">
      <w:pPr>
        <w:rPr>
          <w:rFonts w:cs="Arial"/>
        </w:rPr>
      </w:pPr>
      <w:r w:rsidRPr="00755989">
        <w:rPr>
          <w:rFonts w:cs="Arial"/>
        </w:rPr>
        <w:t xml:space="preserve">Each approach ramp should extend at least 2 </w:t>
      </w:r>
      <w:smartTag w:uri="urn:schemas-microsoft-com:office:smarttags" w:element="PersonName">
        <w:r w:rsidRPr="00755989">
          <w:rPr>
            <w:rFonts w:cs="Arial"/>
          </w:rPr>
          <w:t>metres</w:t>
        </w:r>
      </w:smartTag>
      <w:r w:rsidRPr="00755989">
        <w:rPr>
          <w:rFonts w:cs="Arial"/>
        </w:rPr>
        <w:t xml:space="preserve"> beyond the highest water level observed during heavy rains. The level of the deck should be sufficiently high to allow the normal flow of water but must also be as low as possible to ensure that the structure is stable.</w:t>
      </w:r>
    </w:p>
    <w:p w14:paraId="072B16A3" w14:textId="77777777" w:rsidR="00755989" w:rsidRPr="00755989" w:rsidRDefault="00755989" w:rsidP="00755989">
      <w:pPr>
        <w:rPr>
          <w:rFonts w:cs="Arial"/>
        </w:rPr>
      </w:pPr>
    </w:p>
    <w:p w14:paraId="072B16A4" w14:textId="77777777" w:rsidR="00755989" w:rsidRPr="00755989" w:rsidRDefault="00755989" w:rsidP="00755989">
      <w:pPr>
        <w:rPr>
          <w:rFonts w:cs="Arial"/>
        </w:rPr>
      </w:pPr>
      <w:r w:rsidRPr="00755989">
        <w:rPr>
          <w:rFonts w:cs="Arial"/>
        </w:rPr>
        <w:t xml:space="preserve">It is preferable that all the pillars are seated on a rock foundation. If the bridge is fixed on a rock foundation with steel dowels, it can be up to 2.5 </w:t>
      </w:r>
      <w:smartTag w:uri="urn:schemas-microsoft-com:office:smarttags" w:element="PersonName">
        <w:r w:rsidRPr="00755989">
          <w:rPr>
            <w:rFonts w:cs="Arial"/>
          </w:rPr>
          <w:t>metres</w:t>
        </w:r>
      </w:smartTag>
      <w:r w:rsidRPr="00755989">
        <w:rPr>
          <w:rFonts w:cs="Arial"/>
        </w:rPr>
        <w:t xml:space="preserve"> high. If the bridge is not fixed with steel dowels, it can be up to 1.5 </w:t>
      </w:r>
      <w:smartTag w:uri="urn:schemas-microsoft-com:office:smarttags" w:element="PersonName">
        <w:r w:rsidRPr="00755989">
          <w:rPr>
            <w:rFonts w:cs="Arial"/>
          </w:rPr>
          <w:t>metres</w:t>
        </w:r>
      </w:smartTag>
      <w:r w:rsidRPr="00755989">
        <w:rPr>
          <w:rFonts w:cs="Arial"/>
        </w:rPr>
        <w:t xml:space="preserve"> high.</w:t>
      </w:r>
      <w:r w:rsidR="00FA7F14">
        <w:rPr>
          <w:rFonts w:cs="Arial"/>
        </w:rPr>
        <w:t xml:space="preserve"> The upstream face of the pillars can be flared so that debris in the water can pass more easily over the deck of the bridge during heavy rains.</w:t>
      </w:r>
    </w:p>
    <w:p w14:paraId="072B16A5" w14:textId="77777777" w:rsidR="00755989" w:rsidRPr="00755989" w:rsidRDefault="00755989" w:rsidP="00755989">
      <w:pPr>
        <w:rPr>
          <w:rFonts w:cs="Arial"/>
        </w:rPr>
      </w:pPr>
    </w:p>
    <w:p w14:paraId="072B16A6" w14:textId="77777777" w:rsidR="00755989" w:rsidRPr="00755989" w:rsidRDefault="00755989" w:rsidP="00755989">
      <w:pPr>
        <w:rPr>
          <w:rFonts w:cs="Arial"/>
        </w:rPr>
      </w:pPr>
      <w:r w:rsidRPr="00755989">
        <w:rPr>
          <w:rFonts w:cs="Arial"/>
        </w:rPr>
        <w:t xml:space="preserve">If it is not possible to provide sufficient open area with a submersible bridge of 1.5 or 2.5 </w:t>
      </w:r>
      <w:smartTag w:uri="urn:schemas-microsoft-com:office:smarttags" w:element="PersonName">
        <w:r w:rsidRPr="00755989">
          <w:rPr>
            <w:rFonts w:cs="Arial"/>
          </w:rPr>
          <w:t>metres</w:t>
        </w:r>
      </w:smartTag>
      <w:r w:rsidRPr="00755989">
        <w:rPr>
          <w:rFonts w:cs="Arial"/>
        </w:rPr>
        <w:t xml:space="preserve"> height, it is necessary to construct a high level bridge (A</w:t>
      </w:r>
      <w:r>
        <w:rPr>
          <w:rFonts w:cs="Arial"/>
        </w:rPr>
        <w:t>18</w:t>
      </w:r>
      <w:r w:rsidRPr="00755989">
        <w:rPr>
          <w:rFonts w:cs="Arial"/>
        </w:rPr>
        <w:t>).</w:t>
      </w:r>
    </w:p>
    <w:p w14:paraId="072B16A7" w14:textId="77777777" w:rsidR="00755989" w:rsidRPr="00755989" w:rsidRDefault="00755989" w:rsidP="00755989">
      <w:pPr>
        <w:rPr>
          <w:rFonts w:cs="Arial"/>
        </w:rPr>
      </w:pPr>
    </w:p>
    <w:p w14:paraId="072B16A8" w14:textId="77777777" w:rsidR="00755989" w:rsidRDefault="00755989" w:rsidP="00755989">
      <w:pPr>
        <w:rPr>
          <w:rFonts w:cs="Arial"/>
        </w:rPr>
      </w:pPr>
      <w:r w:rsidRPr="00755989">
        <w:rPr>
          <w:rFonts w:cs="Arial"/>
        </w:rPr>
        <w:lastRenderedPageBreak/>
        <w:t xml:space="preserve">The design of submersible bridges should be approved by </w:t>
      </w:r>
      <w:r>
        <w:rPr>
          <w:rFonts w:cs="Arial"/>
        </w:rPr>
        <w:t>a competent authority</w:t>
      </w:r>
      <w:r w:rsidRPr="00755989">
        <w:rPr>
          <w:rFonts w:cs="Arial"/>
        </w:rPr>
        <w:t xml:space="preserve"> before construction. </w:t>
      </w:r>
      <w:r>
        <w:rPr>
          <w:rFonts w:cs="Arial"/>
        </w:rPr>
        <w:t>The authority</w:t>
      </w:r>
      <w:r w:rsidRPr="00755989">
        <w:rPr>
          <w:rFonts w:cs="Arial"/>
        </w:rPr>
        <w:t xml:space="preserve"> should inspect the structure every year and check that maintenance and repairs are being carried out as required.</w:t>
      </w:r>
    </w:p>
    <w:p w14:paraId="072B16A9" w14:textId="77777777" w:rsidR="007229F7" w:rsidRPr="007229F7" w:rsidRDefault="007229F7" w:rsidP="00755989">
      <w:pPr>
        <w:rPr>
          <w:rFonts w:cs="Arial"/>
        </w:rPr>
      </w:pPr>
    </w:p>
    <w:p w14:paraId="072B16AA" w14:textId="77777777" w:rsidR="007229F7" w:rsidRPr="00C551EA" w:rsidRDefault="00C551EA" w:rsidP="00C551EA">
      <w:pPr>
        <w:pStyle w:val="Caption"/>
        <w:jc w:val="center"/>
        <w:rPr>
          <w:rFonts w:cs="Arial"/>
        </w:rPr>
      </w:pPr>
      <w:bookmarkStart w:id="124" w:name="_Toc214592057"/>
      <w:r w:rsidRPr="00C551EA">
        <w:t xml:space="preserve">Table </w:t>
      </w:r>
      <w:r w:rsidR="00866437">
        <w:fldChar w:fldCharType="begin"/>
      </w:r>
      <w:r w:rsidR="00866437">
        <w:instrText xml:space="preserve"> SEQ Table \* ARABIC </w:instrText>
      </w:r>
      <w:r w:rsidR="00866437">
        <w:fldChar w:fldCharType="separate"/>
      </w:r>
      <w:r w:rsidR="00864825">
        <w:rPr>
          <w:noProof/>
        </w:rPr>
        <w:t>24</w:t>
      </w:r>
      <w:r w:rsidR="00866437">
        <w:rPr>
          <w:noProof/>
        </w:rPr>
        <w:fldChar w:fldCharType="end"/>
      </w:r>
      <w:r w:rsidRPr="00C551EA">
        <w:t xml:space="preserve"> – </w:t>
      </w:r>
      <w:r w:rsidR="007229F7" w:rsidRPr="00C551EA">
        <w:rPr>
          <w:rFonts w:cs="Arial"/>
        </w:rPr>
        <w:t>Primary resources for a submersible ridge</w:t>
      </w:r>
      <w:bookmarkEnd w:id="124"/>
    </w:p>
    <w:p w14:paraId="072B16AB" w14:textId="77777777" w:rsidR="007229F7" w:rsidRPr="00C551EA" w:rsidRDefault="007229F7" w:rsidP="007229F7">
      <w:pPr>
        <w:jc w:val="center"/>
        <w:rPr>
          <w:rFonts w:cs="Arial"/>
          <w:sz w:val="20"/>
          <w:szCs w:val="20"/>
        </w:rPr>
      </w:pPr>
      <w:r w:rsidRPr="00C551EA">
        <w:rPr>
          <w:rFonts w:cs="Arial"/>
          <w:sz w:val="20"/>
          <w:szCs w:val="20"/>
        </w:rPr>
        <w:t xml:space="preserve">(per aperture of 2 x 5 </w:t>
      </w:r>
      <w:smartTag w:uri="urn:schemas-microsoft-com:office:smarttags" w:element="PersonName">
        <w:r w:rsidRPr="00C551EA">
          <w:rPr>
            <w:rFonts w:cs="Arial"/>
            <w:sz w:val="20"/>
            <w:szCs w:val="20"/>
          </w:rPr>
          <w:t>metres</w:t>
        </w:r>
      </w:smartTag>
      <w:r w:rsidRPr="00C551EA">
        <w:rPr>
          <w:rFonts w:cs="Arial"/>
          <w:sz w:val="20"/>
          <w:szCs w:val="20"/>
        </w:rPr>
        <w:t xml:space="preserve"> and per metre of approach ramp)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1"/>
        <w:gridCol w:w="1329"/>
        <w:gridCol w:w="2053"/>
        <w:gridCol w:w="2240"/>
      </w:tblGrid>
      <w:tr w:rsidR="007229F7" w:rsidRPr="007229F7" w14:paraId="072B16B2" w14:textId="77777777">
        <w:trPr>
          <w:jc w:val="center"/>
        </w:trPr>
        <w:tc>
          <w:tcPr>
            <w:tcW w:w="2091" w:type="dxa"/>
            <w:shd w:val="clear" w:color="auto" w:fill="E0E0E0"/>
          </w:tcPr>
          <w:p w14:paraId="072B16AC" w14:textId="77777777" w:rsidR="007229F7" w:rsidRPr="00974D10" w:rsidRDefault="007229F7" w:rsidP="007103E6">
            <w:pPr>
              <w:rPr>
                <w:sz w:val="20"/>
                <w:szCs w:val="20"/>
              </w:rPr>
            </w:pPr>
            <w:r w:rsidRPr="00974D10">
              <w:rPr>
                <w:sz w:val="20"/>
                <w:szCs w:val="20"/>
              </w:rPr>
              <w:t>Resource</w:t>
            </w:r>
          </w:p>
        </w:tc>
        <w:tc>
          <w:tcPr>
            <w:tcW w:w="1329" w:type="dxa"/>
            <w:shd w:val="clear" w:color="auto" w:fill="E0E0E0"/>
          </w:tcPr>
          <w:p w14:paraId="072B16AD" w14:textId="77777777" w:rsidR="007229F7" w:rsidRPr="00974D10" w:rsidRDefault="007229F7" w:rsidP="007103E6">
            <w:pPr>
              <w:jc w:val="center"/>
              <w:rPr>
                <w:sz w:val="20"/>
                <w:szCs w:val="20"/>
              </w:rPr>
            </w:pPr>
            <w:r w:rsidRPr="00974D10">
              <w:rPr>
                <w:sz w:val="20"/>
                <w:szCs w:val="20"/>
              </w:rPr>
              <w:t>Unit</w:t>
            </w:r>
          </w:p>
        </w:tc>
        <w:tc>
          <w:tcPr>
            <w:tcW w:w="2053" w:type="dxa"/>
            <w:shd w:val="clear" w:color="auto" w:fill="E0E0E0"/>
          </w:tcPr>
          <w:p w14:paraId="072B16AE" w14:textId="77777777" w:rsidR="007229F7" w:rsidRPr="00974D10" w:rsidRDefault="007229F7" w:rsidP="007103E6">
            <w:pPr>
              <w:jc w:val="center"/>
              <w:rPr>
                <w:sz w:val="20"/>
                <w:szCs w:val="20"/>
              </w:rPr>
            </w:pPr>
            <w:r w:rsidRPr="00974D10">
              <w:rPr>
                <w:sz w:val="20"/>
                <w:szCs w:val="20"/>
              </w:rPr>
              <w:t>Quantity</w:t>
            </w:r>
          </w:p>
          <w:p w14:paraId="072B16AF" w14:textId="77777777" w:rsidR="007229F7" w:rsidRPr="00974D10" w:rsidRDefault="007229F7" w:rsidP="007103E6">
            <w:pPr>
              <w:jc w:val="center"/>
              <w:rPr>
                <w:sz w:val="20"/>
                <w:szCs w:val="20"/>
              </w:rPr>
            </w:pPr>
            <w:r w:rsidRPr="00974D10">
              <w:rPr>
                <w:sz w:val="20"/>
                <w:szCs w:val="20"/>
              </w:rPr>
              <w:t>(per aperture)</w:t>
            </w:r>
          </w:p>
        </w:tc>
        <w:tc>
          <w:tcPr>
            <w:tcW w:w="2240" w:type="dxa"/>
            <w:shd w:val="clear" w:color="auto" w:fill="E0E0E0"/>
          </w:tcPr>
          <w:p w14:paraId="072B16B0" w14:textId="77777777" w:rsidR="007229F7" w:rsidRPr="00974D10" w:rsidRDefault="007229F7" w:rsidP="007103E6">
            <w:pPr>
              <w:jc w:val="center"/>
              <w:rPr>
                <w:sz w:val="20"/>
                <w:szCs w:val="20"/>
              </w:rPr>
            </w:pPr>
            <w:r w:rsidRPr="00974D10">
              <w:rPr>
                <w:sz w:val="20"/>
                <w:szCs w:val="20"/>
              </w:rPr>
              <w:t>Quantity</w:t>
            </w:r>
          </w:p>
          <w:p w14:paraId="072B16B1" w14:textId="77777777" w:rsidR="007229F7" w:rsidRPr="00974D10" w:rsidRDefault="007229F7" w:rsidP="007103E6">
            <w:pPr>
              <w:jc w:val="center"/>
              <w:rPr>
                <w:sz w:val="20"/>
                <w:szCs w:val="20"/>
              </w:rPr>
            </w:pPr>
            <w:r w:rsidRPr="00974D10">
              <w:rPr>
                <w:sz w:val="20"/>
                <w:szCs w:val="20"/>
              </w:rPr>
              <w:t>(per metre of ramp)</w:t>
            </w:r>
          </w:p>
        </w:tc>
      </w:tr>
      <w:tr w:rsidR="007229F7" w:rsidRPr="007229F7" w14:paraId="072B16B7" w14:textId="77777777">
        <w:trPr>
          <w:jc w:val="center"/>
        </w:trPr>
        <w:tc>
          <w:tcPr>
            <w:tcW w:w="2091" w:type="dxa"/>
          </w:tcPr>
          <w:p w14:paraId="072B16B3" w14:textId="77777777" w:rsidR="007229F7" w:rsidRPr="00974D10" w:rsidRDefault="007229F7" w:rsidP="007103E6">
            <w:pPr>
              <w:rPr>
                <w:sz w:val="20"/>
                <w:szCs w:val="20"/>
              </w:rPr>
            </w:pPr>
            <w:r w:rsidRPr="00974D10">
              <w:rPr>
                <w:sz w:val="20"/>
                <w:szCs w:val="20"/>
              </w:rPr>
              <w:t>Cement</w:t>
            </w:r>
          </w:p>
        </w:tc>
        <w:tc>
          <w:tcPr>
            <w:tcW w:w="1329" w:type="dxa"/>
          </w:tcPr>
          <w:p w14:paraId="072B16B4" w14:textId="77777777" w:rsidR="007229F7" w:rsidRPr="00974D10" w:rsidRDefault="007229F7" w:rsidP="007103E6">
            <w:pPr>
              <w:jc w:val="center"/>
              <w:rPr>
                <w:sz w:val="20"/>
                <w:szCs w:val="20"/>
              </w:rPr>
            </w:pPr>
            <w:r w:rsidRPr="00974D10">
              <w:rPr>
                <w:sz w:val="20"/>
                <w:szCs w:val="20"/>
              </w:rPr>
              <w:t>50 kg</w:t>
            </w:r>
          </w:p>
        </w:tc>
        <w:tc>
          <w:tcPr>
            <w:tcW w:w="2053" w:type="dxa"/>
          </w:tcPr>
          <w:p w14:paraId="072B16B5" w14:textId="77777777" w:rsidR="007229F7" w:rsidRPr="00974D10" w:rsidRDefault="007229F7" w:rsidP="007103E6">
            <w:pPr>
              <w:jc w:val="center"/>
              <w:rPr>
                <w:sz w:val="20"/>
                <w:szCs w:val="20"/>
              </w:rPr>
            </w:pPr>
            <w:r w:rsidRPr="00974D10">
              <w:rPr>
                <w:sz w:val="20"/>
                <w:szCs w:val="20"/>
              </w:rPr>
              <w:t>88</w:t>
            </w:r>
          </w:p>
        </w:tc>
        <w:tc>
          <w:tcPr>
            <w:tcW w:w="2240" w:type="dxa"/>
          </w:tcPr>
          <w:p w14:paraId="072B16B6" w14:textId="77777777" w:rsidR="007229F7" w:rsidRPr="00974D10" w:rsidRDefault="007229F7" w:rsidP="007103E6">
            <w:pPr>
              <w:jc w:val="center"/>
              <w:rPr>
                <w:sz w:val="20"/>
                <w:szCs w:val="20"/>
              </w:rPr>
            </w:pPr>
            <w:r w:rsidRPr="00974D10">
              <w:rPr>
                <w:sz w:val="20"/>
                <w:szCs w:val="20"/>
              </w:rPr>
              <w:t>2.5</w:t>
            </w:r>
          </w:p>
        </w:tc>
      </w:tr>
      <w:tr w:rsidR="007229F7" w:rsidRPr="007229F7" w14:paraId="072B16BC" w14:textId="77777777">
        <w:trPr>
          <w:jc w:val="center"/>
        </w:trPr>
        <w:tc>
          <w:tcPr>
            <w:tcW w:w="2091" w:type="dxa"/>
          </w:tcPr>
          <w:p w14:paraId="072B16B8" w14:textId="77777777" w:rsidR="007229F7" w:rsidRPr="00974D10" w:rsidRDefault="007229F7" w:rsidP="007103E6">
            <w:pPr>
              <w:rPr>
                <w:sz w:val="20"/>
                <w:szCs w:val="20"/>
              </w:rPr>
            </w:pPr>
            <w:r w:rsidRPr="00974D10">
              <w:rPr>
                <w:sz w:val="20"/>
                <w:szCs w:val="20"/>
              </w:rPr>
              <w:t>Sand</w:t>
            </w:r>
          </w:p>
        </w:tc>
        <w:tc>
          <w:tcPr>
            <w:tcW w:w="1329" w:type="dxa"/>
          </w:tcPr>
          <w:p w14:paraId="072B16B9"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2053" w:type="dxa"/>
          </w:tcPr>
          <w:p w14:paraId="072B16BA" w14:textId="77777777" w:rsidR="007229F7" w:rsidRPr="00974D10" w:rsidRDefault="007229F7" w:rsidP="007103E6">
            <w:pPr>
              <w:jc w:val="center"/>
              <w:rPr>
                <w:sz w:val="20"/>
                <w:szCs w:val="20"/>
              </w:rPr>
            </w:pPr>
            <w:r w:rsidRPr="00974D10">
              <w:rPr>
                <w:sz w:val="20"/>
                <w:szCs w:val="20"/>
              </w:rPr>
              <w:t>9</w:t>
            </w:r>
          </w:p>
        </w:tc>
        <w:tc>
          <w:tcPr>
            <w:tcW w:w="2240" w:type="dxa"/>
          </w:tcPr>
          <w:p w14:paraId="072B16BB" w14:textId="77777777" w:rsidR="007229F7" w:rsidRPr="00974D10" w:rsidRDefault="007229F7" w:rsidP="007103E6">
            <w:pPr>
              <w:jc w:val="center"/>
              <w:rPr>
                <w:sz w:val="20"/>
                <w:szCs w:val="20"/>
              </w:rPr>
            </w:pPr>
            <w:r w:rsidRPr="00974D10">
              <w:rPr>
                <w:sz w:val="20"/>
                <w:szCs w:val="20"/>
              </w:rPr>
              <w:t>0.3</w:t>
            </w:r>
          </w:p>
        </w:tc>
      </w:tr>
      <w:tr w:rsidR="007229F7" w:rsidRPr="007229F7" w14:paraId="072B16C1" w14:textId="77777777">
        <w:trPr>
          <w:jc w:val="center"/>
        </w:trPr>
        <w:tc>
          <w:tcPr>
            <w:tcW w:w="2091" w:type="dxa"/>
          </w:tcPr>
          <w:p w14:paraId="072B16BD" w14:textId="77777777" w:rsidR="007229F7" w:rsidRPr="00974D10" w:rsidRDefault="007229F7" w:rsidP="007103E6">
            <w:pPr>
              <w:rPr>
                <w:sz w:val="20"/>
                <w:szCs w:val="20"/>
              </w:rPr>
            </w:pPr>
            <w:r w:rsidRPr="00974D10">
              <w:rPr>
                <w:sz w:val="20"/>
                <w:szCs w:val="20"/>
              </w:rPr>
              <w:t>Concrete stone</w:t>
            </w:r>
          </w:p>
        </w:tc>
        <w:tc>
          <w:tcPr>
            <w:tcW w:w="1329" w:type="dxa"/>
          </w:tcPr>
          <w:p w14:paraId="072B16BE"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2053" w:type="dxa"/>
          </w:tcPr>
          <w:p w14:paraId="072B16BF" w14:textId="77777777" w:rsidR="007229F7" w:rsidRPr="00974D10" w:rsidRDefault="007229F7" w:rsidP="007103E6">
            <w:pPr>
              <w:jc w:val="center"/>
              <w:rPr>
                <w:sz w:val="20"/>
                <w:szCs w:val="20"/>
              </w:rPr>
            </w:pPr>
            <w:r w:rsidRPr="00974D10">
              <w:rPr>
                <w:sz w:val="20"/>
                <w:szCs w:val="20"/>
              </w:rPr>
              <w:t>12</w:t>
            </w:r>
          </w:p>
        </w:tc>
        <w:tc>
          <w:tcPr>
            <w:tcW w:w="2240" w:type="dxa"/>
          </w:tcPr>
          <w:p w14:paraId="072B16C0" w14:textId="77777777" w:rsidR="007229F7" w:rsidRPr="00974D10" w:rsidRDefault="007229F7" w:rsidP="007103E6">
            <w:pPr>
              <w:jc w:val="center"/>
              <w:rPr>
                <w:sz w:val="20"/>
                <w:szCs w:val="20"/>
              </w:rPr>
            </w:pPr>
            <w:r w:rsidRPr="00974D10">
              <w:rPr>
                <w:sz w:val="20"/>
                <w:szCs w:val="20"/>
              </w:rPr>
              <w:t>0.6</w:t>
            </w:r>
          </w:p>
        </w:tc>
      </w:tr>
      <w:tr w:rsidR="007229F7" w:rsidRPr="007229F7" w14:paraId="072B16C6" w14:textId="77777777">
        <w:trPr>
          <w:jc w:val="center"/>
        </w:trPr>
        <w:tc>
          <w:tcPr>
            <w:tcW w:w="2091" w:type="dxa"/>
          </w:tcPr>
          <w:p w14:paraId="072B16C2" w14:textId="77777777" w:rsidR="007229F7" w:rsidRPr="00974D10" w:rsidRDefault="007229F7" w:rsidP="007103E6">
            <w:pPr>
              <w:rPr>
                <w:sz w:val="20"/>
                <w:szCs w:val="20"/>
              </w:rPr>
            </w:pPr>
            <w:r w:rsidRPr="00974D10">
              <w:rPr>
                <w:sz w:val="20"/>
                <w:szCs w:val="20"/>
              </w:rPr>
              <w:t>Masonry</w:t>
            </w:r>
          </w:p>
        </w:tc>
        <w:tc>
          <w:tcPr>
            <w:tcW w:w="1329" w:type="dxa"/>
          </w:tcPr>
          <w:p w14:paraId="072B16C3"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2053" w:type="dxa"/>
          </w:tcPr>
          <w:p w14:paraId="072B16C4" w14:textId="77777777" w:rsidR="007229F7" w:rsidRPr="00974D10" w:rsidRDefault="007229F7" w:rsidP="007103E6">
            <w:pPr>
              <w:jc w:val="center"/>
              <w:rPr>
                <w:sz w:val="20"/>
                <w:szCs w:val="20"/>
              </w:rPr>
            </w:pPr>
            <w:r w:rsidRPr="00974D10">
              <w:rPr>
                <w:sz w:val="20"/>
                <w:szCs w:val="20"/>
              </w:rPr>
              <w:t>16</w:t>
            </w:r>
          </w:p>
        </w:tc>
        <w:tc>
          <w:tcPr>
            <w:tcW w:w="2240" w:type="dxa"/>
          </w:tcPr>
          <w:p w14:paraId="072B16C5" w14:textId="77777777" w:rsidR="007229F7" w:rsidRPr="00974D10" w:rsidRDefault="007229F7" w:rsidP="007103E6">
            <w:pPr>
              <w:jc w:val="center"/>
              <w:rPr>
                <w:sz w:val="20"/>
                <w:szCs w:val="20"/>
              </w:rPr>
            </w:pPr>
            <w:r w:rsidRPr="00974D10">
              <w:rPr>
                <w:sz w:val="20"/>
                <w:szCs w:val="20"/>
              </w:rPr>
              <w:t>0.6</w:t>
            </w:r>
          </w:p>
        </w:tc>
      </w:tr>
      <w:tr w:rsidR="007229F7" w:rsidRPr="007229F7" w14:paraId="072B16CB" w14:textId="77777777">
        <w:trPr>
          <w:jc w:val="center"/>
        </w:trPr>
        <w:tc>
          <w:tcPr>
            <w:tcW w:w="2091" w:type="dxa"/>
          </w:tcPr>
          <w:p w14:paraId="072B16C7" w14:textId="77777777" w:rsidR="007229F7" w:rsidRPr="00974D10" w:rsidRDefault="007229F7" w:rsidP="007103E6">
            <w:pPr>
              <w:rPr>
                <w:sz w:val="20"/>
                <w:szCs w:val="20"/>
              </w:rPr>
            </w:pPr>
            <w:r w:rsidRPr="00974D10">
              <w:rPr>
                <w:sz w:val="20"/>
                <w:szCs w:val="20"/>
              </w:rPr>
              <w:t>Steel</w:t>
            </w:r>
          </w:p>
        </w:tc>
        <w:tc>
          <w:tcPr>
            <w:tcW w:w="1329" w:type="dxa"/>
          </w:tcPr>
          <w:p w14:paraId="072B16C8" w14:textId="77777777" w:rsidR="007229F7" w:rsidRPr="00974D10" w:rsidRDefault="007229F7" w:rsidP="007103E6">
            <w:pPr>
              <w:jc w:val="center"/>
              <w:rPr>
                <w:sz w:val="20"/>
                <w:szCs w:val="20"/>
              </w:rPr>
            </w:pPr>
            <w:r w:rsidRPr="00974D10">
              <w:rPr>
                <w:sz w:val="20"/>
                <w:szCs w:val="20"/>
              </w:rPr>
              <w:t>kg</w:t>
            </w:r>
          </w:p>
        </w:tc>
        <w:tc>
          <w:tcPr>
            <w:tcW w:w="2053" w:type="dxa"/>
          </w:tcPr>
          <w:p w14:paraId="072B16C9" w14:textId="77777777" w:rsidR="007229F7" w:rsidRPr="00974D10" w:rsidRDefault="007229F7" w:rsidP="007103E6">
            <w:pPr>
              <w:jc w:val="center"/>
              <w:rPr>
                <w:sz w:val="20"/>
                <w:szCs w:val="20"/>
              </w:rPr>
            </w:pPr>
            <w:r w:rsidRPr="00974D10">
              <w:rPr>
                <w:sz w:val="20"/>
                <w:szCs w:val="20"/>
              </w:rPr>
              <w:t>1,200</w:t>
            </w:r>
          </w:p>
        </w:tc>
        <w:tc>
          <w:tcPr>
            <w:tcW w:w="2240" w:type="dxa"/>
          </w:tcPr>
          <w:p w14:paraId="072B16CA" w14:textId="77777777" w:rsidR="007229F7" w:rsidRPr="00974D10" w:rsidRDefault="007229F7" w:rsidP="007103E6">
            <w:pPr>
              <w:jc w:val="center"/>
              <w:rPr>
                <w:sz w:val="20"/>
                <w:szCs w:val="20"/>
              </w:rPr>
            </w:pPr>
            <w:r w:rsidRPr="00974D10">
              <w:rPr>
                <w:sz w:val="20"/>
                <w:szCs w:val="20"/>
              </w:rPr>
              <w:t>10</w:t>
            </w:r>
          </w:p>
        </w:tc>
      </w:tr>
      <w:tr w:rsidR="007229F7" w:rsidRPr="007229F7" w14:paraId="072B16D0" w14:textId="77777777">
        <w:trPr>
          <w:jc w:val="center"/>
        </w:trPr>
        <w:tc>
          <w:tcPr>
            <w:tcW w:w="2091" w:type="dxa"/>
          </w:tcPr>
          <w:p w14:paraId="072B16CC" w14:textId="77777777" w:rsidR="007229F7" w:rsidRPr="00974D10" w:rsidRDefault="007229F7" w:rsidP="007103E6">
            <w:pPr>
              <w:rPr>
                <w:sz w:val="20"/>
                <w:szCs w:val="20"/>
              </w:rPr>
            </w:pPr>
            <w:r w:rsidRPr="00974D10">
              <w:rPr>
                <w:sz w:val="20"/>
                <w:szCs w:val="20"/>
              </w:rPr>
              <w:t>Labourers</w:t>
            </w:r>
          </w:p>
        </w:tc>
        <w:tc>
          <w:tcPr>
            <w:tcW w:w="1329" w:type="dxa"/>
          </w:tcPr>
          <w:p w14:paraId="072B16CD" w14:textId="77777777" w:rsidR="007229F7" w:rsidRPr="00974D10" w:rsidRDefault="007229F7" w:rsidP="007103E6">
            <w:pPr>
              <w:jc w:val="center"/>
              <w:rPr>
                <w:sz w:val="20"/>
                <w:szCs w:val="20"/>
              </w:rPr>
            </w:pPr>
            <w:r w:rsidRPr="00974D10">
              <w:rPr>
                <w:sz w:val="20"/>
                <w:szCs w:val="20"/>
              </w:rPr>
              <w:t>Pers-day</w:t>
            </w:r>
          </w:p>
        </w:tc>
        <w:tc>
          <w:tcPr>
            <w:tcW w:w="2053" w:type="dxa"/>
          </w:tcPr>
          <w:p w14:paraId="072B16CE" w14:textId="77777777" w:rsidR="007229F7" w:rsidRPr="00974D10" w:rsidRDefault="007229F7" w:rsidP="007103E6">
            <w:pPr>
              <w:jc w:val="center"/>
              <w:rPr>
                <w:sz w:val="20"/>
                <w:szCs w:val="20"/>
              </w:rPr>
            </w:pPr>
            <w:r w:rsidRPr="00974D10">
              <w:rPr>
                <w:sz w:val="20"/>
                <w:szCs w:val="20"/>
              </w:rPr>
              <w:t>60</w:t>
            </w:r>
          </w:p>
        </w:tc>
        <w:tc>
          <w:tcPr>
            <w:tcW w:w="2240" w:type="dxa"/>
          </w:tcPr>
          <w:p w14:paraId="072B16CF" w14:textId="77777777" w:rsidR="007229F7" w:rsidRPr="00974D10" w:rsidRDefault="007229F7" w:rsidP="007103E6">
            <w:pPr>
              <w:jc w:val="center"/>
              <w:rPr>
                <w:sz w:val="20"/>
                <w:szCs w:val="20"/>
              </w:rPr>
            </w:pPr>
            <w:r w:rsidRPr="00974D10">
              <w:rPr>
                <w:sz w:val="20"/>
                <w:szCs w:val="20"/>
              </w:rPr>
              <w:t>10</w:t>
            </w:r>
          </w:p>
        </w:tc>
      </w:tr>
      <w:tr w:rsidR="007229F7" w:rsidRPr="007229F7" w14:paraId="072B16D5" w14:textId="77777777">
        <w:trPr>
          <w:jc w:val="center"/>
        </w:trPr>
        <w:tc>
          <w:tcPr>
            <w:tcW w:w="2091" w:type="dxa"/>
          </w:tcPr>
          <w:p w14:paraId="072B16D1" w14:textId="77777777" w:rsidR="007229F7" w:rsidRPr="00974D10" w:rsidRDefault="007229F7" w:rsidP="007103E6">
            <w:pPr>
              <w:rPr>
                <w:sz w:val="20"/>
                <w:szCs w:val="20"/>
              </w:rPr>
            </w:pPr>
            <w:r w:rsidRPr="00974D10">
              <w:rPr>
                <w:sz w:val="20"/>
                <w:szCs w:val="20"/>
              </w:rPr>
              <w:t>Gang leader</w:t>
            </w:r>
          </w:p>
        </w:tc>
        <w:tc>
          <w:tcPr>
            <w:tcW w:w="1329" w:type="dxa"/>
          </w:tcPr>
          <w:p w14:paraId="072B16D2" w14:textId="77777777" w:rsidR="007229F7" w:rsidRPr="00974D10" w:rsidRDefault="007229F7" w:rsidP="007103E6">
            <w:pPr>
              <w:jc w:val="center"/>
              <w:rPr>
                <w:sz w:val="20"/>
                <w:szCs w:val="20"/>
              </w:rPr>
            </w:pPr>
            <w:r w:rsidRPr="00974D10">
              <w:rPr>
                <w:sz w:val="20"/>
                <w:szCs w:val="20"/>
              </w:rPr>
              <w:t>Pers-day</w:t>
            </w:r>
          </w:p>
        </w:tc>
        <w:tc>
          <w:tcPr>
            <w:tcW w:w="2053" w:type="dxa"/>
          </w:tcPr>
          <w:p w14:paraId="072B16D3" w14:textId="77777777" w:rsidR="007229F7" w:rsidRPr="00974D10" w:rsidRDefault="007229F7" w:rsidP="007103E6">
            <w:pPr>
              <w:jc w:val="center"/>
              <w:rPr>
                <w:sz w:val="20"/>
                <w:szCs w:val="20"/>
              </w:rPr>
            </w:pPr>
            <w:r w:rsidRPr="00974D10">
              <w:rPr>
                <w:sz w:val="20"/>
                <w:szCs w:val="20"/>
              </w:rPr>
              <w:t>10</w:t>
            </w:r>
          </w:p>
        </w:tc>
        <w:tc>
          <w:tcPr>
            <w:tcW w:w="2240" w:type="dxa"/>
          </w:tcPr>
          <w:p w14:paraId="072B16D4" w14:textId="77777777" w:rsidR="007229F7" w:rsidRPr="00974D10" w:rsidRDefault="007229F7" w:rsidP="007103E6">
            <w:pPr>
              <w:jc w:val="center"/>
              <w:rPr>
                <w:sz w:val="20"/>
                <w:szCs w:val="20"/>
              </w:rPr>
            </w:pPr>
            <w:r w:rsidRPr="00974D10">
              <w:rPr>
                <w:sz w:val="20"/>
                <w:szCs w:val="20"/>
              </w:rPr>
              <w:t>1</w:t>
            </w:r>
          </w:p>
        </w:tc>
      </w:tr>
      <w:tr w:rsidR="007229F7" w:rsidRPr="007229F7" w14:paraId="072B16DA" w14:textId="77777777">
        <w:trPr>
          <w:jc w:val="center"/>
        </w:trPr>
        <w:tc>
          <w:tcPr>
            <w:tcW w:w="2091" w:type="dxa"/>
          </w:tcPr>
          <w:p w14:paraId="072B16D6" w14:textId="77777777" w:rsidR="007229F7" w:rsidRPr="00974D10" w:rsidRDefault="007229F7" w:rsidP="007103E6">
            <w:pPr>
              <w:rPr>
                <w:sz w:val="20"/>
                <w:szCs w:val="20"/>
              </w:rPr>
            </w:pPr>
            <w:r w:rsidRPr="00974D10">
              <w:rPr>
                <w:sz w:val="20"/>
                <w:szCs w:val="20"/>
              </w:rPr>
              <w:t>Masons</w:t>
            </w:r>
          </w:p>
        </w:tc>
        <w:tc>
          <w:tcPr>
            <w:tcW w:w="1329" w:type="dxa"/>
          </w:tcPr>
          <w:p w14:paraId="072B16D7" w14:textId="77777777" w:rsidR="007229F7" w:rsidRPr="00974D10" w:rsidRDefault="007229F7" w:rsidP="007103E6">
            <w:pPr>
              <w:jc w:val="center"/>
              <w:rPr>
                <w:sz w:val="20"/>
                <w:szCs w:val="20"/>
              </w:rPr>
            </w:pPr>
            <w:r w:rsidRPr="00974D10">
              <w:rPr>
                <w:sz w:val="20"/>
                <w:szCs w:val="20"/>
              </w:rPr>
              <w:t>Pers-day</w:t>
            </w:r>
          </w:p>
        </w:tc>
        <w:tc>
          <w:tcPr>
            <w:tcW w:w="2053" w:type="dxa"/>
          </w:tcPr>
          <w:p w14:paraId="072B16D8" w14:textId="77777777" w:rsidR="007229F7" w:rsidRPr="00974D10" w:rsidRDefault="007229F7" w:rsidP="007103E6">
            <w:pPr>
              <w:jc w:val="center"/>
              <w:rPr>
                <w:sz w:val="20"/>
                <w:szCs w:val="20"/>
              </w:rPr>
            </w:pPr>
            <w:r w:rsidRPr="00974D10">
              <w:rPr>
                <w:sz w:val="20"/>
                <w:szCs w:val="20"/>
              </w:rPr>
              <w:t>20</w:t>
            </w:r>
          </w:p>
        </w:tc>
        <w:tc>
          <w:tcPr>
            <w:tcW w:w="2240" w:type="dxa"/>
          </w:tcPr>
          <w:p w14:paraId="072B16D9" w14:textId="77777777" w:rsidR="007229F7" w:rsidRPr="00974D10" w:rsidRDefault="007229F7" w:rsidP="007103E6">
            <w:pPr>
              <w:jc w:val="center"/>
              <w:rPr>
                <w:sz w:val="20"/>
                <w:szCs w:val="20"/>
              </w:rPr>
            </w:pPr>
            <w:r w:rsidRPr="00974D10">
              <w:rPr>
                <w:sz w:val="20"/>
                <w:szCs w:val="20"/>
              </w:rPr>
              <w:t>0.5</w:t>
            </w:r>
          </w:p>
        </w:tc>
      </w:tr>
      <w:tr w:rsidR="007229F7" w:rsidRPr="007229F7" w14:paraId="072B16DF" w14:textId="77777777">
        <w:trPr>
          <w:jc w:val="center"/>
        </w:trPr>
        <w:tc>
          <w:tcPr>
            <w:tcW w:w="2091" w:type="dxa"/>
          </w:tcPr>
          <w:p w14:paraId="072B16DB" w14:textId="77777777" w:rsidR="007229F7" w:rsidRPr="00974D10" w:rsidRDefault="007229F7" w:rsidP="007103E6">
            <w:pPr>
              <w:rPr>
                <w:sz w:val="20"/>
                <w:szCs w:val="20"/>
              </w:rPr>
            </w:pPr>
            <w:r w:rsidRPr="00974D10">
              <w:rPr>
                <w:sz w:val="20"/>
                <w:szCs w:val="20"/>
              </w:rPr>
              <w:t>Tractor</w:t>
            </w:r>
          </w:p>
        </w:tc>
        <w:tc>
          <w:tcPr>
            <w:tcW w:w="1329" w:type="dxa"/>
          </w:tcPr>
          <w:p w14:paraId="072B16DC" w14:textId="77777777" w:rsidR="007229F7" w:rsidRPr="00974D10" w:rsidRDefault="007229F7" w:rsidP="007103E6">
            <w:pPr>
              <w:jc w:val="center"/>
              <w:rPr>
                <w:sz w:val="20"/>
                <w:szCs w:val="20"/>
              </w:rPr>
            </w:pPr>
            <w:r w:rsidRPr="00974D10">
              <w:rPr>
                <w:sz w:val="20"/>
                <w:szCs w:val="20"/>
              </w:rPr>
              <w:t>Equip-day</w:t>
            </w:r>
          </w:p>
        </w:tc>
        <w:tc>
          <w:tcPr>
            <w:tcW w:w="2053" w:type="dxa"/>
          </w:tcPr>
          <w:p w14:paraId="072B16DD" w14:textId="77777777" w:rsidR="007229F7" w:rsidRPr="00974D10" w:rsidRDefault="007229F7" w:rsidP="007103E6">
            <w:pPr>
              <w:jc w:val="center"/>
              <w:rPr>
                <w:sz w:val="20"/>
                <w:szCs w:val="20"/>
              </w:rPr>
            </w:pPr>
            <w:r w:rsidRPr="00974D10">
              <w:rPr>
                <w:sz w:val="20"/>
                <w:szCs w:val="20"/>
              </w:rPr>
              <w:t>10</w:t>
            </w:r>
          </w:p>
        </w:tc>
        <w:tc>
          <w:tcPr>
            <w:tcW w:w="2240" w:type="dxa"/>
          </w:tcPr>
          <w:p w14:paraId="072B16DE" w14:textId="77777777" w:rsidR="007229F7" w:rsidRPr="00974D10" w:rsidRDefault="007229F7" w:rsidP="007103E6">
            <w:pPr>
              <w:jc w:val="center"/>
              <w:rPr>
                <w:sz w:val="20"/>
                <w:szCs w:val="20"/>
              </w:rPr>
            </w:pPr>
            <w:r w:rsidRPr="00974D10">
              <w:rPr>
                <w:sz w:val="20"/>
                <w:szCs w:val="20"/>
              </w:rPr>
              <w:t>0.2</w:t>
            </w:r>
          </w:p>
        </w:tc>
      </w:tr>
      <w:tr w:rsidR="007229F7" w:rsidRPr="007229F7" w14:paraId="072B16E4" w14:textId="77777777">
        <w:trPr>
          <w:jc w:val="center"/>
        </w:trPr>
        <w:tc>
          <w:tcPr>
            <w:tcW w:w="2091" w:type="dxa"/>
          </w:tcPr>
          <w:p w14:paraId="072B16E0" w14:textId="77777777" w:rsidR="007229F7" w:rsidRPr="00974D10" w:rsidRDefault="007229F7" w:rsidP="007103E6">
            <w:pPr>
              <w:rPr>
                <w:sz w:val="20"/>
                <w:szCs w:val="20"/>
              </w:rPr>
            </w:pPr>
            <w:r w:rsidRPr="00974D10">
              <w:rPr>
                <w:sz w:val="20"/>
                <w:szCs w:val="20"/>
              </w:rPr>
              <w:t>Trailer</w:t>
            </w:r>
          </w:p>
        </w:tc>
        <w:tc>
          <w:tcPr>
            <w:tcW w:w="1329" w:type="dxa"/>
          </w:tcPr>
          <w:p w14:paraId="072B16E1" w14:textId="77777777" w:rsidR="007229F7" w:rsidRPr="00974D10" w:rsidRDefault="007229F7" w:rsidP="007103E6">
            <w:pPr>
              <w:jc w:val="center"/>
              <w:rPr>
                <w:sz w:val="20"/>
                <w:szCs w:val="20"/>
              </w:rPr>
            </w:pPr>
            <w:r w:rsidRPr="00974D10">
              <w:rPr>
                <w:sz w:val="20"/>
                <w:szCs w:val="20"/>
              </w:rPr>
              <w:t>Equip-day</w:t>
            </w:r>
          </w:p>
        </w:tc>
        <w:tc>
          <w:tcPr>
            <w:tcW w:w="2053" w:type="dxa"/>
          </w:tcPr>
          <w:p w14:paraId="072B16E2" w14:textId="77777777" w:rsidR="007229F7" w:rsidRPr="00974D10" w:rsidRDefault="007229F7" w:rsidP="007103E6">
            <w:pPr>
              <w:jc w:val="center"/>
              <w:rPr>
                <w:sz w:val="20"/>
                <w:szCs w:val="20"/>
              </w:rPr>
            </w:pPr>
            <w:r w:rsidRPr="00974D10">
              <w:rPr>
                <w:sz w:val="20"/>
                <w:szCs w:val="20"/>
              </w:rPr>
              <w:t>10</w:t>
            </w:r>
          </w:p>
        </w:tc>
        <w:tc>
          <w:tcPr>
            <w:tcW w:w="2240" w:type="dxa"/>
          </w:tcPr>
          <w:p w14:paraId="072B16E3" w14:textId="77777777" w:rsidR="007229F7" w:rsidRPr="00974D10" w:rsidRDefault="007229F7" w:rsidP="007103E6">
            <w:pPr>
              <w:jc w:val="center"/>
              <w:rPr>
                <w:sz w:val="20"/>
                <w:szCs w:val="20"/>
              </w:rPr>
            </w:pPr>
            <w:r w:rsidRPr="00974D10">
              <w:rPr>
                <w:sz w:val="20"/>
                <w:szCs w:val="20"/>
              </w:rPr>
              <w:t>0.2</w:t>
            </w:r>
          </w:p>
        </w:tc>
      </w:tr>
      <w:tr w:rsidR="007229F7" w:rsidRPr="007229F7" w14:paraId="072B16E9" w14:textId="77777777">
        <w:trPr>
          <w:jc w:val="center"/>
        </w:trPr>
        <w:tc>
          <w:tcPr>
            <w:tcW w:w="2091" w:type="dxa"/>
          </w:tcPr>
          <w:p w14:paraId="072B16E5" w14:textId="77777777" w:rsidR="007229F7" w:rsidRPr="00974D10" w:rsidRDefault="007229F7" w:rsidP="007103E6">
            <w:pPr>
              <w:rPr>
                <w:sz w:val="20"/>
                <w:szCs w:val="20"/>
              </w:rPr>
            </w:pPr>
            <w:r w:rsidRPr="00974D10">
              <w:rPr>
                <w:sz w:val="20"/>
                <w:szCs w:val="20"/>
              </w:rPr>
              <w:t>Water tank</w:t>
            </w:r>
          </w:p>
        </w:tc>
        <w:tc>
          <w:tcPr>
            <w:tcW w:w="1329" w:type="dxa"/>
          </w:tcPr>
          <w:p w14:paraId="072B16E6" w14:textId="77777777" w:rsidR="007229F7" w:rsidRPr="00974D10" w:rsidRDefault="007229F7" w:rsidP="007103E6">
            <w:pPr>
              <w:jc w:val="center"/>
              <w:rPr>
                <w:sz w:val="20"/>
                <w:szCs w:val="20"/>
              </w:rPr>
            </w:pPr>
            <w:r w:rsidRPr="00974D10">
              <w:rPr>
                <w:sz w:val="20"/>
                <w:szCs w:val="20"/>
              </w:rPr>
              <w:t>Equip-day</w:t>
            </w:r>
          </w:p>
        </w:tc>
        <w:tc>
          <w:tcPr>
            <w:tcW w:w="2053" w:type="dxa"/>
          </w:tcPr>
          <w:p w14:paraId="072B16E7" w14:textId="77777777" w:rsidR="007229F7" w:rsidRPr="00974D10" w:rsidRDefault="007229F7" w:rsidP="007103E6">
            <w:pPr>
              <w:jc w:val="center"/>
              <w:rPr>
                <w:sz w:val="20"/>
                <w:szCs w:val="20"/>
              </w:rPr>
            </w:pPr>
            <w:r w:rsidRPr="00974D10">
              <w:rPr>
                <w:sz w:val="20"/>
                <w:szCs w:val="20"/>
              </w:rPr>
              <w:t>10</w:t>
            </w:r>
          </w:p>
        </w:tc>
        <w:tc>
          <w:tcPr>
            <w:tcW w:w="2240" w:type="dxa"/>
          </w:tcPr>
          <w:p w14:paraId="072B16E8" w14:textId="77777777" w:rsidR="007229F7" w:rsidRPr="00974D10" w:rsidRDefault="007229F7" w:rsidP="007103E6">
            <w:pPr>
              <w:jc w:val="center"/>
              <w:rPr>
                <w:sz w:val="20"/>
                <w:szCs w:val="20"/>
              </w:rPr>
            </w:pPr>
            <w:r w:rsidRPr="00974D10">
              <w:rPr>
                <w:sz w:val="20"/>
                <w:szCs w:val="20"/>
              </w:rPr>
              <w:t>1</w:t>
            </w:r>
          </w:p>
        </w:tc>
      </w:tr>
      <w:tr w:rsidR="007229F7" w:rsidRPr="007229F7" w14:paraId="072B16EE" w14:textId="77777777">
        <w:trPr>
          <w:jc w:val="center"/>
        </w:trPr>
        <w:tc>
          <w:tcPr>
            <w:tcW w:w="2091" w:type="dxa"/>
          </w:tcPr>
          <w:p w14:paraId="072B16EA" w14:textId="77777777" w:rsidR="007229F7" w:rsidRPr="00974D10" w:rsidRDefault="007229F7" w:rsidP="007103E6">
            <w:pPr>
              <w:rPr>
                <w:sz w:val="20"/>
                <w:szCs w:val="20"/>
              </w:rPr>
            </w:pPr>
            <w:r w:rsidRPr="00974D10">
              <w:rPr>
                <w:sz w:val="20"/>
                <w:szCs w:val="20"/>
              </w:rPr>
              <w:t>Cement mixer</w:t>
            </w:r>
          </w:p>
        </w:tc>
        <w:tc>
          <w:tcPr>
            <w:tcW w:w="1329" w:type="dxa"/>
          </w:tcPr>
          <w:p w14:paraId="072B16EB" w14:textId="77777777" w:rsidR="007229F7" w:rsidRPr="00974D10" w:rsidRDefault="007229F7" w:rsidP="007103E6">
            <w:pPr>
              <w:jc w:val="center"/>
              <w:rPr>
                <w:sz w:val="20"/>
                <w:szCs w:val="20"/>
              </w:rPr>
            </w:pPr>
            <w:r w:rsidRPr="00974D10">
              <w:rPr>
                <w:sz w:val="20"/>
                <w:szCs w:val="20"/>
              </w:rPr>
              <w:t>Equip-day</w:t>
            </w:r>
          </w:p>
        </w:tc>
        <w:tc>
          <w:tcPr>
            <w:tcW w:w="2053" w:type="dxa"/>
          </w:tcPr>
          <w:p w14:paraId="072B16EC" w14:textId="77777777" w:rsidR="007229F7" w:rsidRPr="00974D10" w:rsidRDefault="007229F7" w:rsidP="007103E6">
            <w:pPr>
              <w:jc w:val="center"/>
              <w:rPr>
                <w:sz w:val="20"/>
                <w:szCs w:val="20"/>
              </w:rPr>
            </w:pPr>
            <w:r w:rsidRPr="00974D10">
              <w:rPr>
                <w:sz w:val="20"/>
                <w:szCs w:val="20"/>
              </w:rPr>
              <w:t>10</w:t>
            </w:r>
          </w:p>
        </w:tc>
        <w:tc>
          <w:tcPr>
            <w:tcW w:w="2240" w:type="dxa"/>
          </w:tcPr>
          <w:p w14:paraId="072B16ED" w14:textId="77777777" w:rsidR="007229F7" w:rsidRPr="00974D10" w:rsidRDefault="007229F7" w:rsidP="007103E6">
            <w:pPr>
              <w:jc w:val="center"/>
              <w:rPr>
                <w:sz w:val="20"/>
                <w:szCs w:val="20"/>
              </w:rPr>
            </w:pPr>
            <w:r w:rsidRPr="00974D10">
              <w:rPr>
                <w:sz w:val="20"/>
                <w:szCs w:val="20"/>
              </w:rPr>
              <w:t>1</w:t>
            </w:r>
          </w:p>
        </w:tc>
      </w:tr>
    </w:tbl>
    <w:p w14:paraId="072B16EF" w14:textId="77777777" w:rsidR="00755989" w:rsidRPr="000644AA" w:rsidRDefault="00755989" w:rsidP="00C551EA">
      <w:pPr>
        <w:rPr>
          <w:b/>
        </w:rPr>
      </w:pPr>
      <w:r w:rsidRPr="00755989">
        <w:br w:type="page"/>
      </w:r>
    </w:p>
    <w:p w14:paraId="072B16F0" w14:textId="77777777" w:rsidR="00755989" w:rsidRPr="00755989" w:rsidRDefault="002B19AA" w:rsidP="00755989">
      <w:pPr>
        <w:jc w:val="center"/>
      </w:pPr>
      <w:r>
        <w:rPr>
          <w:noProof/>
          <w:lang w:val="en-US"/>
        </w:rPr>
        <w:lastRenderedPageBreak/>
        <w:drawing>
          <wp:inline distT="0" distB="0" distL="0" distR="0" wp14:anchorId="072B1F43" wp14:editId="072B1F44">
            <wp:extent cx="8414385" cy="4942205"/>
            <wp:effectExtent l="0" t="990600" r="0" b="1001395"/>
            <wp:docPr id="69" name="Picture 6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1"/>
                    <pic:cNvPicPr>
                      <a:picLocks noChangeAspect="1" noChangeArrowheads="1"/>
                    </pic:cNvPicPr>
                  </pic:nvPicPr>
                  <pic:blipFill>
                    <a:blip r:embed="rId88" cstate="print"/>
                    <a:srcRect/>
                    <a:stretch>
                      <a:fillRect/>
                    </a:stretch>
                  </pic:blipFill>
                  <pic:spPr bwMode="auto">
                    <a:xfrm rot="-5400000">
                      <a:off x="0" y="0"/>
                      <a:ext cx="8414385" cy="4942205"/>
                    </a:xfrm>
                    <a:prstGeom prst="rect">
                      <a:avLst/>
                    </a:prstGeom>
                    <a:noFill/>
                    <a:ln w="9525">
                      <a:noFill/>
                      <a:miter lim="800000"/>
                      <a:headEnd/>
                      <a:tailEnd/>
                    </a:ln>
                  </pic:spPr>
                </pic:pic>
              </a:graphicData>
            </a:graphic>
          </wp:inline>
        </w:drawing>
      </w:r>
    </w:p>
    <w:p w14:paraId="072B16F1" w14:textId="77777777" w:rsidR="00755989" w:rsidRPr="00755989" w:rsidRDefault="00C551EA" w:rsidP="00C551EA">
      <w:pPr>
        <w:pStyle w:val="Caption"/>
        <w:jc w:val="center"/>
      </w:pPr>
      <w:bookmarkStart w:id="125" w:name="_Toc214592127"/>
      <w:r>
        <w:lastRenderedPageBreak/>
        <w:t xml:space="preserve">Figure </w:t>
      </w:r>
      <w:r w:rsidR="00866437">
        <w:fldChar w:fldCharType="begin"/>
      </w:r>
      <w:r w:rsidR="00866437">
        <w:instrText xml:space="preserve"> SEQ Figure \* ARABIC </w:instrText>
      </w:r>
      <w:r w:rsidR="00866437">
        <w:fldChar w:fldCharType="separate"/>
      </w:r>
      <w:r w:rsidR="00864825">
        <w:rPr>
          <w:noProof/>
        </w:rPr>
        <w:t>43</w:t>
      </w:r>
      <w:r w:rsidR="00866437">
        <w:rPr>
          <w:noProof/>
        </w:rPr>
        <w:fldChar w:fldCharType="end"/>
      </w:r>
      <w:r>
        <w:t xml:space="preserve"> – Longitudinal section of a submersible bridge</w:t>
      </w:r>
      <w:bookmarkEnd w:id="125"/>
    </w:p>
    <w:p w14:paraId="072B16F2" w14:textId="77777777" w:rsidR="00755989" w:rsidRPr="00755989" w:rsidRDefault="002B19AA" w:rsidP="00755989">
      <w:pPr>
        <w:jc w:val="center"/>
      </w:pPr>
      <w:r>
        <w:rPr>
          <w:noProof/>
          <w:lang w:val="en-US"/>
        </w:rPr>
        <w:lastRenderedPageBreak/>
        <w:drawing>
          <wp:inline distT="0" distB="0" distL="0" distR="0" wp14:anchorId="072B1F45" wp14:editId="072B1F46">
            <wp:extent cx="8566785" cy="5018405"/>
            <wp:effectExtent l="0" t="533400" r="0" b="544195"/>
            <wp:docPr id="70" name="Picture 7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
                    <pic:cNvPicPr>
                      <a:picLocks noChangeAspect="1" noChangeArrowheads="1"/>
                    </pic:cNvPicPr>
                  </pic:nvPicPr>
                  <pic:blipFill>
                    <a:blip r:embed="rId89" cstate="print"/>
                    <a:srcRect/>
                    <a:stretch>
                      <a:fillRect/>
                    </a:stretch>
                  </pic:blipFill>
                  <pic:spPr bwMode="auto">
                    <a:xfrm rot="-5400000">
                      <a:off x="0" y="0"/>
                      <a:ext cx="8566785" cy="5018405"/>
                    </a:xfrm>
                    <a:prstGeom prst="rect">
                      <a:avLst/>
                    </a:prstGeom>
                    <a:noFill/>
                    <a:ln w="9525">
                      <a:noFill/>
                      <a:miter lim="800000"/>
                      <a:headEnd/>
                      <a:tailEnd/>
                    </a:ln>
                  </pic:spPr>
                </pic:pic>
              </a:graphicData>
            </a:graphic>
          </wp:inline>
        </w:drawing>
      </w:r>
    </w:p>
    <w:p w14:paraId="072B16F3" w14:textId="77777777" w:rsidR="00755989" w:rsidRPr="00755989" w:rsidRDefault="00907A70" w:rsidP="00907A70">
      <w:pPr>
        <w:pStyle w:val="Caption"/>
        <w:jc w:val="center"/>
      </w:pPr>
      <w:bookmarkStart w:id="126" w:name="_Toc214592128"/>
      <w:r>
        <w:lastRenderedPageBreak/>
        <w:t xml:space="preserve">Figure </w:t>
      </w:r>
      <w:r w:rsidR="00866437">
        <w:fldChar w:fldCharType="begin"/>
      </w:r>
      <w:r w:rsidR="00866437">
        <w:instrText xml:space="preserve"> SEQ Figure \* ARABIC </w:instrText>
      </w:r>
      <w:r w:rsidR="00866437">
        <w:fldChar w:fldCharType="separate"/>
      </w:r>
      <w:r w:rsidR="00864825">
        <w:rPr>
          <w:noProof/>
        </w:rPr>
        <w:t>44</w:t>
      </w:r>
      <w:r w:rsidR="00866437">
        <w:rPr>
          <w:noProof/>
        </w:rPr>
        <w:fldChar w:fldCharType="end"/>
      </w:r>
      <w:r>
        <w:t xml:space="preserve"> – Details of a submersible bridge (1)</w:t>
      </w:r>
      <w:bookmarkEnd w:id="126"/>
    </w:p>
    <w:p w14:paraId="072B16F4" w14:textId="77777777" w:rsidR="00755989" w:rsidRPr="00755989" w:rsidRDefault="002B19AA" w:rsidP="00755989">
      <w:pPr>
        <w:jc w:val="center"/>
      </w:pPr>
      <w:r>
        <w:rPr>
          <w:noProof/>
          <w:lang w:val="en-US"/>
        </w:rPr>
        <w:lastRenderedPageBreak/>
        <w:drawing>
          <wp:inline distT="0" distB="0" distL="0" distR="0" wp14:anchorId="072B1F47" wp14:editId="072B1F48">
            <wp:extent cx="8566785" cy="5029200"/>
            <wp:effectExtent l="0" t="990600" r="0" b="1009650"/>
            <wp:docPr id="71" name="Picture 7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3"/>
                    <pic:cNvPicPr>
                      <a:picLocks noChangeAspect="1" noChangeArrowheads="1"/>
                    </pic:cNvPicPr>
                  </pic:nvPicPr>
                  <pic:blipFill>
                    <a:blip r:embed="rId90" cstate="print"/>
                    <a:srcRect/>
                    <a:stretch>
                      <a:fillRect/>
                    </a:stretch>
                  </pic:blipFill>
                  <pic:spPr bwMode="auto">
                    <a:xfrm rot="-5400000">
                      <a:off x="0" y="0"/>
                      <a:ext cx="8566785" cy="5029200"/>
                    </a:xfrm>
                    <a:prstGeom prst="rect">
                      <a:avLst/>
                    </a:prstGeom>
                    <a:noFill/>
                    <a:ln w="9525">
                      <a:noFill/>
                      <a:miter lim="800000"/>
                      <a:headEnd/>
                      <a:tailEnd/>
                    </a:ln>
                  </pic:spPr>
                </pic:pic>
              </a:graphicData>
            </a:graphic>
          </wp:inline>
        </w:drawing>
      </w:r>
    </w:p>
    <w:p w14:paraId="072B16F5" w14:textId="77777777" w:rsidR="00907A70" w:rsidRDefault="00907A70" w:rsidP="00907A70">
      <w:pPr>
        <w:pStyle w:val="Caption"/>
        <w:jc w:val="center"/>
      </w:pPr>
      <w:bookmarkStart w:id="127" w:name="_Toc214592129"/>
      <w:r>
        <w:lastRenderedPageBreak/>
        <w:t xml:space="preserve">Figure </w:t>
      </w:r>
      <w:r w:rsidR="00866437">
        <w:fldChar w:fldCharType="begin"/>
      </w:r>
      <w:r w:rsidR="00866437">
        <w:instrText xml:space="preserve"> SEQ Figure \* ARABIC </w:instrText>
      </w:r>
      <w:r w:rsidR="00866437">
        <w:fldChar w:fldCharType="separate"/>
      </w:r>
      <w:r w:rsidR="00864825">
        <w:rPr>
          <w:noProof/>
        </w:rPr>
        <w:t>45</w:t>
      </w:r>
      <w:r w:rsidR="00866437">
        <w:rPr>
          <w:noProof/>
        </w:rPr>
        <w:fldChar w:fldCharType="end"/>
      </w:r>
      <w:r>
        <w:t xml:space="preserve"> – Details of a submersible bridge (2)</w:t>
      </w:r>
      <w:bookmarkEnd w:id="127"/>
    </w:p>
    <w:p w14:paraId="072B16F6" w14:textId="77777777" w:rsidR="00755989" w:rsidRPr="00755989" w:rsidRDefault="00755989" w:rsidP="00755989">
      <w:pPr>
        <w:jc w:val="both"/>
      </w:pPr>
    </w:p>
    <w:p w14:paraId="072B16F7" w14:textId="77777777" w:rsidR="00967A71" w:rsidRPr="00483ACC" w:rsidRDefault="00967A71" w:rsidP="00483ACC">
      <w:pPr>
        <w:rPr>
          <w:b/>
        </w:rPr>
      </w:pPr>
      <w:r w:rsidRPr="00483ACC">
        <w:rPr>
          <w:b/>
        </w:rPr>
        <w:t>A17. Embanked crossing</w:t>
      </w:r>
    </w:p>
    <w:p w14:paraId="072B16F8" w14:textId="77777777" w:rsidR="00B35726" w:rsidRPr="00483ACC" w:rsidRDefault="00B35726" w:rsidP="00483ACC"/>
    <w:p w14:paraId="072B16F9" w14:textId="77777777" w:rsidR="00483ACC" w:rsidRPr="00483ACC" w:rsidRDefault="00483ACC" w:rsidP="00483ACC">
      <w:pPr>
        <w:rPr>
          <w:rFonts w:cs="Arial"/>
        </w:rPr>
      </w:pPr>
      <w:r w:rsidRPr="00483ACC">
        <w:rPr>
          <w:rFonts w:cs="Arial"/>
        </w:rPr>
        <w:t>An embanked crossing is a length of raised road which crosses a wide and shallow water course, an area where a water course floods during the rains or a flat area with poor drainage. An embanked crossing has a length of embankment and one or more cross drainage structures.</w:t>
      </w:r>
    </w:p>
    <w:p w14:paraId="072B16FA" w14:textId="77777777" w:rsidR="00483ACC" w:rsidRPr="00483ACC" w:rsidRDefault="00483ACC" w:rsidP="00483ACC">
      <w:pPr>
        <w:rPr>
          <w:rFonts w:cs="Arial"/>
        </w:rPr>
      </w:pPr>
    </w:p>
    <w:p w14:paraId="072B16FB" w14:textId="77777777" w:rsidR="00483ACC" w:rsidRDefault="002B19AA" w:rsidP="00483ACC">
      <w:pPr>
        <w:jc w:val="center"/>
        <w:rPr>
          <w:rFonts w:cs="Arial"/>
        </w:rPr>
      </w:pPr>
      <w:r>
        <w:rPr>
          <w:rFonts w:cs="Arial"/>
          <w:noProof/>
          <w:lang w:val="en-US"/>
        </w:rPr>
        <w:drawing>
          <wp:inline distT="0" distB="0" distL="0" distR="0" wp14:anchorId="072B1F49" wp14:editId="072B1F4A">
            <wp:extent cx="2449195" cy="2874010"/>
            <wp:effectExtent l="19050" t="0" r="8255" b="0"/>
            <wp:docPr id="72" name="Picture 72" descr="Spots%20-%20Embankment%20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pots%20-%20Embankment%20drg"/>
                    <pic:cNvPicPr>
                      <a:picLocks noChangeAspect="1" noChangeArrowheads="1"/>
                    </pic:cNvPicPr>
                  </pic:nvPicPr>
                  <pic:blipFill>
                    <a:blip r:embed="rId91" cstate="print"/>
                    <a:srcRect/>
                    <a:stretch>
                      <a:fillRect/>
                    </a:stretch>
                  </pic:blipFill>
                  <pic:spPr bwMode="auto">
                    <a:xfrm>
                      <a:off x="0" y="0"/>
                      <a:ext cx="2449195" cy="2874010"/>
                    </a:xfrm>
                    <a:prstGeom prst="rect">
                      <a:avLst/>
                    </a:prstGeom>
                    <a:noFill/>
                    <a:ln w="9525">
                      <a:noFill/>
                      <a:miter lim="800000"/>
                      <a:headEnd/>
                      <a:tailEnd/>
                    </a:ln>
                  </pic:spPr>
                </pic:pic>
              </a:graphicData>
            </a:graphic>
          </wp:inline>
        </w:drawing>
      </w:r>
    </w:p>
    <w:p w14:paraId="072B16FC" w14:textId="77777777" w:rsidR="00907A70" w:rsidRPr="00483ACC" w:rsidRDefault="00907A70" w:rsidP="00907A70">
      <w:pPr>
        <w:pStyle w:val="Caption"/>
        <w:jc w:val="center"/>
        <w:rPr>
          <w:rFonts w:cs="Arial"/>
        </w:rPr>
      </w:pPr>
      <w:bookmarkStart w:id="128" w:name="_Toc214592130"/>
      <w:r>
        <w:t xml:space="preserve">Figure </w:t>
      </w:r>
      <w:r w:rsidR="00866437">
        <w:fldChar w:fldCharType="begin"/>
      </w:r>
      <w:r w:rsidR="00866437">
        <w:instrText xml:space="preserve"> SEQ Figure \* ARABIC </w:instrText>
      </w:r>
      <w:r w:rsidR="00866437">
        <w:fldChar w:fldCharType="separate"/>
      </w:r>
      <w:r w:rsidR="00864825">
        <w:rPr>
          <w:noProof/>
        </w:rPr>
        <w:t>46</w:t>
      </w:r>
      <w:r w:rsidR="00866437">
        <w:rPr>
          <w:noProof/>
        </w:rPr>
        <w:fldChar w:fldCharType="end"/>
      </w:r>
      <w:r>
        <w:t xml:space="preserve"> – Embanked crossing</w:t>
      </w:r>
      <w:bookmarkEnd w:id="128"/>
    </w:p>
    <w:p w14:paraId="072B16FD" w14:textId="77777777" w:rsidR="00483ACC" w:rsidRPr="00483ACC" w:rsidRDefault="00483ACC" w:rsidP="00483ACC">
      <w:pPr>
        <w:rPr>
          <w:rFonts w:cs="Arial"/>
        </w:rPr>
      </w:pPr>
    </w:p>
    <w:p w14:paraId="072B16FE" w14:textId="77777777" w:rsidR="00483ACC" w:rsidRPr="00483ACC" w:rsidRDefault="00483ACC" w:rsidP="00483ACC">
      <w:pPr>
        <w:rPr>
          <w:rFonts w:cs="Arial"/>
        </w:rPr>
      </w:pPr>
      <w:r w:rsidRPr="00483ACC">
        <w:rPr>
          <w:rFonts w:cs="Arial"/>
        </w:rPr>
        <w:t>Embankments can normally be constructed with soils that are found near to the road. The soil that is used should form a strong and stable layer when compacted. Top soil and loose sand should be avoided.</w:t>
      </w:r>
    </w:p>
    <w:p w14:paraId="072B16FF" w14:textId="77777777" w:rsidR="00483ACC" w:rsidRPr="00483ACC" w:rsidRDefault="00483ACC" w:rsidP="00483ACC">
      <w:pPr>
        <w:rPr>
          <w:rFonts w:cs="Arial"/>
        </w:rPr>
      </w:pPr>
    </w:p>
    <w:p w14:paraId="072B1700" w14:textId="77777777" w:rsidR="00483ACC" w:rsidRPr="00483ACC" w:rsidRDefault="00483ACC" w:rsidP="00483ACC">
      <w:pPr>
        <w:rPr>
          <w:rFonts w:cs="Arial"/>
        </w:rPr>
      </w:pPr>
      <w:r w:rsidRPr="00483ACC">
        <w:rPr>
          <w:rFonts w:cs="Arial"/>
        </w:rPr>
        <w:t xml:space="preserve">The road surface on the embankment must remain dry all year round. Therefore the height of the embankment depends on the water level in the area. The top of the embankment should be at least 50 cm above the highest water level. In flat areas with poor drainage, it can be sufficient to construct an embankment only 50 cm high. The soil in the embankment should be spread in layers 10-15 cm thick and well compacted. </w:t>
      </w:r>
      <w:r w:rsidR="00F770C4">
        <w:rPr>
          <w:rFonts w:cs="Arial"/>
        </w:rPr>
        <w:t>I</w:t>
      </w:r>
      <w:r w:rsidR="0039276E">
        <w:rPr>
          <w:rFonts w:cs="Arial"/>
        </w:rPr>
        <w:t>f the lower layers of the embankment will be permanently wet and the soil is acidic and anaerobic, logs laid perpendicular to the direction of the road can form a strong foundation to the embankment and take many years to rot</w:t>
      </w:r>
      <w:r w:rsidR="00F770C4">
        <w:rPr>
          <w:rFonts w:cs="Arial"/>
        </w:rPr>
        <w:t xml:space="preserve">. </w:t>
      </w:r>
      <w:r w:rsidR="00451E97">
        <w:rPr>
          <w:rFonts w:cs="Arial"/>
        </w:rPr>
        <w:t xml:space="preserve">The gradient of the side slopes of the embankment depend upon the soil that is being used and the typical rainfall. </w:t>
      </w:r>
      <w:r w:rsidRPr="00483ACC">
        <w:rPr>
          <w:rFonts w:cs="Arial"/>
        </w:rPr>
        <w:t>The surface should be formed to give a camber. An improved surface should be provided in order to support the weight of the vehicles that pass along the road and to protect the surface of the road against erosion. Grass should be planted or allowed to grow on the sides of the embankment in order to protect the sides against erosion.</w:t>
      </w:r>
    </w:p>
    <w:p w14:paraId="072B1701" w14:textId="77777777" w:rsidR="00483ACC" w:rsidRPr="00483ACC" w:rsidRDefault="00483ACC" w:rsidP="00483ACC">
      <w:pPr>
        <w:rPr>
          <w:rFonts w:cs="Arial"/>
        </w:rPr>
      </w:pPr>
    </w:p>
    <w:p w14:paraId="072B1702" w14:textId="77777777" w:rsidR="00483ACC" w:rsidRPr="00483ACC" w:rsidRDefault="00483ACC" w:rsidP="00483ACC">
      <w:pPr>
        <w:pStyle w:val="BodyText3"/>
        <w:spacing w:after="0"/>
        <w:rPr>
          <w:sz w:val="22"/>
          <w:szCs w:val="22"/>
        </w:rPr>
      </w:pPr>
      <w:r w:rsidRPr="00483ACC">
        <w:rPr>
          <w:sz w:val="22"/>
          <w:szCs w:val="22"/>
        </w:rPr>
        <w:t xml:space="preserve">An embanked crossing normally needs structures to allow the water to flow. The required size of the apertures can be calculated using the Observational or Rational method described in </w:t>
      </w:r>
      <w:r>
        <w:rPr>
          <w:sz w:val="22"/>
          <w:szCs w:val="22"/>
        </w:rPr>
        <w:t>A2</w:t>
      </w:r>
      <w:r w:rsidRPr="00483ACC">
        <w:rPr>
          <w:sz w:val="22"/>
          <w:szCs w:val="22"/>
        </w:rPr>
        <w:t xml:space="preserve">. Structures should be constructed along the embankment at intervals of no more than 50 </w:t>
      </w:r>
      <w:smartTag w:uri="urn:schemas-microsoft-com:office:smarttags" w:element="PersonName">
        <w:r w:rsidRPr="00483ACC">
          <w:rPr>
            <w:sz w:val="22"/>
            <w:szCs w:val="22"/>
          </w:rPr>
          <w:t>metres</w:t>
        </w:r>
      </w:smartTag>
      <w:r w:rsidRPr="00483ACC">
        <w:rPr>
          <w:sz w:val="22"/>
          <w:szCs w:val="22"/>
        </w:rPr>
        <w:t>. The deepest part of the crossing should have the largest structure.</w:t>
      </w:r>
      <w:r>
        <w:rPr>
          <w:sz w:val="22"/>
          <w:szCs w:val="22"/>
        </w:rPr>
        <w:t xml:space="preserve"> Typically embanked crossings have a bridge along the natural </w:t>
      </w:r>
      <w:r>
        <w:rPr>
          <w:sz w:val="22"/>
          <w:szCs w:val="22"/>
        </w:rPr>
        <w:lastRenderedPageBreak/>
        <w:t>alignment of the base flow water course and a series of culverts on either side of the bridge.</w:t>
      </w:r>
    </w:p>
    <w:p w14:paraId="072B1703" w14:textId="77777777" w:rsidR="00483ACC" w:rsidRPr="00483ACC" w:rsidRDefault="00483ACC" w:rsidP="00483ACC">
      <w:pPr>
        <w:pStyle w:val="BodyText3"/>
        <w:spacing w:after="0"/>
        <w:rPr>
          <w:sz w:val="22"/>
          <w:szCs w:val="22"/>
        </w:rPr>
      </w:pPr>
    </w:p>
    <w:p w14:paraId="072B1704" w14:textId="77777777" w:rsidR="00483ACC" w:rsidRPr="00483ACC" w:rsidRDefault="00483ACC" w:rsidP="00483ACC">
      <w:pPr>
        <w:pStyle w:val="BodyText3"/>
        <w:spacing w:after="0"/>
        <w:rPr>
          <w:sz w:val="22"/>
          <w:szCs w:val="22"/>
        </w:rPr>
      </w:pPr>
      <w:r w:rsidRPr="00483ACC">
        <w:rPr>
          <w:sz w:val="22"/>
          <w:szCs w:val="22"/>
        </w:rPr>
        <w:t>Some embanked crossings, for instance across an area where a water course floods over the land, are constructed with a short length of the embankment at a lower level. The short lengths of embankment act as a drift and can prevent large pieces of debris from blocking the openings in the embankment when the water course is flooding. The low lengths of embankment should be protected against erosion when the water flows over them.</w:t>
      </w:r>
    </w:p>
    <w:p w14:paraId="072B1705" w14:textId="77777777" w:rsidR="00483ACC" w:rsidRPr="00483ACC" w:rsidRDefault="00483ACC" w:rsidP="00483ACC"/>
    <w:p w14:paraId="072B1706" w14:textId="77777777" w:rsidR="00483ACC" w:rsidRPr="007229F7" w:rsidRDefault="00483ACC" w:rsidP="00483ACC">
      <w:pPr>
        <w:pStyle w:val="BodyText3"/>
        <w:spacing w:after="0"/>
        <w:rPr>
          <w:sz w:val="22"/>
          <w:szCs w:val="22"/>
        </w:rPr>
      </w:pPr>
      <w:r w:rsidRPr="00483ACC">
        <w:rPr>
          <w:sz w:val="22"/>
          <w:szCs w:val="22"/>
        </w:rPr>
        <w:t xml:space="preserve">Over time, erosion and other factors can make the embankment narrow, requiring </w:t>
      </w:r>
      <w:r w:rsidRPr="007229F7">
        <w:rPr>
          <w:sz w:val="22"/>
          <w:szCs w:val="22"/>
        </w:rPr>
        <w:t xml:space="preserve">vehicles to pass dangerously close to the edge (i.e. within 50 cm). </w:t>
      </w:r>
    </w:p>
    <w:p w14:paraId="072B1707" w14:textId="77777777" w:rsidR="00483ACC" w:rsidRPr="007229F7" w:rsidRDefault="00483ACC" w:rsidP="00483ACC">
      <w:pPr>
        <w:pStyle w:val="BodyText3"/>
        <w:spacing w:after="0"/>
        <w:rPr>
          <w:sz w:val="22"/>
          <w:szCs w:val="22"/>
        </w:rPr>
      </w:pPr>
    </w:p>
    <w:p w14:paraId="072B1708" w14:textId="77777777" w:rsidR="007229F7" w:rsidRPr="00907A70" w:rsidRDefault="00907A70" w:rsidP="00907A70">
      <w:pPr>
        <w:pStyle w:val="Caption"/>
        <w:jc w:val="center"/>
      </w:pPr>
      <w:bookmarkStart w:id="129" w:name="_Toc214592058"/>
      <w:r w:rsidRPr="00907A70">
        <w:t xml:space="preserve">Table </w:t>
      </w:r>
      <w:r w:rsidR="00866437">
        <w:fldChar w:fldCharType="begin"/>
      </w:r>
      <w:r w:rsidR="00866437">
        <w:instrText xml:space="preserve"> SEQ Table \* ARABIC </w:instrText>
      </w:r>
      <w:r w:rsidR="00866437">
        <w:fldChar w:fldCharType="separate"/>
      </w:r>
      <w:r w:rsidR="00864825">
        <w:rPr>
          <w:noProof/>
        </w:rPr>
        <w:t>25</w:t>
      </w:r>
      <w:r w:rsidR="00866437">
        <w:rPr>
          <w:noProof/>
        </w:rPr>
        <w:fldChar w:fldCharType="end"/>
      </w:r>
      <w:r w:rsidRPr="00907A70">
        <w:t xml:space="preserve"> – </w:t>
      </w:r>
      <w:r w:rsidR="007229F7" w:rsidRPr="00907A70">
        <w:t>Primary resources for an embanked crossing</w:t>
      </w:r>
      <w:bookmarkEnd w:id="129"/>
    </w:p>
    <w:p w14:paraId="072B1709" w14:textId="77777777" w:rsidR="007229F7" w:rsidRPr="00907A70" w:rsidRDefault="007229F7" w:rsidP="007229F7">
      <w:pPr>
        <w:jc w:val="center"/>
        <w:rPr>
          <w:sz w:val="20"/>
          <w:szCs w:val="20"/>
        </w:rPr>
      </w:pPr>
      <w:r w:rsidRPr="00907A70">
        <w:rPr>
          <w:sz w:val="20"/>
          <w:szCs w:val="20"/>
        </w:rPr>
        <w:t>(per 10 m</w:t>
      </w:r>
      <w:r w:rsidRPr="00907A70">
        <w:rPr>
          <w:sz w:val="20"/>
          <w:szCs w:val="20"/>
          <w:vertAlign w:val="superscript"/>
        </w:rPr>
        <w:t>3</w:t>
      </w:r>
      <w:r w:rsidRPr="00907A70">
        <w:rPr>
          <w:sz w:val="20"/>
          <w:szCs w:val="20"/>
        </w:rPr>
        <w:t xml:space="preserve"> of material and without the cost of the necessary structures)</w:t>
      </w:r>
    </w:p>
    <w:tbl>
      <w:tblPr>
        <w:tblW w:w="5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5"/>
        <w:gridCol w:w="1329"/>
        <w:gridCol w:w="1428"/>
      </w:tblGrid>
      <w:tr w:rsidR="007229F7" w:rsidRPr="007229F7" w14:paraId="072B170D" w14:textId="77777777">
        <w:trPr>
          <w:jc w:val="center"/>
        </w:trPr>
        <w:tc>
          <w:tcPr>
            <w:tcW w:w="2535" w:type="dxa"/>
            <w:shd w:val="clear" w:color="auto" w:fill="E0E0E0"/>
          </w:tcPr>
          <w:p w14:paraId="072B170A" w14:textId="77777777" w:rsidR="007229F7" w:rsidRPr="00974D10" w:rsidRDefault="007229F7" w:rsidP="007103E6">
            <w:pPr>
              <w:rPr>
                <w:sz w:val="20"/>
                <w:szCs w:val="20"/>
              </w:rPr>
            </w:pPr>
            <w:r w:rsidRPr="00974D10">
              <w:rPr>
                <w:sz w:val="20"/>
                <w:szCs w:val="20"/>
              </w:rPr>
              <w:t>Resource</w:t>
            </w:r>
          </w:p>
        </w:tc>
        <w:tc>
          <w:tcPr>
            <w:tcW w:w="1329" w:type="dxa"/>
            <w:shd w:val="clear" w:color="auto" w:fill="E0E0E0"/>
          </w:tcPr>
          <w:p w14:paraId="072B170B" w14:textId="77777777" w:rsidR="007229F7" w:rsidRPr="00974D10" w:rsidRDefault="007229F7" w:rsidP="007103E6">
            <w:pPr>
              <w:jc w:val="center"/>
              <w:rPr>
                <w:sz w:val="20"/>
                <w:szCs w:val="20"/>
              </w:rPr>
            </w:pPr>
            <w:r w:rsidRPr="00974D10">
              <w:rPr>
                <w:sz w:val="20"/>
                <w:szCs w:val="20"/>
              </w:rPr>
              <w:t>Unit</w:t>
            </w:r>
          </w:p>
        </w:tc>
        <w:tc>
          <w:tcPr>
            <w:tcW w:w="1428" w:type="dxa"/>
            <w:shd w:val="clear" w:color="auto" w:fill="E0E0E0"/>
          </w:tcPr>
          <w:p w14:paraId="072B170C" w14:textId="77777777" w:rsidR="007229F7" w:rsidRPr="00974D10" w:rsidRDefault="007229F7" w:rsidP="007103E6">
            <w:pPr>
              <w:jc w:val="center"/>
              <w:rPr>
                <w:sz w:val="20"/>
                <w:szCs w:val="20"/>
              </w:rPr>
            </w:pPr>
            <w:r w:rsidRPr="00974D10">
              <w:rPr>
                <w:sz w:val="20"/>
                <w:szCs w:val="20"/>
              </w:rPr>
              <w:t>Quantity</w:t>
            </w:r>
          </w:p>
        </w:tc>
      </w:tr>
      <w:tr w:rsidR="007229F7" w:rsidRPr="007229F7" w14:paraId="072B1711" w14:textId="77777777">
        <w:trPr>
          <w:jc w:val="center"/>
        </w:trPr>
        <w:tc>
          <w:tcPr>
            <w:tcW w:w="2535" w:type="dxa"/>
          </w:tcPr>
          <w:p w14:paraId="072B170E" w14:textId="77777777" w:rsidR="007229F7" w:rsidRPr="00974D10" w:rsidRDefault="007229F7" w:rsidP="007103E6">
            <w:pPr>
              <w:rPr>
                <w:sz w:val="20"/>
                <w:szCs w:val="20"/>
              </w:rPr>
            </w:pPr>
            <w:r w:rsidRPr="00974D10">
              <w:rPr>
                <w:sz w:val="20"/>
                <w:szCs w:val="20"/>
              </w:rPr>
              <w:t>Soil</w:t>
            </w:r>
          </w:p>
        </w:tc>
        <w:tc>
          <w:tcPr>
            <w:tcW w:w="1329" w:type="dxa"/>
          </w:tcPr>
          <w:p w14:paraId="072B170F" w14:textId="77777777" w:rsidR="007229F7" w:rsidRPr="00974D10" w:rsidRDefault="007229F7" w:rsidP="007103E6">
            <w:pPr>
              <w:jc w:val="center"/>
              <w:rPr>
                <w:sz w:val="20"/>
                <w:szCs w:val="20"/>
              </w:rPr>
            </w:pPr>
            <w:r w:rsidRPr="00974D10">
              <w:rPr>
                <w:sz w:val="20"/>
                <w:szCs w:val="20"/>
              </w:rPr>
              <w:t>m</w:t>
            </w:r>
            <w:r w:rsidRPr="00974D10">
              <w:rPr>
                <w:sz w:val="20"/>
                <w:szCs w:val="20"/>
                <w:vertAlign w:val="superscript"/>
              </w:rPr>
              <w:t>3</w:t>
            </w:r>
          </w:p>
        </w:tc>
        <w:tc>
          <w:tcPr>
            <w:tcW w:w="1428" w:type="dxa"/>
          </w:tcPr>
          <w:p w14:paraId="072B1710" w14:textId="77777777" w:rsidR="007229F7" w:rsidRPr="00974D10" w:rsidRDefault="007229F7" w:rsidP="007103E6">
            <w:pPr>
              <w:jc w:val="center"/>
              <w:rPr>
                <w:sz w:val="20"/>
                <w:szCs w:val="20"/>
              </w:rPr>
            </w:pPr>
            <w:r w:rsidRPr="00974D10">
              <w:rPr>
                <w:sz w:val="20"/>
                <w:szCs w:val="20"/>
              </w:rPr>
              <w:t>10</w:t>
            </w:r>
          </w:p>
        </w:tc>
      </w:tr>
      <w:tr w:rsidR="007229F7" w:rsidRPr="007229F7" w14:paraId="072B1715" w14:textId="77777777">
        <w:trPr>
          <w:jc w:val="center"/>
        </w:trPr>
        <w:tc>
          <w:tcPr>
            <w:tcW w:w="2535" w:type="dxa"/>
          </w:tcPr>
          <w:p w14:paraId="072B1712" w14:textId="77777777" w:rsidR="007229F7" w:rsidRPr="00974D10" w:rsidRDefault="007229F7" w:rsidP="007103E6">
            <w:pPr>
              <w:rPr>
                <w:sz w:val="20"/>
                <w:szCs w:val="20"/>
              </w:rPr>
            </w:pPr>
            <w:r w:rsidRPr="00974D10">
              <w:rPr>
                <w:sz w:val="20"/>
                <w:szCs w:val="20"/>
              </w:rPr>
              <w:t>Labourers</w:t>
            </w:r>
          </w:p>
        </w:tc>
        <w:tc>
          <w:tcPr>
            <w:tcW w:w="1329" w:type="dxa"/>
          </w:tcPr>
          <w:p w14:paraId="072B1713" w14:textId="77777777" w:rsidR="007229F7" w:rsidRPr="00974D10" w:rsidRDefault="007229F7" w:rsidP="007103E6">
            <w:pPr>
              <w:jc w:val="center"/>
              <w:rPr>
                <w:sz w:val="20"/>
                <w:szCs w:val="20"/>
              </w:rPr>
            </w:pPr>
            <w:r w:rsidRPr="00974D10">
              <w:rPr>
                <w:sz w:val="20"/>
                <w:szCs w:val="20"/>
              </w:rPr>
              <w:t>Pers-day</w:t>
            </w:r>
          </w:p>
        </w:tc>
        <w:tc>
          <w:tcPr>
            <w:tcW w:w="1428" w:type="dxa"/>
          </w:tcPr>
          <w:p w14:paraId="072B1714" w14:textId="77777777" w:rsidR="007229F7" w:rsidRPr="00974D10" w:rsidRDefault="007229F7" w:rsidP="007103E6">
            <w:pPr>
              <w:jc w:val="center"/>
              <w:rPr>
                <w:sz w:val="20"/>
                <w:szCs w:val="20"/>
              </w:rPr>
            </w:pPr>
            <w:r w:rsidRPr="00974D10">
              <w:rPr>
                <w:sz w:val="20"/>
                <w:szCs w:val="20"/>
              </w:rPr>
              <w:t>10</w:t>
            </w:r>
          </w:p>
        </w:tc>
      </w:tr>
      <w:tr w:rsidR="007229F7" w:rsidRPr="007229F7" w14:paraId="072B1719" w14:textId="77777777">
        <w:trPr>
          <w:jc w:val="center"/>
        </w:trPr>
        <w:tc>
          <w:tcPr>
            <w:tcW w:w="2535" w:type="dxa"/>
          </w:tcPr>
          <w:p w14:paraId="072B1716" w14:textId="77777777" w:rsidR="007229F7" w:rsidRPr="00974D10" w:rsidRDefault="007229F7" w:rsidP="007103E6">
            <w:pPr>
              <w:rPr>
                <w:sz w:val="20"/>
                <w:szCs w:val="20"/>
              </w:rPr>
            </w:pPr>
            <w:r w:rsidRPr="00974D10">
              <w:rPr>
                <w:sz w:val="20"/>
                <w:szCs w:val="20"/>
              </w:rPr>
              <w:t>Gang leader</w:t>
            </w:r>
          </w:p>
        </w:tc>
        <w:tc>
          <w:tcPr>
            <w:tcW w:w="1329" w:type="dxa"/>
          </w:tcPr>
          <w:p w14:paraId="072B1717" w14:textId="77777777" w:rsidR="007229F7" w:rsidRPr="00974D10" w:rsidRDefault="007229F7" w:rsidP="007103E6">
            <w:pPr>
              <w:jc w:val="center"/>
              <w:rPr>
                <w:sz w:val="20"/>
                <w:szCs w:val="20"/>
              </w:rPr>
            </w:pPr>
            <w:r w:rsidRPr="00974D10">
              <w:rPr>
                <w:sz w:val="20"/>
                <w:szCs w:val="20"/>
              </w:rPr>
              <w:t>Pers-day</w:t>
            </w:r>
          </w:p>
        </w:tc>
        <w:tc>
          <w:tcPr>
            <w:tcW w:w="1428" w:type="dxa"/>
          </w:tcPr>
          <w:p w14:paraId="072B1718" w14:textId="77777777" w:rsidR="007229F7" w:rsidRPr="00974D10" w:rsidRDefault="007229F7" w:rsidP="007103E6">
            <w:pPr>
              <w:jc w:val="center"/>
              <w:rPr>
                <w:sz w:val="20"/>
                <w:szCs w:val="20"/>
              </w:rPr>
            </w:pPr>
            <w:r w:rsidRPr="00974D10">
              <w:rPr>
                <w:sz w:val="20"/>
                <w:szCs w:val="20"/>
              </w:rPr>
              <w:t>1</w:t>
            </w:r>
          </w:p>
        </w:tc>
      </w:tr>
      <w:tr w:rsidR="007229F7" w:rsidRPr="007229F7" w14:paraId="072B171D" w14:textId="77777777">
        <w:trPr>
          <w:jc w:val="center"/>
        </w:trPr>
        <w:tc>
          <w:tcPr>
            <w:tcW w:w="2535" w:type="dxa"/>
          </w:tcPr>
          <w:p w14:paraId="072B171A" w14:textId="77777777" w:rsidR="007229F7" w:rsidRPr="00974D10" w:rsidRDefault="007229F7" w:rsidP="007103E6">
            <w:pPr>
              <w:rPr>
                <w:sz w:val="20"/>
                <w:szCs w:val="20"/>
              </w:rPr>
            </w:pPr>
            <w:r w:rsidRPr="00974D10">
              <w:rPr>
                <w:sz w:val="20"/>
                <w:szCs w:val="20"/>
              </w:rPr>
              <w:t>Tractor</w:t>
            </w:r>
          </w:p>
        </w:tc>
        <w:tc>
          <w:tcPr>
            <w:tcW w:w="1329" w:type="dxa"/>
          </w:tcPr>
          <w:p w14:paraId="072B171B" w14:textId="77777777" w:rsidR="007229F7" w:rsidRPr="00974D10" w:rsidRDefault="007229F7" w:rsidP="007103E6">
            <w:pPr>
              <w:jc w:val="center"/>
              <w:rPr>
                <w:sz w:val="20"/>
                <w:szCs w:val="20"/>
              </w:rPr>
            </w:pPr>
            <w:r w:rsidRPr="00974D10">
              <w:rPr>
                <w:sz w:val="20"/>
                <w:szCs w:val="20"/>
              </w:rPr>
              <w:t>Equip-day</w:t>
            </w:r>
          </w:p>
        </w:tc>
        <w:tc>
          <w:tcPr>
            <w:tcW w:w="1428" w:type="dxa"/>
          </w:tcPr>
          <w:p w14:paraId="072B171C" w14:textId="77777777" w:rsidR="007229F7" w:rsidRPr="00974D10" w:rsidRDefault="007229F7" w:rsidP="007103E6">
            <w:pPr>
              <w:jc w:val="center"/>
              <w:rPr>
                <w:sz w:val="20"/>
                <w:szCs w:val="20"/>
              </w:rPr>
            </w:pPr>
            <w:r w:rsidRPr="00974D10">
              <w:rPr>
                <w:sz w:val="20"/>
                <w:szCs w:val="20"/>
              </w:rPr>
              <w:t>0.5</w:t>
            </w:r>
          </w:p>
        </w:tc>
      </w:tr>
      <w:tr w:rsidR="007229F7" w:rsidRPr="007229F7" w14:paraId="072B1721" w14:textId="77777777">
        <w:trPr>
          <w:jc w:val="center"/>
        </w:trPr>
        <w:tc>
          <w:tcPr>
            <w:tcW w:w="2535" w:type="dxa"/>
          </w:tcPr>
          <w:p w14:paraId="072B171E" w14:textId="77777777" w:rsidR="007229F7" w:rsidRPr="00974D10" w:rsidRDefault="007229F7" w:rsidP="007103E6">
            <w:pPr>
              <w:rPr>
                <w:sz w:val="20"/>
                <w:szCs w:val="20"/>
              </w:rPr>
            </w:pPr>
            <w:r w:rsidRPr="00974D10">
              <w:rPr>
                <w:sz w:val="20"/>
                <w:szCs w:val="20"/>
              </w:rPr>
              <w:t>Trailer</w:t>
            </w:r>
          </w:p>
        </w:tc>
        <w:tc>
          <w:tcPr>
            <w:tcW w:w="1329" w:type="dxa"/>
          </w:tcPr>
          <w:p w14:paraId="072B171F" w14:textId="77777777" w:rsidR="007229F7" w:rsidRPr="00974D10" w:rsidRDefault="007229F7" w:rsidP="007103E6">
            <w:pPr>
              <w:jc w:val="center"/>
              <w:rPr>
                <w:sz w:val="20"/>
                <w:szCs w:val="20"/>
              </w:rPr>
            </w:pPr>
            <w:r w:rsidRPr="00974D10">
              <w:rPr>
                <w:sz w:val="20"/>
                <w:szCs w:val="20"/>
              </w:rPr>
              <w:t>Equip-day</w:t>
            </w:r>
          </w:p>
        </w:tc>
        <w:tc>
          <w:tcPr>
            <w:tcW w:w="1428" w:type="dxa"/>
          </w:tcPr>
          <w:p w14:paraId="072B1720" w14:textId="77777777" w:rsidR="007229F7" w:rsidRPr="00974D10" w:rsidRDefault="007229F7" w:rsidP="007103E6">
            <w:pPr>
              <w:jc w:val="center"/>
              <w:rPr>
                <w:sz w:val="20"/>
                <w:szCs w:val="20"/>
              </w:rPr>
            </w:pPr>
            <w:r w:rsidRPr="00974D10">
              <w:rPr>
                <w:sz w:val="20"/>
                <w:szCs w:val="20"/>
              </w:rPr>
              <w:t>0.5</w:t>
            </w:r>
          </w:p>
        </w:tc>
      </w:tr>
      <w:tr w:rsidR="007229F7" w:rsidRPr="007229F7" w14:paraId="072B1725" w14:textId="77777777">
        <w:trPr>
          <w:jc w:val="center"/>
        </w:trPr>
        <w:tc>
          <w:tcPr>
            <w:tcW w:w="2535" w:type="dxa"/>
          </w:tcPr>
          <w:p w14:paraId="072B1722" w14:textId="77777777" w:rsidR="007229F7" w:rsidRPr="00974D10" w:rsidRDefault="007229F7" w:rsidP="007103E6">
            <w:pPr>
              <w:rPr>
                <w:sz w:val="20"/>
                <w:szCs w:val="20"/>
              </w:rPr>
            </w:pPr>
            <w:r w:rsidRPr="00974D10">
              <w:rPr>
                <w:sz w:val="20"/>
                <w:szCs w:val="20"/>
              </w:rPr>
              <w:t>Water pump</w:t>
            </w:r>
          </w:p>
        </w:tc>
        <w:tc>
          <w:tcPr>
            <w:tcW w:w="1329" w:type="dxa"/>
          </w:tcPr>
          <w:p w14:paraId="072B1723" w14:textId="77777777" w:rsidR="007229F7" w:rsidRPr="00974D10" w:rsidRDefault="007229F7" w:rsidP="007103E6">
            <w:pPr>
              <w:jc w:val="center"/>
              <w:rPr>
                <w:sz w:val="20"/>
                <w:szCs w:val="20"/>
              </w:rPr>
            </w:pPr>
            <w:r w:rsidRPr="00974D10">
              <w:rPr>
                <w:sz w:val="20"/>
                <w:szCs w:val="20"/>
              </w:rPr>
              <w:t>Equip-day</w:t>
            </w:r>
          </w:p>
        </w:tc>
        <w:tc>
          <w:tcPr>
            <w:tcW w:w="1428" w:type="dxa"/>
          </w:tcPr>
          <w:p w14:paraId="072B1724" w14:textId="77777777" w:rsidR="007229F7" w:rsidRPr="00974D10" w:rsidRDefault="007229F7" w:rsidP="007103E6">
            <w:pPr>
              <w:jc w:val="center"/>
              <w:rPr>
                <w:sz w:val="20"/>
                <w:szCs w:val="20"/>
              </w:rPr>
            </w:pPr>
            <w:r w:rsidRPr="00974D10">
              <w:rPr>
                <w:sz w:val="20"/>
                <w:szCs w:val="20"/>
              </w:rPr>
              <w:t>0.5</w:t>
            </w:r>
          </w:p>
        </w:tc>
      </w:tr>
      <w:tr w:rsidR="007229F7" w:rsidRPr="007229F7" w14:paraId="072B1729" w14:textId="77777777">
        <w:trPr>
          <w:jc w:val="center"/>
        </w:trPr>
        <w:tc>
          <w:tcPr>
            <w:tcW w:w="2535" w:type="dxa"/>
          </w:tcPr>
          <w:p w14:paraId="072B1726" w14:textId="77777777" w:rsidR="007229F7" w:rsidRPr="00974D10" w:rsidRDefault="007229F7" w:rsidP="007103E6">
            <w:pPr>
              <w:pStyle w:val="FootnoteText"/>
              <w:rPr>
                <w:rFonts w:ascii="Arial" w:eastAsia="SimSun" w:hAnsi="Arial"/>
                <w:sz w:val="20"/>
                <w:highlight w:val="yellow"/>
                <w:lang w:eastAsia="zh-CN"/>
              </w:rPr>
            </w:pPr>
            <w:r w:rsidRPr="00974D10">
              <w:rPr>
                <w:rFonts w:ascii="Arial" w:eastAsia="SimSun" w:hAnsi="Arial"/>
                <w:sz w:val="20"/>
                <w:lang w:eastAsia="zh-CN"/>
              </w:rPr>
              <w:t>Water tank</w:t>
            </w:r>
          </w:p>
        </w:tc>
        <w:tc>
          <w:tcPr>
            <w:tcW w:w="1329" w:type="dxa"/>
          </w:tcPr>
          <w:p w14:paraId="072B1727" w14:textId="77777777" w:rsidR="007229F7" w:rsidRPr="00974D10" w:rsidRDefault="007229F7" w:rsidP="007103E6">
            <w:pPr>
              <w:jc w:val="center"/>
              <w:rPr>
                <w:sz w:val="20"/>
                <w:szCs w:val="20"/>
              </w:rPr>
            </w:pPr>
            <w:r w:rsidRPr="00974D10">
              <w:rPr>
                <w:sz w:val="20"/>
                <w:szCs w:val="20"/>
              </w:rPr>
              <w:t>Equip-day</w:t>
            </w:r>
          </w:p>
        </w:tc>
        <w:tc>
          <w:tcPr>
            <w:tcW w:w="1428" w:type="dxa"/>
          </w:tcPr>
          <w:p w14:paraId="072B1728" w14:textId="77777777" w:rsidR="007229F7" w:rsidRPr="00974D10" w:rsidRDefault="007229F7" w:rsidP="007103E6">
            <w:pPr>
              <w:jc w:val="center"/>
              <w:rPr>
                <w:sz w:val="20"/>
                <w:szCs w:val="20"/>
              </w:rPr>
            </w:pPr>
            <w:r w:rsidRPr="00974D10">
              <w:rPr>
                <w:sz w:val="20"/>
                <w:szCs w:val="20"/>
              </w:rPr>
              <w:t>0.5</w:t>
            </w:r>
          </w:p>
        </w:tc>
      </w:tr>
      <w:tr w:rsidR="007229F7" w:rsidRPr="007229F7" w14:paraId="072B172D" w14:textId="77777777">
        <w:trPr>
          <w:jc w:val="center"/>
        </w:trPr>
        <w:tc>
          <w:tcPr>
            <w:tcW w:w="2535" w:type="dxa"/>
          </w:tcPr>
          <w:p w14:paraId="072B172A" w14:textId="77777777" w:rsidR="007229F7" w:rsidRPr="00974D10" w:rsidRDefault="007229F7" w:rsidP="007103E6">
            <w:pPr>
              <w:rPr>
                <w:sz w:val="20"/>
                <w:szCs w:val="20"/>
              </w:rPr>
            </w:pPr>
            <w:r w:rsidRPr="00974D10">
              <w:rPr>
                <w:sz w:val="20"/>
                <w:szCs w:val="20"/>
              </w:rPr>
              <w:t>Roller</w:t>
            </w:r>
          </w:p>
        </w:tc>
        <w:tc>
          <w:tcPr>
            <w:tcW w:w="1329" w:type="dxa"/>
          </w:tcPr>
          <w:p w14:paraId="072B172B" w14:textId="77777777" w:rsidR="007229F7" w:rsidRPr="00974D10" w:rsidRDefault="007229F7" w:rsidP="007103E6">
            <w:pPr>
              <w:jc w:val="center"/>
              <w:rPr>
                <w:sz w:val="20"/>
                <w:szCs w:val="20"/>
              </w:rPr>
            </w:pPr>
            <w:r w:rsidRPr="00974D10">
              <w:rPr>
                <w:sz w:val="20"/>
                <w:szCs w:val="20"/>
              </w:rPr>
              <w:t>Equip-day</w:t>
            </w:r>
          </w:p>
        </w:tc>
        <w:tc>
          <w:tcPr>
            <w:tcW w:w="1428" w:type="dxa"/>
          </w:tcPr>
          <w:p w14:paraId="072B172C" w14:textId="77777777" w:rsidR="007229F7" w:rsidRPr="00974D10" w:rsidRDefault="007229F7" w:rsidP="007103E6">
            <w:pPr>
              <w:jc w:val="center"/>
              <w:rPr>
                <w:sz w:val="20"/>
                <w:szCs w:val="20"/>
              </w:rPr>
            </w:pPr>
            <w:r w:rsidRPr="00974D10">
              <w:rPr>
                <w:sz w:val="20"/>
                <w:szCs w:val="20"/>
              </w:rPr>
              <w:t>0.5</w:t>
            </w:r>
          </w:p>
        </w:tc>
      </w:tr>
    </w:tbl>
    <w:p w14:paraId="072B172E" w14:textId="77777777" w:rsidR="007229F7" w:rsidRPr="007229F7" w:rsidRDefault="007229F7" w:rsidP="00483ACC">
      <w:pPr>
        <w:pStyle w:val="BodyText3"/>
        <w:spacing w:after="0"/>
        <w:rPr>
          <w:sz w:val="22"/>
          <w:szCs w:val="22"/>
        </w:rPr>
      </w:pPr>
    </w:p>
    <w:p w14:paraId="072B172F" w14:textId="77777777" w:rsidR="007229F7" w:rsidRPr="007229F7" w:rsidRDefault="007229F7" w:rsidP="00483ACC">
      <w:pPr>
        <w:pStyle w:val="BodyText3"/>
        <w:spacing w:after="0"/>
        <w:rPr>
          <w:sz w:val="22"/>
          <w:szCs w:val="22"/>
        </w:rPr>
      </w:pPr>
      <w:r>
        <w:rPr>
          <w:sz w:val="22"/>
          <w:szCs w:val="22"/>
        </w:rPr>
        <w:br w:type="page"/>
      </w:r>
    </w:p>
    <w:p w14:paraId="072B1730" w14:textId="77777777" w:rsidR="00907A70" w:rsidRDefault="002B19AA" w:rsidP="008B072F">
      <w:pPr>
        <w:jc w:val="center"/>
      </w:pPr>
      <w:r>
        <w:rPr>
          <w:noProof/>
          <w:lang w:val="en-US"/>
        </w:rPr>
        <w:lastRenderedPageBreak/>
        <w:drawing>
          <wp:inline distT="0" distB="0" distL="0" distR="0" wp14:anchorId="072B1F4B" wp14:editId="072B1F4C">
            <wp:extent cx="8295005" cy="4866005"/>
            <wp:effectExtent l="0" t="971550" r="0" b="944245"/>
            <wp:docPr id="73" name="Picture 7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0"/>
                    <pic:cNvPicPr>
                      <a:picLocks noChangeAspect="1" noChangeArrowheads="1"/>
                    </pic:cNvPicPr>
                  </pic:nvPicPr>
                  <pic:blipFill>
                    <a:blip r:embed="rId92" cstate="print"/>
                    <a:srcRect/>
                    <a:stretch>
                      <a:fillRect/>
                    </a:stretch>
                  </pic:blipFill>
                  <pic:spPr bwMode="auto">
                    <a:xfrm rot="-5400000">
                      <a:off x="0" y="0"/>
                      <a:ext cx="8295005" cy="4866005"/>
                    </a:xfrm>
                    <a:prstGeom prst="rect">
                      <a:avLst/>
                    </a:prstGeom>
                    <a:noFill/>
                    <a:ln w="9525">
                      <a:noFill/>
                      <a:miter lim="800000"/>
                      <a:headEnd/>
                      <a:tailEnd/>
                    </a:ln>
                  </pic:spPr>
                </pic:pic>
              </a:graphicData>
            </a:graphic>
          </wp:inline>
        </w:drawing>
      </w:r>
    </w:p>
    <w:p w14:paraId="072B1731" w14:textId="77777777" w:rsidR="00907A70" w:rsidRDefault="00907A70" w:rsidP="00907A70">
      <w:pPr>
        <w:pStyle w:val="Caption"/>
        <w:jc w:val="center"/>
      </w:pPr>
      <w:bookmarkStart w:id="130" w:name="_Toc214592131"/>
      <w:r>
        <w:lastRenderedPageBreak/>
        <w:t xml:space="preserve">Figure </w:t>
      </w:r>
      <w:r w:rsidR="00866437">
        <w:fldChar w:fldCharType="begin"/>
      </w:r>
      <w:r w:rsidR="00866437">
        <w:instrText xml:space="preserve"> SEQ Figure \* ARABIC </w:instrText>
      </w:r>
      <w:r w:rsidR="00866437">
        <w:fldChar w:fldCharType="separate"/>
      </w:r>
      <w:r w:rsidR="00864825">
        <w:rPr>
          <w:noProof/>
        </w:rPr>
        <w:t>47</w:t>
      </w:r>
      <w:r w:rsidR="00866437">
        <w:rPr>
          <w:noProof/>
        </w:rPr>
        <w:fldChar w:fldCharType="end"/>
      </w:r>
      <w:r>
        <w:t xml:space="preserve"> – Cross section of an embankment</w:t>
      </w:r>
      <w:bookmarkEnd w:id="130"/>
    </w:p>
    <w:p w14:paraId="072B1732" w14:textId="77777777" w:rsidR="00483ACC" w:rsidRPr="00483ACC" w:rsidRDefault="00483ACC" w:rsidP="00907A70"/>
    <w:p w14:paraId="072B1733" w14:textId="77777777" w:rsidR="00967A71" w:rsidRPr="008B072F" w:rsidRDefault="00967A71" w:rsidP="008B072F">
      <w:pPr>
        <w:rPr>
          <w:b/>
        </w:rPr>
      </w:pPr>
      <w:r w:rsidRPr="008B072F">
        <w:rPr>
          <w:b/>
        </w:rPr>
        <w:t>A18. High level bridge</w:t>
      </w:r>
    </w:p>
    <w:p w14:paraId="072B1734" w14:textId="77777777" w:rsidR="00967A71" w:rsidRPr="008B072F" w:rsidRDefault="00967A71" w:rsidP="008B072F"/>
    <w:p w14:paraId="072B1735" w14:textId="77777777" w:rsidR="008B072F" w:rsidRPr="008B072F" w:rsidRDefault="008B072F" w:rsidP="008B072F">
      <w:r w:rsidRPr="008B072F">
        <w:t>A high level bridge allows a road to cross a wide or deep water course without the water passing over the top of the deck, even during heavy rain. The design of high level bridges is beyond the scope of this Manual. A</w:t>
      </w:r>
      <w:r>
        <w:t xml:space="preserve"> competent authority</w:t>
      </w:r>
      <w:r w:rsidRPr="008B072F">
        <w:t xml:space="preserve"> should be contacted for assistance if the road crosses this type of water course. </w:t>
      </w:r>
      <w:r>
        <w:t xml:space="preserve">Bailey-type </w:t>
      </w:r>
      <w:r w:rsidRPr="008B072F">
        <w:t>bridges are often used at this type of site.</w:t>
      </w:r>
    </w:p>
    <w:p w14:paraId="072B1736" w14:textId="77777777" w:rsidR="008B072F" w:rsidRPr="008B072F" w:rsidRDefault="008B072F" w:rsidP="008B072F">
      <w:pPr>
        <w:rPr>
          <w:rFonts w:cs="Arial"/>
          <w:b/>
        </w:rPr>
      </w:pPr>
    </w:p>
    <w:p w14:paraId="072B1737" w14:textId="77777777" w:rsidR="008B072F" w:rsidRDefault="002B19AA" w:rsidP="008B072F">
      <w:pPr>
        <w:jc w:val="center"/>
        <w:rPr>
          <w:rFonts w:cs="Arial"/>
          <w:b/>
        </w:rPr>
      </w:pPr>
      <w:r>
        <w:rPr>
          <w:rFonts w:cs="Arial"/>
          <w:b/>
          <w:noProof/>
          <w:lang w:val="en-US"/>
        </w:rPr>
        <w:drawing>
          <wp:inline distT="0" distB="0" distL="0" distR="0" wp14:anchorId="072B1F4D" wp14:editId="072B1F4E">
            <wp:extent cx="4104005" cy="2569210"/>
            <wp:effectExtent l="19050" t="0" r="0" b="0"/>
            <wp:docPr id="74" name="Picture 74" descr="Spots%20-%20Long%20bridge%20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pots%20-%20Long%20bridge%20drg"/>
                    <pic:cNvPicPr>
                      <a:picLocks noChangeAspect="1" noChangeArrowheads="1"/>
                    </pic:cNvPicPr>
                  </pic:nvPicPr>
                  <pic:blipFill>
                    <a:blip r:embed="rId93" cstate="print"/>
                    <a:srcRect/>
                    <a:stretch>
                      <a:fillRect/>
                    </a:stretch>
                  </pic:blipFill>
                  <pic:spPr bwMode="auto">
                    <a:xfrm>
                      <a:off x="0" y="0"/>
                      <a:ext cx="4104005" cy="2569210"/>
                    </a:xfrm>
                    <a:prstGeom prst="rect">
                      <a:avLst/>
                    </a:prstGeom>
                    <a:noFill/>
                    <a:ln w="9525">
                      <a:noFill/>
                      <a:miter lim="800000"/>
                      <a:headEnd/>
                      <a:tailEnd/>
                    </a:ln>
                  </pic:spPr>
                </pic:pic>
              </a:graphicData>
            </a:graphic>
          </wp:inline>
        </w:drawing>
      </w:r>
    </w:p>
    <w:p w14:paraId="072B1738" w14:textId="77777777" w:rsidR="00907A70" w:rsidRPr="008B072F" w:rsidRDefault="00907A70" w:rsidP="00907A70">
      <w:pPr>
        <w:pStyle w:val="Caption"/>
        <w:jc w:val="center"/>
        <w:rPr>
          <w:rFonts w:cs="Arial"/>
          <w:b w:val="0"/>
        </w:rPr>
      </w:pPr>
      <w:bookmarkStart w:id="131" w:name="_Toc214592132"/>
      <w:r>
        <w:t xml:space="preserve">Figure </w:t>
      </w:r>
      <w:r w:rsidR="00866437">
        <w:fldChar w:fldCharType="begin"/>
      </w:r>
      <w:r w:rsidR="00866437">
        <w:instrText xml:space="preserve"> SEQ Figure \* ARABIC </w:instrText>
      </w:r>
      <w:r w:rsidR="00866437">
        <w:fldChar w:fldCharType="separate"/>
      </w:r>
      <w:r w:rsidR="00864825">
        <w:rPr>
          <w:noProof/>
        </w:rPr>
        <w:t>48</w:t>
      </w:r>
      <w:r w:rsidR="00866437">
        <w:rPr>
          <w:noProof/>
        </w:rPr>
        <w:fldChar w:fldCharType="end"/>
      </w:r>
      <w:r>
        <w:t xml:space="preserve"> – High level bridge</w:t>
      </w:r>
      <w:bookmarkEnd w:id="131"/>
    </w:p>
    <w:p w14:paraId="072B1739" w14:textId="77777777" w:rsidR="00B35726" w:rsidRPr="00B35726" w:rsidRDefault="00B35726" w:rsidP="008B072F">
      <w:r w:rsidRPr="008B072F">
        <w:br w:type="page"/>
      </w:r>
    </w:p>
    <w:p w14:paraId="072B173A" w14:textId="77777777" w:rsidR="00967A71" w:rsidRPr="00B35726" w:rsidRDefault="00967A71">
      <w:r w:rsidRPr="00B35726">
        <w:rPr>
          <w:b/>
        </w:rPr>
        <w:lastRenderedPageBreak/>
        <w:t>Section B – Carriageway</w:t>
      </w:r>
    </w:p>
    <w:p w14:paraId="072B173B" w14:textId="77777777" w:rsidR="00967A71" w:rsidRDefault="00967A71"/>
    <w:p w14:paraId="072B173C" w14:textId="77777777" w:rsidR="00B35726" w:rsidRPr="00B35726" w:rsidRDefault="00B35726"/>
    <w:p w14:paraId="072B173D" w14:textId="77777777" w:rsidR="00967A71" w:rsidRPr="00397B7D" w:rsidRDefault="00967A71">
      <w:pPr>
        <w:rPr>
          <w:b/>
        </w:rPr>
      </w:pPr>
      <w:r w:rsidRPr="00397B7D">
        <w:rPr>
          <w:b/>
        </w:rPr>
        <w:t>B1. Alignment of a route</w:t>
      </w:r>
    </w:p>
    <w:p w14:paraId="072B173E" w14:textId="77777777" w:rsidR="00B35726" w:rsidRDefault="00B35726"/>
    <w:p w14:paraId="072B173F" w14:textId="77777777" w:rsidR="00CB57F0" w:rsidRDefault="00CB57F0">
      <w:r>
        <w:t>A road with a poor alignment is likely to cost much more to construct and maintain that one with a good alignment.</w:t>
      </w:r>
    </w:p>
    <w:p w14:paraId="072B1740" w14:textId="77777777" w:rsidR="00CB57F0" w:rsidRDefault="00CB57F0"/>
    <w:p w14:paraId="072B1741" w14:textId="77777777" w:rsidR="00CB57F0" w:rsidRDefault="00CB57F0">
      <w:r>
        <w:t xml:space="preserve">In general </w:t>
      </w:r>
      <w:r w:rsidR="00893DB1">
        <w:t xml:space="preserve">a </w:t>
      </w:r>
      <w:r>
        <w:t>roa</w:t>
      </w:r>
      <w:r w:rsidR="00893DB1">
        <w:t>d</w:t>
      </w:r>
      <w:r>
        <w:t xml:space="preserve"> should connect required </w:t>
      </w:r>
      <w:r w:rsidR="00FB08B0">
        <w:t xml:space="preserve">sites, pass through </w:t>
      </w:r>
      <w:r>
        <w:t>suitable sites and avoid unsuitable sites.</w:t>
      </w:r>
    </w:p>
    <w:p w14:paraId="072B1742" w14:textId="77777777" w:rsidR="00CB57F0" w:rsidRDefault="00CB57F0"/>
    <w:p w14:paraId="072B1743" w14:textId="77777777" w:rsidR="00CB57F0" w:rsidRDefault="00893DB1">
      <w:r>
        <w:t>Sites which a road is r</w:t>
      </w:r>
      <w:r w:rsidR="00CB57F0">
        <w:t xml:space="preserve">equired </w:t>
      </w:r>
      <w:r>
        <w:t xml:space="preserve">to connect or which are </w:t>
      </w:r>
      <w:r w:rsidR="00CB57F0">
        <w:t xml:space="preserve">suitable </w:t>
      </w:r>
      <w:r>
        <w:t>for a road to pass through</w:t>
      </w:r>
      <w:r w:rsidR="00CB57F0">
        <w:t xml:space="preserve"> include:</w:t>
      </w:r>
    </w:p>
    <w:p w14:paraId="072B1744" w14:textId="77777777" w:rsidR="00335152" w:rsidRDefault="00CB57F0" w:rsidP="00F37BD2">
      <w:pPr>
        <w:numPr>
          <w:ilvl w:val="0"/>
          <w:numId w:val="36"/>
        </w:numPr>
      </w:pPr>
      <w:r>
        <w:t>Villages</w:t>
      </w:r>
    </w:p>
    <w:p w14:paraId="072B1745" w14:textId="77777777" w:rsidR="00335152" w:rsidRDefault="00CB57F0" w:rsidP="00F37BD2">
      <w:pPr>
        <w:numPr>
          <w:ilvl w:val="0"/>
          <w:numId w:val="36"/>
        </w:numPr>
      </w:pPr>
      <w:r>
        <w:t>Junctions with main roads</w:t>
      </w:r>
    </w:p>
    <w:p w14:paraId="072B1746" w14:textId="77777777" w:rsidR="00335152" w:rsidRDefault="00CB57F0" w:rsidP="00F37BD2">
      <w:pPr>
        <w:numPr>
          <w:ilvl w:val="0"/>
          <w:numId w:val="36"/>
        </w:numPr>
      </w:pPr>
      <w:r>
        <w:t>Important facilities</w:t>
      </w:r>
    </w:p>
    <w:p w14:paraId="072B1747" w14:textId="77777777" w:rsidR="00335152" w:rsidRDefault="00CB57F0" w:rsidP="00F37BD2">
      <w:pPr>
        <w:numPr>
          <w:ilvl w:val="0"/>
          <w:numId w:val="36"/>
        </w:numPr>
      </w:pPr>
      <w:r>
        <w:t>Defined start and end points</w:t>
      </w:r>
    </w:p>
    <w:p w14:paraId="072B1748" w14:textId="77777777" w:rsidR="00335152" w:rsidRDefault="000A05BB" w:rsidP="00F37BD2">
      <w:pPr>
        <w:numPr>
          <w:ilvl w:val="0"/>
          <w:numId w:val="36"/>
        </w:numPr>
      </w:pPr>
      <w:r>
        <w:t>Other important landmarks</w:t>
      </w:r>
    </w:p>
    <w:p w14:paraId="072B1749" w14:textId="77777777" w:rsidR="00335152" w:rsidRDefault="00CB57F0" w:rsidP="00F37BD2">
      <w:pPr>
        <w:numPr>
          <w:ilvl w:val="0"/>
          <w:numId w:val="36"/>
        </w:numPr>
      </w:pPr>
      <w:r>
        <w:t>Sites with good drainage, such as well drained soil and ridge lines</w:t>
      </w:r>
    </w:p>
    <w:p w14:paraId="072B174A" w14:textId="77777777" w:rsidR="00335152" w:rsidRDefault="000A05BB" w:rsidP="00F37BD2">
      <w:pPr>
        <w:numPr>
          <w:ilvl w:val="0"/>
          <w:numId w:val="36"/>
        </w:numPr>
      </w:pPr>
      <w:r>
        <w:t>Stable water crossing sites</w:t>
      </w:r>
    </w:p>
    <w:p w14:paraId="072B174B" w14:textId="77777777" w:rsidR="00CB57F0" w:rsidRDefault="00CB57F0"/>
    <w:p w14:paraId="072B174C" w14:textId="77777777" w:rsidR="00CB57F0" w:rsidRDefault="00893DB1">
      <w:r>
        <w:t>Sites which are u</w:t>
      </w:r>
      <w:r w:rsidR="003F2A44">
        <w:t xml:space="preserve">nsuitable </w:t>
      </w:r>
      <w:r>
        <w:t>for a road to pass through</w:t>
      </w:r>
      <w:r w:rsidR="003F2A44">
        <w:t xml:space="preserve"> include:</w:t>
      </w:r>
    </w:p>
    <w:p w14:paraId="072B174D" w14:textId="77777777" w:rsidR="00335152" w:rsidRDefault="003F2A44" w:rsidP="00F37BD2">
      <w:pPr>
        <w:numPr>
          <w:ilvl w:val="0"/>
          <w:numId w:val="37"/>
        </w:numPr>
      </w:pPr>
      <w:r>
        <w:t>Hills which are too steep for the traffic that will use the road</w:t>
      </w:r>
    </w:p>
    <w:p w14:paraId="072B174E" w14:textId="77777777" w:rsidR="00335152" w:rsidRDefault="000A05BB" w:rsidP="00F37BD2">
      <w:pPr>
        <w:numPr>
          <w:ilvl w:val="0"/>
          <w:numId w:val="37"/>
        </w:numPr>
      </w:pPr>
      <w:r>
        <w:t>Sharp crests</w:t>
      </w:r>
    </w:p>
    <w:p w14:paraId="072B174F" w14:textId="77777777" w:rsidR="00335152" w:rsidRDefault="000A05BB" w:rsidP="00F37BD2">
      <w:pPr>
        <w:numPr>
          <w:ilvl w:val="0"/>
          <w:numId w:val="37"/>
        </w:numPr>
      </w:pPr>
      <w:r>
        <w:t>Curves which are too tight for the traffic that will use the road</w:t>
      </w:r>
    </w:p>
    <w:p w14:paraId="072B1750" w14:textId="77777777" w:rsidR="00335152" w:rsidRDefault="003F2A44" w:rsidP="00F37BD2">
      <w:pPr>
        <w:numPr>
          <w:ilvl w:val="0"/>
          <w:numId w:val="37"/>
        </w:numPr>
      </w:pPr>
      <w:r>
        <w:t>Waterlogging</w:t>
      </w:r>
    </w:p>
    <w:p w14:paraId="072B1751" w14:textId="77777777" w:rsidR="00335152" w:rsidRDefault="000A05BB" w:rsidP="00F37BD2">
      <w:pPr>
        <w:numPr>
          <w:ilvl w:val="0"/>
          <w:numId w:val="37"/>
        </w:numPr>
      </w:pPr>
      <w:r>
        <w:t>Narrow route</w:t>
      </w:r>
    </w:p>
    <w:p w14:paraId="072B1752" w14:textId="77777777" w:rsidR="00335152" w:rsidRDefault="000A05BB" w:rsidP="00F37BD2">
      <w:pPr>
        <w:numPr>
          <w:ilvl w:val="0"/>
          <w:numId w:val="37"/>
        </w:numPr>
      </w:pPr>
      <w:r>
        <w:t>Area which is prone to landslides</w:t>
      </w:r>
    </w:p>
    <w:p w14:paraId="072B1753" w14:textId="77777777" w:rsidR="00335152" w:rsidRDefault="000A05BB" w:rsidP="00F37BD2">
      <w:pPr>
        <w:numPr>
          <w:ilvl w:val="0"/>
          <w:numId w:val="37"/>
        </w:numPr>
      </w:pPr>
      <w:r>
        <w:t>Area where road might disturb drainage patterns</w:t>
      </w:r>
    </w:p>
    <w:p w14:paraId="072B1754" w14:textId="77777777" w:rsidR="00335152" w:rsidRDefault="000A05BB" w:rsidP="00F37BD2">
      <w:pPr>
        <w:numPr>
          <w:ilvl w:val="0"/>
          <w:numId w:val="37"/>
        </w:numPr>
      </w:pPr>
      <w:r>
        <w:t>Sites with poor visibility</w:t>
      </w:r>
    </w:p>
    <w:p w14:paraId="072B1755" w14:textId="77777777" w:rsidR="00335152" w:rsidRDefault="000A05BB" w:rsidP="00F37BD2">
      <w:pPr>
        <w:numPr>
          <w:ilvl w:val="0"/>
          <w:numId w:val="37"/>
        </w:numPr>
      </w:pPr>
      <w:r>
        <w:t>Sites of poor soil</w:t>
      </w:r>
    </w:p>
    <w:p w14:paraId="072B1756" w14:textId="77777777" w:rsidR="00335152" w:rsidRDefault="000A05BB" w:rsidP="00F37BD2">
      <w:pPr>
        <w:numPr>
          <w:ilvl w:val="0"/>
          <w:numId w:val="37"/>
        </w:numPr>
      </w:pPr>
      <w:r>
        <w:t>Unstable water crossing sites</w:t>
      </w:r>
    </w:p>
    <w:p w14:paraId="072B1757" w14:textId="77777777" w:rsidR="000A05BB" w:rsidRDefault="000A05BB" w:rsidP="000A05BB"/>
    <w:p w14:paraId="072B1758" w14:textId="77777777" w:rsidR="00BD0538" w:rsidRDefault="00BD0538">
      <w:r>
        <w:t>The following can help when determining the alignment of a road:</w:t>
      </w:r>
    </w:p>
    <w:p w14:paraId="072B1759" w14:textId="77777777" w:rsidR="00335152" w:rsidRDefault="00BD0538" w:rsidP="00F37BD2">
      <w:pPr>
        <w:numPr>
          <w:ilvl w:val="0"/>
          <w:numId w:val="41"/>
        </w:numPr>
      </w:pPr>
      <w:r>
        <w:t>Site visit</w:t>
      </w:r>
    </w:p>
    <w:p w14:paraId="072B175A" w14:textId="77777777" w:rsidR="00335152" w:rsidRDefault="00BD0538" w:rsidP="00F37BD2">
      <w:pPr>
        <w:numPr>
          <w:ilvl w:val="0"/>
          <w:numId w:val="41"/>
        </w:numPr>
      </w:pPr>
      <w:r>
        <w:t>Discussion with local community members</w:t>
      </w:r>
    </w:p>
    <w:p w14:paraId="072B175B" w14:textId="77777777" w:rsidR="00335152" w:rsidRDefault="00BD0538" w:rsidP="00F37BD2">
      <w:pPr>
        <w:numPr>
          <w:ilvl w:val="0"/>
          <w:numId w:val="41"/>
        </w:numPr>
      </w:pPr>
      <w:r>
        <w:t>Map, typically 1:50,000 scale</w:t>
      </w:r>
    </w:p>
    <w:p w14:paraId="072B175C" w14:textId="77777777" w:rsidR="00335152" w:rsidRDefault="00BD0538" w:rsidP="00F37BD2">
      <w:pPr>
        <w:numPr>
          <w:ilvl w:val="0"/>
          <w:numId w:val="41"/>
        </w:numPr>
      </w:pPr>
      <w:smartTag w:uri="urn:schemas-microsoft-com:office:smarttags" w:element="stockticker">
        <w:r>
          <w:t>GPS</w:t>
        </w:r>
      </w:smartTag>
    </w:p>
    <w:p w14:paraId="072B175D" w14:textId="77777777" w:rsidR="00B35726" w:rsidRDefault="000A05BB">
      <w:r>
        <w:br w:type="page"/>
      </w:r>
    </w:p>
    <w:p w14:paraId="072B175E" w14:textId="77777777" w:rsidR="00967A71" w:rsidRPr="00397B7D" w:rsidRDefault="00967A71">
      <w:pPr>
        <w:rPr>
          <w:b/>
        </w:rPr>
      </w:pPr>
      <w:r w:rsidRPr="00397B7D">
        <w:rPr>
          <w:b/>
        </w:rPr>
        <w:lastRenderedPageBreak/>
        <w:t>B2. Footpath</w:t>
      </w:r>
    </w:p>
    <w:p w14:paraId="072B175F" w14:textId="77777777" w:rsidR="00B35726" w:rsidRDefault="00B35726"/>
    <w:p w14:paraId="072B1760" w14:textId="77777777" w:rsidR="007B481E" w:rsidRDefault="007B481E">
      <w:r>
        <w:t>Just as an unfor</w:t>
      </w:r>
      <w:r w:rsidR="00854DD3">
        <w:t xml:space="preserve">med track can provide reliable access for motorised traffic over stable and well draining in situ soil in gentle terrain, so too can a basic footpath provide reliable access </w:t>
      </w:r>
      <w:r w:rsidR="00FA7F14">
        <w:t>for</w:t>
      </w:r>
      <w:r w:rsidR="00854DD3">
        <w:t xml:space="preserve"> pedestrians. A basic footpath is constructed by clearing veg</w:t>
      </w:r>
      <w:r w:rsidR="00FA7F14">
        <w:t>etation from the intended route and constructing simple bridges over water courses.</w:t>
      </w:r>
    </w:p>
    <w:p w14:paraId="072B1761" w14:textId="77777777" w:rsidR="00854DD3" w:rsidRDefault="00854DD3"/>
    <w:p w14:paraId="072B1762" w14:textId="77777777" w:rsidR="00854DD3" w:rsidRDefault="00854DD3">
      <w:r>
        <w:t xml:space="preserve">However, in many cases the soil and the terrain are not suitable for a basic footpath. Waterlogged, </w:t>
      </w:r>
      <w:r w:rsidR="00A15BEE">
        <w:t xml:space="preserve">muddy, </w:t>
      </w:r>
      <w:r>
        <w:t xml:space="preserve">steep, slippery, </w:t>
      </w:r>
      <w:r w:rsidR="00A15BEE">
        <w:t xml:space="preserve">sandy, </w:t>
      </w:r>
      <w:r>
        <w:t>erodi</w:t>
      </w:r>
      <w:r w:rsidR="00A15BEE">
        <w:t>ng</w:t>
      </w:r>
      <w:r>
        <w:t xml:space="preserve"> or rocky sections and water courses across the footpath can cause problems for pedestrians and significantly reduce the level of access and safety.</w:t>
      </w:r>
    </w:p>
    <w:p w14:paraId="072B1763" w14:textId="77777777" w:rsidR="00854DD3" w:rsidRDefault="00854DD3"/>
    <w:p w14:paraId="072B1764" w14:textId="77777777" w:rsidR="00854DD3" w:rsidRDefault="00854DD3">
      <w:r>
        <w:t>It is possible to improve a basic footpath with a range of simple and low cost measures and thereby improve the level of rural access.</w:t>
      </w:r>
    </w:p>
    <w:p w14:paraId="072B1765" w14:textId="77777777" w:rsidR="00854DD3" w:rsidRDefault="00854DD3"/>
    <w:p w14:paraId="072B1766" w14:textId="77777777" w:rsidR="00854DD3" w:rsidRDefault="00854DD3">
      <w:r>
        <w:t>These measures include:</w:t>
      </w:r>
    </w:p>
    <w:p w14:paraId="072B1767" w14:textId="77777777" w:rsidR="00335152" w:rsidRDefault="00854DD3" w:rsidP="00F37BD2">
      <w:pPr>
        <w:numPr>
          <w:ilvl w:val="0"/>
          <w:numId w:val="40"/>
        </w:numPr>
        <w:rPr>
          <w:rFonts w:cs="Arial"/>
        </w:rPr>
      </w:pPr>
      <w:r>
        <w:rPr>
          <w:rFonts w:cs="Arial"/>
        </w:rPr>
        <w:t>removal of rocks</w:t>
      </w:r>
    </w:p>
    <w:p w14:paraId="072B1768" w14:textId="77777777" w:rsidR="00335152" w:rsidRDefault="00854DD3" w:rsidP="00F37BD2">
      <w:pPr>
        <w:numPr>
          <w:ilvl w:val="0"/>
          <w:numId w:val="40"/>
        </w:numPr>
        <w:rPr>
          <w:rFonts w:cs="Arial"/>
        </w:rPr>
      </w:pPr>
      <w:r>
        <w:rPr>
          <w:rFonts w:cs="Arial"/>
        </w:rPr>
        <w:t>forming a basic cross section</w:t>
      </w:r>
    </w:p>
    <w:p w14:paraId="072B1769" w14:textId="77777777" w:rsidR="00335152" w:rsidRDefault="00854DD3" w:rsidP="00F37BD2">
      <w:pPr>
        <w:numPr>
          <w:ilvl w:val="0"/>
          <w:numId w:val="40"/>
        </w:numPr>
        <w:rPr>
          <w:rFonts w:cs="Arial"/>
        </w:rPr>
      </w:pPr>
      <w:r>
        <w:rPr>
          <w:rFonts w:cs="Arial"/>
        </w:rPr>
        <w:t>improved surfaces</w:t>
      </w:r>
    </w:p>
    <w:p w14:paraId="072B176A" w14:textId="77777777" w:rsidR="00335152" w:rsidRDefault="00854DD3" w:rsidP="00F37BD2">
      <w:pPr>
        <w:numPr>
          <w:ilvl w:val="0"/>
          <w:numId w:val="40"/>
        </w:numPr>
        <w:rPr>
          <w:rFonts w:cs="Arial"/>
        </w:rPr>
      </w:pPr>
      <w:r>
        <w:rPr>
          <w:rFonts w:cs="Arial"/>
        </w:rPr>
        <w:t>side drains</w:t>
      </w:r>
    </w:p>
    <w:p w14:paraId="072B176B" w14:textId="77777777" w:rsidR="00335152" w:rsidRDefault="00854DD3" w:rsidP="00F37BD2">
      <w:pPr>
        <w:numPr>
          <w:ilvl w:val="0"/>
          <w:numId w:val="40"/>
        </w:numPr>
        <w:rPr>
          <w:rFonts w:cs="Arial"/>
        </w:rPr>
      </w:pPr>
      <w:r>
        <w:rPr>
          <w:rFonts w:cs="Arial"/>
        </w:rPr>
        <w:t>scour checks</w:t>
      </w:r>
    </w:p>
    <w:p w14:paraId="072B176C" w14:textId="77777777" w:rsidR="00335152" w:rsidRDefault="00854DD3" w:rsidP="00F37BD2">
      <w:pPr>
        <w:numPr>
          <w:ilvl w:val="0"/>
          <w:numId w:val="40"/>
        </w:numPr>
        <w:rPr>
          <w:rFonts w:cs="Arial"/>
        </w:rPr>
      </w:pPr>
      <w:r>
        <w:rPr>
          <w:rFonts w:cs="Arial"/>
        </w:rPr>
        <w:t>mitre drains</w:t>
      </w:r>
    </w:p>
    <w:p w14:paraId="072B176D" w14:textId="77777777" w:rsidR="00335152" w:rsidRDefault="00854DD3" w:rsidP="00F37BD2">
      <w:pPr>
        <w:numPr>
          <w:ilvl w:val="0"/>
          <w:numId w:val="40"/>
        </w:numPr>
        <w:rPr>
          <w:rFonts w:cs="Arial"/>
        </w:rPr>
      </w:pPr>
      <w:r>
        <w:rPr>
          <w:rFonts w:cs="Arial"/>
        </w:rPr>
        <w:t>interception drains</w:t>
      </w:r>
    </w:p>
    <w:p w14:paraId="072B176E" w14:textId="77777777" w:rsidR="00335152" w:rsidRDefault="00854DD3" w:rsidP="00F37BD2">
      <w:pPr>
        <w:numPr>
          <w:ilvl w:val="0"/>
          <w:numId w:val="40"/>
        </w:numPr>
        <w:rPr>
          <w:rFonts w:cs="Arial"/>
        </w:rPr>
      </w:pPr>
      <w:r>
        <w:rPr>
          <w:rFonts w:cs="Arial"/>
        </w:rPr>
        <w:t>water cut-offs (which remove water from the surface of the path)</w:t>
      </w:r>
    </w:p>
    <w:p w14:paraId="072B176F" w14:textId="77777777" w:rsidR="00335152" w:rsidRDefault="00854DD3" w:rsidP="00F37BD2">
      <w:pPr>
        <w:numPr>
          <w:ilvl w:val="0"/>
          <w:numId w:val="40"/>
        </w:numPr>
        <w:rPr>
          <w:rFonts w:cs="Arial"/>
        </w:rPr>
      </w:pPr>
      <w:r>
        <w:rPr>
          <w:rFonts w:cs="Arial"/>
        </w:rPr>
        <w:t>lined drains</w:t>
      </w:r>
    </w:p>
    <w:p w14:paraId="072B1770" w14:textId="77777777" w:rsidR="00335152" w:rsidRDefault="00854DD3" w:rsidP="00F37BD2">
      <w:pPr>
        <w:numPr>
          <w:ilvl w:val="0"/>
          <w:numId w:val="40"/>
        </w:numPr>
        <w:rPr>
          <w:rFonts w:cs="Arial"/>
        </w:rPr>
      </w:pPr>
      <w:r>
        <w:rPr>
          <w:rFonts w:cs="Arial"/>
        </w:rPr>
        <w:t>French drains (channels filled with large stones</w:t>
      </w:r>
      <w:r w:rsidRPr="005C7972">
        <w:rPr>
          <w:rFonts w:cs="Arial"/>
        </w:rPr>
        <w:t xml:space="preserve"> </w:t>
      </w:r>
      <w:r>
        <w:rPr>
          <w:rFonts w:cs="Arial"/>
        </w:rPr>
        <w:t>through which water flows)</w:t>
      </w:r>
    </w:p>
    <w:p w14:paraId="072B1771" w14:textId="77777777" w:rsidR="00335152" w:rsidRDefault="00854DD3" w:rsidP="00F37BD2">
      <w:pPr>
        <w:numPr>
          <w:ilvl w:val="0"/>
          <w:numId w:val="40"/>
        </w:numPr>
        <w:rPr>
          <w:rFonts w:cs="Arial"/>
        </w:rPr>
      </w:pPr>
      <w:r>
        <w:rPr>
          <w:rFonts w:cs="Arial"/>
        </w:rPr>
        <w:t>zig-zags and hair-pin bends</w:t>
      </w:r>
    </w:p>
    <w:p w14:paraId="072B1772" w14:textId="77777777" w:rsidR="00335152" w:rsidRDefault="00854DD3" w:rsidP="00F37BD2">
      <w:pPr>
        <w:numPr>
          <w:ilvl w:val="0"/>
          <w:numId w:val="40"/>
        </w:numPr>
        <w:rPr>
          <w:rFonts w:cs="Arial"/>
        </w:rPr>
      </w:pPr>
      <w:r>
        <w:rPr>
          <w:rFonts w:cs="Arial"/>
        </w:rPr>
        <w:t>steps</w:t>
      </w:r>
    </w:p>
    <w:p w14:paraId="072B1773" w14:textId="77777777" w:rsidR="00335152" w:rsidRDefault="00854DD3" w:rsidP="00F37BD2">
      <w:pPr>
        <w:numPr>
          <w:ilvl w:val="0"/>
          <w:numId w:val="40"/>
        </w:numPr>
        <w:rPr>
          <w:rFonts w:cs="Arial"/>
        </w:rPr>
      </w:pPr>
      <w:r>
        <w:rPr>
          <w:rFonts w:cs="Arial"/>
        </w:rPr>
        <w:t>rest areas</w:t>
      </w:r>
    </w:p>
    <w:p w14:paraId="072B1774" w14:textId="77777777" w:rsidR="00335152" w:rsidRDefault="00854DD3" w:rsidP="00F37BD2">
      <w:pPr>
        <w:numPr>
          <w:ilvl w:val="0"/>
          <w:numId w:val="40"/>
        </w:numPr>
        <w:rPr>
          <w:rFonts w:cs="Arial"/>
        </w:rPr>
      </w:pPr>
      <w:r>
        <w:rPr>
          <w:rFonts w:cs="Arial"/>
        </w:rPr>
        <w:t>retaining walls</w:t>
      </w:r>
    </w:p>
    <w:p w14:paraId="072B1775" w14:textId="77777777" w:rsidR="00335152" w:rsidRDefault="00854DD3" w:rsidP="00F37BD2">
      <w:pPr>
        <w:numPr>
          <w:ilvl w:val="0"/>
          <w:numId w:val="40"/>
        </w:numPr>
        <w:rPr>
          <w:rFonts w:cs="Arial"/>
        </w:rPr>
      </w:pPr>
      <w:r>
        <w:rPr>
          <w:rFonts w:cs="Arial"/>
        </w:rPr>
        <w:t>stepping stones</w:t>
      </w:r>
    </w:p>
    <w:p w14:paraId="072B1776" w14:textId="77777777" w:rsidR="00335152" w:rsidRDefault="00854DD3" w:rsidP="00F37BD2">
      <w:pPr>
        <w:numPr>
          <w:ilvl w:val="0"/>
          <w:numId w:val="40"/>
        </w:numPr>
        <w:rPr>
          <w:rFonts w:cs="Arial"/>
        </w:rPr>
      </w:pPr>
      <w:r>
        <w:rPr>
          <w:rFonts w:cs="Arial"/>
        </w:rPr>
        <w:t>boardwalks (a path raised onto a wooden platform across swampy ground)</w:t>
      </w:r>
    </w:p>
    <w:p w14:paraId="072B1777" w14:textId="77777777" w:rsidR="00335152" w:rsidRDefault="00854DD3" w:rsidP="00F37BD2">
      <w:pPr>
        <w:numPr>
          <w:ilvl w:val="0"/>
          <w:numId w:val="40"/>
        </w:numPr>
        <w:rPr>
          <w:rFonts w:cs="Arial"/>
        </w:rPr>
      </w:pPr>
      <w:r>
        <w:rPr>
          <w:rFonts w:cs="Arial"/>
        </w:rPr>
        <w:t>raised paths</w:t>
      </w:r>
    </w:p>
    <w:p w14:paraId="072B1778" w14:textId="77777777" w:rsidR="00335152" w:rsidRDefault="00854DD3" w:rsidP="00F37BD2">
      <w:pPr>
        <w:numPr>
          <w:ilvl w:val="0"/>
          <w:numId w:val="40"/>
        </w:numPr>
        <w:rPr>
          <w:rFonts w:cs="Arial"/>
        </w:rPr>
      </w:pPr>
      <w:r>
        <w:rPr>
          <w:rFonts w:cs="Arial"/>
        </w:rPr>
        <w:t>cross drains (narrow open channels across the path through which water flows and over which pedestrians can step)</w:t>
      </w:r>
    </w:p>
    <w:p w14:paraId="072B1779" w14:textId="77777777" w:rsidR="00335152" w:rsidRDefault="00854DD3" w:rsidP="00F37BD2">
      <w:pPr>
        <w:numPr>
          <w:ilvl w:val="0"/>
          <w:numId w:val="40"/>
        </w:numPr>
        <w:rPr>
          <w:rFonts w:cs="Arial"/>
        </w:rPr>
      </w:pPr>
      <w:r>
        <w:rPr>
          <w:rFonts w:cs="Arial"/>
        </w:rPr>
        <w:t>culverts</w:t>
      </w:r>
    </w:p>
    <w:p w14:paraId="072B177A" w14:textId="77777777" w:rsidR="00335152" w:rsidRDefault="00854DD3" w:rsidP="00F37BD2">
      <w:pPr>
        <w:numPr>
          <w:ilvl w:val="0"/>
          <w:numId w:val="40"/>
        </w:numPr>
        <w:rPr>
          <w:rFonts w:cs="Arial"/>
        </w:rPr>
      </w:pPr>
      <w:r>
        <w:rPr>
          <w:rFonts w:cs="Arial"/>
        </w:rPr>
        <w:t>drifts</w:t>
      </w:r>
    </w:p>
    <w:p w14:paraId="072B177B" w14:textId="77777777" w:rsidR="00335152" w:rsidRDefault="00854DD3" w:rsidP="00F37BD2">
      <w:pPr>
        <w:numPr>
          <w:ilvl w:val="0"/>
          <w:numId w:val="40"/>
        </w:numPr>
      </w:pPr>
      <w:r>
        <w:rPr>
          <w:rFonts w:cs="Arial"/>
        </w:rPr>
        <w:t>footbridges</w:t>
      </w:r>
      <w:r w:rsidR="00BD0538">
        <w:rPr>
          <w:rFonts w:cs="Arial"/>
        </w:rPr>
        <w:t xml:space="preserve"> (see also A11)</w:t>
      </w:r>
    </w:p>
    <w:p w14:paraId="072B177C" w14:textId="77777777" w:rsidR="00BD0538" w:rsidRDefault="00BD0538"/>
    <w:p w14:paraId="072B177D" w14:textId="77777777" w:rsidR="00BD0538" w:rsidRDefault="00797BB1" w:rsidP="00797BB1">
      <w:pPr>
        <w:rPr>
          <w:rFonts w:cs="Arial"/>
        </w:rPr>
      </w:pPr>
      <w:r>
        <w:rPr>
          <w:rFonts w:cs="Arial"/>
        </w:rPr>
        <w:t>Footpaths and Tracks: A Field Manual for their Construction and Improvement (</w:t>
      </w:r>
      <w:hyperlink r:id="rId94" w:anchor="Footpath%20Manual" w:history="1">
        <w:r w:rsidR="00BD0538" w:rsidRPr="0087519E">
          <w:rPr>
            <w:rStyle w:val="Hyperlink"/>
            <w:rFonts w:cs="Arial"/>
            <w:sz w:val="18"/>
            <w:szCs w:val="18"/>
          </w:rPr>
          <w:t>http://www.ittransport.co.uk/index.php?page=publications#Footpath%20Manual</w:t>
        </w:r>
      </w:hyperlink>
      <w:r>
        <w:rPr>
          <w:rFonts w:cs="Arial"/>
        </w:rPr>
        <w:t>)</w:t>
      </w:r>
      <w:r w:rsidR="00BD0538">
        <w:rPr>
          <w:rFonts w:cs="Arial"/>
        </w:rPr>
        <w:t xml:space="preserve"> provides guidance on all the above measures, as well as guidance on </w:t>
      </w:r>
      <w:r>
        <w:rPr>
          <w:rFonts w:cs="Arial"/>
        </w:rPr>
        <w:t xml:space="preserve">organisation, planning and surveying, </w:t>
      </w:r>
      <w:r w:rsidR="00BD0538">
        <w:rPr>
          <w:rFonts w:cs="Arial"/>
        </w:rPr>
        <w:t xml:space="preserve">design, </w:t>
      </w:r>
      <w:r>
        <w:rPr>
          <w:rFonts w:cs="Arial"/>
        </w:rPr>
        <w:t xml:space="preserve">setting out, geometric standards, measurement of quantities </w:t>
      </w:r>
      <w:r w:rsidR="00BD0538">
        <w:rPr>
          <w:rFonts w:cs="Arial"/>
        </w:rPr>
        <w:t xml:space="preserve">construction </w:t>
      </w:r>
      <w:r>
        <w:rPr>
          <w:rFonts w:cs="Arial"/>
        </w:rPr>
        <w:t xml:space="preserve">and maintenance </w:t>
      </w:r>
      <w:r w:rsidR="00BD0538">
        <w:rPr>
          <w:rFonts w:cs="Arial"/>
        </w:rPr>
        <w:t>of footpaths.</w:t>
      </w:r>
    </w:p>
    <w:p w14:paraId="072B177E" w14:textId="77777777" w:rsidR="00BD0538" w:rsidRDefault="00BD0538" w:rsidP="00797BB1">
      <w:pPr>
        <w:rPr>
          <w:rFonts w:cs="Arial"/>
        </w:rPr>
      </w:pPr>
    </w:p>
    <w:p w14:paraId="072B177F" w14:textId="77777777" w:rsidR="00797BB1" w:rsidRDefault="00797BB1" w:rsidP="00797BB1">
      <w:pPr>
        <w:rPr>
          <w:rFonts w:cs="Arial"/>
        </w:rPr>
      </w:pPr>
      <w:r>
        <w:rPr>
          <w:rFonts w:cs="Arial"/>
        </w:rPr>
        <w:t xml:space="preserve">In </w:t>
      </w:r>
      <w:r w:rsidR="00BD0538">
        <w:rPr>
          <w:rFonts w:cs="Arial"/>
        </w:rPr>
        <w:t>many</w:t>
      </w:r>
      <w:r>
        <w:rPr>
          <w:rFonts w:cs="Arial"/>
        </w:rPr>
        <w:t xml:space="preserve"> ways footpaths </w:t>
      </w:r>
      <w:r w:rsidR="00BD0538">
        <w:rPr>
          <w:rFonts w:cs="Arial"/>
        </w:rPr>
        <w:t xml:space="preserve">are designed and constructed using the </w:t>
      </w:r>
      <w:r>
        <w:rPr>
          <w:rFonts w:cs="Arial"/>
        </w:rPr>
        <w:t>same principles as roads and an improved footpath is similar to a narrow formed road, although the imposed loading is often a lot lower and some improvements such as stepping stones and steps are not suitable for animals or wheeled vehicles.</w:t>
      </w:r>
    </w:p>
    <w:p w14:paraId="072B1780" w14:textId="77777777" w:rsidR="00797BB1" w:rsidRDefault="007103E6">
      <w:r>
        <w:br w:type="page"/>
      </w:r>
    </w:p>
    <w:p w14:paraId="072B1781" w14:textId="77777777" w:rsidR="00967A71" w:rsidRPr="007103E6" w:rsidRDefault="00967A71" w:rsidP="007103E6">
      <w:pPr>
        <w:rPr>
          <w:b/>
        </w:rPr>
      </w:pPr>
      <w:r w:rsidRPr="007103E6">
        <w:rPr>
          <w:b/>
        </w:rPr>
        <w:lastRenderedPageBreak/>
        <w:t>B3. Track</w:t>
      </w:r>
    </w:p>
    <w:p w14:paraId="072B1782" w14:textId="77777777" w:rsidR="00B35726" w:rsidRDefault="00B35726" w:rsidP="007103E6"/>
    <w:p w14:paraId="072B1783" w14:textId="77777777" w:rsidR="007103E6" w:rsidRDefault="007103E6" w:rsidP="007103E6">
      <w:r>
        <w:t>If the traffic volume is low</w:t>
      </w:r>
      <w:r w:rsidR="00854DD3">
        <w:t>, the terrain is gentle</w:t>
      </w:r>
      <w:r>
        <w:t xml:space="preserve"> and the in situ soil is stable and well draining, a</w:t>
      </w:r>
      <w:r w:rsidRPr="007103E6">
        <w:t xml:space="preserve"> </w:t>
      </w:r>
      <w:r>
        <w:t>track is a low cost way of providing reliable access</w:t>
      </w:r>
      <w:r w:rsidR="007B481E">
        <w:t xml:space="preserve"> for </w:t>
      </w:r>
      <w:r w:rsidR="00854DD3">
        <w:t xml:space="preserve">non-motorised and </w:t>
      </w:r>
      <w:r w:rsidR="007B481E">
        <w:t>motorised vehicles</w:t>
      </w:r>
      <w:r>
        <w:t>.</w:t>
      </w:r>
    </w:p>
    <w:p w14:paraId="072B1784" w14:textId="77777777" w:rsidR="007103E6" w:rsidRDefault="007103E6" w:rsidP="007103E6"/>
    <w:p w14:paraId="072B1785" w14:textId="77777777" w:rsidR="007103E6" w:rsidRDefault="007103E6" w:rsidP="007103E6">
      <w:r>
        <w:t xml:space="preserve">Constructing a track </w:t>
      </w:r>
      <w:r w:rsidRPr="007103E6">
        <w:t>involves the determination of an appropriate alignment</w:t>
      </w:r>
      <w:r>
        <w:t xml:space="preserve"> (B1)</w:t>
      </w:r>
      <w:r w:rsidRPr="007103E6">
        <w:t>, grass cutting, bush clearing</w:t>
      </w:r>
      <w:r>
        <w:t xml:space="preserve">, </w:t>
      </w:r>
      <w:r w:rsidRPr="007103E6">
        <w:t>stumping (</w:t>
      </w:r>
      <w:r>
        <w:t>all B8</w:t>
      </w:r>
      <w:r w:rsidRPr="007103E6">
        <w:t>), levelling the soil surface and, where necessary, constructing a drainage system including d</w:t>
      </w:r>
      <w:r>
        <w:t>rainage humps (D</w:t>
      </w:r>
      <w:r w:rsidRPr="007103E6">
        <w:t>3) and drains (</w:t>
      </w:r>
      <w:r>
        <w:t>D4</w:t>
      </w:r>
      <w:r w:rsidRPr="007103E6">
        <w:t>).</w:t>
      </w:r>
    </w:p>
    <w:p w14:paraId="072B1786" w14:textId="77777777" w:rsidR="007103E6" w:rsidRDefault="007103E6" w:rsidP="007103E6"/>
    <w:p w14:paraId="072B1787" w14:textId="77777777" w:rsidR="007103E6" w:rsidRDefault="007103E6" w:rsidP="007103E6">
      <w:r>
        <w:t>The surface of a track can be stabilised (C5) or gravelled (C6) if required.</w:t>
      </w:r>
    </w:p>
    <w:p w14:paraId="072B1788" w14:textId="77777777" w:rsidR="007103E6" w:rsidRDefault="007103E6" w:rsidP="007103E6"/>
    <w:p w14:paraId="072B1789" w14:textId="77777777" w:rsidR="00664959" w:rsidRDefault="00664959" w:rsidP="007103E6">
      <w:r w:rsidRPr="00A41DD6">
        <w:rPr>
          <w:i/>
        </w:rPr>
        <w:t>Earth Roads</w:t>
      </w:r>
      <w:r>
        <w:t xml:space="preserve"> by Jack Hindson gives good guidance on </w:t>
      </w:r>
      <w:r w:rsidR="00A41DD6">
        <w:t>the design and construction of tracks.</w:t>
      </w:r>
    </w:p>
    <w:p w14:paraId="072B178A" w14:textId="77777777" w:rsidR="00664959" w:rsidRPr="007103E6" w:rsidRDefault="00664959" w:rsidP="007103E6"/>
    <w:p w14:paraId="072B178B" w14:textId="77777777" w:rsidR="007103E6" w:rsidRDefault="002B19AA" w:rsidP="007103E6">
      <w:pPr>
        <w:jc w:val="center"/>
      </w:pPr>
      <w:r>
        <w:rPr>
          <w:noProof/>
          <w:lang w:val="en-US"/>
        </w:rPr>
        <w:drawing>
          <wp:inline distT="0" distB="0" distL="0" distR="0" wp14:anchorId="072B1F4F" wp14:editId="072B1F50">
            <wp:extent cx="2721610" cy="1872615"/>
            <wp:effectExtent l="19050" t="0" r="2540" b="0"/>
            <wp:docPr id="75" name="Picture 75" descr="sketch%20pic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ketch%20picada"/>
                    <pic:cNvPicPr>
                      <a:picLocks noChangeAspect="1" noChangeArrowheads="1"/>
                    </pic:cNvPicPr>
                  </pic:nvPicPr>
                  <pic:blipFill>
                    <a:blip r:embed="rId95" cstate="print"/>
                    <a:srcRect/>
                    <a:stretch>
                      <a:fillRect/>
                    </a:stretch>
                  </pic:blipFill>
                  <pic:spPr bwMode="auto">
                    <a:xfrm>
                      <a:off x="0" y="0"/>
                      <a:ext cx="2721610" cy="1872615"/>
                    </a:xfrm>
                    <a:prstGeom prst="rect">
                      <a:avLst/>
                    </a:prstGeom>
                    <a:noFill/>
                    <a:ln w="9525">
                      <a:noFill/>
                      <a:miter lim="800000"/>
                      <a:headEnd/>
                      <a:tailEnd/>
                    </a:ln>
                  </pic:spPr>
                </pic:pic>
              </a:graphicData>
            </a:graphic>
          </wp:inline>
        </w:drawing>
      </w:r>
    </w:p>
    <w:p w14:paraId="072B178C" w14:textId="77777777" w:rsidR="00C75648" w:rsidRPr="007103E6" w:rsidRDefault="00C75648" w:rsidP="00C75648">
      <w:pPr>
        <w:pStyle w:val="Caption"/>
        <w:jc w:val="center"/>
      </w:pPr>
      <w:bookmarkStart w:id="132" w:name="_Toc214592133"/>
      <w:r>
        <w:t xml:space="preserve">Figure </w:t>
      </w:r>
      <w:r w:rsidR="00866437">
        <w:fldChar w:fldCharType="begin"/>
      </w:r>
      <w:r w:rsidR="00866437">
        <w:instrText xml:space="preserve"> SEQ Figure \* ARABIC </w:instrText>
      </w:r>
      <w:r w:rsidR="00866437">
        <w:fldChar w:fldCharType="separate"/>
      </w:r>
      <w:r w:rsidR="00864825">
        <w:rPr>
          <w:noProof/>
        </w:rPr>
        <w:t>49</w:t>
      </w:r>
      <w:r w:rsidR="00866437">
        <w:rPr>
          <w:noProof/>
        </w:rPr>
        <w:fldChar w:fldCharType="end"/>
      </w:r>
      <w:r>
        <w:t xml:space="preserve"> – Track</w:t>
      </w:r>
      <w:bookmarkEnd w:id="132"/>
    </w:p>
    <w:p w14:paraId="072B178D" w14:textId="77777777" w:rsidR="007103E6" w:rsidRPr="007103E6" w:rsidRDefault="007103E6" w:rsidP="007103E6"/>
    <w:p w14:paraId="072B178E" w14:textId="77777777" w:rsidR="007103E6" w:rsidRPr="00C75648" w:rsidRDefault="00C75648" w:rsidP="00C75648">
      <w:pPr>
        <w:pStyle w:val="Caption"/>
        <w:jc w:val="center"/>
      </w:pPr>
      <w:bookmarkStart w:id="133" w:name="_Toc214592059"/>
      <w:r w:rsidRPr="00C75648">
        <w:t xml:space="preserve">Table </w:t>
      </w:r>
      <w:r w:rsidR="00866437">
        <w:fldChar w:fldCharType="begin"/>
      </w:r>
      <w:r w:rsidR="00866437">
        <w:instrText xml:space="preserve"> SEQ Table \* ARABIC </w:instrText>
      </w:r>
      <w:r w:rsidR="00866437">
        <w:fldChar w:fldCharType="separate"/>
      </w:r>
      <w:r w:rsidR="00864825">
        <w:rPr>
          <w:noProof/>
        </w:rPr>
        <w:t>26</w:t>
      </w:r>
      <w:r w:rsidR="00866437">
        <w:rPr>
          <w:noProof/>
        </w:rPr>
        <w:fldChar w:fldCharType="end"/>
      </w:r>
      <w:r w:rsidRPr="00C75648">
        <w:t xml:space="preserve"> – </w:t>
      </w:r>
      <w:r w:rsidR="007103E6" w:rsidRPr="00C75648">
        <w:t>Primary resources for the construction of a separate track (per kilometre)</w:t>
      </w:r>
      <w:bookmarkEnd w:id="133"/>
    </w:p>
    <w:tbl>
      <w:tblPr>
        <w:tblW w:w="6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7"/>
        <w:gridCol w:w="1219"/>
        <w:gridCol w:w="1317"/>
      </w:tblGrid>
      <w:tr w:rsidR="007103E6" w:rsidRPr="007103E6" w14:paraId="072B1792" w14:textId="77777777">
        <w:trPr>
          <w:jc w:val="center"/>
        </w:trPr>
        <w:tc>
          <w:tcPr>
            <w:tcW w:w="3547" w:type="dxa"/>
            <w:shd w:val="clear" w:color="auto" w:fill="E0E0E0"/>
          </w:tcPr>
          <w:p w14:paraId="072B178F" w14:textId="77777777" w:rsidR="007103E6" w:rsidRPr="00FA7F14" w:rsidRDefault="007103E6" w:rsidP="007103E6">
            <w:pPr>
              <w:rPr>
                <w:sz w:val="20"/>
                <w:szCs w:val="20"/>
              </w:rPr>
            </w:pPr>
            <w:r w:rsidRPr="00FA7F14">
              <w:rPr>
                <w:sz w:val="20"/>
                <w:szCs w:val="20"/>
              </w:rPr>
              <w:t>Resource</w:t>
            </w:r>
          </w:p>
        </w:tc>
        <w:tc>
          <w:tcPr>
            <w:tcW w:w="1219" w:type="dxa"/>
            <w:shd w:val="clear" w:color="auto" w:fill="E0E0E0"/>
          </w:tcPr>
          <w:p w14:paraId="072B1790" w14:textId="77777777" w:rsidR="007103E6" w:rsidRPr="00FA7F14" w:rsidRDefault="007103E6" w:rsidP="007103E6">
            <w:pPr>
              <w:jc w:val="center"/>
              <w:rPr>
                <w:sz w:val="20"/>
                <w:szCs w:val="20"/>
              </w:rPr>
            </w:pPr>
            <w:r w:rsidRPr="00FA7F14">
              <w:rPr>
                <w:sz w:val="20"/>
                <w:szCs w:val="20"/>
              </w:rPr>
              <w:t>Unit</w:t>
            </w:r>
          </w:p>
        </w:tc>
        <w:tc>
          <w:tcPr>
            <w:tcW w:w="1317" w:type="dxa"/>
            <w:shd w:val="clear" w:color="auto" w:fill="E0E0E0"/>
          </w:tcPr>
          <w:p w14:paraId="072B1791" w14:textId="77777777" w:rsidR="007103E6" w:rsidRPr="00FA7F14" w:rsidRDefault="007103E6" w:rsidP="007103E6">
            <w:pPr>
              <w:jc w:val="center"/>
              <w:rPr>
                <w:sz w:val="20"/>
                <w:szCs w:val="20"/>
              </w:rPr>
            </w:pPr>
            <w:r w:rsidRPr="00FA7F14">
              <w:rPr>
                <w:sz w:val="20"/>
                <w:szCs w:val="20"/>
              </w:rPr>
              <w:t>Quantity</w:t>
            </w:r>
          </w:p>
        </w:tc>
      </w:tr>
      <w:tr w:rsidR="007103E6" w:rsidRPr="007103E6" w14:paraId="072B1796" w14:textId="77777777">
        <w:trPr>
          <w:jc w:val="center"/>
        </w:trPr>
        <w:tc>
          <w:tcPr>
            <w:tcW w:w="3547" w:type="dxa"/>
          </w:tcPr>
          <w:p w14:paraId="072B1793" w14:textId="77777777" w:rsidR="007103E6" w:rsidRPr="00FA7F14" w:rsidRDefault="007103E6" w:rsidP="007103E6">
            <w:pPr>
              <w:rPr>
                <w:sz w:val="20"/>
                <w:szCs w:val="20"/>
              </w:rPr>
            </w:pPr>
            <w:r w:rsidRPr="00FA7F14">
              <w:rPr>
                <w:sz w:val="20"/>
                <w:szCs w:val="20"/>
              </w:rPr>
              <w:t>Labourers</w:t>
            </w:r>
          </w:p>
        </w:tc>
        <w:tc>
          <w:tcPr>
            <w:tcW w:w="1219" w:type="dxa"/>
          </w:tcPr>
          <w:p w14:paraId="072B1794" w14:textId="77777777" w:rsidR="007103E6" w:rsidRPr="00FA7F14" w:rsidRDefault="007103E6" w:rsidP="007103E6">
            <w:pPr>
              <w:jc w:val="center"/>
              <w:rPr>
                <w:sz w:val="20"/>
                <w:szCs w:val="20"/>
              </w:rPr>
            </w:pPr>
            <w:r w:rsidRPr="00FA7F14">
              <w:rPr>
                <w:sz w:val="20"/>
                <w:szCs w:val="20"/>
              </w:rPr>
              <w:t>Pers-day</w:t>
            </w:r>
          </w:p>
        </w:tc>
        <w:tc>
          <w:tcPr>
            <w:tcW w:w="1317" w:type="dxa"/>
          </w:tcPr>
          <w:p w14:paraId="072B1795" w14:textId="77777777" w:rsidR="007103E6" w:rsidRPr="00FA7F14" w:rsidRDefault="007103E6" w:rsidP="007103E6">
            <w:pPr>
              <w:jc w:val="center"/>
              <w:rPr>
                <w:sz w:val="20"/>
                <w:szCs w:val="20"/>
              </w:rPr>
            </w:pPr>
            <w:r w:rsidRPr="00FA7F14">
              <w:rPr>
                <w:sz w:val="20"/>
                <w:szCs w:val="20"/>
              </w:rPr>
              <w:t>250</w:t>
            </w:r>
          </w:p>
        </w:tc>
      </w:tr>
      <w:tr w:rsidR="007103E6" w:rsidRPr="007103E6" w14:paraId="072B179A" w14:textId="77777777">
        <w:trPr>
          <w:jc w:val="center"/>
        </w:trPr>
        <w:tc>
          <w:tcPr>
            <w:tcW w:w="3547" w:type="dxa"/>
          </w:tcPr>
          <w:p w14:paraId="072B1797" w14:textId="77777777" w:rsidR="007103E6" w:rsidRPr="00FA7F14" w:rsidRDefault="007103E6" w:rsidP="007103E6">
            <w:pPr>
              <w:rPr>
                <w:sz w:val="20"/>
                <w:szCs w:val="20"/>
              </w:rPr>
            </w:pPr>
            <w:r w:rsidRPr="00FA7F14">
              <w:rPr>
                <w:sz w:val="20"/>
                <w:szCs w:val="20"/>
              </w:rPr>
              <w:t>Gang leader</w:t>
            </w:r>
          </w:p>
        </w:tc>
        <w:tc>
          <w:tcPr>
            <w:tcW w:w="1219" w:type="dxa"/>
          </w:tcPr>
          <w:p w14:paraId="072B1798" w14:textId="77777777" w:rsidR="007103E6" w:rsidRPr="00FA7F14" w:rsidRDefault="007103E6" w:rsidP="007103E6">
            <w:pPr>
              <w:jc w:val="center"/>
              <w:rPr>
                <w:sz w:val="20"/>
                <w:szCs w:val="20"/>
              </w:rPr>
            </w:pPr>
            <w:r w:rsidRPr="00FA7F14">
              <w:rPr>
                <w:sz w:val="20"/>
                <w:szCs w:val="20"/>
              </w:rPr>
              <w:t>Pers-day</w:t>
            </w:r>
          </w:p>
        </w:tc>
        <w:tc>
          <w:tcPr>
            <w:tcW w:w="1317" w:type="dxa"/>
          </w:tcPr>
          <w:p w14:paraId="072B1799" w14:textId="77777777" w:rsidR="007103E6" w:rsidRPr="00FA7F14" w:rsidRDefault="007103E6" w:rsidP="007103E6">
            <w:pPr>
              <w:jc w:val="center"/>
              <w:rPr>
                <w:sz w:val="20"/>
                <w:szCs w:val="20"/>
              </w:rPr>
            </w:pPr>
            <w:r w:rsidRPr="00FA7F14">
              <w:rPr>
                <w:sz w:val="20"/>
                <w:szCs w:val="20"/>
              </w:rPr>
              <w:t>25</w:t>
            </w:r>
          </w:p>
        </w:tc>
      </w:tr>
    </w:tbl>
    <w:p w14:paraId="072B179B" w14:textId="77777777" w:rsidR="00B35726" w:rsidRPr="007103E6" w:rsidRDefault="00B35726" w:rsidP="007103E6"/>
    <w:p w14:paraId="072B179C" w14:textId="77777777" w:rsidR="00B35726" w:rsidRPr="007103E6" w:rsidRDefault="007103E6" w:rsidP="007103E6">
      <w:r w:rsidRPr="007103E6">
        <w:br w:type="page"/>
      </w:r>
    </w:p>
    <w:p w14:paraId="072B179D" w14:textId="77777777" w:rsidR="00967A71" w:rsidRPr="00397B7D" w:rsidRDefault="00967A71">
      <w:pPr>
        <w:rPr>
          <w:b/>
        </w:rPr>
      </w:pPr>
      <w:r w:rsidRPr="00397B7D">
        <w:rPr>
          <w:b/>
        </w:rPr>
        <w:lastRenderedPageBreak/>
        <w:t>B4. Formed road</w:t>
      </w:r>
    </w:p>
    <w:p w14:paraId="072B179E" w14:textId="77777777" w:rsidR="00A15BEE" w:rsidRDefault="00A15BEE"/>
    <w:p w14:paraId="072B179F" w14:textId="77777777" w:rsidR="00A15BEE" w:rsidRDefault="00A15BEE" w:rsidP="00A15BEE">
      <w:r>
        <w:t>An unformed track (B3) can often provide reliable access when traffic is light, the terrain is gentle and the in situ soil is stable and well draining. However, when the conditions are steep, eroding, slippery, sandy, muddy, waterlogged or rocky, access becomes unreliable and unsafe and it is normally necessary to construct a formed road.</w:t>
      </w:r>
    </w:p>
    <w:p w14:paraId="072B17A0" w14:textId="77777777" w:rsidR="00A15BEE" w:rsidRDefault="00A15BEE" w:rsidP="00A15BEE"/>
    <w:p w14:paraId="072B17A1" w14:textId="77777777" w:rsidR="00974D10" w:rsidRDefault="00974D10">
      <w:r>
        <w:t xml:space="preserve">Most rural access </w:t>
      </w:r>
      <w:r w:rsidR="00A15BEE">
        <w:t xml:space="preserve">around the world </w:t>
      </w:r>
      <w:r>
        <w:t xml:space="preserve">is provided by roads which are formed by excavating two side drains </w:t>
      </w:r>
      <w:r w:rsidR="00A15BEE">
        <w:t xml:space="preserve">approximately </w:t>
      </w:r>
      <w:r>
        <w:t xml:space="preserve">6 </w:t>
      </w:r>
      <w:smartTag w:uri="urn:schemas-microsoft-com:office:smarttags" w:element="PersonName">
        <w:r>
          <w:t>metres</w:t>
        </w:r>
      </w:smartTag>
      <w:r>
        <w:t xml:space="preserve"> apart, </w:t>
      </w:r>
      <w:r w:rsidR="00A74C28">
        <w:t xml:space="preserve">spreading and compacting the soil </w:t>
      </w:r>
      <w:r w:rsidR="0072301A">
        <w:t>between the drains into a triangular cross section with a central crown, constructing additional drainage measures and, if necessary, providing a surface layer of imported materials.</w:t>
      </w:r>
    </w:p>
    <w:p w14:paraId="072B17A2" w14:textId="77777777" w:rsidR="0072301A" w:rsidRDefault="0072301A"/>
    <w:p w14:paraId="072B17A3" w14:textId="77777777" w:rsidR="0072301A" w:rsidRDefault="0072301A">
      <w:r>
        <w:t>Within this basic description there is huge variety, from country to country and according to the conditions such as terrain, climate and so on as have been described earlier. In most cases, the detail of a formed road should match the national or regional standards in force.</w:t>
      </w:r>
    </w:p>
    <w:p w14:paraId="072B17A4" w14:textId="77777777" w:rsidR="0072301A" w:rsidRDefault="0072301A"/>
    <w:p w14:paraId="072B17A5" w14:textId="77777777" w:rsidR="0072301A" w:rsidRDefault="0072301A">
      <w:r>
        <w:t>Key features of a formed road include:</w:t>
      </w:r>
    </w:p>
    <w:p w14:paraId="072B17A6" w14:textId="77777777" w:rsidR="00A15BEE" w:rsidRDefault="00A15BEE" w:rsidP="00A15BEE"/>
    <w:p w14:paraId="072B17A7" w14:textId="77777777" w:rsidR="00A15BEE" w:rsidRPr="00A15BEE" w:rsidRDefault="0072301A" w:rsidP="00A15BEE">
      <w:pPr>
        <w:rPr>
          <w:b/>
        </w:rPr>
      </w:pPr>
      <w:r w:rsidRPr="00A15BEE">
        <w:rPr>
          <w:b/>
        </w:rPr>
        <w:t>Reserve</w:t>
      </w:r>
    </w:p>
    <w:p w14:paraId="072B17A8" w14:textId="77777777" w:rsidR="00A15BEE" w:rsidRDefault="00A15BEE" w:rsidP="00A15BEE"/>
    <w:p w14:paraId="072B17A9" w14:textId="77777777" w:rsidR="0072301A" w:rsidRDefault="0072301A" w:rsidP="00A15BEE">
      <w:r>
        <w:t xml:space="preserve">Typically a strip 20-30 </w:t>
      </w:r>
      <w:smartTag w:uri="urn:schemas-microsoft-com:office:smarttags" w:element="PersonName">
        <w:r>
          <w:t>metres</w:t>
        </w:r>
      </w:smartTag>
      <w:r>
        <w:t xml:space="preserve"> wide is seen as the extent of the road. Legally, the reserve should not be used for farming, accommodation or other activities but this is rarely complied with or enforced.</w:t>
      </w:r>
    </w:p>
    <w:p w14:paraId="072B17AA" w14:textId="77777777" w:rsidR="00A15BEE" w:rsidRDefault="00A15BEE" w:rsidP="00A15BEE"/>
    <w:p w14:paraId="072B17AB" w14:textId="77777777" w:rsidR="00A15BEE" w:rsidRPr="00A15BEE" w:rsidRDefault="0072301A" w:rsidP="00A15BEE">
      <w:pPr>
        <w:rPr>
          <w:b/>
        </w:rPr>
      </w:pPr>
      <w:r w:rsidRPr="00A15BEE">
        <w:rPr>
          <w:b/>
        </w:rPr>
        <w:t>Design spee</w:t>
      </w:r>
      <w:r w:rsidR="00A15BEE" w:rsidRPr="00A15BEE">
        <w:rPr>
          <w:b/>
        </w:rPr>
        <w:t>d</w:t>
      </w:r>
    </w:p>
    <w:p w14:paraId="072B17AC" w14:textId="77777777" w:rsidR="00A15BEE" w:rsidRDefault="00A15BEE" w:rsidP="00A15BEE"/>
    <w:p w14:paraId="072B17AD" w14:textId="77777777" w:rsidR="0072301A" w:rsidRDefault="0072301A" w:rsidP="00A15BEE">
      <w:r>
        <w:t xml:space="preserve">Roads have a design speed which few road users are expected to exceed and which is used to determine the geometric standards of the road. </w:t>
      </w:r>
      <w:r w:rsidR="00A15BEE">
        <w:t xml:space="preserve">Typical design speeds are 30-60 km/h. Design speeds are less in mountainous terrain because curves tend to be tighter than in flat terrain and less appropriate for higher speeds. </w:t>
      </w:r>
      <w:r>
        <w:t>When the objective of a road improvement project is the provision of access through the construction of spot improvements, the priority is on</w:t>
      </w:r>
      <w:r w:rsidR="00A15BEE">
        <w:t xml:space="preserve"> access rather than an intended speed and the design speed may be less significant.</w:t>
      </w:r>
    </w:p>
    <w:p w14:paraId="072B17AE" w14:textId="77777777" w:rsidR="00A15BEE" w:rsidRDefault="00A15BEE" w:rsidP="00A15BEE"/>
    <w:p w14:paraId="072B17AF" w14:textId="77777777" w:rsidR="00A4150F" w:rsidRPr="00A4150F" w:rsidRDefault="00A4150F" w:rsidP="00A15BEE">
      <w:pPr>
        <w:rPr>
          <w:b/>
        </w:rPr>
      </w:pPr>
      <w:r w:rsidRPr="00A4150F">
        <w:rPr>
          <w:b/>
        </w:rPr>
        <w:t>Geometric standards</w:t>
      </w:r>
    </w:p>
    <w:p w14:paraId="072B17B0" w14:textId="77777777" w:rsidR="00A4150F" w:rsidRDefault="00A4150F" w:rsidP="00A15BEE"/>
    <w:p w14:paraId="072B17B1" w14:textId="77777777" w:rsidR="00A4150F" w:rsidRDefault="00996BE2" w:rsidP="00A15BEE">
      <w:r>
        <w:t>For most roads, limits are normally placed on the following aspects of the alignment of a road:</w:t>
      </w:r>
    </w:p>
    <w:p w14:paraId="072B17B2" w14:textId="77777777" w:rsidR="00335152" w:rsidRDefault="00996BE2" w:rsidP="00F37BD2">
      <w:pPr>
        <w:numPr>
          <w:ilvl w:val="0"/>
          <w:numId w:val="42"/>
        </w:numPr>
      </w:pPr>
      <w:r>
        <w:t>Minimum radius of horizontal curvature</w:t>
      </w:r>
      <w:r w:rsidR="00714662" w:rsidRPr="00714662">
        <w:t xml:space="preserve"> </w:t>
      </w:r>
      <w:r w:rsidR="00714662">
        <w:t>so that vehicles can easily and safely travel along the road</w:t>
      </w:r>
      <w:r>
        <w:t>, although this is often relaxed for a series o</w:t>
      </w:r>
      <w:r w:rsidR="00714662">
        <w:t>f hairpin bends climbing a hill</w:t>
      </w:r>
    </w:p>
    <w:p w14:paraId="072B17B3" w14:textId="77777777" w:rsidR="00335152" w:rsidRDefault="00996BE2" w:rsidP="00F37BD2">
      <w:pPr>
        <w:numPr>
          <w:ilvl w:val="0"/>
          <w:numId w:val="42"/>
        </w:numPr>
      </w:pPr>
      <w:r>
        <w:t>Minimum radius of vertical curvature</w:t>
      </w:r>
    </w:p>
    <w:p w14:paraId="072B17B4" w14:textId="77777777" w:rsidR="00335152" w:rsidRDefault="00996BE2" w:rsidP="00F37BD2">
      <w:pPr>
        <w:numPr>
          <w:ilvl w:val="0"/>
          <w:numId w:val="42"/>
        </w:numPr>
      </w:pPr>
      <w:r>
        <w:t>Minimum sight distance to allow vehicles to travel safely</w:t>
      </w:r>
    </w:p>
    <w:p w14:paraId="072B17B5" w14:textId="77777777" w:rsidR="00335152" w:rsidRDefault="00996BE2" w:rsidP="00F37BD2">
      <w:pPr>
        <w:numPr>
          <w:ilvl w:val="0"/>
          <w:numId w:val="42"/>
        </w:numPr>
      </w:pPr>
      <w:r>
        <w:t>Maximum gradients, although this is often slightly relaxed for short hills</w:t>
      </w:r>
    </w:p>
    <w:p w14:paraId="072B17B6" w14:textId="77777777" w:rsidR="00335152" w:rsidRDefault="00FD07F7" w:rsidP="00F37BD2">
      <w:pPr>
        <w:numPr>
          <w:ilvl w:val="0"/>
          <w:numId w:val="42"/>
        </w:numPr>
      </w:pPr>
      <w:r>
        <w:t xml:space="preserve">Minimum gradient (not normally applied), in order to prevent </w:t>
      </w:r>
      <w:r w:rsidR="006D54C0">
        <w:t>flat sections of road</w:t>
      </w:r>
      <w:r>
        <w:t xml:space="preserve"> flooding</w:t>
      </w:r>
      <w:r w:rsidR="006D54C0">
        <w:t>,</w:t>
      </w:r>
      <w:r>
        <w:t xml:space="preserve"> stagnating</w:t>
      </w:r>
      <w:r w:rsidR="006D54C0">
        <w:t xml:space="preserve"> and sedimenting</w:t>
      </w:r>
    </w:p>
    <w:p w14:paraId="072B17B7" w14:textId="77777777" w:rsidR="00335152" w:rsidRDefault="00F45212" w:rsidP="00F37BD2">
      <w:pPr>
        <w:numPr>
          <w:ilvl w:val="0"/>
          <w:numId w:val="42"/>
        </w:numPr>
      </w:pPr>
      <w:r>
        <w:t>Minimum height of the road surface above flood levels to prevent excessive softening of the pavement materials</w:t>
      </w:r>
    </w:p>
    <w:p w14:paraId="072B17B8" w14:textId="77777777" w:rsidR="00AF3306" w:rsidRDefault="00AF3306" w:rsidP="00AF3306">
      <w:r>
        <w:t>It is preferred that horizontal and vertical curves are not combined, although this is often difficult to achieve.</w:t>
      </w:r>
    </w:p>
    <w:p w14:paraId="072B17B9" w14:textId="77777777" w:rsidR="00A4150F" w:rsidRDefault="00597906" w:rsidP="00A15BEE">
      <w:r>
        <w:br w:type="page"/>
      </w:r>
    </w:p>
    <w:p w14:paraId="072B17BA" w14:textId="77777777" w:rsidR="00996BE2" w:rsidRDefault="00996BE2" w:rsidP="00A15BEE">
      <w:r>
        <w:lastRenderedPageBreak/>
        <w:t xml:space="preserve">A typical set of geometric standards for a rural road is </w:t>
      </w:r>
      <w:r w:rsidR="00563B1E">
        <w:t xml:space="preserve">given in </w:t>
      </w:r>
      <w:r w:rsidR="000856E9">
        <w:fldChar w:fldCharType="begin"/>
      </w:r>
      <w:r w:rsidR="00A95048">
        <w:instrText xml:space="preserve"> REF _Ref214578559 \h </w:instrText>
      </w:r>
      <w:r w:rsidR="000856E9">
        <w:fldChar w:fldCharType="separate"/>
      </w:r>
      <w:r w:rsidR="00864825">
        <w:t xml:space="preserve">Table </w:t>
      </w:r>
      <w:r w:rsidR="00864825">
        <w:rPr>
          <w:noProof/>
        </w:rPr>
        <w:t>27</w:t>
      </w:r>
      <w:r w:rsidR="000856E9">
        <w:fldChar w:fldCharType="end"/>
      </w:r>
      <w:r w:rsidR="00563B1E" w:rsidRPr="00C75648">
        <w:rPr>
          <w:sz w:val="20"/>
          <w:szCs w:val="20"/>
        </w:rPr>
        <w:t xml:space="preserve"> (taken from standards currently being adopted in Lao </w:t>
      </w:r>
      <w:smartTag w:uri="urn:schemas-microsoft-com:office:smarttags" w:element="stockticker">
        <w:r w:rsidR="00563B1E" w:rsidRPr="00C75648">
          <w:rPr>
            <w:sz w:val="20"/>
            <w:szCs w:val="20"/>
          </w:rPr>
          <w:t>PDR</w:t>
        </w:r>
      </w:smartTag>
      <w:r w:rsidR="00563B1E" w:rsidRPr="00C75648">
        <w:rPr>
          <w:sz w:val="20"/>
          <w:szCs w:val="20"/>
        </w:rPr>
        <w:t>)</w:t>
      </w:r>
      <w:r w:rsidRPr="00C75648">
        <w:rPr>
          <w:sz w:val="20"/>
          <w:szCs w:val="20"/>
        </w:rPr>
        <w:t>:</w:t>
      </w:r>
    </w:p>
    <w:p w14:paraId="072B17BB" w14:textId="77777777" w:rsidR="00C75648" w:rsidRDefault="00C75648" w:rsidP="00A15BEE"/>
    <w:p w14:paraId="072B17BC" w14:textId="77777777" w:rsidR="00C75648" w:rsidRDefault="00A95048" w:rsidP="00A95048">
      <w:pPr>
        <w:pStyle w:val="Caption"/>
        <w:jc w:val="center"/>
      </w:pPr>
      <w:bookmarkStart w:id="134" w:name="_Ref214578559"/>
      <w:bookmarkStart w:id="135" w:name="_Toc214592060"/>
      <w:r>
        <w:t xml:space="preserve">Table </w:t>
      </w:r>
      <w:r w:rsidR="00866437">
        <w:fldChar w:fldCharType="begin"/>
      </w:r>
      <w:r w:rsidR="00866437">
        <w:instrText xml:space="preserve"> SEQ Table \* ARABIC </w:instrText>
      </w:r>
      <w:r w:rsidR="00866437">
        <w:fldChar w:fldCharType="separate"/>
      </w:r>
      <w:r w:rsidR="00864825">
        <w:rPr>
          <w:noProof/>
        </w:rPr>
        <w:t>27</w:t>
      </w:r>
      <w:r w:rsidR="00866437">
        <w:rPr>
          <w:noProof/>
        </w:rPr>
        <w:fldChar w:fldCharType="end"/>
      </w:r>
      <w:bookmarkEnd w:id="134"/>
      <w:r>
        <w:t xml:space="preserve"> – Typical geometric standards for rural access roads</w:t>
      </w:r>
      <w:bookmarkEnd w:id="135"/>
    </w:p>
    <w:tbl>
      <w:tblPr>
        <w:tblW w:w="0" w:type="auto"/>
        <w:tblLook w:val="01E0" w:firstRow="1" w:lastRow="1" w:firstColumn="1" w:lastColumn="1" w:noHBand="0" w:noVBand="0"/>
      </w:tblPr>
      <w:tblGrid>
        <w:gridCol w:w="1704"/>
        <w:gridCol w:w="1704"/>
        <w:gridCol w:w="1704"/>
        <w:gridCol w:w="1705"/>
        <w:gridCol w:w="1705"/>
      </w:tblGrid>
      <w:tr w:rsidR="00F45212" w:rsidRPr="00727E31" w14:paraId="072B17C0" w14:textId="77777777" w:rsidTr="00727E31">
        <w:tc>
          <w:tcPr>
            <w:tcW w:w="1704" w:type="dxa"/>
            <w:vAlign w:val="center"/>
          </w:tcPr>
          <w:p w14:paraId="072B17BD" w14:textId="77777777" w:rsidR="00F45212" w:rsidRPr="00727E31" w:rsidRDefault="00F45212" w:rsidP="00727E31">
            <w:pPr>
              <w:spacing w:before="20" w:after="20"/>
              <w:jc w:val="center"/>
              <w:rPr>
                <w:b/>
                <w:sz w:val="20"/>
                <w:szCs w:val="20"/>
              </w:rPr>
            </w:pPr>
          </w:p>
        </w:tc>
        <w:tc>
          <w:tcPr>
            <w:tcW w:w="1704" w:type="dxa"/>
            <w:tcBorders>
              <w:bottom w:val="single" w:sz="4" w:space="0" w:color="auto"/>
              <w:right w:val="single" w:sz="4" w:space="0" w:color="auto"/>
            </w:tcBorders>
            <w:vAlign w:val="center"/>
          </w:tcPr>
          <w:p w14:paraId="072B17BE" w14:textId="77777777" w:rsidR="00F45212" w:rsidRPr="00727E31" w:rsidRDefault="00F45212" w:rsidP="00727E31">
            <w:pPr>
              <w:spacing w:before="20" w:after="20"/>
              <w:jc w:val="center"/>
              <w:rPr>
                <w:b/>
                <w:sz w:val="20"/>
                <w:szCs w:val="20"/>
              </w:rPr>
            </w:pPr>
          </w:p>
        </w:tc>
        <w:tc>
          <w:tcPr>
            <w:tcW w:w="5114" w:type="dxa"/>
            <w:gridSpan w:val="3"/>
            <w:tcBorders>
              <w:top w:val="single" w:sz="4" w:space="0" w:color="auto"/>
              <w:left w:val="single" w:sz="4" w:space="0" w:color="auto"/>
              <w:bottom w:val="single" w:sz="4" w:space="0" w:color="auto"/>
              <w:right w:val="single" w:sz="4" w:space="0" w:color="auto"/>
            </w:tcBorders>
            <w:vAlign w:val="center"/>
          </w:tcPr>
          <w:p w14:paraId="072B17BF" w14:textId="77777777" w:rsidR="00F45212" w:rsidRPr="00727E31" w:rsidRDefault="006E67E4" w:rsidP="00727E31">
            <w:pPr>
              <w:spacing w:before="20" w:after="20"/>
              <w:jc w:val="center"/>
              <w:rPr>
                <w:b/>
                <w:sz w:val="20"/>
                <w:szCs w:val="20"/>
              </w:rPr>
            </w:pPr>
            <w:r w:rsidRPr="00727E31">
              <w:rPr>
                <w:b/>
                <w:sz w:val="20"/>
                <w:szCs w:val="20"/>
              </w:rPr>
              <w:t>Terrain</w:t>
            </w:r>
          </w:p>
        </w:tc>
      </w:tr>
      <w:tr w:rsidR="00F45212" w:rsidRPr="00727E31" w14:paraId="072B17C6" w14:textId="77777777" w:rsidTr="00727E31">
        <w:tc>
          <w:tcPr>
            <w:tcW w:w="1704" w:type="dxa"/>
            <w:tcBorders>
              <w:bottom w:val="single" w:sz="4" w:space="0" w:color="auto"/>
              <w:right w:val="single" w:sz="4" w:space="0" w:color="auto"/>
            </w:tcBorders>
            <w:vAlign w:val="center"/>
          </w:tcPr>
          <w:p w14:paraId="072B17C1" w14:textId="77777777" w:rsidR="00F45212" w:rsidRPr="00727E31" w:rsidRDefault="00F45212" w:rsidP="00727E31">
            <w:pPr>
              <w:spacing w:before="20" w:after="20"/>
              <w:jc w:val="center"/>
              <w:rPr>
                <w:b/>
                <w:sz w:val="20"/>
                <w:szCs w:val="20"/>
              </w:rPr>
            </w:pPr>
          </w:p>
        </w:tc>
        <w:tc>
          <w:tcPr>
            <w:tcW w:w="1704" w:type="dxa"/>
            <w:tcBorders>
              <w:top w:val="single" w:sz="4" w:space="0" w:color="auto"/>
              <w:left w:val="single" w:sz="4" w:space="0" w:color="auto"/>
              <w:bottom w:val="single" w:sz="4" w:space="0" w:color="auto"/>
              <w:right w:val="single" w:sz="4" w:space="0" w:color="auto"/>
            </w:tcBorders>
            <w:vAlign w:val="center"/>
          </w:tcPr>
          <w:p w14:paraId="072B17C2" w14:textId="77777777" w:rsidR="00F45212" w:rsidRPr="00727E31" w:rsidRDefault="005A79F1" w:rsidP="00727E31">
            <w:pPr>
              <w:spacing w:before="20" w:after="20"/>
              <w:jc w:val="center"/>
              <w:rPr>
                <w:b/>
                <w:sz w:val="20"/>
                <w:szCs w:val="20"/>
              </w:rPr>
            </w:pPr>
            <w:r w:rsidRPr="00727E31">
              <w:rPr>
                <w:b/>
                <w:sz w:val="20"/>
                <w:szCs w:val="20"/>
              </w:rPr>
              <w:t>Surface type</w:t>
            </w:r>
          </w:p>
        </w:tc>
        <w:tc>
          <w:tcPr>
            <w:tcW w:w="1704" w:type="dxa"/>
            <w:tcBorders>
              <w:top w:val="single" w:sz="4" w:space="0" w:color="auto"/>
              <w:left w:val="single" w:sz="4" w:space="0" w:color="auto"/>
              <w:bottom w:val="single" w:sz="4" w:space="0" w:color="auto"/>
              <w:right w:val="single" w:sz="4" w:space="0" w:color="auto"/>
            </w:tcBorders>
            <w:vAlign w:val="center"/>
          </w:tcPr>
          <w:p w14:paraId="072B17C3" w14:textId="77777777" w:rsidR="00F45212" w:rsidRPr="00727E31" w:rsidRDefault="00F45212" w:rsidP="00727E31">
            <w:pPr>
              <w:spacing w:before="20" w:after="20"/>
              <w:jc w:val="center"/>
              <w:rPr>
                <w:b/>
                <w:sz w:val="20"/>
                <w:szCs w:val="20"/>
              </w:rPr>
            </w:pPr>
            <w:r w:rsidRPr="00727E31">
              <w:rPr>
                <w:b/>
                <w:sz w:val="20"/>
                <w:szCs w:val="20"/>
              </w:rPr>
              <w:t>Flat</w:t>
            </w:r>
          </w:p>
        </w:tc>
        <w:tc>
          <w:tcPr>
            <w:tcW w:w="1705" w:type="dxa"/>
            <w:tcBorders>
              <w:top w:val="single" w:sz="4" w:space="0" w:color="auto"/>
              <w:left w:val="single" w:sz="4" w:space="0" w:color="auto"/>
              <w:bottom w:val="single" w:sz="4" w:space="0" w:color="auto"/>
              <w:right w:val="single" w:sz="4" w:space="0" w:color="auto"/>
            </w:tcBorders>
            <w:vAlign w:val="center"/>
          </w:tcPr>
          <w:p w14:paraId="072B17C4" w14:textId="77777777" w:rsidR="00F45212" w:rsidRPr="00727E31" w:rsidRDefault="00F45212" w:rsidP="00727E31">
            <w:pPr>
              <w:spacing w:before="20" w:after="20"/>
              <w:jc w:val="center"/>
              <w:rPr>
                <w:b/>
                <w:sz w:val="20"/>
                <w:szCs w:val="20"/>
              </w:rPr>
            </w:pPr>
            <w:r w:rsidRPr="00727E31">
              <w:rPr>
                <w:b/>
                <w:sz w:val="20"/>
                <w:szCs w:val="20"/>
              </w:rPr>
              <w:t>Rolling</w:t>
            </w:r>
          </w:p>
        </w:tc>
        <w:tc>
          <w:tcPr>
            <w:tcW w:w="1705" w:type="dxa"/>
            <w:tcBorders>
              <w:top w:val="single" w:sz="4" w:space="0" w:color="auto"/>
              <w:left w:val="single" w:sz="4" w:space="0" w:color="auto"/>
              <w:bottom w:val="single" w:sz="4" w:space="0" w:color="auto"/>
              <w:right w:val="single" w:sz="4" w:space="0" w:color="auto"/>
            </w:tcBorders>
            <w:vAlign w:val="center"/>
          </w:tcPr>
          <w:p w14:paraId="072B17C5" w14:textId="77777777" w:rsidR="00F45212" w:rsidRPr="00727E31" w:rsidRDefault="00F45212" w:rsidP="00727E31">
            <w:pPr>
              <w:spacing w:before="20" w:after="20"/>
              <w:jc w:val="center"/>
              <w:rPr>
                <w:b/>
                <w:sz w:val="20"/>
                <w:szCs w:val="20"/>
              </w:rPr>
            </w:pPr>
            <w:r w:rsidRPr="00727E31">
              <w:rPr>
                <w:b/>
                <w:sz w:val="20"/>
                <w:szCs w:val="20"/>
              </w:rPr>
              <w:t>Mountainous</w:t>
            </w:r>
          </w:p>
        </w:tc>
      </w:tr>
      <w:tr w:rsidR="005A79F1" w14:paraId="072B17CC" w14:textId="77777777" w:rsidTr="00727E31">
        <w:tc>
          <w:tcPr>
            <w:tcW w:w="1704" w:type="dxa"/>
            <w:vMerge w:val="restart"/>
            <w:tcBorders>
              <w:top w:val="single" w:sz="4" w:space="0" w:color="auto"/>
              <w:left w:val="single" w:sz="4" w:space="0" w:color="auto"/>
              <w:bottom w:val="single" w:sz="4" w:space="0" w:color="auto"/>
              <w:right w:val="single" w:sz="4" w:space="0" w:color="auto"/>
            </w:tcBorders>
            <w:vAlign w:val="center"/>
          </w:tcPr>
          <w:p w14:paraId="072B17C7" w14:textId="77777777" w:rsidR="005A79F1" w:rsidRPr="00727E31" w:rsidRDefault="005A79F1" w:rsidP="00727E31">
            <w:pPr>
              <w:spacing w:before="20" w:after="20"/>
              <w:jc w:val="center"/>
              <w:rPr>
                <w:b/>
                <w:sz w:val="20"/>
                <w:szCs w:val="20"/>
              </w:rPr>
            </w:pPr>
            <w:r w:rsidRPr="00727E31">
              <w:rPr>
                <w:b/>
                <w:sz w:val="20"/>
                <w:szCs w:val="20"/>
              </w:rPr>
              <w:t>Minimum radius of horizontal curvature</w:t>
            </w:r>
            <w:r w:rsidR="005E3D6E" w:rsidRPr="00727E31">
              <w:rPr>
                <w:b/>
                <w:sz w:val="20"/>
                <w:szCs w:val="20"/>
              </w:rPr>
              <w:t xml:space="preserve"> (m)</w:t>
            </w:r>
            <w:r w:rsidR="003B7212" w:rsidRPr="00727E31">
              <w:rPr>
                <w:b/>
                <w:sz w:val="20"/>
                <w:szCs w:val="20"/>
              </w:rPr>
              <w:t xml:space="preserve"> </w:t>
            </w:r>
            <w:r w:rsidR="003B7212" w:rsidRPr="00727E31">
              <w:rPr>
                <w:b/>
                <w:sz w:val="20"/>
                <w:szCs w:val="20"/>
                <w:vertAlign w:val="superscript"/>
              </w:rPr>
              <w:t>1</w:t>
            </w:r>
          </w:p>
        </w:tc>
        <w:tc>
          <w:tcPr>
            <w:tcW w:w="1704" w:type="dxa"/>
            <w:tcBorders>
              <w:top w:val="single" w:sz="4" w:space="0" w:color="auto"/>
              <w:left w:val="single" w:sz="4" w:space="0" w:color="auto"/>
              <w:bottom w:val="single" w:sz="4" w:space="0" w:color="auto"/>
              <w:right w:val="single" w:sz="4" w:space="0" w:color="auto"/>
            </w:tcBorders>
            <w:vAlign w:val="center"/>
          </w:tcPr>
          <w:p w14:paraId="072B17C8" w14:textId="77777777" w:rsidR="005A79F1" w:rsidRPr="00727E31" w:rsidRDefault="005A79F1" w:rsidP="00727E31">
            <w:pPr>
              <w:spacing w:before="20" w:after="20"/>
              <w:jc w:val="center"/>
              <w:rPr>
                <w:sz w:val="20"/>
                <w:szCs w:val="20"/>
              </w:rPr>
            </w:pPr>
            <w:r w:rsidRPr="00727E31">
              <w:rPr>
                <w:sz w:val="20"/>
                <w:szCs w:val="20"/>
              </w:rPr>
              <w:t>Earth/gravel</w:t>
            </w:r>
          </w:p>
        </w:tc>
        <w:tc>
          <w:tcPr>
            <w:tcW w:w="1704" w:type="dxa"/>
            <w:tcBorders>
              <w:top w:val="single" w:sz="4" w:space="0" w:color="auto"/>
              <w:left w:val="single" w:sz="4" w:space="0" w:color="auto"/>
              <w:bottom w:val="single" w:sz="4" w:space="0" w:color="auto"/>
              <w:right w:val="single" w:sz="4" w:space="0" w:color="auto"/>
            </w:tcBorders>
            <w:vAlign w:val="center"/>
          </w:tcPr>
          <w:p w14:paraId="072B17C9" w14:textId="77777777" w:rsidR="005A79F1" w:rsidRPr="00727E31" w:rsidRDefault="005E3D6E" w:rsidP="00727E31">
            <w:pPr>
              <w:spacing w:before="20" w:after="20"/>
              <w:jc w:val="center"/>
              <w:rPr>
                <w:sz w:val="20"/>
                <w:szCs w:val="20"/>
              </w:rPr>
            </w:pPr>
            <w:r w:rsidRPr="00727E31">
              <w:rPr>
                <w:sz w:val="20"/>
                <w:szCs w:val="20"/>
              </w:rPr>
              <w:t>125</w:t>
            </w:r>
          </w:p>
        </w:tc>
        <w:tc>
          <w:tcPr>
            <w:tcW w:w="1705" w:type="dxa"/>
            <w:tcBorders>
              <w:top w:val="single" w:sz="4" w:space="0" w:color="auto"/>
              <w:left w:val="single" w:sz="4" w:space="0" w:color="auto"/>
              <w:bottom w:val="single" w:sz="4" w:space="0" w:color="auto"/>
              <w:right w:val="single" w:sz="4" w:space="0" w:color="auto"/>
            </w:tcBorders>
            <w:vAlign w:val="center"/>
          </w:tcPr>
          <w:p w14:paraId="072B17CA" w14:textId="77777777" w:rsidR="005A79F1" w:rsidRPr="00727E31" w:rsidRDefault="005E3D6E" w:rsidP="00727E31">
            <w:pPr>
              <w:spacing w:before="20" w:after="20"/>
              <w:jc w:val="center"/>
              <w:rPr>
                <w:sz w:val="20"/>
                <w:szCs w:val="20"/>
              </w:rPr>
            </w:pPr>
            <w:r w:rsidRPr="00727E31">
              <w:rPr>
                <w:sz w:val="20"/>
                <w:szCs w:val="20"/>
              </w:rPr>
              <w:t>75</w:t>
            </w:r>
          </w:p>
        </w:tc>
        <w:tc>
          <w:tcPr>
            <w:tcW w:w="1705" w:type="dxa"/>
            <w:tcBorders>
              <w:top w:val="single" w:sz="4" w:space="0" w:color="auto"/>
              <w:left w:val="single" w:sz="4" w:space="0" w:color="auto"/>
              <w:bottom w:val="single" w:sz="4" w:space="0" w:color="auto"/>
              <w:right w:val="single" w:sz="4" w:space="0" w:color="auto"/>
            </w:tcBorders>
            <w:vAlign w:val="center"/>
          </w:tcPr>
          <w:p w14:paraId="072B17CB" w14:textId="77777777" w:rsidR="005A79F1" w:rsidRPr="00727E31" w:rsidRDefault="005E3D6E" w:rsidP="00727E31">
            <w:pPr>
              <w:spacing w:before="20" w:after="20"/>
              <w:jc w:val="center"/>
              <w:rPr>
                <w:sz w:val="20"/>
                <w:szCs w:val="20"/>
              </w:rPr>
            </w:pPr>
            <w:r w:rsidRPr="00727E31">
              <w:rPr>
                <w:sz w:val="20"/>
                <w:szCs w:val="20"/>
              </w:rPr>
              <w:t>50</w:t>
            </w:r>
          </w:p>
        </w:tc>
      </w:tr>
      <w:tr w:rsidR="005A79F1" w14:paraId="072B17D2" w14:textId="77777777" w:rsidTr="00727E31">
        <w:tc>
          <w:tcPr>
            <w:tcW w:w="1704" w:type="dxa"/>
            <w:vMerge/>
            <w:tcBorders>
              <w:top w:val="single" w:sz="4" w:space="0" w:color="auto"/>
              <w:left w:val="single" w:sz="4" w:space="0" w:color="auto"/>
              <w:bottom w:val="single" w:sz="4" w:space="0" w:color="auto"/>
              <w:right w:val="single" w:sz="4" w:space="0" w:color="auto"/>
            </w:tcBorders>
            <w:vAlign w:val="center"/>
          </w:tcPr>
          <w:p w14:paraId="072B17CD" w14:textId="77777777" w:rsidR="005A79F1" w:rsidRPr="00727E31" w:rsidRDefault="005A79F1" w:rsidP="00727E31">
            <w:pPr>
              <w:spacing w:before="20" w:after="20"/>
              <w:jc w:val="center"/>
              <w:rPr>
                <w:b/>
                <w:sz w:val="20"/>
                <w:szCs w:val="20"/>
              </w:rPr>
            </w:pPr>
          </w:p>
        </w:tc>
        <w:tc>
          <w:tcPr>
            <w:tcW w:w="1704" w:type="dxa"/>
            <w:tcBorders>
              <w:top w:val="single" w:sz="4" w:space="0" w:color="auto"/>
              <w:left w:val="single" w:sz="4" w:space="0" w:color="auto"/>
              <w:bottom w:val="single" w:sz="4" w:space="0" w:color="auto"/>
              <w:right w:val="single" w:sz="4" w:space="0" w:color="auto"/>
            </w:tcBorders>
            <w:vAlign w:val="center"/>
          </w:tcPr>
          <w:p w14:paraId="072B17CE" w14:textId="77777777" w:rsidR="005A79F1" w:rsidRPr="00727E31" w:rsidRDefault="005A79F1" w:rsidP="00727E31">
            <w:pPr>
              <w:spacing w:before="20" w:after="20"/>
              <w:jc w:val="center"/>
              <w:rPr>
                <w:sz w:val="20"/>
                <w:szCs w:val="20"/>
              </w:rPr>
            </w:pPr>
            <w:r w:rsidRPr="00727E31">
              <w:rPr>
                <w:sz w:val="20"/>
                <w:szCs w:val="20"/>
              </w:rPr>
              <w:t>Sealed/concrete</w:t>
            </w:r>
          </w:p>
        </w:tc>
        <w:tc>
          <w:tcPr>
            <w:tcW w:w="1704" w:type="dxa"/>
            <w:tcBorders>
              <w:top w:val="single" w:sz="4" w:space="0" w:color="auto"/>
              <w:left w:val="single" w:sz="4" w:space="0" w:color="auto"/>
              <w:bottom w:val="single" w:sz="4" w:space="0" w:color="auto"/>
              <w:right w:val="single" w:sz="4" w:space="0" w:color="auto"/>
            </w:tcBorders>
            <w:vAlign w:val="center"/>
          </w:tcPr>
          <w:p w14:paraId="072B17CF" w14:textId="77777777" w:rsidR="005A79F1" w:rsidRPr="00727E31" w:rsidRDefault="005E3D6E" w:rsidP="00727E31">
            <w:pPr>
              <w:spacing w:before="20" w:after="20"/>
              <w:jc w:val="center"/>
              <w:rPr>
                <w:sz w:val="20"/>
                <w:szCs w:val="20"/>
              </w:rPr>
            </w:pPr>
            <w:r w:rsidRPr="00727E31">
              <w:rPr>
                <w:sz w:val="20"/>
                <w:szCs w:val="20"/>
              </w:rPr>
              <w:t>100</w:t>
            </w:r>
          </w:p>
        </w:tc>
        <w:tc>
          <w:tcPr>
            <w:tcW w:w="1705" w:type="dxa"/>
            <w:tcBorders>
              <w:top w:val="single" w:sz="4" w:space="0" w:color="auto"/>
              <w:left w:val="single" w:sz="4" w:space="0" w:color="auto"/>
              <w:bottom w:val="single" w:sz="4" w:space="0" w:color="auto"/>
              <w:right w:val="single" w:sz="4" w:space="0" w:color="auto"/>
            </w:tcBorders>
            <w:vAlign w:val="center"/>
          </w:tcPr>
          <w:p w14:paraId="072B17D0" w14:textId="77777777" w:rsidR="005A79F1" w:rsidRPr="00727E31" w:rsidRDefault="005E3D6E" w:rsidP="00727E31">
            <w:pPr>
              <w:spacing w:before="20" w:after="20"/>
              <w:jc w:val="center"/>
              <w:rPr>
                <w:sz w:val="20"/>
                <w:szCs w:val="20"/>
              </w:rPr>
            </w:pPr>
            <w:r w:rsidRPr="00727E31">
              <w:rPr>
                <w:sz w:val="20"/>
                <w:szCs w:val="20"/>
              </w:rPr>
              <w:t>60</w:t>
            </w:r>
          </w:p>
        </w:tc>
        <w:tc>
          <w:tcPr>
            <w:tcW w:w="1705" w:type="dxa"/>
            <w:tcBorders>
              <w:top w:val="single" w:sz="4" w:space="0" w:color="auto"/>
              <w:left w:val="single" w:sz="4" w:space="0" w:color="auto"/>
              <w:bottom w:val="single" w:sz="4" w:space="0" w:color="auto"/>
              <w:right w:val="single" w:sz="4" w:space="0" w:color="auto"/>
            </w:tcBorders>
            <w:vAlign w:val="center"/>
          </w:tcPr>
          <w:p w14:paraId="072B17D1" w14:textId="77777777" w:rsidR="005A79F1" w:rsidRPr="00727E31" w:rsidRDefault="005E3D6E" w:rsidP="00727E31">
            <w:pPr>
              <w:spacing w:before="20" w:after="20"/>
              <w:jc w:val="center"/>
              <w:rPr>
                <w:sz w:val="20"/>
                <w:szCs w:val="20"/>
              </w:rPr>
            </w:pPr>
            <w:r w:rsidRPr="00727E31">
              <w:rPr>
                <w:sz w:val="20"/>
                <w:szCs w:val="20"/>
              </w:rPr>
              <w:t>35</w:t>
            </w:r>
          </w:p>
        </w:tc>
      </w:tr>
      <w:tr w:rsidR="005A79F1" w14:paraId="072B17DB" w14:textId="77777777" w:rsidTr="00727E31">
        <w:tc>
          <w:tcPr>
            <w:tcW w:w="1704" w:type="dxa"/>
            <w:vMerge w:val="restart"/>
            <w:tcBorders>
              <w:top w:val="single" w:sz="4" w:space="0" w:color="auto"/>
              <w:left w:val="single" w:sz="4" w:space="0" w:color="auto"/>
              <w:bottom w:val="single" w:sz="4" w:space="0" w:color="auto"/>
              <w:right w:val="single" w:sz="4" w:space="0" w:color="auto"/>
            </w:tcBorders>
            <w:vAlign w:val="center"/>
          </w:tcPr>
          <w:p w14:paraId="072B17D3" w14:textId="77777777" w:rsidR="005A79F1" w:rsidRPr="00727E31" w:rsidRDefault="005A79F1" w:rsidP="00727E31">
            <w:pPr>
              <w:spacing w:before="20" w:after="20"/>
              <w:jc w:val="center"/>
              <w:rPr>
                <w:b/>
                <w:sz w:val="20"/>
                <w:szCs w:val="20"/>
              </w:rPr>
            </w:pPr>
            <w:r w:rsidRPr="00727E31">
              <w:rPr>
                <w:b/>
                <w:sz w:val="20"/>
                <w:szCs w:val="20"/>
              </w:rPr>
              <w:t>Minimum radius of vertical curvature</w:t>
            </w:r>
            <w:r w:rsidR="005E3D6E" w:rsidRPr="00727E31">
              <w:rPr>
                <w:b/>
                <w:sz w:val="20"/>
                <w:szCs w:val="20"/>
              </w:rPr>
              <w:t xml:space="preserve"> (m)</w:t>
            </w:r>
          </w:p>
        </w:tc>
        <w:tc>
          <w:tcPr>
            <w:tcW w:w="1704" w:type="dxa"/>
            <w:tcBorders>
              <w:top w:val="single" w:sz="4" w:space="0" w:color="auto"/>
              <w:left w:val="single" w:sz="4" w:space="0" w:color="auto"/>
              <w:bottom w:val="single" w:sz="4" w:space="0" w:color="auto"/>
              <w:right w:val="single" w:sz="4" w:space="0" w:color="auto"/>
            </w:tcBorders>
            <w:vAlign w:val="center"/>
          </w:tcPr>
          <w:p w14:paraId="072B17D4" w14:textId="77777777" w:rsidR="005A79F1" w:rsidRPr="00727E31" w:rsidRDefault="005A79F1" w:rsidP="00727E31">
            <w:pPr>
              <w:spacing w:before="20" w:after="20"/>
              <w:jc w:val="center"/>
              <w:rPr>
                <w:sz w:val="20"/>
                <w:szCs w:val="20"/>
              </w:rPr>
            </w:pPr>
            <w:r w:rsidRPr="00727E31">
              <w:rPr>
                <w:sz w:val="20"/>
                <w:szCs w:val="20"/>
              </w:rPr>
              <w:t>Earth/gravel</w:t>
            </w:r>
          </w:p>
        </w:tc>
        <w:tc>
          <w:tcPr>
            <w:tcW w:w="1704" w:type="dxa"/>
            <w:tcBorders>
              <w:top w:val="single" w:sz="4" w:space="0" w:color="auto"/>
              <w:left w:val="single" w:sz="4" w:space="0" w:color="auto"/>
              <w:bottom w:val="single" w:sz="4" w:space="0" w:color="auto"/>
              <w:right w:val="single" w:sz="4" w:space="0" w:color="auto"/>
            </w:tcBorders>
            <w:vAlign w:val="center"/>
          </w:tcPr>
          <w:p w14:paraId="072B17D5" w14:textId="77777777" w:rsidR="005A79F1" w:rsidRPr="00727E31" w:rsidRDefault="005E3D6E" w:rsidP="00727E31">
            <w:pPr>
              <w:spacing w:before="20" w:after="20"/>
              <w:jc w:val="center"/>
              <w:rPr>
                <w:sz w:val="20"/>
                <w:szCs w:val="20"/>
              </w:rPr>
            </w:pPr>
            <w:r w:rsidRPr="00727E31">
              <w:rPr>
                <w:sz w:val="20"/>
                <w:szCs w:val="20"/>
              </w:rPr>
              <w:t>1500 (crest)</w:t>
            </w:r>
          </w:p>
          <w:p w14:paraId="072B17D6" w14:textId="77777777" w:rsidR="005E3D6E" w:rsidRPr="00727E31" w:rsidRDefault="005E3D6E" w:rsidP="00727E31">
            <w:pPr>
              <w:spacing w:before="20" w:after="20"/>
              <w:jc w:val="center"/>
              <w:rPr>
                <w:sz w:val="20"/>
                <w:szCs w:val="20"/>
              </w:rPr>
            </w:pPr>
            <w:r w:rsidRPr="00727E31">
              <w:rPr>
                <w:sz w:val="20"/>
                <w:szCs w:val="20"/>
              </w:rPr>
              <w:t>400 (sag)</w:t>
            </w:r>
          </w:p>
        </w:tc>
        <w:tc>
          <w:tcPr>
            <w:tcW w:w="1705" w:type="dxa"/>
            <w:tcBorders>
              <w:top w:val="single" w:sz="4" w:space="0" w:color="auto"/>
              <w:left w:val="single" w:sz="4" w:space="0" w:color="auto"/>
              <w:bottom w:val="single" w:sz="4" w:space="0" w:color="auto"/>
              <w:right w:val="single" w:sz="4" w:space="0" w:color="auto"/>
            </w:tcBorders>
            <w:vAlign w:val="center"/>
          </w:tcPr>
          <w:p w14:paraId="072B17D7" w14:textId="77777777" w:rsidR="005A79F1" w:rsidRPr="00727E31" w:rsidRDefault="005E3D6E" w:rsidP="00727E31">
            <w:pPr>
              <w:spacing w:before="20" w:after="20"/>
              <w:jc w:val="center"/>
              <w:rPr>
                <w:sz w:val="20"/>
                <w:szCs w:val="20"/>
              </w:rPr>
            </w:pPr>
            <w:r w:rsidRPr="00727E31">
              <w:rPr>
                <w:sz w:val="20"/>
                <w:szCs w:val="20"/>
              </w:rPr>
              <w:t>1000 (crest)</w:t>
            </w:r>
          </w:p>
          <w:p w14:paraId="072B17D8" w14:textId="77777777" w:rsidR="005E3D6E" w:rsidRPr="00727E31" w:rsidRDefault="005E3D6E" w:rsidP="00727E31">
            <w:pPr>
              <w:spacing w:before="20" w:after="20"/>
              <w:jc w:val="center"/>
              <w:rPr>
                <w:sz w:val="20"/>
                <w:szCs w:val="20"/>
              </w:rPr>
            </w:pPr>
            <w:r w:rsidRPr="00727E31">
              <w:rPr>
                <w:sz w:val="20"/>
                <w:szCs w:val="20"/>
              </w:rPr>
              <w:t>250 (sag)</w:t>
            </w:r>
          </w:p>
        </w:tc>
        <w:tc>
          <w:tcPr>
            <w:tcW w:w="1705" w:type="dxa"/>
            <w:tcBorders>
              <w:top w:val="single" w:sz="4" w:space="0" w:color="auto"/>
              <w:left w:val="single" w:sz="4" w:space="0" w:color="auto"/>
              <w:bottom w:val="single" w:sz="4" w:space="0" w:color="auto"/>
              <w:right w:val="single" w:sz="4" w:space="0" w:color="auto"/>
            </w:tcBorders>
            <w:vAlign w:val="center"/>
          </w:tcPr>
          <w:p w14:paraId="072B17D9" w14:textId="77777777" w:rsidR="005A79F1" w:rsidRPr="00727E31" w:rsidRDefault="005E3D6E" w:rsidP="00727E31">
            <w:pPr>
              <w:spacing w:before="20" w:after="20"/>
              <w:jc w:val="center"/>
              <w:rPr>
                <w:sz w:val="20"/>
                <w:szCs w:val="20"/>
              </w:rPr>
            </w:pPr>
            <w:r w:rsidRPr="00727E31">
              <w:rPr>
                <w:sz w:val="20"/>
                <w:szCs w:val="20"/>
              </w:rPr>
              <w:t>500 (crest)</w:t>
            </w:r>
          </w:p>
          <w:p w14:paraId="072B17DA" w14:textId="77777777" w:rsidR="005E3D6E" w:rsidRPr="00727E31" w:rsidRDefault="005E3D6E" w:rsidP="00727E31">
            <w:pPr>
              <w:spacing w:before="20" w:after="20"/>
              <w:jc w:val="center"/>
              <w:rPr>
                <w:sz w:val="20"/>
                <w:szCs w:val="20"/>
              </w:rPr>
            </w:pPr>
            <w:r w:rsidRPr="00727E31">
              <w:rPr>
                <w:sz w:val="20"/>
                <w:szCs w:val="20"/>
              </w:rPr>
              <w:t>150 (sag)</w:t>
            </w:r>
          </w:p>
        </w:tc>
      </w:tr>
      <w:tr w:rsidR="005E3D6E" w14:paraId="072B17E4" w14:textId="77777777" w:rsidTr="00727E31">
        <w:tc>
          <w:tcPr>
            <w:tcW w:w="1704" w:type="dxa"/>
            <w:vMerge/>
            <w:tcBorders>
              <w:top w:val="single" w:sz="4" w:space="0" w:color="auto"/>
              <w:left w:val="single" w:sz="4" w:space="0" w:color="auto"/>
              <w:bottom w:val="single" w:sz="4" w:space="0" w:color="auto"/>
              <w:right w:val="single" w:sz="4" w:space="0" w:color="auto"/>
            </w:tcBorders>
            <w:vAlign w:val="center"/>
          </w:tcPr>
          <w:p w14:paraId="072B17DC" w14:textId="77777777" w:rsidR="005E3D6E" w:rsidRPr="00727E31" w:rsidRDefault="005E3D6E" w:rsidP="00727E31">
            <w:pPr>
              <w:spacing w:before="20" w:after="20"/>
              <w:jc w:val="center"/>
              <w:rPr>
                <w:b/>
                <w:sz w:val="20"/>
                <w:szCs w:val="20"/>
              </w:rPr>
            </w:pPr>
          </w:p>
        </w:tc>
        <w:tc>
          <w:tcPr>
            <w:tcW w:w="1704" w:type="dxa"/>
            <w:tcBorders>
              <w:top w:val="single" w:sz="4" w:space="0" w:color="auto"/>
              <w:left w:val="single" w:sz="4" w:space="0" w:color="auto"/>
              <w:bottom w:val="single" w:sz="4" w:space="0" w:color="auto"/>
              <w:right w:val="single" w:sz="4" w:space="0" w:color="auto"/>
            </w:tcBorders>
            <w:vAlign w:val="center"/>
          </w:tcPr>
          <w:p w14:paraId="072B17DD" w14:textId="77777777" w:rsidR="005E3D6E" w:rsidRPr="00727E31" w:rsidRDefault="005E3D6E" w:rsidP="00727E31">
            <w:pPr>
              <w:spacing w:before="20" w:after="20"/>
              <w:jc w:val="center"/>
              <w:rPr>
                <w:sz w:val="20"/>
                <w:szCs w:val="20"/>
              </w:rPr>
            </w:pPr>
            <w:r w:rsidRPr="00727E31">
              <w:rPr>
                <w:sz w:val="20"/>
                <w:szCs w:val="20"/>
              </w:rPr>
              <w:t>Sealed/concrete</w:t>
            </w:r>
          </w:p>
        </w:tc>
        <w:tc>
          <w:tcPr>
            <w:tcW w:w="1704" w:type="dxa"/>
            <w:tcBorders>
              <w:top w:val="single" w:sz="4" w:space="0" w:color="auto"/>
              <w:left w:val="single" w:sz="4" w:space="0" w:color="auto"/>
              <w:bottom w:val="single" w:sz="4" w:space="0" w:color="auto"/>
              <w:right w:val="single" w:sz="4" w:space="0" w:color="auto"/>
            </w:tcBorders>
            <w:vAlign w:val="center"/>
          </w:tcPr>
          <w:p w14:paraId="072B17DE" w14:textId="77777777" w:rsidR="005E3D6E" w:rsidRPr="00727E31" w:rsidRDefault="005E3D6E" w:rsidP="00727E31">
            <w:pPr>
              <w:spacing w:before="20" w:after="20"/>
              <w:jc w:val="center"/>
              <w:rPr>
                <w:sz w:val="20"/>
                <w:szCs w:val="20"/>
              </w:rPr>
            </w:pPr>
            <w:r w:rsidRPr="00727E31">
              <w:rPr>
                <w:sz w:val="20"/>
                <w:szCs w:val="20"/>
              </w:rPr>
              <w:t>1000 (crest)</w:t>
            </w:r>
          </w:p>
          <w:p w14:paraId="072B17DF" w14:textId="77777777" w:rsidR="005E3D6E" w:rsidRPr="00727E31" w:rsidRDefault="005E3D6E" w:rsidP="00727E31">
            <w:pPr>
              <w:spacing w:before="20" w:after="20"/>
              <w:jc w:val="center"/>
              <w:rPr>
                <w:sz w:val="20"/>
                <w:szCs w:val="20"/>
              </w:rPr>
            </w:pPr>
            <w:r w:rsidRPr="00727E31">
              <w:rPr>
                <w:sz w:val="20"/>
                <w:szCs w:val="20"/>
              </w:rPr>
              <w:t>400 (sag)</w:t>
            </w:r>
          </w:p>
        </w:tc>
        <w:tc>
          <w:tcPr>
            <w:tcW w:w="1705" w:type="dxa"/>
            <w:tcBorders>
              <w:top w:val="single" w:sz="4" w:space="0" w:color="auto"/>
              <w:left w:val="single" w:sz="4" w:space="0" w:color="auto"/>
              <w:bottom w:val="single" w:sz="4" w:space="0" w:color="auto"/>
              <w:right w:val="single" w:sz="4" w:space="0" w:color="auto"/>
            </w:tcBorders>
            <w:vAlign w:val="center"/>
          </w:tcPr>
          <w:p w14:paraId="072B17E0" w14:textId="77777777" w:rsidR="005E3D6E" w:rsidRPr="00727E31" w:rsidRDefault="005E3D6E" w:rsidP="00727E31">
            <w:pPr>
              <w:spacing w:before="20" w:after="20"/>
              <w:jc w:val="center"/>
              <w:rPr>
                <w:sz w:val="20"/>
                <w:szCs w:val="20"/>
              </w:rPr>
            </w:pPr>
            <w:r w:rsidRPr="00727E31">
              <w:rPr>
                <w:sz w:val="20"/>
                <w:szCs w:val="20"/>
              </w:rPr>
              <w:t>500 (crest)</w:t>
            </w:r>
          </w:p>
          <w:p w14:paraId="072B17E1" w14:textId="77777777" w:rsidR="005E3D6E" w:rsidRPr="00727E31" w:rsidRDefault="005E3D6E" w:rsidP="00727E31">
            <w:pPr>
              <w:spacing w:before="20" w:after="20"/>
              <w:jc w:val="center"/>
              <w:rPr>
                <w:sz w:val="20"/>
                <w:szCs w:val="20"/>
              </w:rPr>
            </w:pPr>
            <w:r w:rsidRPr="00727E31">
              <w:rPr>
                <w:sz w:val="20"/>
                <w:szCs w:val="20"/>
              </w:rPr>
              <w:t>250 (sag)</w:t>
            </w:r>
          </w:p>
        </w:tc>
        <w:tc>
          <w:tcPr>
            <w:tcW w:w="1705" w:type="dxa"/>
            <w:tcBorders>
              <w:top w:val="single" w:sz="4" w:space="0" w:color="auto"/>
              <w:left w:val="single" w:sz="4" w:space="0" w:color="auto"/>
              <w:bottom w:val="single" w:sz="4" w:space="0" w:color="auto"/>
              <w:right w:val="single" w:sz="4" w:space="0" w:color="auto"/>
            </w:tcBorders>
            <w:vAlign w:val="center"/>
          </w:tcPr>
          <w:p w14:paraId="072B17E2" w14:textId="77777777" w:rsidR="005E3D6E" w:rsidRPr="00727E31" w:rsidRDefault="005E3D6E" w:rsidP="00727E31">
            <w:pPr>
              <w:spacing w:before="20" w:after="20"/>
              <w:jc w:val="center"/>
              <w:rPr>
                <w:sz w:val="20"/>
                <w:szCs w:val="20"/>
              </w:rPr>
            </w:pPr>
            <w:r w:rsidRPr="00727E31">
              <w:rPr>
                <w:sz w:val="20"/>
                <w:szCs w:val="20"/>
              </w:rPr>
              <w:t>300 (crest)</w:t>
            </w:r>
          </w:p>
          <w:p w14:paraId="072B17E3" w14:textId="77777777" w:rsidR="005E3D6E" w:rsidRPr="00727E31" w:rsidRDefault="005E3D6E" w:rsidP="00727E31">
            <w:pPr>
              <w:spacing w:before="20" w:after="20"/>
              <w:jc w:val="center"/>
              <w:rPr>
                <w:sz w:val="20"/>
                <w:szCs w:val="20"/>
              </w:rPr>
            </w:pPr>
            <w:r w:rsidRPr="00727E31">
              <w:rPr>
                <w:sz w:val="20"/>
                <w:szCs w:val="20"/>
              </w:rPr>
              <w:t>150 (sag)</w:t>
            </w:r>
          </w:p>
        </w:tc>
      </w:tr>
      <w:tr w:rsidR="005E3D6E" w14:paraId="072B17EA" w14:textId="77777777" w:rsidTr="00727E31">
        <w:tc>
          <w:tcPr>
            <w:tcW w:w="1704" w:type="dxa"/>
            <w:vMerge w:val="restart"/>
            <w:tcBorders>
              <w:top w:val="single" w:sz="4" w:space="0" w:color="auto"/>
              <w:left w:val="single" w:sz="4" w:space="0" w:color="auto"/>
              <w:bottom w:val="single" w:sz="4" w:space="0" w:color="auto"/>
              <w:right w:val="single" w:sz="4" w:space="0" w:color="auto"/>
            </w:tcBorders>
            <w:vAlign w:val="center"/>
          </w:tcPr>
          <w:p w14:paraId="072B17E5" w14:textId="77777777" w:rsidR="005E3D6E" w:rsidRPr="00727E31" w:rsidRDefault="005E3D6E" w:rsidP="00727E31">
            <w:pPr>
              <w:spacing w:before="20" w:after="20"/>
              <w:jc w:val="center"/>
              <w:rPr>
                <w:b/>
                <w:sz w:val="20"/>
                <w:szCs w:val="20"/>
              </w:rPr>
            </w:pPr>
            <w:r w:rsidRPr="00727E31">
              <w:rPr>
                <w:b/>
                <w:sz w:val="20"/>
                <w:szCs w:val="20"/>
              </w:rPr>
              <w:t>Minimum sight distance (m)</w:t>
            </w:r>
          </w:p>
        </w:tc>
        <w:tc>
          <w:tcPr>
            <w:tcW w:w="1704" w:type="dxa"/>
            <w:tcBorders>
              <w:top w:val="single" w:sz="4" w:space="0" w:color="auto"/>
              <w:left w:val="single" w:sz="4" w:space="0" w:color="auto"/>
              <w:bottom w:val="single" w:sz="4" w:space="0" w:color="auto"/>
              <w:right w:val="single" w:sz="4" w:space="0" w:color="auto"/>
            </w:tcBorders>
            <w:vAlign w:val="center"/>
          </w:tcPr>
          <w:p w14:paraId="072B17E6" w14:textId="77777777" w:rsidR="005E3D6E" w:rsidRPr="00727E31" w:rsidRDefault="005E3D6E" w:rsidP="00727E31">
            <w:pPr>
              <w:spacing w:before="20" w:after="20"/>
              <w:jc w:val="center"/>
              <w:rPr>
                <w:sz w:val="20"/>
                <w:szCs w:val="20"/>
              </w:rPr>
            </w:pPr>
            <w:r w:rsidRPr="00727E31">
              <w:rPr>
                <w:sz w:val="20"/>
                <w:szCs w:val="20"/>
              </w:rPr>
              <w:t>Earth/gravel</w:t>
            </w:r>
          </w:p>
        </w:tc>
        <w:tc>
          <w:tcPr>
            <w:tcW w:w="1704" w:type="dxa"/>
            <w:tcBorders>
              <w:top w:val="single" w:sz="4" w:space="0" w:color="auto"/>
              <w:left w:val="single" w:sz="4" w:space="0" w:color="auto"/>
              <w:bottom w:val="single" w:sz="4" w:space="0" w:color="auto"/>
              <w:right w:val="single" w:sz="4" w:space="0" w:color="auto"/>
            </w:tcBorders>
            <w:vAlign w:val="center"/>
          </w:tcPr>
          <w:p w14:paraId="072B17E7" w14:textId="77777777" w:rsidR="005E3D6E" w:rsidRPr="00727E31" w:rsidRDefault="005E3D6E" w:rsidP="00727E31">
            <w:pPr>
              <w:spacing w:before="20" w:after="20"/>
              <w:jc w:val="center"/>
              <w:rPr>
                <w:sz w:val="20"/>
                <w:szCs w:val="20"/>
              </w:rPr>
            </w:pPr>
            <w:r w:rsidRPr="00727E31">
              <w:rPr>
                <w:sz w:val="20"/>
                <w:szCs w:val="20"/>
              </w:rPr>
              <w:t>150</w:t>
            </w:r>
          </w:p>
        </w:tc>
        <w:tc>
          <w:tcPr>
            <w:tcW w:w="1705" w:type="dxa"/>
            <w:tcBorders>
              <w:top w:val="single" w:sz="4" w:space="0" w:color="auto"/>
              <w:left w:val="single" w:sz="4" w:space="0" w:color="auto"/>
              <w:bottom w:val="single" w:sz="4" w:space="0" w:color="auto"/>
              <w:right w:val="single" w:sz="4" w:space="0" w:color="auto"/>
            </w:tcBorders>
            <w:vAlign w:val="center"/>
          </w:tcPr>
          <w:p w14:paraId="072B17E8" w14:textId="77777777" w:rsidR="005E3D6E" w:rsidRPr="00727E31" w:rsidRDefault="005E3D6E" w:rsidP="00727E31">
            <w:pPr>
              <w:spacing w:before="20" w:after="20"/>
              <w:jc w:val="center"/>
              <w:rPr>
                <w:sz w:val="20"/>
                <w:szCs w:val="20"/>
              </w:rPr>
            </w:pPr>
            <w:r w:rsidRPr="00727E31">
              <w:rPr>
                <w:sz w:val="20"/>
                <w:szCs w:val="20"/>
              </w:rPr>
              <w:t>100</w:t>
            </w:r>
          </w:p>
        </w:tc>
        <w:tc>
          <w:tcPr>
            <w:tcW w:w="1705" w:type="dxa"/>
            <w:tcBorders>
              <w:top w:val="single" w:sz="4" w:space="0" w:color="auto"/>
              <w:left w:val="single" w:sz="4" w:space="0" w:color="auto"/>
              <w:bottom w:val="single" w:sz="4" w:space="0" w:color="auto"/>
              <w:right w:val="single" w:sz="4" w:space="0" w:color="auto"/>
            </w:tcBorders>
            <w:vAlign w:val="center"/>
          </w:tcPr>
          <w:p w14:paraId="072B17E9" w14:textId="77777777" w:rsidR="005E3D6E" w:rsidRPr="00727E31" w:rsidRDefault="005E3D6E" w:rsidP="00727E31">
            <w:pPr>
              <w:spacing w:before="20" w:after="20"/>
              <w:jc w:val="center"/>
              <w:rPr>
                <w:sz w:val="20"/>
                <w:szCs w:val="20"/>
              </w:rPr>
            </w:pPr>
            <w:r w:rsidRPr="00727E31">
              <w:rPr>
                <w:sz w:val="20"/>
                <w:szCs w:val="20"/>
              </w:rPr>
              <w:t>75</w:t>
            </w:r>
          </w:p>
        </w:tc>
      </w:tr>
      <w:tr w:rsidR="005E3D6E" w14:paraId="072B17F0" w14:textId="77777777" w:rsidTr="00727E31">
        <w:tc>
          <w:tcPr>
            <w:tcW w:w="1704" w:type="dxa"/>
            <w:vMerge/>
            <w:tcBorders>
              <w:top w:val="single" w:sz="4" w:space="0" w:color="auto"/>
              <w:left w:val="single" w:sz="4" w:space="0" w:color="auto"/>
              <w:bottom w:val="single" w:sz="4" w:space="0" w:color="auto"/>
              <w:right w:val="single" w:sz="4" w:space="0" w:color="auto"/>
            </w:tcBorders>
            <w:vAlign w:val="center"/>
          </w:tcPr>
          <w:p w14:paraId="072B17EB" w14:textId="77777777" w:rsidR="005E3D6E" w:rsidRPr="00727E31" w:rsidRDefault="005E3D6E" w:rsidP="00727E31">
            <w:pPr>
              <w:spacing w:before="20" w:after="20"/>
              <w:jc w:val="center"/>
              <w:rPr>
                <w:b/>
                <w:sz w:val="20"/>
                <w:szCs w:val="20"/>
              </w:rPr>
            </w:pPr>
          </w:p>
        </w:tc>
        <w:tc>
          <w:tcPr>
            <w:tcW w:w="1704" w:type="dxa"/>
            <w:tcBorders>
              <w:top w:val="single" w:sz="4" w:space="0" w:color="auto"/>
              <w:left w:val="single" w:sz="4" w:space="0" w:color="auto"/>
              <w:bottom w:val="single" w:sz="4" w:space="0" w:color="auto"/>
              <w:right w:val="single" w:sz="4" w:space="0" w:color="auto"/>
            </w:tcBorders>
            <w:vAlign w:val="center"/>
          </w:tcPr>
          <w:p w14:paraId="072B17EC" w14:textId="77777777" w:rsidR="005E3D6E" w:rsidRPr="00727E31" w:rsidRDefault="005E3D6E" w:rsidP="00727E31">
            <w:pPr>
              <w:spacing w:before="20" w:after="20"/>
              <w:jc w:val="center"/>
              <w:rPr>
                <w:sz w:val="20"/>
                <w:szCs w:val="20"/>
              </w:rPr>
            </w:pPr>
            <w:r w:rsidRPr="00727E31">
              <w:rPr>
                <w:sz w:val="20"/>
                <w:szCs w:val="20"/>
              </w:rPr>
              <w:t>Sealed/concrete</w:t>
            </w:r>
          </w:p>
        </w:tc>
        <w:tc>
          <w:tcPr>
            <w:tcW w:w="1704" w:type="dxa"/>
            <w:tcBorders>
              <w:top w:val="single" w:sz="4" w:space="0" w:color="auto"/>
              <w:left w:val="single" w:sz="4" w:space="0" w:color="auto"/>
              <w:bottom w:val="single" w:sz="4" w:space="0" w:color="auto"/>
              <w:right w:val="single" w:sz="4" w:space="0" w:color="auto"/>
            </w:tcBorders>
            <w:vAlign w:val="center"/>
          </w:tcPr>
          <w:p w14:paraId="072B17ED" w14:textId="77777777" w:rsidR="005E3D6E" w:rsidRPr="00727E31" w:rsidRDefault="005E3D6E" w:rsidP="00727E31">
            <w:pPr>
              <w:spacing w:before="20" w:after="20"/>
              <w:jc w:val="center"/>
              <w:rPr>
                <w:sz w:val="20"/>
                <w:szCs w:val="20"/>
              </w:rPr>
            </w:pPr>
            <w:r w:rsidRPr="00727E31">
              <w:rPr>
                <w:sz w:val="20"/>
                <w:szCs w:val="20"/>
              </w:rPr>
              <w:t>100</w:t>
            </w:r>
          </w:p>
        </w:tc>
        <w:tc>
          <w:tcPr>
            <w:tcW w:w="1705" w:type="dxa"/>
            <w:tcBorders>
              <w:top w:val="single" w:sz="4" w:space="0" w:color="auto"/>
              <w:left w:val="single" w:sz="4" w:space="0" w:color="auto"/>
              <w:bottom w:val="single" w:sz="4" w:space="0" w:color="auto"/>
              <w:right w:val="single" w:sz="4" w:space="0" w:color="auto"/>
            </w:tcBorders>
            <w:vAlign w:val="center"/>
          </w:tcPr>
          <w:p w14:paraId="072B17EE" w14:textId="77777777" w:rsidR="005E3D6E" w:rsidRPr="00727E31" w:rsidRDefault="005E3D6E" w:rsidP="00727E31">
            <w:pPr>
              <w:spacing w:before="20" w:after="20"/>
              <w:jc w:val="center"/>
              <w:rPr>
                <w:sz w:val="20"/>
                <w:szCs w:val="20"/>
              </w:rPr>
            </w:pPr>
            <w:r w:rsidRPr="00727E31">
              <w:rPr>
                <w:sz w:val="20"/>
                <w:szCs w:val="20"/>
              </w:rPr>
              <w:t>75</w:t>
            </w:r>
          </w:p>
        </w:tc>
        <w:tc>
          <w:tcPr>
            <w:tcW w:w="1705" w:type="dxa"/>
            <w:tcBorders>
              <w:top w:val="single" w:sz="4" w:space="0" w:color="auto"/>
              <w:left w:val="single" w:sz="4" w:space="0" w:color="auto"/>
              <w:bottom w:val="single" w:sz="4" w:space="0" w:color="auto"/>
              <w:right w:val="single" w:sz="4" w:space="0" w:color="auto"/>
            </w:tcBorders>
            <w:vAlign w:val="center"/>
          </w:tcPr>
          <w:p w14:paraId="072B17EF" w14:textId="77777777" w:rsidR="005E3D6E" w:rsidRPr="00727E31" w:rsidRDefault="005E3D6E" w:rsidP="00727E31">
            <w:pPr>
              <w:spacing w:before="20" w:after="20"/>
              <w:jc w:val="center"/>
              <w:rPr>
                <w:sz w:val="20"/>
                <w:szCs w:val="20"/>
              </w:rPr>
            </w:pPr>
            <w:r w:rsidRPr="00727E31">
              <w:rPr>
                <w:sz w:val="20"/>
                <w:szCs w:val="20"/>
              </w:rPr>
              <w:t>50</w:t>
            </w:r>
          </w:p>
        </w:tc>
      </w:tr>
      <w:tr w:rsidR="005E3D6E" w14:paraId="072B17F6" w14:textId="77777777" w:rsidTr="00727E31">
        <w:tc>
          <w:tcPr>
            <w:tcW w:w="1704" w:type="dxa"/>
            <w:vMerge w:val="restart"/>
            <w:tcBorders>
              <w:top w:val="single" w:sz="4" w:space="0" w:color="auto"/>
              <w:left w:val="single" w:sz="4" w:space="0" w:color="auto"/>
              <w:bottom w:val="single" w:sz="4" w:space="0" w:color="auto"/>
              <w:right w:val="single" w:sz="4" w:space="0" w:color="auto"/>
            </w:tcBorders>
            <w:vAlign w:val="center"/>
          </w:tcPr>
          <w:p w14:paraId="072B17F1" w14:textId="77777777" w:rsidR="005E3D6E" w:rsidRPr="00727E31" w:rsidRDefault="005E3D6E" w:rsidP="00727E31">
            <w:pPr>
              <w:spacing w:before="20" w:after="20"/>
              <w:jc w:val="center"/>
              <w:rPr>
                <w:b/>
                <w:sz w:val="20"/>
                <w:szCs w:val="20"/>
              </w:rPr>
            </w:pPr>
            <w:r w:rsidRPr="00727E31">
              <w:rPr>
                <w:b/>
                <w:sz w:val="20"/>
                <w:szCs w:val="20"/>
              </w:rPr>
              <w:t xml:space="preserve">Maximum gradient </w:t>
            </w:r>
            <w:r w:rsidR="003B7212" w:rsidRPr="00727E31">
              <w:rPr>
                <w:b/>
                <w:sz w:val="20"/>
                <w:szCs w:val="20"/>
                <w:vertAlign w:val="superscript"/>
              </w:rPr>
              <w:t>2</w:t>
            </w:r>
          </w:p>
        </w:tc>
        <w:tc>
          <w:tcPr>
            <w:tcW w:w="1704" w:type="dxa"/>
            <w:tcBorders>
              <w:top w:val="single" w:sz="4" w:space="0" w:color="auto"/>
              <w:left w:val="single" w:sz="4" w:space="0" w:color="auto"/>
              <w:bottom w:val="single" w:sz="4" w:space="0" w:color="auto"/>
              <w:right w:val="single" w:sz="4" w:space="0" w:color="auto"/>
            </w:tcBorders>
            <w:vAlign w:val="center"/>
          </w:tcPr>
          <w:p w14:paraId="072B17F2" w14:textId="77777777" w:rsidR="005E3D6E" w:rsidRPr="00727E31" w:rsidRDefault="005E3D6E" w:rsidP="00727E31">
            <w:pPr>
              <w:spacing w:before="20" w:after="20"/>
              <w:jc w:val="center"/>
              <w:rPr>
                <w:sz w:val="20"/>
                <w:szCs w:val="20"/>
              </w:rPr>
            </w:pPr>
            <w:r w:rsidRPr="00727E31">
              <w:rPr>
                <w:sz w:val="20"/>
                <w:szCs w:val="20"/>
              </w:rPr>
              <w:t>Earth/gravel</w:t>
            </w:r>
          </w:p>
        </w:tc>
        <w:tc>
          <w:tcPr>
            <w:tcW w:w="1704" w:type="dxa"/>
            <w:tcBorders>
              <w:top w:val="single" w:sz="4" w:space="0" w:color="auto"/>
              <w:left w:val="single" w:sz="4" w:space="0" w:color="auto"/>
              <w:bottom w:val="single" w:sz="4" w:space="0" w:color="auto"/>
              <w:right w:val="single" w:sz="4" w:space="0" w:color="auto"/>
            </w:tcBorders>
            <w:vAlign w:val="center"/>
          </w:tcPr>
          <w:p w14:paraId="072B17F3" w14:textId="77777777" w:rsidR="005E3D6E" w:rsidRPr="00727E31" w:rsidRDefault="005E3D6E" w:rsidP="00727E31">
            <w:pPr>
              <w:spacing w:before="20" w:after="20"/>
              <w:jc w:val="center"/>
              <w:rPr>
                <w:sz w:val="20"/>
                <w:szCs w:val="20"/>
              </w:rPr>
            </w:pPr>
            <w:r w:rsidRPr="00727E31">
              <w:rPr>
                <w:sz w:val="20"/>
                <w:szCs w:val="20"/>
              </w:rPr>
              <w:t>6%</w:t>
            </w:r>
          </w:p>
        </w:tc>
        <w:tc>
          <w:tcPr>
            <w:tcW w:w="1705" w:type="dxa"/>
            <w:tcBorders>
              <w:top w:val="single" w:sz="4" w:space="0" w:color="auto"/>
              <w:left w:val="single" w:sz="4" w:space="0" w:color="auto"/>
              <w:bottom w:val="single" w:sz="4" w:space="0" w:color="auto"/>
              <w:right w:val="single" w:sz="4" w:space="0" w:color="auto"/>
            </w:tcBorders>
            <w:vAlign w:val="center"/>
          </w:tcPr>
          <w:p w14:paraId="072B17F4" w14:textId="77777777" w:rsidR="005E3D6E" w:rsidRPr="00727E31" w:rsidRDefault="005E3D6E" w:rsidP="00727E31">
            <w:pPr>
              <w:spacing w:before="20" w:after="20"/>
              <w:jc w:val="center"/>
              <w:rPr>
                <w:sz w:val="20"/>
                <w:szCs w:val="20"/>
              </w:rPr>
            </w:pPr>
            <w:r w:rsidRPr="00727E31">
              <w:rPr>
                <w:sz w:val="20"/>
                <w:szCs w:val="20"/>
              </w:rPr>
              <w:t>6%</w:t>
            </w:r>
          </w:p>
        </w:tc>
        <w:tc>
          <w:tcPr>
            <w:tcW w:w="1705" w:type="dxa"/>
            <w:tcBorders>
              <w:top w:val="single" w:sz="4" w:space="0" w:color="auto"/>
              <w:left w:val="single" w:sz="4" w:space="0" w:color="auto"/>
              <w:bottom w:val="single" w:sz="4" w:space="0" w:color="auto"/>
              <w:right w:val="single" w:sz="4" w:space="0" w:color="auto"/>
            </w:tcBorders>
            <w:vAlign w:val="center"/>
          </w:tcPr>
          <w:p w14:paraId="072B17F5" w14:textId="77777777" w:rsidR="005E3D6E" w:rsidRPr="00727E31" w:rsidRDefault="005E3D6E" w:rsidP="00727E31">
            <w:pPr>
              <w:spacing w:before="20" w:after="20"/>
              <w:jc w:val="center"/>
              <w:rPr>
                <w:sz w:val="20"/>
                <w:szCs w:val="20"/>
              </w:rPr>
            </w:pPr>
            <w:r w:rsidRPr="00727E31">
              <w:rPr>
                <w:sz w:val="20"/>
                <w:szCs w:val="20"/>
              </w:rPr>
              <w:t>6%</w:t>
            </w:r>
          </w:p>
        </w:tc>
      </w:tr>
      <w:tr w:rsidR="005E3D6E" w14:paraId="072B17FC" w14:textId="77777777" w:rsidTr="00727E31">
        <w:tc>
          <w:tcPr>
            <w:tcW w:w="1704" w:type="dxa"/>
            <w:vMerge/>
            <w:tcBorders>
              <w:top w:val="single" w:sz="4" w:space="0" w:color="auto"/>
              <w:left w:val="single" w:sz="4" w:space="0" w:color="auto"/>
              <w:bottom w:val="single" w:sz="4" w:space="0" w:color="auto"/>
              <w:right w:val="single" w:sz="4" w:space="0" w:color="auto"/>
            </w:tcBorders>
            <w:vAlign w:val="center"/>
          </w:tcPr>
          <w:p w14:paraId="072B17F7" w14:textId="77777777" w:rsidR="005E3D6E" w:rsidRPr="00727E31" w:rsidRDefault="005E3D6E" w:rsidP="00727E31">
            <w:pPr>
              <w:spacing w:before="20" w:after="20"/>
              <w:jc w:val="center"/>
              <w:rPr>
                <w:b/>
                <w:sz w:val="20"/>
                <w:szCs w:val="20"/>
              </w:rPr>
            </w:pPr>
          </w:p>
        </w:tc>
        <w:tc>
          <w:tcPr>
            <w:tcW w:w="1704" w:type="dxa"/>
            <w:tcBorders>
              <w:top w:val="single" w:sz="4" w:space="0" w:color="auto"/>
              <w:left w:val="single" w:sz="4" w:space="0" w:color="auto"/>
              <w:bottom w:val="single" w:sz="4" w:space="0" w:color="auto"/>
              <w:right w:val="single" w:sz="4" w:space="0" w:color="auto"/>
            </w:tcBorders>
            <w:vAlign w:val="center"/>
          </w:tcPr>
          <w:p w14:paraId="072B17F8" w14:textId="77777777" w:rsidR="005E3D6E" w:rsidRPr="00727E31" w:rsidRDefault="005E3D6E" w:rsidP="00727E31">
            <w:pPr>
              <w:spacing w:before="20" w:after="20"/>
              <w:jc w:val="center"/>
              <w:rPr>
                <w:sz w:val="20"/>
                <w:szCs w:val="20"/>
              </w:rPr>
            </w:pPr>
            <w:r w:rsidRPr="00727E31">
              <w:rPr>
                <w:sz w:val="20"/>
                <w:szCs w:val="20"/>
              </w:rPr>
              <w:t>Sealed/concrete</w:t>
            </w:r>
          </w:p>
        </w:tc>
        <w:tc>
          <w:tcPr>
            <w:tcW w:w="1704" w:type="dxa"/>
            <w:tcBorders>
              <w:top w:val="single" w:sz="4" w:space="0" w:color="auto"/>
              <w:left w:val="single" w:sz="4" w:space="0" w:color="auto"/>
              <w:bottom w:val="single" w:sz="4" w:space="0" w:color="auto"/>
              <w:right w:val="single" w:sz="4" w:space="0" w:color="auto"/>
            </w:tcBorders>
            <w:vAlign w:val="center"/>
          </w:tcPr>
          <w:p w14:paraId="072B17F9" w14:textId="77777777" w:rsidR="005E3D6E" w:rsidRPr="00727E31" w:rsidRDefault="005E3D6E" w:rsidP="00727E31">
            <w:pPr>
              <w:spacing w:before="20" w:after="20"/>
              <w:jc w:val="center"/>
              <w:rPr>
                <w:sz w:val="20"/>
                <w:szCs w:val="20"/>
              </w:rPr>
            </w:pPr>
            <w:r w:rsidRPr="00727E31">
              <w:rPr>
                <w:sz w:val="20"/>
                <w:szCs w:val="20"/>
              </w:rPr>
              <w:t>6%</w:t>
            </w:r>
          </w:p>
        </w:tc>
        <w:tc>
          <w:tcPr>
            <w:tcW w:w="1705" w:type="dxa"/>
            <w:tcBorders>
              <w:top w:val="single" w:sz="4" w:space="0" w:color="auto"/>
              <w:left w:val="single" w:sz="4" w:space="0" w:color="auto"/>
              <w:bottom w:val="single" w:sz="4" w:space="0" w:color="auto"/>
              <w:right w:val="single" w:sz="4" w:space="0" w:color="auto"/>
            </w:tcBorders>
            <w:vAlign w:val="center"/>
          </w:tcPr>
          <w:p w14:paraId="072B17FA" w14:textId="77777777" w:rsidR="005E3D6E" w:rsidRPr="00727E31" w:rsidRDefault="005E3D6E" w:rsidP="00727E31">
            <w:pPr>
              <w:spacing w:before="20" w:after="20"/>
              <w:jc w:val="center"/>
              <w:rPr>
                <w:sz w:val="20"/>
                <w:szCs w:val="20"/>
              </w:rPr>
            </w:pPr>
            <w:r w:rsidRPr="00727E31">
              <w:rPr>
                <w:sz w:val="20"/>
                <w:szCs w:val="20"/>
              </w:rPr>
              <w:t>8%</w:t>
            </w:r>
          </w:p>
        </w:tc>
        <w:tc>
          <w:tcPr>
            <w:tcW w:w="1705" w:type="dxa"/>
            <w:tcBorders>
              <w:top w:val="single" w:sz="4" w:space="0" w:color="auto"/>
              <w:left w:val="single" w:sz="4" w:space="0" w:color="auto"/>
              <w:bottom w:val="single" w:sz="4" w:space="0" w:color="auto"/>
              <w:right w:val="single" w:sz="4" w:space="0" w:color="auto"/>
            </w:tcBorders>
            <w:vAlign w:val="center"/>
          </w:tcPr>
          <w:p w14:paraId="072B17FB" w14:textId="77777777" w:rsidR="005E3D6E" w:rsidRPr="00727E31" w:rsidRDefault="005E3D6E" w:rsidP="00727E31">
            <w:pPr>
              <w:spacing w:before="20" w:after="20"/>
              <w:jc w:val="center"/>
              <w:rPr>
                <w:sz w:val="20"/>
                <w:szCs w:val="20"/>
              </w:rPr>
            </w:pPr>
            <w:r w:rsidRPr="00727E31">
              <w:rPr>
                <w:sz w:val="20"/>
                <w:szCs w:val="20"/>
              </w:rPr>
              <w:t>10%</w:t>
            </w:r>
          </w:p>
        </w:tc>
      </w:tr>
      <w:tr w:rsidR="003B7212" w14:paraId="072B1802" w14:textId="77777777" w:rsidTr="00727E31">
        <w:tc>
          <w:tcPr>
            <w:tcW w:w="1704" w:type="dxa"/>
            <w:tcBorders>
              <w:top w:val="single" w:sz="4" w:space="0" w:color="auto"/>
              <w:left w:val="single" w:sz="4" w:space="0" w:color="auto"/>
              <w:bottom w:val="single" w:sz="4" w:space="0" w:color="auto"/>
              <w:right w:val="single" w:sz="4" w:space="0" w:color="auto"/>
            </w:tcBorders>
            <w:vAlign w:val="center"/>
          </w:tcPr>
          <w:p w14:paraId="072B17FD" w14:textId="77777777" w:rsidR="003B7212" w:rsidRPr="00727E31" w:rsidRDefault="003B7212" w:rsidP="00727E31">
            <w:pPr>
              <w:spacing w:before="20" w:after="20"/>
              <w:jc w:val="center"/>
              <w:rPr>
                <w:b/>
                <w:sz w:val="20"/>
                <w:szCs w:val="20"/>
              </w:rPr>
            </w:pPr>
            <w:r w:rsidRPr="00727E31">
              <w:rPr>
                <w:b/>
                <w:sz w:val="20"/>
                <w:szCs w:val="20"/>
              </w:rPr>
              <w:t>Minimum gradient</w:t>
            </w:r>
          </w:p>
        </w:tc>
        <w:tc>
          <w:tcPr>
            <w:tcW w:w="1704" w:type="dxa"/>
            <w:tcBorders>
              <w:top w:val="single" w:sz="4" w:space="0" w:color="auto"/>
              <w:left w:val="single" w:sz="4" w:space="0" w:color="auto"/>
              <w:bottom w:val="single" w:sz="4" w:space="0" w:color="auto"/>
              <w:right w:val="single" w:sz="4" w:space="0" w:color="auto"/>
            </w:tcBorders>
            <w:vAlign w:val="center"/>
          </w:tcPr>
          <w:p w14:paraId="072B17FE" w14:textId="77777777" w:rsidR="003B7212" w:rsidRPr="00727E31" w:rsidRDefault="003B7212" w:rsidP="00727E31">
            <w:pPr>
              <w:spacing w:before="20" w:after="20"/>
              <w:jc w:val="center"/>
              <w:rPr>
                <w:sz w:val="20"/>
                <w:szCs w:val="20"/>
              </w:rPr>
            </w:pPr>
            <w:r w:rsidRPr="00727E31">
              <w:rPr>
                <w:sz w:val="20"/>
                <w:szCs w:val="20"/>
              </w:rPr>
              <w:t>All</w:t>
            </w:r>
          </w:p>
        </w:tc>
        <w:tc>
          <w:tcPr>
            <w:tcW w:w="1704" w:type="dxa"/>
            <w:tcBorders>
              <w:top w:val="single" w:sz="4" w:space="0" w:color="auto"/>
              <w:left w:val="single" w:sz="4" w:space="0" w:color="auto"/>
              <w:bottom w:val="single" w:sz="4" w:space="0" w:color="auto"/>
              <w:right w:val="single" w:sz="4" w:space="0" w:color="auto"/>
            </w:tcBorders>
            <w:vAlign w:val="center"/>
          </w:tcPr>
          <w:p w14:paraId="072B17FF" w14:textId="77777777" w:rsidR="003B7212" w:rsidRPr="00727E31" w:rsidRDefault="003B7212" w:rsidP="00727E31">
            <w:pPr>
              <w:spacing w:before="20" w:after="20"/>
              <w:jc w:val="center"/>
              <w:rPr>
                <w:sz w:val="20"/>
                <w:szCs w:val="20"/>
              </w:rPr>
            </w:pPr>
            <w:r w:rsidRPr="00727E31">
              <w:rPr>
                <w:sz w:val="20"/>
                <w:szCs w:val="20"/>
              </w:rPr>
              <w:t>1%</w:t>
            </w:r>
          </w:p>
        </w:tc>
        <w:tc>
          <w:tcPr>
            <w:tcW w:w="1705" w:type="dxa"/>
            <w:tcBorders>
              <w:top w:val="single" w:sz="4" w:space="0" w:color="auto"/>
              <w:left w:val="single" w:sz="4" w:space="0" w:color="auto"/>
              <w:bottom w:val="single" w:sz="4" w:space="0" w:color="auto"/>
              <w:right w:val="single" w:sz="4" w:space="0" w:color="auto"/>
            </w:tcBorders>
            <w:vAlign w:val="center"/>
          </w:tcPr>
          <w:p w14:paraId="072B1800" w14:textId="77777777" w:rsidR="003B7212" w:rsidRPr="00727E31" w:rsidRDefault="003B7212" w:rsidP="00727E31">
            <w:pPr>
              <w:spacing w:before="20" w:after="20"/>
              <w:jc w:val="center"/>
              <w:rPr>
                <w:sz w:val="20"/>
                <w:szCs w:val="20"/>
              </w:rPr>
            </w:pPr>
            <w:r w:rsidRPr="00727E31">
              <w:rPr>
                <w:sz w:val="20"/>
                <w:szCs w:val="20"/>
              </w:rPr>
              <w:t>1%</w:t>
            </w:r>
          </w:p>
        </w:tc>
        <w:tc>
          <w:tcPr>
            <w:tcW w:w="1705" w:type="dxa"/>
            <w:tcBorders>
              <w:top w:val="single" w:sz="4" w:space="0" w:color="auto"/>
              <w:left w:val="single" w:sz="4" w:space="0" w:color="auto"/>
              <w:bottom w:val="single" w:sz="4" w:space="0" w:color="auto"/>
              <w:right w:val="single" w:sz="4" w:space="0" w:color="auto"/>
            </w:tcBorders>
            <w:vAlign w:val="center"/>
          </w:tcPr>
          <w:p w14:paraId="072B1801" w14:textId="77777777" w:rsidR="003B7212" w:rsidRPr="00727E31" w:rsidRDefault="003B7212" w:rsidP="00727E31">
            <w:pPr>
              <w:spacing w:before="20" w:after="20"/>
              <w:jc w:val="center"/>
              <w:rPr>
                <w:sz w:val="20"/>
                <w:szCs w:val="20"/>
              </w:rPr>
            </w:pPr>
            <w:r w:rsidRPr="00727E31">
              <w:rPr>
                <w:sz w:val="20"/>
                <w:szCs w:val="20"/>
              </w:rPr>
              <w:t>1%</w:t>
            </w:r>
          </w:p>
        </w:tc>
      </w:tr>
      <w:tr w:rsidR="005E3D6E" w14:paraId="072B1808" w14:textId="77777777" w:rsidTr="00727E31">
        <w:tc>
          <w:tcPr>
            <w:tcW w:w="1704" w:type="dxa"/>
            <w:tcBorders>
              <w:top w:val="single" w:sz="4" w:space="0" w:color="auto"/>
              <w:left w:val="single" w:sz="4" w:space="0" w:color="auto"/>
              <w:bottom w:val="single" w:sz="4" w:space="0" w:color="auto"/>
              <w:right w:val="single" w:sz="4" w:space="0" w:color="auto"/>
            </w:tcBorders>
            <w:vAlign w:val="center"/>
          </w:tcPr>
          <w:p w14:paraId="072B1803" w14:textId="77777777" w:rsidR="005E3D6E" w:rsidRPr="00727E31" w:rsidRDefault="005E3D6E" w:rsidP="00727E31">
            <w:pPr>
              <w:spacing w:before="20" w:after="20"/>
              <w:jc w:val="center"/>
              <w:rPr>
                <w:b/>
                <w:sz w:val="20"/>
                <w:szCs w:val="20"/>
              </w:rPr>
            </w:pPr>
            <w:r w:rsidRPr="00727E31">
              <w:rPr>
                <w:b/>
                <w:sz w:val="20"/>
                <w:szCs w:val="20"/>
              </w:rPr>
              <w:t>Height above ground or flood water (mm)</w:t>
            </w:r>
          </w:p>
        </w:tc>
        <w:tc>
          <w:tcPr>
            <w:tcW w:w="1704" w:type="dxa"/>
            <w:tcBorders>
              <w:top w:val="single" w:sz="4" w:space="0" w:color="auto"/>
              <w:left w:val="single" w:sz="4" w:space="0" w:color="auto"/>
              <w:bottom w:val="single" w:sz="4" w:space="0" w:color="auto"/>
              <w:right w:val="single" w:sz="4" w:space="0" w:color="auto"/>
            </w:tcBorders>
            <w:vAlign w:val="center"/>
          </w:tcPr>
          <w:p w14:paraId="072B1804" w14:textId="77777777" w:rsidR="005E3D6E" w:rsidRPr="00727E31" w:rsidRDefault="005E3D6E" w:rsidP="00727E31">
            <w:pPr>
              <w:spacing w:before="20" w:after="20"/>
              <w:jc w:val="center"/>
              <w:rPr>
                <w:sz w:val="20"/>
                <w:szCs w:val="20"/>
              </w:rPr>
            </w:pPr>
            <w:r w:rsidRPr="00727E31">
              <w:rPr>
                <w:sz w:val="20"/>
                <w:szCs w:val="20"/>
              </w:rPr>
              <w:t>All</w:t>
            </w:r>
          </w:p>
        </w:tc>
        <w:tc>
          <w:tcPr>
            <w:tcW w:w="1704" w:type="dxa"/>
            <w:tcBorders>
              <w:top w:val="single" w:sz="4" w:space="0" w:color="auto"/>
              <w:left w:val="single" w:sz="4" w:space="0" w:color="auto"/>
              <w:bottom w:val="single" w:sz="4" w:space="0" w:color="auto"/>
              <w:right w:val="single" w:sz="4" w:space="0" w:color="auto"/>
            </w:tcBorders>
            <w:vAlign w:val="center"/>
          </w:tcPr>
          <w:p w14:paraId="072B1805" w14:textId="77777777" w:rsidR="005E3D6E" w:rsidRPr="00727E31" w:rsidRDefault="005E3D6E" w:rsidP="00727E31">
            <w:pPr>
              <w:spacing w:before="20" w:after="20"/>
              <w:jc w:val="center"/>
              <w:rPr>
                <w:sz w:val="20"/>
                <w:szCs w:val="20"/>
              </w:rPr>
            </w:pPr>
            <w:r w:rsidRPr="00727E31">
              <w:rPr>
                <w:sz w:val="20"/>
                <w:szCs w:val="20"/>
              </w:rPr>
              <w:t>750</w:t>
            </w:r>
          </w:p>
        </w:tc>
        <w:tc>
          <w:tcPr>
            <w:tcW w:w="1705" w:type="dxa"/>
            <w:tcBorders>
              <w:top w:val="single" w:sz="4" w:space="0" w:color="auto"/>
              <w:left w:val="single" w:sz="4" w:space="0" w:color="auto"/>
              <w:bottom w:val="single" w:sz="4" w:space="0" w:color="auto"/>
              <w:right w:val="single" w:sz="4" w:space="0" w:color="auto"/>
            </w:tcBorders>
            <w:vAlign w:val="center"/>
          </w:tcPr>
          <w:p w14:paraId="072B1806" w14:textId="77777777" w:rsidR="005E3D6E" w:rsidRPr="00727E31" w:rsidRDefault="005E3D6E" w:rsidP="00727E31">
            <w:pPr>
              <w:spacing w:before="20" w:after="20"/>
              <w:jc w:val="center"/>
              <w:rPr>
                <w:sz w:val="20"/>
                <w:szCs w:val="20"/>
              </w:rPr>
            </w:pPr>
            <w:r w:rsidRPr="00727E31">
              <w:rPr>
                <w:sz w:val="20"/>
                <w:szCs w:val="20"/>
              </w:rPr>
              <w:t>750</w:t>
            </w:r>
          </w:p>
        </w:tc>
        <w:tc>
          <w:tcPr>
            <w:tcW w:w="1705" w:type="dxa"/>
            <w:tcBorders>
              <w:top w:val="single" w:sz="4" w:space="0" w:color="auto"/>
              <w:left w:val="single" w:sz="4" w:space="0" w:color="auto"/>
              <w:bottom w:val="single" w:sz="4" w:space="0" w:color="auto"/>
              <w:right w:val="single" w:sz="4" w:space="0" w:color="auto"/>
            </w:tcBorders>
            <w:vAlign w:val="center"/>
          </w:tcPr>
          <w:p w14:paraId="072B1807" w14:textId="77777777" w:rsidR="005E3D6E" w:rsidRPr="00727E31" w:rsidRDefault="005E3D6E" w:rsidP="00727E31">
            <w:pPr>
              <w:spacing w:before="20" w:after="20"/>
              <w:jc w:val="center"/>
              <w:rPr>
                <w:sz w:val="20"/>
                <w:szCs w:val="20"/>
              </w:rPr>
            </w:pPr>
            <w:r w:rsidRPr="00727E31">
              <w:rPr>
                <w:sz w:val="20"/>
                <w:szCs w:val="20"/>
              </w:rPr>
              <w:t>750</w:t>
            </w:r>
          </w:p>
        </w:tc>
      </w:tr>
    </w:tbl>
    <w:p w14:paraId="072B1809" w14:textId="77777777" w:rsidR="003B7212" w:rsidRDefault="005E3D6E" w:rsidP="00A15BEE">
      <w:pPr>
        <w:rPr>
          <w:sz w:val="20"/>
          <w:szCs w:val="20"/>
        </w:rPr>
      </w:pPr>
      <w:r w:rsidRPr="005E3D6E">
        <w:rPr>
          <w:sz w:val="20"/>
          <w:szCs w:val="20"/>
          <w:vertAlign w:val="superscript"/>
        </w:rPr>
        <w:t>1</w:t>
      </w:r>
      <w:r w:rsidRPr="005E3D6E">
        <w:rPr>
          <w:sz w:val="20"/>
          <w:szCs w:val="20"/>
        </w:rPr>
        <w:t xml:space="preserve"> </w:t>
      </w:r>
      <w:r w:rsidR="003B7212">
        <w:rPr>
          <w:sz w:val="20"/>
          <w:szCs w:val="20"/>
        </w:rPr>
        <w:t xml:space="preserve">can reduce to 5 </w:t>
      </w:r>
      <w:smartTag w:uri="urn:schemas-microsoft-com:office:smarttags" w:element="PersonName">
        <w:r w:rsidR="003B7212">
          <w:rPr>
            <w:sz w:val="20"/>
            <w:szCs w:val="20"/>
          </w:rPr>
          <w:t>metres</w:t>
        </w:r>
      </w:smartTag>
      <w:r w:rsidR="003B7212">
        <w:rPr>
          <w:sz w:val="20"/>
          <w:szCs w:val="20"/>
        </w:rPr>
        <w:t xml:space="preserve"> when in a series of hairpin bends</w:t>
      </w:r>
    </w:p>
    <w:p w14:paraId="072B180A" w14:textId="77777777" w:rsidR="00996BE2" w:rsidRPr="005E3D6E" w:rsidRDefault="003B7212" w:rsidP="00A15BEE">
      <w:pPr>
        <w:rPr>
          <w:sz w:val="20"/>
          <w:szCs w:val="20"/>
        </w:rPr>
      </w:pPr>
      <w:r w:rsidRPr="003B7212">
        <w:rPr>
          <w:sz w:val="20"/>
          <w:szCs w:val="20"/>
          <w:vertAlign w:val="superscript"/>
        </w:rPr>
        <w:t>2</w:t>
      </w:r>
      <w:r>
        <w:rPr>
          <w:sz w:val="20"/>
          <w:szCs w:val="20"/>
        </w:rPr>
        <w:t xml:space="preserve"> </w:t>
      </w:r>
      <w:r w:rsidR="005E3D6E" w:rsidRPr="005E3D6E">
        <w:rPr>
          <w:sz w:val="20"/>
          <w:szCs w:val="20"/>
        </w:rPr>
        <w:t xml:space="preserve">can increase to 15% for hills less than 100 </w:t>
      </w:r>
      <w:smartTag w:uri="urn:schemas-microsoft-com:office:smarttags" w:element="PersonName">
        <w:r w:rsidR="005E3D6E" w:rsidRPr="005E3D6E">
          <w:rPr>
            <w:sz w:val="20"/>
            <w:szCs w:val="20"/>
          </w:rPr>
          <w:t>metres</w:t>
        </w:r>
      </w:smartTag>
      <w:r w:rsidR="005E3D6E" w:rsidRPr="005E3D6E">
        <w:rPr>
          <w:sz w:val="20"/>
          <w:szCs w:val="20"/>
        </w:rPr>
        <w:t xml:space="preserve"> long</w:t>
      </w:r>
    </w:p>
    <w:p w14:paraId="072B180B" w14:textId="77777777" w:rsidR="006D54C0" w:rsidRDefault="006D54C0" w:rsidP="00A15BEE"/>
    <w:p w14:paraId="072B180C" w14:textId="77777777" w:rsidR="00A15BEE" w:rsidRPr="00A15BEE" w:rsidRDefault="00D350B8" w:rsidP="00A15BEE">
      <w:pPr>
        <w:rPr>
          <w:b/>
        </w:rPr>
      </w:pPr>
      <w:r>
        <w:rPr>
          <w:b/>
        </w:rPr>
        <w:t>Cross section: w</w:t>
      </w:r>
      <w:r w:rsidR="00A15BEE" w:rsidRPr="00A15BEE">
        <w:rPr>
          <w:b/>
        </w:rPr>
        <w:t>idths</w:t>
      </w:r>
      <w:r w:rsidR="00260998">
        <w:rPr>
          <w:b/>
        </w:rPr>
        <w:t xml:space="preserve"> and camber</w:t>
      </w:r>
    </w:p>
    <w:p w14:paraId="072B180D" w14:textId="77777777" w:rsidR="00A15BEE" w:rsidRDefault="00A15BEE" w:rsidP="00A15BEE"/>
    <w:p w14:paraId="072B180E" w14:textId="77777777" w:rsidR="00A15BEE" w:rsidRDefault="00E807A7" w:rsidP="00A15BEE">
      <w:r>
        <w:t xml:space="preserve">The width of a road, including carriageway and shoulders, should be adequate for the vehicle types using the road and the </w:t>
      </w:r>
      <w:r w:rsidR="00260998">
        <w:t xml:space="preserve">numbers of vehicles, in the present and over the expected life span of the road. Typically widths </w:t>
      </w:r>
      <w:r w:rsidR="005E3D6E">
        <w:t xml:space="preserve">for normal traffic </w:t>
      </w:r>
      <w:r w:rsidR="00260998">
        <w:t>are a 3.5 metre carriageway and shoulders of 0.5 to 1 metre</w:t>
      </w:r>
      <w:r w:rsidR="005E3D6E">
        <w:t xml:space="preserve">, but carriageway width may reduce to 2 </w:t>
      </w:r>
      <w:smartTag w:uri="urn:schemas-microsoft-com:office:smarttags" w:element="PersonName">
        <w:r w:rsidR="005E3D6E">
          <w:t>metres</w:t>
        </w:r>
      </w:smartTag>
      <w:r w:rsidR="005E3D6E">
        <w:t xml:space="preserve"> if no vehicles wider than 2 wheelers or farm tractors may use the road</w:t>
      </w:r>
      <w:r w:rsidR="00260998">
        <w:t xml:space="preserve">. </w:t>
      </w:r>
      <w:r w:rsidR="003B7212">
        <w:t>Passing places</w:t>
      </w:r>
      <w:r w:rsidR="00061AC8">
        <w:t xml:space="preserve">, typically 20 </w:t>
      </w:r>
      <w:smartTag w:uri="urn:schemas-microsoft-com:office:smarttags" w:element="PersonName">
        <w:r w:rsidR="00061AC8">
          <w:t>metres</w:t>
        </w:r>
      </w:smartTag>
      <w:r w:rsidR="00061AC8">
        <w:t xml:space="preserve"> long,</w:t>
      </w:r>
      <w:r w:rsidR="003B7212">
        <w:t xml:space="preserve"> can be used to allow vehicles to pass safely – if so, they must be sufficiently frequent that vehicles do not need to reverse. </w:t>
      </w:r>
      <w:r w:rsidR="006D54C0">
        <w:t xml:space="preserve">Carriageways are often widened by 0.5-1.5 </w:t>
      </w:r>
      <w:smartTag w:uri="urn:schemas-microsoft-com:office:smarttags" w:element="PersonName">
        <w:r w:rsidR="006D54C0">
          <w:t>metres</w:t>
        </w:r>
      </w:smartTag>
      <w:r w:rsidR="006D54C0">
        <w:t xml:space="preserve"> on tight curves. </w:t>
      </w:r>
      <w:r w:rsidR="003B7212">
        <w:t>Carriageways and s</w:t>
      </w:r>
      <w:r w:rsidR="006D54C0">
        <w:t xml:space="preserve">houlders are often widened when pedestrian and non-motorised traffic is high to provide additional safety. </w:t>
      </w:r>
      <w:r w:rsidR="00260998">
        <w:t>Typical cambers are 6% for earth and gravel surfaces (reducing to 4% for clay</w:t>
      </w:r>
      <w:r w:rsidR="003A0E7D">
        <w:t>ey material</w:t>
      </w:r>
      <w:r w:rsidR="00260998">
        <w:t>) and 2-3% for sealed and concrete surfaces.</w:t>
      </w:r>
      <w:r w:rsidR="006D54C0">
        <w:t xml:space="preserve"> Around curves with a radius less than </w:t>
      </w:r>
      <w:r w:rsidR="00A95048">
        <w:t xml:space="preserve">50 (tbc) </w:t>
      </w:r>
      <w:smartTag w:uri="urn:schemas-microsoft-com:office:smarttags" w:element="PersonName">
        <w:r w:rsidR="006D54C0">
          <w:t>metres</w:t>
        </w:r>
      </w:smartTag>
      <w:r w:rsidR="006D54C0">
        <w:t xml:space="preserve">, it is common for the highest point of the carriageway to move to the outer shoulder so that the entire carriageway cross </w:t>
      </w:r>
      <w:r w:rsidR="00F770C4">
        <w:t xml:space="preserve">is super-elevated and </w:t>
      </w:r>
      <w:r w:rsidR="006D54C0">
        <w:t>falls inwards, although this can sometimes result in excessive lateral erosion of earth and gravel surfaces.</w:t>
      </w:r>
    </w:p>
    <w:p w14:paraId="072B180F" w14:textId="77777777" w:rsidR="00A15BEE" w:rsidRDefault="00A15BEE" w:rsidP="00A15BEE"/>
    <w:p w14:paraId="072B1810" w14:textId="77777777" w:rsidR="00A15BEE" w:rsidRPr="00A15BEE" w:rsidRDefault="00B650F5" w:rsidP="00A15BEE">
      <w:pPr>
        <w:rPr>
          <w:b/>
        </w:rPr>
      </w:pPr>
      <w:r>
        <w:rPr>
          <w:b/>
        </w:rPr>
        <w:t>Transverse profile</w:t>
      </w:r>
    </w:p>
    <w:p w14:paraId="072B1811" w14:textId="77777777" w:rsidR="00A15BEE" w:rsidRDefault="00A15BEE" w:rsidP="00A15BEE"/>
    <w:p w14:paraId="072B1812" w14:textId="77777777" w:rsidR="00597906" w:rsidRDefault="00A4150F" w:rsidP="00A15BEE">
      <w:r>
        <w:t>Most rural roads cross flat land and, due to the way in which the road is formed</w:t>
      </w:r>
      <w:r w:rsidR="00E422FF">
        <w:t xml:space="preserve"> from material excavated from the side drains</w:t>
      </w:r>
      <w:r>
        <w:t>, are typically 300 mm above the level of the surrounding land. However, roads may also be in cuttings, embanked above flood levels</w:t>
      </w:r>
      <w:r w:rsidR="00FF1DCE">
        <w:t xml:space="preserve"> or</w:t>
      </w:r>
      <w:r>
        <w:t xml:space="preserve"> ac</w:t>
      </w:r>
      <w:r w:rsidR="00FF1DCE">
        <w:t xml:space="preserve">ross side long ground. The </w:t>
      </w:r>
      <w:r w:rsidR="00597906">
        <w:t xml:space="preserve">design </w:t>
      </w:r>
      <w:r w:rsidR="00FF1DCE">
        <w:t xml:space="preserve">of the road </w:t>
      </w:r>
      <w:r w:rsidR="00B650F5">
        <w:t>is affected by the transverse profile</w:t>
      </w:r>
      <w:r w:rsidR="00597906">
        <w:t>.</w:t>
      </w:r>
    </w:p>
    <w:p w14:paraId="072B1813" w14:textId="77777777" w:rsidR="00597906" w:rsidRDefault="00597906" w:rsidP="00A15BEE"/>
    <w:p w14:paraId="072B1814" w14:textId="77777777" w:rsidR="00AF3306" w:rsidRDefault="00AF3306" w:rsidP="00AF3306">
      <w:r>
        <w:lastRenderedPageBreak/>
        <w:t xml:space="preserve">In a cutting both side drains must run to the lower end of the cutting for the subsequent disposal of large volumes of water. </w:t>
      </w:r>
    </w:p>
    <w:p w14:paraId="072B1815" w14:textId="77777777" w:rsidR="00AF3306" w:rsidRDefault="00AF3306" w:rsidP="00AF3306"/>
    <w:p w14:paraId="072B1816" w14:textId="77777777" w:rsidR="00AF3306" w:rsidRDefault="00AF3306" w:rsidP="00AF3306">
      <w:r>
        <w:t>The sides of an embanked road are normally formed at a gradient which is unlikely to erode and are protected with local plant species. Surface drains can be used but it is normally better to allow surface water to discharge uniformly down the sides.</w:t>
      </w:r>
      <w:r w:rsidR="00260998">
        <w:t xml:space="preserve"> Embankments formed from expansive clays are often made wider and shallower than normal in order to keep the clay as dry as possible and therefore less prone to deformation and surface damage.</w:t>
      </w:r>
    </w:p>
    <w:p w14:paraId="072B1817" w14:textId="77777777" w:rsidR="003A0E7D" w:rsidRDefault="003A0E7D" w:rsidP="00AF3306"/>
    <w:p w14:paraId="072B1818" w14:textId="77777777" w:rsidR="00597906" w:rsidRDefault="00AF3306" w:rsidP="00A15BEE">
      <w:r>
        <w:t xml:space="preserve">Across </w:t>
      </w:r>
      <w:r w:rsidR="008D38DB">
        <w:t>side long ground, the downhill side drain can be omitted and in some cases, the uphill side drain can also be omitted and the entire road given a downhill cross fall</w:t>
      </w:r>
      <w:r w:rsidR="00061AC8">
        <w:t>, although this may cause safety concerns, particularly if the surface is slippery</w:t>
      </w:r>
      <w:r w:rsidR="008D38DB">
        <w:t>.</w:t>
      </w:r>
      <w:r w:rsidR="008C1017">
        <w:t xml:space="preserve"> </w:t>
      </w:r>
      <w:r>
        <w:t>Across steep ground it</w:t>
      </w:r>
      <w:r w:rsidR="00597906">
        <w:t xml:space="preserve"> is often necessary to construct a retaining wall on the downhill side of the road. </w:t>
      </w:r>
      <w:r>
        <w:t xml:space="preserve">Common practice is to use cemented masonry for walls up to 3.5 </w:t>
      </w:r>
      <w:smartTag w:uri="urn:schemas-microsoft-com:office:smarttags" w:element="PersonName">
        <w:r>
          <w:t>metres</w:t>
        </w:r>
      </w:smartTag>
      <w:r>
        <w:t xml:space="preserve"> high and gabions for walls higher than 3.5 </w:t>
      </w:r>
      <w:smartTag w:uri="urn:schemas-microsoft-com:office:smarttags" w:element="PersonName">
        <w:r>
          <w:t>metres</w:t>
        </w:r>
      </w:smartTag>
      <w:r>
        <w:t xml:space="preserve">. </w:t>
      </w:r>
      <w:r w:rsidR="00597906">
        <w:t xml:space="preserve">The road can be constructed by either cutting partially into the hillside and </w:t>
      </w:r>
      <w:r>
        <w:t>benching and compacting</w:t>
      </w:r>
      <w:r w:rsidR="00597906">
        <w:t xml:space="preserve"> this material </w:t>
      </w:r>
      <w:r>
        <w:t xml:space="preserve">in thin layers </w:t>
      </w:r>
      <w:r w:rsidR="00597906">
        <w:t xml:space="preserve">to support the outer portion of the road or by </w:t>
      </w:r>
      <w:r w:rsidR="00F770C4">
        <w:t xml:space="preserve">cutting further and </w:t>
      </w:r>
      <w:r>
        <w:t>forming the road fully on a cut surface. The former is a more efficient use of material and prevents the need for spoil disposal but has an increased risk of slope failure of the compacted material.</w:t>
      </w:r>
    </w:p>
    <w:p w14:paraId="072B1819" w14:textId="77777777" w:rsidR="00797BB1" w:rsidRDefault="00797BB1" w:rsidP="00797BB1"/>
    <w:p w14:paraId="072B181A" w14:textId="77777777" w:rsidR="003B7212" w:rsidRPr="00061AC8" w:rsidRDefault="00061AC8" w:rsidP="00797BB1">
      <w:pPr>
        <w:rPr>
          <w:b/>
        </w:rPr>
      </w:pPr>
      <w:r w:rsidRPr="00061AC8">
        <w:rPr>
          <w:b/>
        </w:rPr>
        <w:t>Surfacing</w:t>
      </w:r>
    </w:p>
    <w:p w14:paraId="072B181B" w14:textId="77777777" w:rsidR="00061AC8" w:rsidRDefault="00061AC8" w:rsidP="00797BB1"/>
    <w:p w14:paraId="072B181C" w14:textId="77777777" w:rsidR="00061AC8" w:rsidRDefault="00061AC8" w:rsidP="00797BB1">
      <w:r>
        <w:t>In many cases, formed roads are surfaced with an improved surface, as described in Section C. Surfaces can be extended onto the shoulders of a road to reduce surface abrasion and damage from water infiltration.</w:t>
      </w:r>
    </w:p>
    <w:p w14:paraId="072B181D" w14:textId="77777777" w:rsidR="003B7212" w:rsidRDefault="003B7212" w:rsidP="00797BB1">
      <w:pPr>
        <w:rPr>
          <w:rFonts w:cs="Arial"/>
        </w:rPr>
      </w:pPr>
    </w:p>
    <w:p w14:paraId="072B181E" w14:textId="77777777" w:rsidR="006346DC" w:rsidRDefault="00F770C4">
      <w:r>
        <w:br w:type="page"/>
      </w:r>
    </w:p>
    <w:p w14:paraId="072B181F" w14:textId="77777777" w:rsidR="00967A71" w:rsidRPr="00397B7D" w:rsidRDefault="00967A71">
      <w:pPr>
        <w:rPr>
          <w:b/>
        </w:rPr>
      </w:pPr>
      <w:r w:rsidRPr="00397B7D">
        <w:rPr>
          <w:b/>
        </w:rPr>
        <w:lastRenderedPageBreak/>
        <w:t>B5. Embanked road</w:t>
      </w:r>
    </w:p>
    <w:p w14:paraId="072B1820" w14:textId="77777777" w:rsidR="00B35726" w:rsidRDefault="00B35726"/>
    <w:p w14:paraId="072B1821" w14:textId="77777777" w:rsidR="00F770C4" w:rsidRDefault="00F770C4">
      <w:r>
        <w:t>An embanked road is often required to cross a low lying or poorly drained area which floods. In most cases it is necessary to provide drainage structures to allow the area to drain. An embanked road is described in more detail in A17.</w:t>
      </w:r>
    </w:p>
    <w:p w14:paraId="072B1822" w14:textId="77777777" w:rsidR="00B35726" w:rsidRDefault="00B35726"/>
    <w:p w14:paraId="072B1823" w14:textId="77777777" w:rsidR="00B35726" w:rsidRDefault="00B35726"/>
    <w:p w14:paraId="072B1824" w14:textId="77777777" w:rsidR="00967A71" w:rsidRPr="00397B7D" w:rsidRDefault="00967A71">
      <w:pPr>
        <w:rPr>
          <w:b/>
        </w:rPr>
      </w:pPr>
      <w:r w:rsidRPr="00397B7D">
        <w:rPr>
          <w:b/>
        </w:rPr>
        <w:t>B6. Submersible road</w:t>
      </w:r>
    </w:p>
    <w:p w14:paraId="072B1825" w14:textId="77777777" w:rsidR="00B35726" w:rsidRDefault="00B35726"/>
    <w:p w14:paraId="072B1826" w14:textId="77777777" w:rsidR="00B35726" w:rsidRDefault="00617B6A">
      <w:r>
        <w:t xml:space="preserve">An alternative </w:t>
      </w:r>
      <w:r w:rsidR="000627AF">
        <w:t>Improvement</w:t>
      </w:r>
      <w:r>
        <w:t xml:space="preserve"> to </w:t>
      </w:r>
      <w:r w:rsidR="00743D48">
        <w:t>embanking a road so that it is above flood level is to construct it at a lower level and accept that it will be under water and impassable during a known period of the year.</w:t>
      </w:r>
    </w:p>
    <w:p w14:paraId="072B1827" w14:textId="77777777" w:rsidR="00617B6A" w:rsidRDefault="00617B6A"/>
    <w:p w14:paraId="072B1828" w14:textId="77777777" w:rsidR="00743D48" w:rsidRDefault="00743D48">
      <w:r>
        <w:t>The advantage of a submersible road is that construction is cheaper, fewer water crossing structures are required, and boats are not obstructed during the wet season.</w:t>
      </w:r>
    </w:p>
    <w:p w14:paraId="072B1829" w14:textId="77777777" w:rsidR="00743D48" w:rsidRDefault="00743D48"/>
    <w:p w14:paraId="072B182A" w14:textId="77777777" w:rsidR="00617B6A" w:rsidRDefault="00743D48">
      <w:r>
        <w:t>More detail on submersib</w:t>
      </w:r>
      <w:r w:rsidR="00A92F49">
        <w:t>le roads can be obtained from t</w:t>
      </w:r>
      <w:r>
        <w:t xml:space="preserve">he Third Rural Infrastructure Development Project in </w:t>
      </w:r>
      <w:smartTag w:uri="urn:schemas-microsoft-com:office:smarttags" w:element="country-region">
        <w:smartTag w:uri="urn:schemas-microsoft-com:office:smarttags" w:element="place">
          <w:r>
            <w:t>Bangladesh</w:t>
          </w:r>
        </w:smartTag>
      </w:smartTag>
    </w:p>
    <w:p w14:paraId="072B182B" w14:textId="77777777" w:rsidR="00743D48" w:rsidRDefault="00743D48"/>
    <w:p w14:paraId="072B182C" w14:textId="77777777" w:rsidR="00B35726" w:rsidRDefault="00B35726"/>
    <w:p w14:paraId="072B182D" w14:textId="77777777" w:rsidR="00967A71" w:rsidRPr="00397B7D" w:rsidRDefault="00967A71">
      <w:pPr>
        <w:rPr>
          <w:b/>
        </w:rPr>
      </w:pPr>
      <w:r w:rsidRPr="00397B7D">
        <w:rPr>
          <w:b/>
        </w:rPr>
        <w:t>B7. Zig-zags</w:t>
      </w:r>
    </w:p>
    <w:p w14:paraId="072B182E" w14:textId="77777777" w:rsidR="00B35726" w:rsidRDefault="00B35726"/>
    <w:p w14:paraId="072B182F" w14:textId="77777777" w:rsidR="00451E97" w:rsidRDefault="00451E97">
      <w:r>
        <w:t xml:space="preserve">When a road must climb up the face of a steep hillside, it is normally necessary to construct a series of hairpin bends. The gradient of the road between the bends depends upon the geometric standards in force, but it is recommended that the gradient is reduced to less than 6% </w:t>
      </w:r>
      <w:r w:rsidR="00A92F49">
        <w:t>approaching</w:t>
      </w:r>
      <w:r>
        <w:t xml:space="preserve"> and around each bend in order to make it </w:t>
      </w:r>
      <w:r w:rsidR="00714662">
        <w:t>safer</w:t>
      </w:r>
      <w:r>
        <w:t xml:space="preserve"> for vehicles to </w:t>
      </w:r>
      <w:r w:rsidR="00714662">
        <w:t>travel around each bend.</w:t>
      </w:r>
    </w:p>
    <w:p w14:paraId="072B1830" w14:textId="77777777" w:rsidR="00714662" w:rsidRDefault="00714662"/>
    <w:p w14:paraId="072B1831" w14:textId="77777777" w:rsidR="00714662" w:rsidRDefault="00714662">
      <w:r>
        <w:t>The additional space required for the bends often requires substantial earthworks and retaining walls to be constructed.</w:t>
      </w:r>
    </w:p>
    <w:p w14:paraId="072B1832" w14:textId="77777777" w:rsidR="00451E97" w:rsidRDefault="00451E97"/>
    <w:p w14:paraId="072B1833" w14:textId="77777777" w:rsidR="00B35726" w:rsidRDefault="00743D48">
      <w:r>
        <w:br w:type="page"/>
      </w:r>
    </w:p>
    <w:p w14:paraId="072B1834" w14:textId="77777777" w:rsidR="00967A71" w:rsidRPr="002560AF" w:rsidRDefault="00967A71">
      <w:pPr>
        <w:rPr>
          <w:b/>
        </w:rPr>
      </w:pPr>
      <w:r w:rsidRPr="002560AF">
        <w:rPr>
          <w:b/>
        </w:rPr>
        <w:lastRenderedPageBreak/>
        <w:t>B8. Remove vegetation</w:t>
      </w:r>
    </w:p>
    <w:p w14:paraId="072B1835" w14:textId="77777777" w:rsidR="00743D48" w:rsidRPr="002560AF" w:rsidRDefault="00743D48" w:rsidP="00743D48">
      <w:pPr>
        <w:jc w:val="both"/>
      </w:pPr>
    </w:p>
    <w:p w14:paraId="072B1836" w14:textId="77777777" w:rsidR="00743D48" w:rsidRPr="002560AF" w:rsidRDefault="00743D48" w:rsidP="002560AF">
      <w:r w:rsidRPr="002560AF">
        <w:t>It may be necessary to clear an area of vegetation in the following circumstances:</w:t>
      </w:r>
    </w:p>
    <w:p w14:paraId="072B1837" w14:textId="77777777" w:rsidR="00335152" w:rsidRDefault="00743D48" w:rsidP="00F37BD2">
      <w:pPr>
        <w:numPr>
          <w:ilvl w:val="0"/>
          <w:numId w:val="43"/>
        </w:numPr>
      </w:pPr>
      <w:r w:rsidRPr="002560AF">
        <w:t>A track is to be widened to improve visibility and to allow other road users to travel and pass other vehicles more safely</w:t>
      </w:r>
    </w:p>
    <w:p w14:paraId="072B1838" w14:textId="77777777" w:rsidR="00335152" w:rsidRDefault="00743D48" w:rsidP="00F37BD2">
      <w:pPr>
        <w:numPr>
          <w:ilvl w:val="0"/>
          <w:numId w:val="43"/>
        </w:numPr>
      </w:pPr>
      <w:r w:rsidRPr="002560AF">
        <w:t>To provide access when vegetation has become extremely thick</w:t>
      </w:r>
    </w:p>
    <w:p w14:paraId="072B1839" w14:textId="77777777" w:rsidR="00335152" w:rsidRDefault="00743D48" w:rsidP="00F37BD2">
      <w:pPr>
        <w:numPr>
          <w:ilvl w:val="0"/>
          <w:numId w:val="43"/>
        </w:numPr>
      </w:pPr>
      <w:r w:rsidRPr="002560AF">
        <w:t>A new track is to be constructed to separate the vulnerable road users from the motorised vehicles</w:t>
      </w:r>
    </w:p>
    <w:p w14:paraId="072B183A" w14:textId="77777777" w:rsidR="00335152" w:rsidRDefault="00743D48" w:rsidP="00F37BD2">
      <w:pPr>
        <w:numPr>
          <w:ilvl w:val="0"/>
          <w:numId w:val="43"/>
        </w:numPr>
      </w:pPr>
      <w:r w:rsidRPr="002560AF">
        <w:t>A track or a road is to be realigned to avoid a series of critical sites</w:t>
      </w:r>
    </w:p>
    <w:p w14:paraId="072B183B" w14:textId="77777777" w:rsidR="00335152" w:rsidRDefault="00743D48" w:rsidP="00F37BD2">
      <w:pPr>
        <w:numPr>
          <w:ilvl w:val="0"/>
          <w:numId w:val="43"/>
        </w:numPr>
      </w:pPr>
      <w:r w:rsidRPr="002560AF">
        <w:t>Pedestrians find it difficult to walk through sites with thick vegetation</w:t>
      </w:r>
    </w:p>
    <w:p w14:paraId="072B183C" w14:textId="77777777" w:rsidR="00335152" w:rsidRDefault="00743D48" w:rsidP="00F37BD2">
      <w:pPr>
        <w:numPr>
          <w:ilvl w:val="0"/>
          <w:numId w:val="43"/>
        </w:numPr>
      </w:pPr>
      <w:r w:rsidRPr="002560AF">
        <w:t>A drain is blocked with vegetation and water is flowing onto the surface of the road</w:t>
      </w:r>
    </w:p>
    <w:p w14:paraId="072B183D" w14:textId="77777777" w:rsidR="00743D48" w:rsidRDefault="002B19AA" w:rsidP="002560AF">
      <w:pPr>
        <w:jc w:val="center"/>
        <w:rPr>
          <w:highlight w:val="yellow"/>
        </w:rPr>
      </w:pPr>
      <w:r>
        <w:rPr>
          <w:noProof/>
          <w:lang w:val="en-US"/>
        </w:rPr>
        <w:drawing>
          <wp:inline distT="0" distB="0" distL="0" distR="0" wp14:anchorId="072B1F51" wp14:editId="072B1F52">
            <wp:extent cx="3102610" cy="1905000"/>
            <wp:effectExtent l="19050" t="0" r="2540" b="0"/>
            <wp:docPr id="76" name="Picture 76" descr="Sketch%20vegetation%20of%20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ketch%20vegetation%20of%20trees"/>
                    <pic:cNvPicPr>
                      <a:picLocks noChangeAspect="1" noChangeArrowheads="1"/>
                    </pic:cNvPicPr>
                  </pic:nvPicPr>
                  <pic:blipFill>
                    <a:blip r:embed="rId96" cstate="print"/>
                    <a:srcRect/>
                    <a:stretch>
                      <a:fillRect/>
                    </a:stretch>
                  </pic:blipFill>
                  <pic:spPr bwMode="auto">
                    <a:xfrm>
                      <a:off x="0" y="0"/>
                      <a:ext cx="3102610" cy="1905000"/>
                    </a:xfrm>
                    <a:prstGeom prst="rect">
                      <a:avLst/>
                    </a:prstGeom>
                    <a:noFill/>
                    <a:ln w="9525">
                      <a:noFill/>
                      <a:miter lim="800000"/>
                      <a:headEnd/>
                      <a:tailEnd/>
                    </a:ln>
                  </pic:spPr>
                </pic:pic>
              </a:graphicData>
            </a:graphic>
          </wp:inline>
        </w:drawing>
      </w:r>
    </w:p>
    <w:p w14:paraId="072B183E" w14:textId="77777777" w:rsidR="00A41DD6" w:rsidRPr="002560AF" w:rsidRDefault="00A41DD6" w:rsidP="00A41DD6">
      <w:pPr>
        <w:pStyle w:val="Caption"/>
        <w:jc w:val="center"/>
        <w:rPr>
          <w:highlight w:val="yellow"/>
        </w:rPr>
      </w:pPr>
      <w:bookmarkStart w:id="136" w:name="_Toc214592134"/>
      <w:r>
        <w:t xml:space="preserve">Figure </w:t>
      </w:r>
      <w:r w:rsidR="00866437">
        <w:fldChar w:fldCharType="begin"/>
      </w:r>
      <w:r w:rsidR="00866437">
        <w:instrText xml:space="preserve"> SEQ Figure \* ARABIC </w:instrText>
      </w:r>
      <w:r w:rsidR="00866437">
        <w:fldChar w:fldCharType="separate"/>
      </w:r>
      <w:r w:rsidR="00864825">
        <w:rPr>
          <w:noProof/>
        </w:rPr>
        <w:t>50</w:t>
      </w:r>
      <w:r w:rsidR="00866437">
        <w:rPr>
          <w:noProof/>
        </w:rPr>
        <w:fldChar w:fldCharType="end"/>
      </w:r>
      <w:r>
        <w:t xml:space="preserve"> – Track with heavy vegetation</w:t>
      </w:r>
      <w:bookmarkEnd w:id="136"/>
    </w:p>
    <w:p w14:paraId="072B183F" w14:textId="77777777" w:rsidR="00743D48" w:rsidRPr="002560AF" w:rsidRDefault="00743D48" w:rsidP="002560AF">
      <w:pPr>
        <w:rPr>
          <w:highlight w:val="yellow"/>
        </w:rPr>
      </w:pPr>
    </w:p>
    <w:p w14:paraId="072B1840" w14:textId="77777777" w:rsidR="00743D48" w:rsidRPr="002560AF" w:rsidRDefault="00743D48" w:rsidP="002560AF">
      <w:r w:rsidRPr="002560AF">
        <w:t>The required activity depends on the type of vegetation to be cleared.</w:t>
      </w:r>
    </w:p>
    <w:p w14:paraId="072B1841" w14:textId="77777777" w:rsidR="00335152" w:rsidRDefault="00743D48" w:rsidP="00F37BD2">
      <w:pPr>
        <w:numPr>
          <w:ilvl w:val="0"/>
          <w:numId w:val="44"/>
        </w:numPr>
      </w:pPr>
      <w:r w:rsidRPr="002560AF">
        <w:t>Grass cutting involves the cutting of grass and light vegetation to a height of 10 cm. It does not involve removal of the roots, since they reinforce the soil and help it resist erosion.</w:t>
      </w:r>
    </w:p>
    <w:p w14:paraId="072B1842" w14:textId="77777777" w:rsidR="00335152" w:rsidRDefault="00743D48" w:rsidP="00F37BD2">
      <w:pPr>
        <w:numPr>
          <w:ilvl w:val="0"/>
          <w:numId w:val="44"/>
        </w:numPr>
      </w:pPr>
      <w:r w:rsidRPr="002560AF">
        <w:t>Bush clearing involves the total removal of vegetation with woody trunks up to a diameter of 30 cm. Where the roots are on the road they should be completely removed since they can regrow and damage vehicle tyres.</w:t>
      </w:r>
    </w:p>
    <w:p w14:paraId="072B1843" w14:textId="77777777" w:rsidR="00335152" w:rsidRDefault="00743D48" w:rsidP="00F37BD2">
      <w:pPr>
        <w:numPr>
          <w:ilvl w:val="0"/>
          <w:numId w:val="44"/>
        </w:numPr>
      </w:pPr>
      <w:r w:rsidRPr="002560AF">
        <w:t>Stumping involves the removal of trees with a main trunk diameter of more than 30 cm. The stump must be totally removed since it can regrow and damage vehicle tyres.</w:t>
      </w:r>
    </w:p>
    <w:p w14:paraId="072B1844" w14:textId="77777777" w:rsidR="00743D48" w:rsidRPr="002560AF" w:rsidRDefault="00743D48" w:rsidP="002560AF">
      <w:pPr>
        <w:rPr>
          <w:highlight w:val="yellow"/>
        </w:rPr>
      </w:pPr>
    </w:p>
    <w:p w14:paraId="072B1845" w14:textId="77777777" w:rsidR="00743D48" w:rsidRDefault="00743D48" w:rsidP="002560AF">
      <w:r w:rsidRPr="002560AF">
        <w:t>For a track it is recommended that a 3 metre width is cleared on either side of the track and for a road it is recommended that a 2 metre width is cleared beyond each side drain.</w:t>
      </w:r>
    </w:p>
    <w:p w14:paraId="072B1846" w14:textId="77777777" w:rsidR="00A41DD6" w:rsidRPr="002560AF" w:rsidRDefault="00A41DD6" w:rsidP="002560AF"/>
    <w:p w14:paraId="072B1847" w14:textId="77777777" w:rsidR="00743D48" w:rsidRPr="002560AF" w:rsidRDefault="00A41DD6" w:rsidP="00A41DD6">
      <w:pPr>
        <w:pStyle w:val="Caption"/>
        <w:jc w:val="center"/>
        <w:rPr>
          <w:rFonts w:cs="Arial"/>
        </w:rPr>
      </w:pPr>
      <w:bookmarkStart w:id="137" w:name="_Toc214592061"/>
      <w:r>
        <w:t xml:space="preserve">Table </w:t>
      </w:r>
      <w:r w:rsidR="00866437">
        <w:fldChar w:fldCharType="begin"/>
      </w:r>
      <w:r w:rsidR="00866437">
        <w:instrText xml:space="preserve"> SEQ Table \* ARABIC </w:instrText>
      </w:r>
      <w:r w:rsidR="00866437">
        <w:fldChar w:fldCharType="separate"/>
      </w:r>
      <w:r w:rsidR="00864825">
        <w:rPr>
          <w:noProof/>
        </w:rPr>
        <w:t>28</w:t>
      </w:r>
      <w:r w:rsidR="00866437">
        <w:rPr>
          <w:noProof/>
        </w:rPr>
        <w:fldChar w:fldCharType="end"/>
      </w:r>
      <w:r>
        <w:t xml:space="preserve"> – </w:t>
      </w:r>
      <w:r w:rsidR="00743D48" w:rsidRPr="002560AF">
        <w:t>Primary resources for grass cutting (per 100 m</w:t>
      </w:r>
      <w:r w:rsidR="00743D48" w:rsidRPr="002560AF">
        <w:rPr>
          <w:vertAlign w:val="superscript"/>
        </w:rPr>
        <w:t>2</w:t>
      </w:r>
      <w:r w:rsidR="00743D48" w:rsidRPr="002560AF">
        <w:t>)</w:t>
      </w:r>
      <w:bookmarkEnd w:id="137"/>
    </w:p>
    <w:tbl>
      <w:tblPr>
        <w:tblW w:w="6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017"/>
        <w:gridCol w:w="1461"/>
      </w:tblGrid>
      <w:tr w:rsidR="00743D48" w:rsidRPr="002560AF" w14:paraId="072B184B" w14:textId="77777777">
        <w:trPr>
          <w:jc w:val="center"/>
        </w:trPr>
        <w:tc>
          <w:tcPr>
            <w:tcW w:w="3547" w:type="dxa"/>
            <w:shd w:val="clear" w:color="auto" w:fill="E0E0E0"/>
          </w:tcPr>
          <w:p w14:paraId="072B1848" w14:textId="77777777" w:rsidR="00743D48" w:rsidRPr="002560AF" w:rsidRDefault="00743D48" w:rsidP="00721EED">
            <w:pPr>
              <w:rPr>
                <w:sz w:val="20"/>
                <w:szCs w:val="20"/>
              </w:rPr>
            </w:pPr>
            <w:r w:rsidRPr="002560AF">
              <w:rPr>
                <w:sz w:val="20"/>
                <w:szCs w:val="20"/>
              </w:rPr>
              <w:t>Resource</w:t>
            </w:r>
          </w:p>
        </w:tc>
        <w:tc>
          <w:tcPr>
            <w:tcW w:w="1017" w:type="dxa"/>
            <w:shd w:val="clear" w:color="auto" w:fill="E0E0E0"/>
          </w:tcPr>
          <w:p w14:paraId="072B1849" w14:textId="77777777" w:rsidR="00743D48" w:rsidRPr="002560AF" w:rsidRDefault="00743D48" w:rsidP="00721EED">
            <w:pPr>
              <w:jc w:val="center"/>
              <w:rPr>
                <w:sz w:val="20"/>
                <w:szCs w:val="20"/>
              </w:rPr>
            </w:pPr>
            <w:r w:rsidRPr="002560AF">
              <w:rPr>
                <w:sz w:val="20"/>
                <w:szCs w:val="20"/>
              </w:rPr>
              <w:t>Unit</w:t>
            </w:r>
          </w:p>
        </w:tc>
        <w:tc>
          <w:tcPr>
            <w:tcW w:w="1461" w:type="dxa"/>
            <w:shd w:val="clear" w:color="auto" w:fill="E0E0E0"/>
          </w:tcPr>
          <w:p w14:paraId="072B184A" w14:textId="77777777" w:rsidR="00743D48" w:rsidRPr="002560AF" w:rsidRDefault="00743D48" w:rsidP="00721EED">
            <w:pPr>
              <w:jc w:val="center"/>
              <w:rPr>
                <w:sz w:val="20"/>
                <w:szCs w:val="20"/>
              </w:rPr>
            </w:pPr>
            <w:r w:rsidRPr="002560AF">
              <w:rPr>
                <w:sz w:val="20"/>
                <w:szCs w:val="20"/>
              </w:rPr>
              <w:t>Quantity</w:t>
            </w:r>
          </w:p>
        </w:tc>
      </w:tr>
      <w:tr w:rsidR="00743D48" w:rsidRPr="002560AF" w14:paraId="072B184F" w14:textId="77777777">
        <w:trPr>
          <w:jc w:val="center"/>
        </w:trPr>
        <w:tc>
          <w:tcPr>
            <w:tcW w:w="3547" w:type="dxa"/>
          </w:tcPr>
          <w:p w14:paraId="072B184C" w14:textId="77777777" w:rsidR="00743D48" w:rsidRPr="002560AF" w:rsidRDefault="00743D48" w:rsidP="00721EED">
            <w:pPr>
              <w:rPr>
                <w:sz w:val="20"/>
                <w:szCs w:val="20"/>
              </w:rPr>
            </w:pPr>
            <w:r w:rsidRPr="002560AF">
              <w:rPr>
                <w:sz w:val="20"/>
                <w:szCs w:val="20"/>
              </w:rPr>
              <w:t>Labourers</w:t>
            </w:r>
          </w:p>
        </w:tc>
        <w:tc>
          <w:tcPr>
            <w:tcW w:w="1017" w:type="dxa"/>
          </w:tcPr>
          <w:p w14:paraId="072B184D" w14:textId="77777777" w:rsidR="00743D48" w:rsidRPr="002560AF" w:rsidRDefault="00743D48" w:rsidP="00721EED">
            <w:pPr>
              <w:jc w:val="center"/>
              <w:rPr>
                <w:sz w:val="20"/>
                <w:szCs w:val="20"/>
              </w:rPr>
            </w:pPr>
            <w:r w:rsidRPr="002560AF">
              <w:rPr>
                <w:sz w:val="20"/>
                <w:szCs w:val="20"/>
              </w:rPr>
              <w:t>Pers-day</w:t>
            </w:r>
          </w:p>
        </w:tc>
        <w:tc>
          <w:tcPr>
            <w:tcW w:w="1461" w:type="dxa"/>
          </w:tcPr>
          <w:p w14:paraId="072B184E" w14:textId="77777777" w:rsidR="00743D48" w:rsidRPr="002560AF" w:rsidRDefault="00743D48" w:rsidP="00721EED">
            <w:pPr>
              <w:jc w:val="center"/>
              <w:rPr>
                <w:sz w:val="20"/>
                <w:szCs w:val="20"/>
              </w:rPr>
            </w:pPr>
            <w:r w:rsidRPr="002560AF">
              <w:rPr>
                <w:sz w:val="20"/>
                <w:szCs w:val="20"/>
              </w:rPr>
              <w:t>1</w:t>
            </w:r>
          </w:p>
        </w:tc>
      </w:tr>
      <w:tr w:rsidR="00743D48" w:rsidRPr="002560AF" w14:paraId="072B1853" w14:textId="77777777">
        <w:trPr>
          <w:jc w:val="center"/>
        </w:trPr>
        <w:tc>
          <w:tcPr>
            <w:tcW w:w="3547" w:type="dxa"/>
          </w:tcPr>
          <w:p w14:paraId="072B1850" w14:textId="77777777" w:rsidR="00743D48" w:rsidRPr="002560AF" w:rsidRDefault="00743D48" w:rsidP="00721EED">
            <w:pPr>
              <w:rPr>
                <w:sz w:val="20"/>
                <w:szCs w:val="20"/>
              </w:rPr>
            </w:pPr>
            <w:r w:rsidRPr="002560AF">
              <w:rPr>
                <w:sz w:val="20"/>
                <w:szCs w:val="20"/>
              </w:rPr>
              <w:t>Gang leader</w:t>
            </w:r>
          </w:p>
        </w:tc>
        <w:tc>
          <w:tcPr>
            <w:tcW w:w="1017" w:type="dxa"/>
          </w:tcPr>
          <w:p w14:paraId="072B1851" w14:textId="77777777" w:rsidR="00743D48" w:rsidRPr="002560AF" w:rsidRDefault="00743D48" w:rsidP="00721EED">
            <w:pPr>
              <w:jc w:val="center"/>
              <w:rPr>
                <w:sz w:val="20"/>
                <w:szCs w:val="20"/>
              </w:rPr>
            </w:pPr>
            <w:r w:rsidRPr="002560AF">
              <w:rPr>
                <w:sz w:val="20"/>
                <w:szCs w:val="20"/>
              </w:rPr>
              <w:t>Pers-day</w:t>
            </w:r>
          </w:p>
        </w:tc>
        <w:tc>
          <w:tcPr>
            <w:tcW w:w="1461" w:type="dxa"/>
          </w:tcPr>
          <w:p w14:paraId="072B1852" w14:textId="77777777" w:rsidR="00743D48" w:rsidRPr="002560AF" w:rsidRDefault="00743D48" w:rsidP="00721EED">
            <w:pPr>
              <w:jc w:val="center"/>
              <w:rPr>
                <w:sz w:val="20"/>
                <w:szCs w:val="20"/>
              </w:rPr>
            </w:pPr>
            <w:r w:rsidRPr="002560AF">
              <w:rPr>
                <w:sz w:val="20"/>
                <w:szCs w:val="20"/>
              </w:rPr>
              <w:t>0.1</w:t>
            </w:r>
          </w:p>
        </w:tc>
      </w:tr>
    </w:tbl>
    <w:p w14:paraId="072B1854" w14:textId="77777777" w:rsidR="00743D48" w:rsidRPr="002560AF" w:rsidRDefault="00743D48" w:rsidP="00743D48">
      <w:pPr>
        <w:jc w:val="both"/>
      </w:pPr>
    </w:p>
    <w:p w14:paraId="072B1855" w14:textId="77777777" w:rsidR="00743D48" w:rsidRPr="002560AF" w:rsidRDefault="00A41DD6" w:rsidP="00A41DD6">
      <w:pPr>
        <w:pStyle w:val="Caption"/>
        <w:jc w:val="center"/>
        <w:rPr>
          <w:rFonts w:cs="Arial"/>
        </w:rPr>
      </w:pPr>
      <w:bookmarkStart w:id="138" w:name="_Toc214592062"/>
      <w:r>
        <w:t xml:space="preserve">Table </w:t>
      </w:r>
      <w:r w:rsidR="00866437">
        <w:fldChar w:fldCharType="begin"/>
      </w:r>
      <w:r w:rsidR="00866437">
        <w:instrText xml:space="preserve"> SEQ Table \* ARABIC </w:instrText>
      </w:r>
      <w:r w:rsidR="00866437">
        <w:fldChar w:fldCharType="separate"/>
      </w:r>
      <w:r w:rsidR="00864825">
        <w:rPr>
          <w:noProof/>
        </w:rPr>
        <w:t>29</w:t>
      </w:r>
      <w:r w:rsidR="00866437">
        <w:rPr>
          <w:noProof/>
        </w:rPr>
        <w:fldChar w:fldCharType="end"/>
      </w:r>
      <w:r>
        <w:t xml:space="preserve"> – </w:t>
      </w:r>
      <w:r w:rsidR="00743D48" w:rsidRPr="002560AF">
        <w:t xml:space="preserve">Primary resources for </w:t>
      </w:r>
      <w:r w:rsidR="002560AF" w:rsidRPr="002560AF">
        <w:t xml:space="preserve">bush </w:t>
      </w:r>
      <w:r w:rsidR="00743D48" w:rsidRPr="002560AF">
        <w:t>clearing (per 100 m</w:t>
      </w:r>
      <w:r w:rsidR="00743D48" w:rsidRPr="002560AF">
        <w:rPr>
          <w:vertAlign w:val="superscript"/>
        </w:rPr>
        <w:t>2</w:t>
      </w:r>
      <w:r w:rsidR="00743D48" w:rsidRPr="002560AF">
        <w:t>)</w:t>
      </w:r>
      <w:bookmarkEnd w:id="138"/>
    </w:p>
    <w:tbl>
      <w:tblPr>
        <w:tblW w:w="5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017"/>
        <w:gridCol w:w="1317"/>
      </w:tblGrid>
      <w:tr w:rsidR="00743D48" w:rsidRPr="002560AF" w14:paraId="072B1859" w14:textId="77777777">
        <w:trPr>
          <w:jc w:val="center"/>
        </w:trPr>
        <w:tc>
          <w:tcPr>
            <w:tcW w:w="3547" w:type="dxa"/>
            <w:shd w:val="clear" w:color="auto" w:fill="E0E0E0"/>
          </w:tcPr>
          <w:p w14:paraId="072B1856" w14:textId="77777777" w:rsidR="00743D48" w:rsidRPr="002560AF" w:rsidRDefault="00743D48" w:rsidP="00721EED">
            <w:pPr>
              <w:rPr>
                <w:sz w:val="20"/>
                <w:szCs w:val="20"/>
              </w:rPr>
            </w:pPr>
            <w:r w:rsidRPr="002560AF">
              <w:rPr>
                <w:sz w:val="20"/>
                <w:szCs w:val="20"/>
              </w:rPr>
              <w:t>Resource</w:t>
            </w:r>
          </w:p>
        </w:tc>
        <w:tc>
          <w:tcPr>
            <w:tcW w:w="1017" w:type="dxa"/>
            <w:shd w:val="clear" w:color="auto" w:fill="E0E0E0"/>
          </w:tcPr>
          <w:p w14:paraId="072B1857" w14:textId="77777777" w:rsidR="00743D48" w:rsidRPr="002560AF" w:rsidRDefault="00743D48" w:rsidP="00721EED">
            <w:pPr>
              <w:jc w:val="center"/>
              <w:rPr>
                <w:sz w:val="20"/>
                <w:szCs w:val="20"/>
              </w:rPr>
            </w:pPr>
            <w:r w:rsidRPr="002560AF">
              <w:rPr>
                <w:sz w:val="20"/>
                <w:szCs w:val="20"/>
              </w:rPr>
              <w:t>Unit</w:t>
            </w:r>
          </w:p>
        </w:tc>
        <w:tc>
          <w:tcPr>
            <w:tcW w:w="1317" w:type="dxa"/>
            <w:shd w:val="clear" w:color="auto" w:fill="E0E0E0"/>
          </w:tcPr>
          <w:p w14:paraId="072B1858" w14:textId="77777777" w:rsidR="00743D48" w:rsidRPr="002560AF" w:rsidRDefault="00743D48" w:rsidP="00721EED">
            <w:pPr>
              <w:jc w:val="center"/>
              <w:rPr>
                <w:sz w:val="20"/>
                <w:szCs w:val="20"/>
              </w:rPr>
            </w:pPr>
            <w:r w:rsidRPr="002560AF">
              <w:rPr>
                <w:sz w:val="20"/>
                <w:szCs w:val="20"/>
              </w:rPr>
              <w:t>Quantity</w:t>
            </w:r>
          </w:p>
        </w:tc>
      </w:tr>
      <w:tr w:rsidR="00743D48" w:rsidRPr="002560AF" w14:paraId="072B185D" w14:textId="77777777">
        <w:trPr>
          <w:jc w:val="center"/>
        </w:trPr>
        <w:tc>
          <w:tcPr>
            <w:tcW w:w="3547" w:type="dxa"/>
          </w:tcPr>
          <w:p w14:paraId="072B185A" w14:textId="77777777" w:rsidR="00743D48" w:rsidRPr="002560AF" w:rsidRDefault="00743D48" w:rsidP="00721EED">
            <w:pPr>
              <w:rPr>
                <w:sz w:val="20"/>
                <w:szCs w:val="20"/>
              </w:rPr>
            </w:pPr>
            <w:r w:rsidRPr="002560AF">
              <w:rPr>
                <w:sz w:val="20"/>
                <w:szCs w:val="20"/>
              </w:rPr>
              <w:t>Labourers</w:t>
            </w:r>
          </w:p>
        </w:tc>
        <w:tc>
          <w:tcPr>
            <w:tcW w:w="1017" w:type="dxa"/>
          </w:tcPr>
          <w:p w14:paraId="072B185B" w14:textId="77777777" w:rsidR="00743D48" w:rsidRPr="002560AF" w:rsidRDefault="00743D48" w:rsidP="00721EED">
            <w:pPr>
              <w:jc w:val="center"/>
              <w:rPr>
                <w:sz w:val="20"/>
                <w:szCs w:val="20"/>
              </w:rPr>
            </w:pPr>
            <w:r w:rsidRPr="002560AF">
              <w:rPr>
                <w:sz w:val="20"/>
                <w:szCs w:val="20"/>
              </w:rPr>
              <w:t>Pers-day</w:t>
            </w:r>
          </w:p>
        </w:tc>
        <w:tc>
          <w:tcPr>
            <w:tcW w:w="1317" w:type="dxa"/>
          </w:tcPr>
          <w:p w14:paraId="072B185C" w14:textId="77777777" w:rsidR="00743D48" w:rsidRPr="002560AF" w:rsidRDefault="00743D48" w:rsidP="00721EED">
            <w:pPr>
              <w:jc w:val="center"/>
              <w:rPr>
                <w:sz w:val="20"/>
                <w:szCs w:val="20"/>
              </w:rPr>
            </w:pPr>
            <w:r w:rsidRPr="002560AF">
              <w:rPr>
                <w:sz w:val="20"/>
                <w:szCs w:val="20"/>
              </w:rPr>
              <w:t>5</w:t>
            </w:r>
          </w:p>
        </w:tc>
      </w:tr>
      <w:tr w:rsidR="00743D48" w:rsidRPr="002560AF" w14:paraId="072B1861" w14:textId="77777777">
        <w:trPr>
          <w:jc w:val="center"/>
        </w:trPr>
        <w:tc>
          <w:tcPr>
            <w:tcW w:w="3547" w:type="dxa"/>
          </w:tcPr>
          <w:p w14:paraId="072B185E" w14:textId="77777777" w:rsidR="00743D48" w:rsidRPr="002560AF" w:rsidRDefault="00743D48" w:rsidP="00721EED">
            <w:pPr>
              <w:rPr>
                <w:sz w:val="20"/>
                <w:szCs w:val="20"/>
              </w:rPr>
            </w:pPr>
            <w:r w:rsidRPr="002560AF">
              <w:rPr>
                <w:sz w:val="20"/>
                <w:szCs w:val="20"/>
              </w:rPr>
              <w:t>Gang leader</w:t>
            </w:r>
          </w:p>
        </w:tc>
        <w:tc>
          <w:tcPr>
            <w:tcW w:w="1017" w:type="dxa"/>
          </w:tcPr>
          <w:p w14:paraId="072B185F" w14:textId="77777777" w:rsidR="00743D48" w:rsidRPr="002560AF" w:rsidRDefault="00743D48" w:rsidP="00721EED">
            <w:pPr>
              <w:jc w:val="center"/>
              <w:rPr>
                <w:sz w:val="20"/>
                <w:szCs w:val="20"/>
              </w:rPr>
            </w:pPr>
            <w:r w:rsidRPr="002560AF">
              <w:rPr>
                <w:sz w:val="20"/>
                <w:szCs w:val="20"/>
              </w:rPr>
              <w:t>Pers-day</w:t>
            </w:r>
          </w:p>
        </w:tc>
        <w:tc>
          <w:tcPr>
            <w:tcW w:w="1317" w:type="dxa"/>
          </w:tcPr>
          <w:p w14:paraId="072B1860" w14:textId="77777777" w:rsidR="00743D48" w:rsidRPr="002560AF" w:rsidRDefault="00743D48" w:rsidP="00721EED">
            <w:pPr>
              <w:jc w:val="center"/>
              <w:rPr>
                <w:sz w:val="20"/>
                <w:szCs w:val="20"/>
              </w:rPr>
            </w:pPr>
            <w:r w:rsidRPr="002560AF">
              <w:rPr>
                <w:sz w:val="20"/>
                <w:szCs w:val="20"/>
              </w:rPr>
              <w:t>0.5</w:t>
            </w:r>
          </w:p>
        </w:tc>
      </w:tr>
    </w:tbl>
    <w:p w14:paraId="072B1862" w14:textId="77777777" w:rsidR="00743D48" w:rsidRPr="002560AF" w:rsidRDefault="00743D48" w:rsidP="00743D48">
      <w:pPr>
        <w:jc w:val="both"/>
        <w:rPr>
          <w:highlight w:val="yellow"/>
        </w:rPr>
      </w:pPr>
    </w:p>
    <w:p w14:paraId="072B1863" w14:textId="77777777" w:rsidR="00743D48" w:rsidRPr="002560AF" w:rsidRDefault="00A41DD6" w:rsidP="00A41DD6">
      <w:pPr>
        <w:pStyle w:val="Caption"/>
        <w:jc w:val="center"/>
      </w:pPr>
      <w:bookmarkStart w:id="139" w:name="_Toc214592063"/>
      <w:r>
        <w:t xml:space="preserve">Table </w:t>
      </w:r>
      <w:r w:rsidR="00866437">
        <w:fldChar w:fldCharType="begin"/>
      </w:r>
      <w:r w:rsidR="00866437">
        <w:instrText xml:space="preserve"> SEQ Table \* ARABIC </w:instrText>
      </w:r>
      <w:r w:rsidR="00866437">
        <w:fldChar w:fldCharType="separate"/>
      </w:r>
      <w:r w:rsidR="00864825">
        <w:rPr>
          <w:noProof/>
        </w:rPr>
        <w:t>30</w:t>
      </w:r>
      <w:r w:rsidR="00866437">
        <w:rPr>
          <w:noProof/>
        </w:rPr>
        <w:fldChar w:fldCharType="end"/>
      </w:r>
      <w:r>
        <w:t xml:space="preserve"> – </w:t>
      </w:r>
      <w:r w:rsidR="00743D48" w:rsidRPr="002560AF">
        <w:t>Primary resources for stumping trees (each)</w:t>
      </w:r>
      <w:bookmarkEnd w:id="139"/>
    </w:p>
    <w:tbl>
      <w:tblPr>
        <w:tblW w:w="7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9"/>
        <w:gridCol w:w="1017"/>
        <w:gridCol w:w="1951"/>
        <w:gridCol w:w="2173"/>
      </w:tblGrid>
      <w:tr w:rsidR="00743D48" w:rsidRPr="002560AF" w14:paraId="072B186A" w14:textId="77777777">
        <w:trPr>
          <w:jc w:val="center"/>
        </w:trPr>
        <w:tc>
          <w:tcPr>
            <w:tcW w:w="2219" w:type="dxa"/>
            <w:shd w:val="clear" w:color="auto" w:fill="E0E0E0"/>
          </w:tcPr>
          <w:p w14:paraId="072B1864" w14:textId="77777777" w:rsidR="00743D48" w:rsidRPr="002560AF" w:rsidRDefault="00743D48" w:rsidP="00721EED">
            <w:pPr>
              <w:rPr>
                <w:sz w:val="20"/>
                <w:szCs w:val="20"/>
              </w:rPr>
            </w:pPr>
            <w:r w:rsidRPr="002560AF">
              <w:rPr>
                <w:sz w:val="20"/>
                <w:szCs w:val="20"/>
              </w:rPr>
              <w:lastRenderedPageBreak/>
              <w:t>Resource</w:t>
            </w:r>
          </w:p>
        </w:tc>
        <w:tc>
          <w:tcPr>
            <w:tcW w:w="1017" w:type="dxa"/>
            <w:shd w:val="clear" w:color="auto" w:fill="E0E0E0"/>
          </w:tcPr>
          <w:p w14:paraId="072B1865" w14:textId="77777777" w:rsidR="00743D48" w:rsidRPr="002560AF" w:rsidRDefault="00743D48" w:rsidP="00721EED">
            <w:pPr>
              <w:jc w:val="center"/>
              <w:rPr>
                <w:sz w:val="20"/>
                <w:szCs w:val="20"/>
              </w:rPr>
            </w:pPr>
            <w:r w:rsidRPr="002560AF">
              <w:rPr>
                <w:sz w:val="20"/>
                <w:szCs w:val="20"/>
              </w:rPr>
              <w:t>Unit</w:t>
            </w:r>
          </w:p>
        </w:tc>
        <w:tc>
          <w:tcPr>
            <w:tcW w:w="1951" w:type="dxa"/>
            <w:shd w:val="clear" w:color="auto" w:fill="E0E0E0"/>
          </w:tcPr>
          <w:p w14:paraId="072B1866" w14:textId="77777777" w:rsidR="00743D48" w:rsidRPr="002560AF" w:rsidRDefault="00743D48" w:rsidP="00721EED">
            <w:pPr>
              <w:jc w:val="center"/>
              <w:rPr>
                <w:sz w:val="20"/>
                <w:szCs w:val="20"/>
              </w:rPr>
            </w:pPr>
            <w:r w:rsidRPr="002560AF">
              <w:rPr>
                <w:sz w:val="20"/>
                <w:szCs w:val="20"/>
              </w:rPr>
              <w:t>Quantity</w:t>
            </w:r>
          </w:p>
          <w:p w14:paraId="072B1867" w14:textId="77777777" w:rsidR="00743D48" w:rsidRPr="002560AF" w:rsidRDefault="00743D48" w:rsidP="00721EED">
            <w:pPr>
              <w:jc w:val="center"/>
              <w:rPr>
                <w:sz w:val="20"/>
                <w:szCs w:val="20"/>
              </w:rPr>
            </w:pPr>
            <w:r w:rsidRPr="002560AF">
              <w:rPr>
                <w:sz w:val="20"/>
                <w:szCs w:val="20"/>
              </w:rPr>
              <w:t>(dia 30-70 cm)</w:t>
            </w:r>
          </w:p>
        </w:tc>
        <w:tc>
          <w:tcPr>
            <w:tcW w:w="2173" w:type="dxa"/>
            <w:shd w:val="clear" w:color="auto" w:fill="E0E0E0"/>
          </w:tcPr>
          <w:p w14:paraId="072B1868" w14:textId="77777777" w:rsidR="00743D48" w:rsidRPr="002560AF" w:rsidRDefault="00743D48" w:rsidP="00721EED">
            <w:pPr>
              <w:jc w:val="center"/>
              <w:rPr>
                <w:sz w:val="20"/>
                <w:szCs w:val="20"/>
              </w:rPr>
            </w:pPr>
            <w:r w:rsidRPr="002560AF">
              <w:rPr>
                <w:sz w:val="20"/>
                <w:szCs w:val="20"/>
              </w:rPr>
              <w:t>Quantity</w:t>
            </w:r>
          </w:p>
          <w:p w14:paraId="072B1869" w14:textId="77777777" w:rsidR="00743D48" w:rsidRPr="002560AF" w:rsidRDefault="00743D48" w:rsidP="00721EED">
            <w:pPr>
              <w:jc w:val="center"/>
              <w:rPr>
                <w:sz w:val="20"/>
                <w:szCs w:val="20"/>
              </w:rPr>
            </w:pPr>
            <w:r w:rsidRPr="002560AF">
              <w:rPr>
                <w:sz w:val="20"/>
                <w:szCs w:val="20"/>
              </w:rPr>
              <w:t>(dia over 70 cm)</w:t>
            </w:r>
          </w:p>
        </w:tc>
      </w:tr>
      <w:tr w:rsidR="00743D48" w:rsidRPr="002560AF" w14:paraId="072B186F" w14:textId="77777777">
        <w:trPr>
          <w:jc w:val="center"/>
        </w:trPr>
        <w:tc>
          <w:tcPr>
            <w:tcW w:w="2219" w:type="dxa"/>
          </w:tcPr>
          <w:p w14:paraId="072B186B" w14:textId="77777777" w:rsidR="00743D48" w:rsidRPr="002560AF" w:rsidRDefault="00743D48" w:rsidP="00721EED">
            <w:pPr>
              <w:rPr>
                <w:sz w:val="20"/>
                <w:szCs w:val="20"/>
              </w:rPr>
            </w:pPr>
            <w:r w:rsidRPr="002560AF">
              <w:rPr>
                <w:sz w:val="20"/>
                <w:szCs w:val="20"/>
              </w:rPr>
              <w:t>Labourers</w:t>
            </w:r>
          </w:p>
        </w:tc>
        <w:tc>
          <w:tcPr>
            <w:tcW w:w="1017" w:type="dxa"/>
          </w:tcPr>
          <w:p w14:paraId="072B186C" w14:textId="77777777" w:rsidR="00743D48" w:rsidRPr="002560AF" w:rsidRDefault="00743D48" w:rsidP="00721EED">
            <w:pPr>
              <w:jc w:val="center"/>
              <w:rPr>
                <w:sz w:val="20"/>
                <w:szCs w:val="20"/>
              </w:rPr>
            </w:pPr>
            <w:r w:rsidRPr="002560AF">
              <w:rPr>
                <w:sz w:val="20"/>
                <w:szCs w:val="20"/>
              </w:rPr>
              <w:t>Pers-day</w:t>
            </w:r>
          </w:p>
        </w:tc>
        <w:tc>
          <w:tcPr>
            <w:tcW w:w="1951" w:type="dxa"/>
          </w:tcPr>
          <w:p w14:paraId="072B186D" w14:textId="77777777" w:rsidR="00743D48" w:rsidRPr="002560AF" w:rsidRDefault="00743D48" w:rsidP="00721EED">
            <w:pPr>
              <w:jc w:val="center"/>
              <w:rPr>
                <w:sz w:val="20"/>
                <w:szCs w:val="20"/>
              </w:rPr>
            </w:pPr>
            <w:r w:rsidRPr="002560AF">
              <w:rPr>
                <w:sz w:val="20"/>
                <w:szCs w:val="20"/>
              </w:rPr>
              <w:t>5</w:t>
            </w:r>
          </w:p>
        </w:tc>
        <w:tc>
          <w:tcPr>
            <w:tcW w:w="2173" w:type="dxa"/>
          </w:tcPr>
          <w:p w14:paraId="072B186E" w14:textId="77777777" w:rsidR="00743D48" w:rsidRPr="002560AF" w:rsidRDefault="00743D48" w:rsidP="00721EED">
            <w:pPr>
              <w:jc w:val="center"/>
              <w:rPr>
                <w:sz w:val="20"/>
                <w:szCs w:val="20"/>
              </w:rPr>
            </w:pPr>
            <w:r w:rsidRPr="002560AF">
              <w:rPr>
                <w:sz w:val="20"/>
                <w:szCs w:val="20"/>
              </w:rPr>
              <w:t>10</w:t>
            </w:r>
          </w:p>
        </w:tc>
      </w:tr>
      <w:tr w:rsidR="00743D48" w:rsidRPr="002560AF" w14:paraId="072B1874" w14:textId="77777777">
        <w:trPr>
          <w:jc w:val="center"/>
        </w:trPr>
        <w:tc>
          <w:tcPr>
            <w:tcW w:w="2219" w:type="dxa"/>
          </w:tcPr>
          <w:p w14:paraId="072B1870" w14:textId="77777777" w:rsidR="00743D48" w:rsidRPr="002560AF" w:rsidRDefault="00743D48" w:rsidP="00721EED">
            <w:pPr>
              <w:rPr>
                <w:sz w:val="20"/>
                <w:szCs w:val="20"/>
              </w:rPr>
            </w:pPr>
            <w:r w:rsidRPr="002560AF">
              <w:rPr>
                <w:sz w:val="20"/>
                <w:szCs w:val="20"/>
              </w:rPr>
              <w:t>Gang leader</w:t>
            </w:r>
          </w:p>
        </w:tc>
        <w:tc>
          <w:tcPr>
            <w:tcW w:w="1017" w:type="dxa"/>
          </w:tcPr>
          <w:p w14:paraId="072B1871" w14:textId="77777777" w:rsidR="00743D48" w:rsidRPr="002560AF" w:rsidRDefault="00743D48" w:rsidP="00721EED">
            <w:pPr>
              <w:jc w:val="center"/>
              <w:rPr>
                <w:sz w:val="20"/>
                <w:szCs w:val="20"/>
              </w:rPr>
            </w:pPr>
            <w:r w:rsidRPr="002560AF">
              <w:rPr>
                <w:sz w:val="20"/>
                <w:szCs w:val="20"/>
              </w:rPr>
              <w:t>Pers-day</w:t>
            </w:r>
          </w:p>
        </w:tc>
        <w:tc>
          <w:tcPr>
            <w:tcW w:w="1951" w:type="dxa"/>
          </w:tcPr>
          <w:p w14:paraId="072B1872" w14:textId="77777777" w:rsidR="00743D48" w:rsidRPr="002560AF" w:rsidRDefault="00743D48" w:rsidP="00721EED">
            <w:pPr>
              <w:jc w:val="center"/>
              <w:rPr>
                <w:sz w:val="20"/>
                <w:szCs w:val="20"/>
              </w:rPr>
            </w:pPr>
            <w:r w:rsidRPr="002560AF">
              <w:rPr>
                <w:sz w:val="20"/>
                <w:szCs w:val="20"/>
              </w:rPr>
              <w:t>0.5</w:t>
            </w:r>
          </w:p>
        </w:tc>
        <w:tc>
          <w:tcPr>
            <w:tcW w:w="2173" w:type="dxa"/>
          </w:tcPr>
          <w:p w14:paraId="072B1873" w14:textId="77777777" w:rsidR="00743D48" w:rsidRPr="002560AF" w:rsidRDefault="00743D48" w:rsidP="00721EED">
            <w:pPr>
              <w:jc w:val="center"/>
              <w:rPr>
                <w:sz w:val="20"/>
                <w:szCs w:val="20"/>
              </w:rPr>
            </w:pPr>
            <w:r w:rsidRPr="002560AF">
              <w:rPr>
                <w:sz w:val="20"/>
                <w:szCs w:val="20"/>
              </w:rPr>
              <w:t>1</w:t>
            </w:r>
          </w:p>
        </w:tc>
      </w:tr>
    </w:tbl>
    <w:p w14:paraId="072B1875" w14:textId="77777777" w:rsidR="00B35726" w:rsidRDefault="00B35726"/>
    <w:p w14:paraId="072B1876" w14:textId="77777777" w:rsidR="00A41DD6" w:rsidRPr="002560AF" w:rsidRDefault="00A41DD6"/>
    <w:p w14:paraId="072B1877" w14:textId="77777777" w:rsidR="00967A71" w:rsidRPr="002560AF" w:rsidRDefault="00967A71">
      <w:pPr>
        <w:rPr>
          <w:b/>
        </w:rPr>
      </w:pPr>
      <w:r w:rsidRPr="002560AF">
        <w:rPr>
          <w:b/>
        </w:rPr>
        <w:t>B9. Remove roots</w:t>
      </w:r>
    </w:p>
    <w:p w14:paraId="072B1878" w14:textId="77777777" w:rsidR="00B35726" w:rsidRPr="007103E6" w:rsidRDefault="00B35726"/>
    <w:p w14:paraId="072B1879" w14:textId="77777777" w:rsidR="007103E6" w:rsidRPr="007103E6" w:rsidRDefault="007103E6" w:rsidP="007103E6">
      <w:r w:rsidRPr="007103E6">
        <w:t xml:space="preserve">Roots protruding from the surface of a track or road can damage bicycle tyres and injure cyclists. They can also damage the tyres of motorised vehicles. The removal of </w:t>
      </w:r>
      <w:r w:rsidR="00F20DD4">
        <w:t>all</w:t>
      </w:r>
      <w:r w:rsidRPr="007103E6">
        <w:t xml:space="preserve"> roots </w:t>
      </w:r>
      <w:r w:rsidR="003C25F8">
        <w:t xml:space="preserve">that protrude any distance above the surface </w:t>
      </w:r>
      <w:r w:rsidR="00F20DD4">
        <w:t xml:space="preserve">or are visible at the surface </w:t>
      </w:r>
      <w:r w:rsidRPr="007103E6">
        <w:t xml:space="preserve">is a low cost </w:t>
      </w:r>
      <w:r w:rsidR="000627AF">
        <w:t>improvement</w:t>
      </w:r>
      <w:r w:rsidRPr="007103E6">
        <w:t xml:space="preserve"> which can greatly benefit road users.</w:t>
      </w:r>
    </w:p>
    <w:p w14:paraId="072B187A" w14:textId="77777777" w:rsidR="007103E6" w:rsidRPr="007103E6" w:rsidRDefault="007103E6" w:rsidP="007103E6">
      <w:pPr>
        <w:rPr>
          <w:highlight w:val="yellow"/>
        </w:rPr>
      </w:pPr>
    </w:p>
    <w:p w14:paraId="072B187B" w14:textId="77777777" w:rsidR="007103E6" w:rsidRDefault="002B19AA" w:rsidP="007103E6">
      <w:pPr>
        <w:jc w:val="center"/>
        <w:rPr>
          <w:highlight w:val="yellow"/>
        </w:rPr>
      </w:pPr>
      <w:r>
        <w:rPr>
          <w:noProof/>
          <w:lang w:val="en-US"/>
        </w:rPr>
        <w:drawing>
          <wp:inline distT="0" distB="0" distL="0" distR="0" wp14:anchorId="072B1F53" wp14:editId="072B1F54">
            <wp:extent cx="3308985" cy="2275205"/>
            <wp:effectExtent l="19050" t="0" r="5715" b="0"/>
            <wp:docPr id="77" name="Picture 77" descr="Sketch%20r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ketch%20roots"/>
                    <pic:cNvPicPr>
                      <a:picLocks noChangeAspect="1" noChangeArrowheads="1"/>
                    </pic:cNvPicPr>
                  </pic:nvPicPr>
                  <pic:blipFill>
                    <a:blip r:embed="rId97" cstate="print"/>
                    <a:srcRect/>
                    <a:stretch>
                      <a:fillRect/>
                    </a:stretch>
                  </pic:blipFill>
                  <pic:spPr bwMode="auto">
                    <a:xfrm>
                      <a:off x="0" y="0"/>
                      <a:ext cx="3308985" cy="2275205"/>
                    </a:xfrm>
                    <a:prstGeom prst="rect">
                      <a:avLst/>
                    </a:prstGeom>
                    <a:noFill/>
                    <a:ln w="9525">
                      <a:noFill/>
                      <a:miter lim="800000"/>
                      <a:headEnd/>
                      <a:tailEnd/>
                    </a:ln>
                  </pic:spPr>
                </pic:pic>
              </a:graphicData>
            </a:graphic>
          </wp:inline>
        </w:drawing>
      </w:r>
    </w:p>
    <w:p w14:paraId="072B187C" w14:textId="77777777" w:rsidR="00A41DD6" w:rsidRPr="007103E6" w:rsidRDefault="00A41DD6" w:rsidP="00A41DD6">
      <w:pPr>
        <w:pStyle w:val="Caption"/>
        <w:jc w:val="center"/>
        <w:rPr>
          <w:highlight w:val="yellow"/>
        </w:rPr>
      </w:pPr>
      <w:bookmarkStart w:id="140" w:name="_Toc214592135"/>
      <w:r>
        <w:t xml:space="preserve">Figure </w:t>
      </w:r>
      <w:r w:rsidR="00866437">
        <w:fldChar w:fldCharType="begin"/>
      </w:r>
      <w:r w:rsidR="00866437">
        <w:instrText xml:space="preserve"> SEQ Figure \* ARABIC </w:instrText>
      </w:r>
      <w:r w:rsidR="00866437">
        <w:fldChar w:fldCharType="separate"/>
      </w:r>
      <w:r w:rsidR="00864825">
        <w:rPr>
          <w:noProof/>
        </w:rPr>
        <w:t>51</w:t>
      </w:r>
      <w:r w:rsidR="00866437">
        <w:rPr>
          <w:noProof/>
        </w:rPr>
        <w:fldChar w:fldCharType="end"/>
      </w:r>
      <w:r>
        <w:t xml:space="preserve"> – Roots in the surface of a track</w:t>
      </w:r>
      <w:bookmarkEnd w:id="140"/>
    </w:p>
    <w:p w14:paraId="072B187D" w14:textId="77777777" w:rsidR="007103E6" w:rsidRPr="007103E6" w:rsidRDefault="007103E6" w:rsidP="007103E6">
      <w:pPr>
        <w:rPr>
          <w:highlight w:val="yellow"/>
        </w:rPr>
      </w:pPr>
    </w:p>
    <w:p w14:paraId="072B187E" w14:textId="77777777" w:rsidR="007103E6" w:rsidRPr="007103E6" w:rsidRDefault="007103E6" w:rsidP="007103E6">
      <w:r w:rsidRPr="007103E6">
        <w:t>Dig around the roots and cut them to a depth of 15 cm below the surface. Fill the hole with strong material, water and compact.</w:t>
      </w:r>
    </w:p>
    <w:p w14:paraId="072B187F" w14:textId="77777777" w:rsidR="007103E6" w:rsidRPr="007103E6" w:rsidRDefault="007103E6" w:rsidP="007103E6"/>
    <w:p w14:paraId="072B1880" w14:textId="77777777" w:rsidR="007103E6" w:rsidRPr="00A41DD6" w:rsidRDefault="00A41DD6" w:rsidP="00A41DD6">
      <w:pPr>
        <w:pStyle w:val="Caption"/>
        <w:jc w:val="center"/>
      </w:pPr>
      <w:bookmarkStart w:id="141" w:name="_Toc214592064"/>
      <w:r w:rsidRPr="00A41DD6">
        <w:t xml:space="preserve">Table </w:t>
      </w:r>
      <w:r w:rsidR="00866437">
        <w:fldChar w:fldCharType="begin"/>
      </w:r>
      <w:r w:rsidR="00866437">
        <w:instrText xml:space="preserve"> SEQ Table \* ARABIC </w:instrText>
      </w:r>
      <w:r w:rsidR="00866437">
        <w:fldChar w:fldCharType="separate"/>
      </w:r>
      <w:r w:rsidR="00864825">
        <w:rPr>
          <w:noProof/>
        </w:rPr>
        <w:t>31</w:t>
      </w:r>
      <w:r w:rsidR="00866437">
        <w:rPr>
          <w:noProof/>
        </w:rPr>
        <w:fldChar w:fldCharType="end"/>
      </w:r>
      <w:r w:rsidRPr="00A41DD6">
        <w:t xml:space="preserve"> – </w:t>
      </w:r>
      <w:r w:rsidR="007103E6" w:rsidRPr="00A41DD6">
        <w:t>Primary resources for the removal of roots</w:t>
      </w:r>
      <w:bookmarkEnd w:id="141"/>
    </w:p>
    <w:p w14:paraId="072B1881" w14:textId="77777777" w:rsidR="007103E6" w:rsidRPr="00A41DD6" w:rsidRDefault="007103E6" w:rsidP="007103E6">
      <w:pPr>
        <w:jc w:val="center"/>
        <w:rPr>
          <w:sz w:val="20"/>
          <w:szCs w:val="20"/>
        </w:rPr>
      </w:pPr>
      <w:r w:rsidRPr="00A41DD6">
        <w:rPr>
          <w:sz w:val="20"/>
          <w:szCs w:val="20"/>
        </w:rPr>
        <w:t>(per square metre of removed material)</w:t>
      </w:r>
    </w:p>
    <w:tbl>
      <w:tblPr>
        <w:tblW w:w="6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403"/>
        <w:gridCol w:w="1317"/>
      </w:tblGrid>
      <w:tr w:rsidR="007103E6" w:rsidRPr="007103E6" w14:paraId="072B1885" w14:textId="77777777">
        <w:trPr>
          <w:jc w:val="center"/>
        </w:trPr>
        <w:tc>
          <w:tcPr>
            <w:tcW w:w="3547" w:type="dxa"/>
            <w:shd w:val="clear" w:color="auto" w:fill="E0E0E0"/>
          </w:tcPr>
          <w:p w14:paraId="072B1882" w14:textId="77777777" w:rsidR="007103E6" w:rsidRPr="007103E6" w:rsidRDefault="007103E6" w:rsidP="007103E6">
            <w:r w:rsidRPr="007103E6">
              <w:t>Resource</w:t>
            </w:r>
          </w:p>
        </w:tc>
        <w:tc>
          <w:tcPr>
            <w:tcW w:w="1403" w:type="dxa"/>
            <w:shd w:val="clear" w:color="auto" w:fill="E0E0E0"/>
          </w:tcPr>
          <w:p w14:paraId="072B1883" w14:textId="77777777" w:rsidR="007103E6" w:rsidRPr="007103E6" w:rsidRDefault="007103E6" w:rsidP="007103E6">
            <w:pPr>
              <w:jc w:val="center"/>
            </w:pPr>
            <w:r w:rsidRPr="007103E6">
              <w:t>Unit</w:t>
            </w:r>
          </w:p>
        </w:tc>
        <w:tc>
          <w:tcPr>
            <w:tcW w:w="1317" w:type="dxa"/>
            <w:shd w:val="clear" w:color="auto" w:fill="E0E0E0"/>
          </w:tcPr>
          <w:p w14:paraId="072B1884" w14:textId="77777777" w:rsidR="007103E6" w:rsidRPr="007103E6" w:rsidRDefault="007103E6" w:rsidP="007103E6">
            <w:pPr>
              <w:jc w:val="center"/>
            </w:pPr>
            <w:r w:rsidRPr="007103E6">
              <w:t>Quantity</w:t>
            </w:r>
          </w:p>
        </w:tc>
      </w:tr>
      <w:tr w:rsidR="007103E6" w:rsidRPr="007103E6" w14:paraId="072B1889" w14:textId="77777777">
        <w:trPr>
          <w:jc w:val="center"/>
        </w:trPr>
        <w:tc>
          <w:tcPr>
            <w:tcW w:w="3547" w:type="dxa"/>
          </w:tcPr>
          <w:p w14:paraId="072B1886" w14:textId="77777777" w:rsidR="007103E6" w:rsidRPr="007103E6" w:rsidRDefault="007103E6" w:rsidP="007103E6">
            <w:r w:rsidRPr="007103E6">
              <w:t>Labourers</w:t>
            </w:r>
          </w:p>
        </w:tc>
        <w:tc>
          <w:tcPr>
            <w:tcW w:w="1403" w:type="dxa"/>
          </w:tcPr>
          <w:p w14:paraId="072B1887" w14:textId="77777777" w:rsidR="007103E6" w:rsidRPr="007103E6" w:rsidRDefault="007103E6" w:rsidP="007103E6">
            <w:pPr>
              <w:jc w:val="center"/>
            </w:pPr>
            <w:r w:rsidRPr="007103E6">
              <w:t>Pers-day</w:t>
            </w:r>
          </w:p>
        </w:tc>
        <w:tc>
          <w:tcPr>
            <w:tcW w:w="1317" w:type="dxa"/>
          </w:tcPr>
          <w:p w14:paraId="072B1888" w14:textId="77777777" w:rsidR="007103E6" w:rsidRPr="007103E6" w:rsidRDefault="007103E6" w:rsidP="007103E6">
            <w:pPr>
              <w:jc w:val="center"/>
            </w:pPr>
            <w:r w:rsidRPr="007103E6">
              <w:t>1</w:t>
            </w:r>
          </w:p>
        </w:tc>
      </w:tr>
      <w:tr w:rsidR="007103E6" w:rsidRPr="007103E6" w14:paraId="072B188D" w14:textId="77777777">
        <w:trPr>
          <w:jc w:val="center"/>
        </w:trPr>
        <w:tc>
          <w:tcPr>
            <w:tcW w:w="3547" w:type="dxa"/>
          </w:tcPr>
          <w:p w14:paraId="072B188A" w14:textId="77777777" w:rsidR="007103E6" w:rsidRPr="007103E6" w:rsidRDefault="007103E6" w:rsidP="007103E6">
            <w:r w:rsidRPr="007103E6">
              <w:t>Gang leader</w:t>
            </w:r>
          </w:p>
        </w:tc>
        <w:tc>
          <w:tcPr>
            <w:tcW w:w="1403" w:type="dxa"/>
          </w:tcPr>
          <w:p w14:paraId="072B188B" w14:textId="77777777" w:rsidR="007103E6" w:rsidRPr="007103E6" w:rsidRDefault="007103E6" w:rsidP="007103E6">
            <w:pPr>
              <w:jc w:val="center"/>
            </w:pPr>
            <w:r w:rsidRPr="007103E6">
              <w:t>Pers-day</w:t>
            </w:r>
          </w:p>
        </w:tc>
        <w:tc>
          <w:tcPr>
            <w:tcW w:w="1317" w:type="dxa"/>
          </w:tcPr>
          <w:p w14:paraId="072B188C" w14:textId="77777777" w:rsidR="007103E6" w:rsidRPr="007103E6" w:rsidRDefault="007103E6" w:rsidP="007103E6">
            <w:pPr>
              <w:jc w:val="center"/>
            </w:pPr>
            <w:r w:rsidRPr="007103E6">
              <w:t>0.2</w:t>
            </w:r>
          </w:p>
        </w:tc>
      </w:tr>
      <w:tr w:rsidR="007103E6" w:rsidRPr="007103E6" w14:paraId="072B1891" w14:textId="77777777">
        <w:trPr>
          <w:jc w:val="center"/>
        </w:trPr>
        <w:tc>
          <w:tcPr>
            <w:tcW w:w="3547" w:type="dxa"/>
          </w:tcPr>
          <w:p w14:paraId="072B188E" w14:textId="77777777" w:rsidR="007103E6" w:rsidRPr="007103E6" w:rsidRDefault="007103E6" w:rsidP="007103E6">
            <w:r w:rsidRPr="007103E6">
              <w:t>Roller</w:t>
            </w:r>
          </w:p>
        </w:tc>
        <w:tc>
          <w:tcPr>
            <w:tcW w:w="1403" w:type="dxa"/>
          </w:tcPr>
          <w:p w14:paraId="072B188F" w14:textId="77777777" w:rsidR="007103E6" w:rsidRPr="007103E6" w:rsidRDefault="007103E6" w:rsidP="007103E6">
            <w:pPr>
              <w:jc w:val="center"/>
            </w:pPr>
            <w:r w:rsidRPr="007103E6">
              <w:t>Equip-day</w:t>
            </w:r>
          </w:p>
        </w:tc>
        <w:tc>
          <w:tcPr>
            <w:tcW w:w="1317" w:type="dxa"/>
          </w:tcPr>
          <w:p w14:paraId="072B1890" w14:textId="77777777" w:rsidR="007103E6" w:rsidRPr="007103E6" w:rsidRDefault="007103E6" w:rsidP="007103E6">
            <w:pPr>
              <w:jc w:val="center"/>
            </w:pPr>
            <w:r w:rsidRPr="007103E6">
              <w:t>0.2</w:t>
            </w:r>
          </w:p>
        </w:tc>
      </w:tr>
      <w:tr w:rsidR="007103E6" w:rsidRPr="007103E6" w14:paraId="072B1895" w14:textId="77777777">
        <w:trPr>
          <w:jc w:val="center"/>
        </w:trPr>
        <w:tc>
          <w:tcPr>
            <w:tcW w:w="3547" w:type="dxa"/>
          </w:tcPr>
          <w:p w14:paraId="072B1892" w14:textId="77777777" w:rsidR="007103E6" w:rsidRPr="007103E6" w:rsidRDefault="007103E6" w:rsidP="007103E6">
            <w:r w:rsidRPr="007103E6">
              <w:t>Water tank</w:t>
            </w:r>
          </w:p>
        </w:tc>
        <w:tc>
          <w:tcPr>
            <w:tcW w:w="1403" w:type="dxa"/>
          </w:tcPr>
          <w:p w14:paraId="072B1893" w14:textId="77777777" w:rsidR="007103E6" w:rsidRPr="007103E6" w:rsidRDefault="007103E6" w:rsidP="007103E6">
            <w:pPr>
              <w:jc w:val="center"/>
            </w:pPr>
            <w:r w:rsidRPr="007103E6">
              <w:t>Equip-day</w:t>
            </w:r>
          </w:p>
        </w:tc>
        <w:tc>
          <w:tcPr>
            <w:tcW w:w="1317" w:type="dxa"/>
          </w:tcPr>
          <w:p w14:paraId="072B1894" w14:textId="77777777" w:rsidR="007103E6" w:rsidRPr="007103E6" w:rsidRDefault="007103E6" w:rsidP="007103E6">
            <w:pPr>
              <w:jc w:val="center"/>
            </w:pPr>
            <w:r w:rsidRPr="007103E6">
              <w:t>0.2</w:t>
            </w:r>
          </w:p>
        </w:tc>
      </w:tr>
    </w:tbl>
    <w:p w14:paraId="072B1896" w14:textId="77777777" w:rsidR="00B35726" w:rsidRPr="007103E6" w:rsidRDefault="00B35726"/>
    <w:p w14:paraId="072B1897" w14:textId="77777777" w:rsidR="00B35726" w:rsidRPr="007103E6" w:rsidRDefault="007103E6">
      <w:r w:rsidRPr="007103E6">
        <w:br w:type="page"/>
      </w:r>
    </w:p>
    <w:p w14:paraId="072B1898" w14:textId="77777777" w:rsidR="00967A71" w:rsidRPr="009B63D5" w:rsidRDefault="00967A71" w:rsidP="009B63D5">
      <w:pPr>
        <w:rPr>
          <w:b/>
        </w:rPr>
      </w:pPr>
      <w:r w:rsidRPr="009B63D5">
        <w:rPr>
          <w:b/>
        </w:rPr>
        <w:lastRenderedPageBreak/>
        <w:t>B10. Remove anthill</w:t>
      </w:r>
    </w:p>
    <w:p w14:paraId="072B1899" w14:textId="77777777" w:rsidR="00B35726" w:rsidRPr="009B63D5" w:rsidRDefault="00B35726" w:rsidP="009B63D5"/>
    <w:p w14:paraId="072B189A" w14:textId="77777777" w:rsidR="009B63D5" w:rsidRPr="009B63D5" w:rsidRDefault="009B63D5" w:rsidP="009B63D5">
      <w:r w:rsidRPr="009B63D5">
        <w:t>Anthills can occur along the line of a road or track. They can cause a series of problems such as:</w:t>
      </w:r>
    </w:p>
    <w:p w14:paraId="072B189B" w14:textId="77777777" w:rsidR="00335152" w:rsidRDefault="009B63D5" w:rsidP="00F37BD2">
      <w:pPr>
        <w:numPr>
          <w:ilvl w:val="0"/>
          <w:numId w:val="31"/>
        </w:numPr>
      </w:pPr>
      <w:r w:rsidRPr="009B63D5">
        <w:t>Blocked drains and diversion of water onto the road surface</w:t>
      </w:r>
    </w:p>
    <w:p w14:paraId="072B189C" w14:textId="77777777" w:rsidR="00335152" w:rsidRDefault="009B63D5" w:rsidP="00F37BD2">
      <w:pPr>
        <w:numPr>
          <w:ilvl w:val="0"/>
          <w:numId w:val="31"/>
        </w:numPr>
      </w:pPr>
      <w:r w:rsidRPr="009B63D5">
        <w:t>Slippery surface which is dangerous and which can prevent access</w:t>
      </w:r>
    </w:p>
    <w:p w14:paraId="072B189D" w14:textId="77777777" w:rsidR="00335152" w:rsidRDefault="00E01741" w:rsidP="00F37BD2">
      <w:pPr>
        <w:numPr>
          <w:ilvl w:val="0"/>
          <w:numId w:val="31"/>
        </w:numPr>
      </w:pPr>
      <w:r>
        <w:t>Collapses and holes in the road</w:t>
      </w:r>
    </w:p>
    <w:p w14:paraId="072B189E" w14:textId="77777777" w:rsidR="009B63D5" w:rsidRPr="009B63D5" w:rsidRDefault="009B63D5" w:rsidP="009B63D5"/>
    <w:p w14:paraId="072B189F" w14:textId="77777777" w:rsidR="009B63D5" w:rsidRDefault="002B19AA" w:rsidP="009B63D5">
      <w:pPr>
        <w:jc w:val="center"/>
        <w:rPr>
          <w:highlight w:val="yellow"/>
        </w:rPr>
      </w:pPr>
      <w:r>
        <w:rPr>
          <w:noProof/>
          <w:lang w:val="en-US"/>
        </w:rPr>
        <w:drawing>
          <wp:inline distT="0" distB="0" distL="0" distR="0" wp14:anchorId="072B1F55" wp14:editId="072B1F56">
            <wp:extent cx="3156585" cy="2231390"/>
            <wp:effectExtent l="19050" t="0" r="5715" b="0"/>
            <wp:docPr id="78" name="Picture 78" descr="Sketch%20ant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ketch%20anthill"/>
                    <pic:cNvPicPr>
                      <a:picLocks noChangeAspect="1" noChangeArrowheads="1"/>
                    </pic:cNvPicPr>
                  </pic:nvPicPr>
                  <pic:blipFill>
                    <a:blip r:embed="rId98" cstate="print"/>
                    <a:srcRect/>
                    <a:stretch>
                      <a:fillRect/>
                    </a:stretch>
                  </pic:blipFill>
                  <pic:spPr bwMode="auto">
                    <a:xfrm>
                      <a:off x="0" y="0"/>
                      <a:ext cx="3156585" cy="2231390"/>
                    </a:xfrm>
                    <a:prstGeom prst="rect">
                      <a:avLst/>
                    </a:prstGeom>
                    <a:noFill/>
                    <a:ln w="9525">
                      <a:noFill/>
                      <a:miter lim="800000"/>
                      <a:headEnd/>
                      <a:tailEnd/>
                    </a:ln>
                  </pic:spPr>
                </pic:pic>
              </a:graphicData>
            </a:graphic>
          </wp:inline>
        </w:drawing>
      </w:r>
    </w:p>
    <w:p w14:paraId="072B18A0" w14:textId="77777777" w:rsidR="00A41DD6" w:rsidRPr="009B63D5" w:rsidRDefault="00A41DD6" w:rsidP="00A41DD6">
      <w:pPr>
        <w:pStyle w:val="Caption"/>
        <w:jc w:val="center"/>
        <w:rPr>
          <w:highlight w:val="yellow"/>
        </w:rPr>
      </w:pPr>
      <w:bookmarkStart w:id="142" w:name="_Toc214592136"/>
      <w:r>
        <w:t xml:space="preserve">Figure </w:t>
      </w:r>
      <w:r w:rsidR="00866437">
        <w:fldChar w:fldCharType="begin"/>
      </w:r>
      <w:r w:rsidR="00866437">
        <w:instrText xml:space="preserve"> SEQ Figure \* ARABIC </w:instrText>
      </w:r>
      <w:r w:rsidR="00866437">
        <w:fldChar w:fldCharType="separate"/>
      </w:r>
      <w:r w:rsidR="00864825">
        <w:rPr>
          <w:noProof/>
        </w:rPr>
        <w:t>52</w:t>
      </w:r>
      <w:r w:rsidR="00866437">
        <w:rPr>
          <w:noProof/>
        </w:rPr>
        <w:fldChar w:fldCharType="end"/>
      </w:r>
      <w:r>
        <w:t xml:space="preserve"> – Track obstructed by an anthill</w:t>
      </w:r>
      <w:bookmarkEnd w:id="142"/>
    </w:p>
    <w:p w14:paraId="072B18A1" w14:textId="77777777" w:rsidR="009B63D5" w:rsidRPr="009B63D5" w:rsidRDefault="009B63D5" w:rsidP="009B63D5">
      <w:pPr>
        <w:rPr>
          <w:highlight w:val="yellow"/>
        </w:rPr>
      </w:pPr>
    </w:p>
    <w:p w14:paraId="072B18A2" w14:textId="77777777" w:rsidR="009B63D5" w:rsidRPr="007103E6" w:rsidRDefault="009B63D5" w:rsidP="009B63D5">
      <w:r w:rsidRPr="009B63D5">
        <w:t xml:space="preserve">When these problems arise, it is necessary to remove the anthill and restore the shape of the road or track. This is achieved by digging the anthill to a depth of </w:t>
      </w:r>
      <w:r w:rsidR="00E01741">
        <w:t>30</w:t>
      </w:r>
      <w:r w:rsidRPr="009B63D5">
        <w:t xml:space="preserve"> cm across its entire area, then refilling with soil to the original level, watering and compacting. If available, measures should be taken to kill the anthill so that it does </w:t>
      </w:r>
      <w:r w:rsidRPr="007103E6">
        <w:t>not regrow in the road or track</w:t>
      </w:r>
      <w:r w:rsidRPr="007103E6">
        <w:rPr>
          <w:rFonts w:cs="Arial"/>
        </w:rPr>
        <w:t xml:space="preserve">. </w:t>
      </w:r>
    </w:p>
    <w:p w14:paraId="072B18A3" w14:textId="77777777" w:rsidR="00B35726" w:rsidRPr="007103E6" w:rsidRDefault="00B35726" w:rsidP="009B63D5"/>
    <w:p w14:paraId="072B18A4" w14:textId="77777777" w:rsidR="007103E6" w:rsidRPr="00A41DD6" w:rsidRDefault="00A41DD6" w:rsidP="00A41DD6">
      <w:pPr>
        <w:pStyle w:val="Caption"/>
        <w:jc w:val="center"/>
        <w:rPr>
          <w:rFonts w:cs="Arial"/>
        </w:rPr>
      </w:pPr>
      <w:bookmarkStart w:id="143" w:name="_Toc214592065"/>
      <w:r w:rsidRPr="00A41DD6">
        <w:t xml:space="preserve">Table </w:t>
      </w:r>
      <w:r w:rsidR="00866437">
        <w:fldChar w:fldCharType="begin"/>
      </w:r>
      <w:r w:rsidR="00866437">
        <w:instrText xml:space="preserve"> SEQ Table \* ARABIC </w:instrText>
      </w:r>
      <w:r w:rsidR="00866437">
        <w:fldChar w:fldCharType="separate"/>
      </w:r>
      <w:r w:rsidR="00864825">
        <w:rPr>
          <w:noProof/>
        </w:rPr>
        <w:t>32</w:t>
      </w:r>
      <w:r w:rsidR="00866437">
        <w:rPr>
          <w:noProof/>
        </w:rPr>
        <w:fldChar w:fldCharType="end"/>
      </w:r>
      <w:r w:rsidRPr="00A41DD6">
        <w:t xml:space="preserve"> – </w:t>
      </w:r>
      <w:r w:rsidR="007103E6" w:rsidRPr="00A41DD6">
        <w:t>Primary resources for the removal of anthill</w:t>
      </w:r>
      <w:r w:rsidR="007103E6" w:rsidRPr="00A41DD6">
        <w:rPr>
          <w:rFonts w:cs="Arial"/>
        </w:rPr>
        <w:t xml:space="preserve"> (per m</w:t>
      </w:r>
      <w:r w:rsidR="007103E6" w:rsidRPr="00A41DD6">
        <w:rPr>
          <w:rFonts w:cs="Arial"/>
          <w:vertAlign w:val="superscript"/>
        </w:rPr>
        <w:t>3</w:t>
      </w:r>
      <w:r w:rsidR="007103E6" w:rsidRPr="00A41DD6">
        <w:rPr>
          <w:rFonts w:cs="Arial"/>
        </w:rPr>
        <w:t>)</w:t>
      </w:r>
      <w:bookmarkEnd w:id="143"/>
    </w:p>
    <w:tbl>
      <w:tblPr>
        <w:tblW w:w="6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329"/>
        <w:gridCol w:w="1317"/>
      </w:tblGrid>
      <w:tr w:rsidR="007103E6" w:rsidRPr="007103E6" w14:paraId="072B18A8" w14:textId="77777777">
        <w:trPr>
          <w:jc w:val="center"/>
        </w:trPr>
        <w:tc>
          <w:tcPr>
            <w:tcW w:w="3547" w:type="dxa"/>
            <w:shd w:val="clear" w:color="auto" w:fill="E0E0E0"/>
          </w:tcPr>
          <w:p w14:paraId="072B18A5" w14:textId="77777777" w:rsidR="007103E6" w:rsidRPr="007103E6" w:rsidRDefault="007103E6" w:rsidP="007103E6">
            <w:r w:rsidRPr="007103E6">
              <w:t>Resource</w:t>
            </w:r>
          </w:p>
        </w:tc>
        <w:tc>
          <w:tcPr>
            <w:tcW w:w="1329" w:type="dxa"/>
            <w:shd w:val="clear" w:color="auto" w:fill="E0E0E0"/>
          </w:tcPr>
          <w:p w14:paraId="072B18A6" w14:textId="77777777" w:rsidR="007103E6" w:rsidRPr="007103E6" w:rsidRDefault="007103E6" w:rsidP="007103E6">
            <w:pPr>
              <w:jc w:val="center"/>
            </w:pPr>
            <w:r w:rsidRPr="007103E6">
              <w:t>Unit</w:t>
            </w:r>
          </w:p>
        </w:tc>
        <w:tc>
          <w:tcPr>
            <w:tcW w:w="1317" w:type="dxa"/>
            <w:shd w:val="clear" w:color="auto" w:fill="E0E0E0"/>
          </w:tcPr>
          <w:p w14:paraId="072B18A7" w14:textId="77777777" w:rsidR="007103E6" w:rsidRPr="007103E6" w:rsidRDefault="007103E6" w:rsidP="007103E6">
            <w:pPr>
              <w:jc w:val="center"/>
            </w:pPr>
            <w:r w:rsidRPr="007103E6">
              <w:t>Quantity</w:t>
            </w:r>
          </w:p>
        </w:tc>
      </w:tr>
      <w:tr w:rsidR="007103E6" w:rsidRPr="007103E6" w14:paraId="072B18AC" w14:textId="77777777">
        <w:trPr>
          <w:jc w:val="center"/>
        </w:trPr>
        <w:tc>
          <w:tcPr>
            <w:tcW w:w="3547" w:type="dxa"/>
          </w:tcPr>
          <w:p w14:paraId="072B18A9" w14:textId="77777777" w:rsidR="007103E6" w:rsidRPr="007103E6" w:rsidRDefault="007103E6" w:rsidP="007103E6">
            <w:r w:rsidRPr="007103E6">
              <w:t>Labourers</w:t>
            </w:r>
          </w:p>
        </w:tc>
        <w:tc>
          <w:tcPr>
            <w:tcW w:w="1329" w:type="dxa"/>
          </w:tcPr>
          <w:p w14:paraId="072B18AA" w14:textId="77777777" w:rsidR="007103E6" w:rsidRPr="007103E6" w:rsidRDefault="007103E6" w:rsidP="007103E6">
            <w:pPr>
              <w:jc w:val="center"/>
            </w:pPr>
            <w:r w:rsidRPr="007103E6">
              <w:t>Pers-day</w:t>
            </w:r>
          </w:p>
        </w:tc>
        <w:tc>
          <w:tcPr>
            <w:tcW w:w="1317" w:type="dxa"/>
          </w:tcPr>
          <w:p w14:paraId="072B18AB" w14:textId="77777777" w:rsidR="007103E6" w:rsidRPr="007103E6" w:rsidRDefault="007103E6" w:rsidP="007103E6">
            <w:pPr>
              <w:jc w:val="center"/>
            </w:pPr>
            <w:r w:rsidRPr="007103E6">
              <w:t>2</w:t>
            </w:r>
          </w:p>
        </w:tc>
      </w:tr>
      <w:tr w:rsidR="007103E6" w:rsidRPr="007103E6" w14:paraId="072B18B0" w14:textId="77777777">
        <w:trPr>
          <w:jc w:val="center"/>
        </w:trPr>
        <w:tc>
          <w:tcPr>
            <w:tcW w:w="3547" w:type="dxa"/>
          </w:tcPr>
          <w:p w14:paraId="072B18AD" w14:textId="77777777" w:rsidR="007103E6" w:rsidRPr="007103E6" w:rsidRDefault="007103E6" w:rsidP="007103E6">
            <w:r w:rsidRPr="007103E6">
              <w:t>Gang leader</w:t>
            </w:r>
          </w:p>
        </w:tc>
        <w:tc>
          <w:tcPr>
            <w:tcW w:w="1329" w:type="dxa"/>
          </w:tcPr>
          <w:p w14:paraId="072B18AE" w14:textId="77777777" w:rsidR="007103E6" w:rsidRPr="007103E6" w:rsidRDefault="007103E6" w:rsidP="007103E6">
            <w:pPr>
              <w:jc w:val="center"/>
            </w:pPr>
            <w:r w:rsidRPr="007103E6">
              <w:t>Pers-day</w:t>
            </w:r>
          </w:p>
        </w:tc>
        <w:tc>
          <w:tcPr>
            <w:tcW w:w="1317" w:type="dxa"/>
          </w:tcPr>
          <w:p w14:paraId="072B18AF" w14:textId="77777777" w:rsidR="007103E6" w:rsidRPr="007103E6" w:rsidRDefault="007103E6" w:rsidP="007103E6">
            <w:pPr>
              <w:jc w:val="center"/>
            </w:pPr>
            <w:r w:rsidRPr="007103E6">
              <w:t>0.2</w:t>
            </w:r>
          </w:p>
        </w:tc>
      </w:tr>
      <w:tr w:rsidR="007103E6" w:rsidRPr="007103E6" w14:paraId="072B18B4" w14:textId="77777777">
        <w:trPr>
          <w:jc w:val="center"/>
        </w:trPr>
        <w:tc>
          <w:tcPr>
            <w:tcW w:w="3547" w:type="dxa"/>
          </w:tcPr>
          <w:p w14:paraId="072B18B1" w14:textId="77777777" w:rsidR="007103E6" w:rsidRPr="007103E6" w:rsidRDefault="007103E6" w:rsidP="007103E6">
            <w:r w:rsidRPr="007103E6">
              <w:t>Roller</w:t>
            </w:r>
          </w:p>
        </w:tc>
        <w:tc>
          <w:tcPr>
            <w:tcW w:w="1329" w:type="dxa"/>
          </w:tcPr>
          <w:p w14:paraId="072B18B2" w14:textId="77777777" w:rsidR="007103E6" w:rsidRPr="007103E6" w:rsidRDefault="007103E6" w:rsidP="007103E6">
            <w:pPr>
              <w:jc w:val="center"/>
            </w:pPr>
            <w:r w:rsidRPr="007103E6">
              <w:t>Equip-day</w:t>
            </w:r>
          </w:p>
        </w:tc>
        <w:tc>
          <w:tcPr>
            <w:tcW w:w="1317" w:type="dxa"/>
          </w:tcPr>
          <w:p w14:paraId="072B18B3" w14:textId="77777777" w:rsidR="007103E6" w:rsidRPr="007103E6" w:rsidRDefault="007103E6" w:rsidP="007103E6">
            <w:pPr>
              <w:jc w:val="center"/>
            </w:pPr>
            <w:r w:rsidRPr="007103E6">
              <w:t>0.2</w:t>
            </w:r>
          </w:p>
        </w:tc>
      </w:tr>
      <w:tr w:rsidR="007103E6" w:rsidRPr="007103E6" w14:paraId="072B18B8" w14:textId="77777777">
        <w:trPr>
          <w:jc w:val="center"/>
        </w:trPr>
        <w:tc>
          <w:tcPr>
            <w:tcW w:w="3547" w:type="dxa"/>
          </w:tcPr>
          <w:p w14:paraId="072B18B5" w14:textId="77777777" w:rsidR="007103E6" w:rsidRPr="007103E6" w:rsidRDefault="007103E6" w:rsidP="007103E6">
            <w:r w:rsidRPr="007103E6">
              <w:t>Water tank</w:t>
            </w:r>
          </w:p>
        </w:tc>
        <w:tc>
          <w:tcPr>
            <w:tcW w:w="1329" w:type="dxa"/>
          </w:tcPr>
          <w:p w14:paraId="072B18B6" w14:textId="77777777" w:rsidR="007103E6" w:rsidRPr="007103E6" w:rsidRDefault="007103E6" w:rsidP="007103E6">
            <w:pPr>
              <w:jc w:val="center"/>
            </w:pPr>
            <w:r w:rsidRPr="007103E6">
              <w:t>Equip-day</w:t>
            </w:r>
          </w:p>
        </w:tc>
        <w:tc>
          <w:tcPr>
            <w:tcW w:w="1317" w:type="dxa"/>
          </w:tcPr>
          <w:p w14:paraId="072B18B7" w14:textId="77777777" w:rsidR="007103E6" w:rsidRPr="007103E6" w:rsidRDefault="007103E6" w:rsidP="007103E6">
            <w:pPr>
              <w:jc w:val="center"/>
            </w:pPr>
            <w:r w:rsidRPr="007103E6">
              <w:t>0.2</w:t>
            </w:r>
          </w:p>
        </w:tc>
      </w:tr>
    </w:tbl>
    <w:p w14:paraId="072B18B9" w14:textId="77777777" w:rsidR="007103E6" w:rsidRDefault="007103E6" w:rsidP="009B63D5"/>
    <w:p w14:paraId="072B18BA" w14:textId="77777777" w:rsidR="00E01741" w:rsidRDefault="00E01741" w:rsidP="009B63D5">
      <w:r>
        <w:br w:type="page"/>
      </w:r>
    </w:p>
    <w:p w14:paraId="072B18BB" w14:textId="77777777" w:rsidR="00B35726" w:rsidRPr="007103E6" w:rsidRDefault="00B35726" w:rsidP="009B63D5"/>
    <w:p w14:paraId="072B18BC" w14:textId="77777777" w:rsidR="00967A71" w:rsidRPr="002560AF" w:rsidRDefault="00967A71" w:rsidP="002560AF">
      <w:pPr>
        <w:rPr>
          <w:b/>
        </w:rPr>
      </w:pPr>
      <w:r w:rsidRPr="002560AF">
        <w:rPr>
          <w:b/>
        </w:rPr>
        <w:t>B11. Fill pothole</w:t>
      </w:r>
    </w:p>
    <w:p w14:paraId="072B18BD" w14:textId="77777777" w:rsidR="00B35726" w:rsidRPr="002560AF" w:rsidRDefault="00B35726" w:rsidP="002560AF"/>
    <w:p w14:paraId="072B18BE" w14:textId="77777777" w:rsidR="002560AF" w:rsidRPr="002560AF" w:rsidRDefault="002560AF" w:rsidP="002560AF">
      <w:r w:rsidRPr="002560AF">
        <w:t xml:space="preserve">Potholes are a common reason for a loss of </w:t>
      </w:r>
      <w:r>
        <w:t>access</w:t>
      </w:r>
      <w:r w:rsidRPr="002560AF">
        <w:t xml:space="preserve"> in flat terrain. These occur in low areas where water accumulates and weakens the soil. When vehicles pass through these areas, they displace the weak soil, gradually creating a wide and deep pothole.</w:t>
      </w:r>
    </w:p>
    <w:p w14:paraId="072B18BF" w14:textId="77777777" w:rsidR="002560AF" w:rsidRPr="002560AF" w:rsidRDefault="002560AF" w:rsidP="002560AF">
      <w:pPr>
        <w:rPr>
          <w:highlight w:val="yellow"/>
        </w:rPr>
      </w:pPr>
    </w:p>
    <w:p w14:paraId="072B18C0" w14:textId="77777777" w:rsidR="002560AF" w:rsidRPr="002560AF" w:rsidRDefault="002560AF" w:rsidP="002560AF">
      <w:r w:rsidRPr="002560AF">
        <w:t xml:space="preserve">In order to provide </w:t>
      </w:r>
      <w:r>
        <w:t>a</w:t>
      </w:r>
      <w:r w:rsidRPr="002560AF">
        <w:t xml:space="preserve">ccess and ensure that it lasts for the following years, it is first necessary to improve the drainage to reduce the amount of water that accumulates in the low area. This is done by constructing </w:t>
      </w:r>
      <w:r w:rsidR="00672BEA">
        <w:t>drainage</w:t>
      </w:r>
      <w:r w:rsidRPr="002560AF">
        <w:t xml:space="preserve"> humps (</w:t>
      </w:r>
      <w:r>
        <w:t>D</w:t>
      </w:r>
      <w:r w:rsidRPr="002560AF">
        <w:t>3) on the track, mitre drains (</w:t>
      </w:r>
      <w:r>
        <w:t>D6</w:t>
      </w:r>
      <w:r w:rsidRPr="002560AF">
        <w:t>), interception drains (</w:t>
      </w:r>
      <w:r>
        <w:t>D9</w:t>
      </w:r>
      <w:r w:rsidRPr="002560AF">
        <w:t>) to intercept water flowing over the surrounding land, and other drains where it is possible to drain the water away from the area. If these measures do not succeed, it may be necessary to form a road (B</w:t>
      </w:r>
      <w:r>
        <w:t>4</w:t>
      </w:r>
      <w:r w:rsidRPr="002560AF">
        <w:t>) and construct an improved surface (Section C) across the area where the potholes form. It may also be necessary to raise the level of the road using an embankment (B</w:t>
      </w:r>
      <w:r>
        <w:t>5</w:t>
      </w:r>
      <w:r w:rsidRPr="002560AF">
        <w:t>).</w:t>
      </w:r>
    </w:p>
    <w:p w14:paraId="072B18C1" w14:textId="77777777" w:rsidR="002560AF" w:rsidRPr="002560AF" w:rsidRDefault="002560AF" w:rsidP="002560AF"/>
    <w:p w14:paraId="072B18C2" w14:textId="77777777" w:rsidR="002560AF" w:rsidRPr="002560AF" w:rsidRDefault="002560AF" w:rsidP="002560AF">
      <w:r w:rsidRPr="002560AF">
        <w:t>After the drainage has been improved, the original shape of the road or track can be restored. This is done in the following way. The pothole should be cleared of water and loose or soft soil down to strong material. Good soil should be placed in layers of 10-15 cm thick, watered and compacted</w:t>
      </w:r>
    </w:p>
    <w:p w14:paraId="072B18C3" w14:textId="77777777" w:rsidR="002560AF" w:rsidRPr="002560AF" w:rsidRDefault="002560AF" w:rsidP="002560AF"/>
    <w:p w14:paraId="072B18C4" w14:textId="77777777" w:rsidR="002560AF" w:rsidRPr="002560AF" w:rsidRDefault="002560AF" w:rsidP="002560AF">
      <w:r w:rsidRPr="002560AF">
        <w:rPr>
          <w:rFonts w:cs="Arial"/>
        </w:rPr>
        <w:t xml:space="preserve">If the above </w:t>
      </w:r>
      <w:r w:rsidR="000627AF">
        <w:rPr>
          <w:rFonts w:cs="Arial"/>
        </w:rPr>
        <w:t>improvements</w:t>
      </w:r>
      <w:r w:rsidRPr="002560AF">
        <w:rPr>
          <w:rFonts w:cs="Arial"/>
        </w:rPr>
        <w:t xml:space="preserve"> are too expensive, it may be preferable to realign the track or road around the flat area (B</w:t>
      </w:r>
      <w:r>
        <w:rPr>
          <w:rFonts w:cs="Arial"/>
        </w:rPr>
        <w:t>1</w:t>
      </w:r>
      <w:r w:rsidRPr="002560AF">
        <w:rPr>
          <w:rFonts w:cs="Arial"/>
        </w:rPr>
        <w:t>).</w:t>
      </w:r>
    </w:p>
    <w:p w14:paraId="072B18C5" w14:textId="77777777" w:rsidR="002560AF" w:rsidRPr="002560AF" w:rsidRDefault="002560AF" w:rsidP="002560AF"/>
    <w:p w14:paraId="072B18C6" w14:textId="77777777" w:rsidR="002560AF" w:rsidRPr="002560AF" w:rsidRDefault="00A41DD6" w:rsidP="00A41DD6">
      <w:pPr>
        <w:pStyle w:val="Caption"/>
        <w:jc w:val="center"/>
        <w:rPr>
          <w:rFonts w:cs="Arial"/>
        </w:rPr>
      </w:pPr>
      <w:bookmarkStart w:id="144" w:name="_Toc214592066"/>
      <w:r>
        <w:t xml:space="preserve">Table </w:t>
      </w:r>
      <w:r w:rsidR="00866437">
        <w:fldChar w:fldCharType="begin"/>
      </w:r>
      <w:r w:rsidR="00866437">
        <w:instrText xml:space="preserve"> SEQ Table \* ARABIC </w:instrText>
      </w:r>
      <w:r w:rsidR="00866437">
        <w:fldChar w:fldCharType="separate"/>
      </w:r>
      <w:r w:rsidR="00864825">
        <w:rPr>
          <w:noProof/>
        </w:rPr>
        <w:t>33</w:t>
      </w:r>
      <w:r w:rsidR="00866437">
        <w:rPr>
          <w:noProof/>
        </w:rPr>
        <w:fldChar w:fldCharType="end"/>
      </w:r>
      <w:r>
        <w:t xml:space="preserve"> – </w:t>
      </w:r>
      <w:r w:rsidR="002560AF" w:rsidRPr="002560AF">
        <w:t>Primary resources for pothole filling (per m</w:t>
      </w:r>
      <w:r w:rsidR="002560AF" w:rsidRPr="002560AF">
        <w:rPr>
          <w:vertAlign w:val="superscript"/>
        </w:rPr>
        <w:t>3</w:t>
      </w:r>
      <w:r w:rsidR="002560AF" w:rsidRPr="002560AF">
        <w:t xml:space="preserve"> of pothole)</w:t>
      </w:r>
      <w:bookmarkEnd w:id="144"/>
    </w:p>
    <w:tbl>
      <w:tblPr>
        <w:tblW w:w="6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167"/>
        <w:gridCol w:w="1317"/>
      </w:tblGrid>
      <w:tr w:rsidR="002560AF" w:rsidRPr="002560AF" w14:paraId="072B18CA" w14:textId="77777777">
        <w:trPr>
          <w:jc w:val="center"/>
        </w:trPr>
        <w:tc>
          <w:tcPr>
            <w:tcW w:w="3547" w:type="dxa"/>
            <w:shd w:val="clear" w:color="auto" w:fill="E0E0E0"/>
          </w:tcPr>
          <w:p w14:paraId="072B18C7" w14:textId="77777777" w:rsidR="002560AF" w:rsidRPr="002560AF" w:rsidRDefault="002560AF" w:rsidP="002560AF">
            <w:pPr>
              <w:rPr>
                <w:sz w:val="20"/>
                <w:szCs w:val="20"/>
              </w:rPr>
            </w:pPr>
            <w:r w:rsidRPr="002560AF">
              <w:rPr>
                <w:sz w:val="20"/>
                <w:szCs w:val="20"/>
              </w:rPr>
              <w:t>Resource</w:t>
            </w:r>
          </w:p>
        </w:tc>
        <w:tc>
          <w:tcPr>
            <w:tcW w:w="1167" w:type="dxa"/>
            <w:shd w:val="clear" w:color="auto" w:fill="E0E0E0"/>
          </w:tcPr>
          <w:p w14:paraId="072B18C8" w14:textId="77777777" w:rsidR="002560AF" w:rsidRPr="002560AF" w:rsidRDefault="002560AF" w:rsidP="002560AF">
            <w:pPr>
              <w:jc w:val="center"/>
              <w:rPr>
                <w:sz w:val="20"/>
                <w:szCs w:val="20"/>
              </w:rPr>
            </w:pPr>
            <w:r w:rsidRPr="002560AF">
              <w:rPr>
                <w:sz w:val="20"/>
                <w:szCs w:val="20"/>
              </w:rPr>
              <w:t>Unit</w:t>
            </w:r>
          </w:p>
        </w:tc>
        <w:tc>
          <w:tcPr>
            <w:tcW w:w="1317" w:type="dxa"/>
            <w:shd w:val="clear" w:color="auto" w:fill="E0E0E0"/>
          </w:tcPr>
          <w:p w14:paraId="072B18C9" w14:textId="77777777" w:rsidR="002560AF" w:rsidRPr="002560AF" w:rsidRDefault="002560AF" w:rsidP="002560AF">
            <w:pPr>
              <w:jc w:val="center"/>
              <w:rPr>
                <w:sz w:val="20"/>
                <w:szCs w:val="20"/>
              </w:rPr>
            </w:pPr>
            <w:r w:rsidRPr="002560AF">
              <w:rPr>
                <w:sz w:val="20"/>
                <w:szCs w:val="20"/>
              </w:rPr>
              <w:t>Quantity</w:t>
            </w:r>
          </w:p>
        </w:tc>
      </w:tr>
      <w:tr w:rsidR="002560AF" w:rsidRPr="002560AF" w14:paraId="072B18CE" w14:textId="77777777">
        <w:trPr>
          <w:jc w:val="center"/>
        </w:trPr>
        <w:tc>
          <w:tcPr>
            <w:tcW w:w="3547" w:type="dxa"/>
          </w:tcPr>
          <w:p w14:paraId="072B18CB" w14:textId="77777777" w:rsidR="002560AF" w:rsidRPr="002560AF" w:rsidRDefault="002560AF" w:rsidP="002560AF">
            <w:pPr>
              <w:rPr>
                <w:sz w:val="20"/>
                <w:szCs w:val="20"/>
              </w:rPr>
            </w:pPr>
            <w:r w:rsidRPr="002560AF">
              <w:rPr>
                <w:sz w:val="20"/>
                <w:szCs w:val="20"/>
              </w:rPr>
              <w:t>Labourers</w:t>
            </w:r>
          </w:p>
        </w:tc>
        <w:tc>
          <w:tcPr>
            <w:tcW w:w="1167" w:type="dxa"/>
          </w:tcPr>
          <w:p w14:paraId="072B18CC" w14:textId="77777777" w:rsidR="002560AF" w:rsidRPr="002560AF" w:rsidRDefault="002560AF" w:rsidP="002560AF">
            <w:pPr>
              <w:jc w:val="center"/>
              <w:rPr>
                <w:sz w:val="20"/>
                <w:szCs w:val="20"/>
              </w:rPr>
            </w:pPr>
            <w:r w:rsidRPr="002560AF">
              <w:rPr>
                <w:sz w:val="20"/>
                <w:szCs w:val="20"/>
              </w:rPr>
              <w:t>Pers-day</w:t>
            </w:r>
          </w:p>
        </w:tc>
        <w:tc>
          <w:tcPr>
            <w:tcW w:w="1317" w:type="dxa"/>
          </w:tcPr>
          <w:p w14:paraId="072B18CD" w14:textId="77777777" w:rsidR="002560AF" w:rsidRPr="002560AF" w:rsidRDefault="002560AF" w:rsidP="002560AF">
            <w:pPr>
              <w:jc w:val="center"/>
              <w:rPr>
                <w:sz w:val="20"/>
                <w:szCs w:val="20"/>
              </w:rPr>
            </w:pPr>
            <w:r w:rsidRPr="002560AF">
              <w:rPr>
                <w:sz w:val="20"/>
                <w:szCs w:val="20"/>
              </w:rPr>
              <w:t>1</w:t>
            </w:r>
          </w:p>
        </w:tc>
      </w:tr>
      <w:tr w:rsidR="002560AF" w:rsidRPr="002560AF" w14:paraId="072B18D2" w14:textId="77777777">
        <w:trPr>
          <w:jc w:val="center"/>
        </w:trPr>
        <w:tc>
          <w:tcPr>
            <w:tcW w:w="3547" w:type="dxa"/>
          </w:tcPr>
          <w:p w14:paraId="072B18CF" w14:textId="77777777" w:rsidR="002560AF" w:rsidRPr="002560AF" w:rsidRDefault="002560AF" w:rsidP="002560AF">
            <w:pPr>
              <w:rPr>
                <w:sz w:val="20"/>
                <w:szCs w:val="20"/>
              </w:rPr>
            </w:pPr>
            <w:r w:rsidRPr="002560AF">
              <w:rPr>
                <w:sz w:val="20"/>
                <w:szCs w:val="20"/>
              </w:rPr>
              <w:t>Gang leader</w:t>
            </w:r>
          </w:p>
        </w:tc>
        <w:tc>
          <w:tcPr>
            <w:tcW w:w="1167" w:type="dxa"/>
          </w:tcPr>
          <w:p w14:paraId="072B18D0" w14:textId="77777777" w:rsidR="002560AF" w:rsidRPr="002560AF" w:rsidRDefault="002560AF" w:rsidP="002560AF">
            <w:pPr>
              <w:jc w:val="center"/>
              <w:rPr>
                <w:sz w:val="20"/>
                <w:szCs w:val="20"/>
              </w:rPr>
            </w:pPr>
            <w:r w:rsidRPr="002560AF">
              <w:rPr>
                <w:sz w:val="20"/>
                <w:szCs w:val="20"/>
              </w:rPr>
              <w:t>Pers-day</w:t>
            </w:r>
          </w:p>
        </w:tc>
        <w:tc>
          <w:tcPr>
            <w:tcW w:w="1317" w:type="dxa"/>
          </w:tcPr>
          <w:p w14:paraId="072B18D1" w14:textId="77777777" w:rsidR="002560AF" w:rsidRPr="002560AF" w:rsidRDefault="002560AF" w:rsidP="002560AF">
            <w:pPr>
              <w:jc w:val="center"/>
              <w:rPr>
                <w:sz w:val="20"/>
                <w:szCs w:val="20"/>
              </w:rPr>
            </w:pPr>
            <w:r w:rsidRPr="002560AF">
              <w:rPr>
                <w:sz w:val="20"/>
                <w:szCs w:val="20"/>
              </w:rPr>
              <w:t>0.1</w:t>
            </w:r>
          </w:p>
        </w:tc>
      </w:tr>
      <w:tr w:rsidR="002560AF" w:rsidRPr="002560AF" w14:paraId="072B18D6" w14:textId="77777777">
        <w:trPr>
          <w:jc w:val="center"/>
        </w:trPr>
        <w:tc>
          <w:tcPr>
            <w:tcW w:w="3547" w:type="dxa"/>
          </w:tcPr>
          <w:p w14:paraId="072B18D3" w14:textId="77777777" w:rsidR="002560AF" w:rsidRPr="002560AF" w:rsidRDefault="002560AF" w:rsidP="002560AF">
            <w:pPr>
              <w:rPr>
                <w:sz w:val="20"/>
                <w:szCs w:val="20"/>
              </w:rPr>
            </w:pPr>
            <w:r w:rsidRPr="002560AF">
              <w:rPr>
                <w:sz w:val="20"/>
                <w:szCs w:val="20"/>
              </w:rPr>
              <w:t>Roller</w:t>
            </w:r>
          </w:p>
        </w:tc>
        <w:tc>
          <w:tcPr>
            <w:tcW w:w="1167" w:type="dxa"/>
          </w:tcPr>
          <w:p w14:paraId="072B18D4" w14:textId="77777777" w:rsidR="002560AF" w:rsidRPr="002560AF" w:rsidRDefault="002560AF" w:rsidP="002560AF">
            <w:pPr>
              <w:jc w:val="center"/>
              <w:rPr>
                <w:sz w:val="20"/>
                <w:szCs w:val="20"/>
              </w:rPr>
            </w:pPr>
            <w:r w:rsidRPr="002560AF">
              <w:rPr>
                <w:sz w:val="20"/>
                <w:szCs w:val="20"/>
              </w:rPr>
              <w:t>Equip-day</w:t>
            </w:r>
          </w:p>
        </w:tc>
        <w:tc>
          <w:tcPr>
            <w:tcW w:w="1317" w:type="dxa"/>
          </w:tcPr>
          <w:p w14:paraId="072B18D5" w14:textId="77777777" w:rsidR="002560AF" w:rsidRPr="002560AF" w:rsidRDefault="002560AF" w:rsidP="002560AF">
            <w:pPr>
              <w:jc w:val="center"/>
              <w:rPr>
                <w:sz w:val="20"/>
                <w:szCs w:val="20"/>
              </w:rPr>
            </w:pPr>
            <w:r w:rsidRPr="002560AF">
              <w:rPr>
                <w:sz w:val="20"/>
                <w:szCs w:val="20"/>
              </w:rPr>
              <w:t>0.1</w:t>
            </w:r>
          </w:p>
        </w:tc>
      </w:tr>
      <w:tr w:rsidR="002560AF" w:rsidRPr="002560AF" w14:paraId="072B18DA" w14:textId="77777777">
        <w:trPr>
          <w:jc w:val="center"/>
        </w:trPr>
        <w:tc>
          <w:tcPr>
            <w:tcW w:w="3547" w:type="dxa"/>
          </w:tcPr>
          <w:p w14:paraId="072B18D7" w14:textId="77777777" w:rsidR="002560AF" w:rsidRPr="002560AF" w:rsidRDefault="002560AF" w:rsidP="002560AF">
            <w:pPr>
              <w:rPr>
                <w:sz w:val="20"/>
                <w:szCs w:val="20"/>
              </w:rPr>
            </w:pPr>
            <w:r w:rsidRPr="002560AF">
              <w:rPr>
                <w:sz w:val="20"/>
                <w:szCs w:val="20"/>
              </w:rPr>
              <w:t>Water tank</w:t>
            </w:r>
          </w:p>
        </w:tc>
        <w:tc>
          <w:tcPr>
            <w:tcW w:w="1167" w:type="dxa"/>
          </w:tcPr>
          <w:p w14:paraId="072B18D8" w14:textId="77777777" w:rsidR="002560AF" w:rsidRPr="002560AF" w:rsidRDefault="002560AF" w:rsidP="002560AF">
            <w:pPr>
              <w:jc w:val="center"/>
              <w:rPr>
                <w:sz w:val="20"/>
                <w:szCs w:val="20"/>
              </w:rPr>
            </w:pPr>
            <w:r w:rsidRPr="002560AF">
              <w:rPr>
                <w:sz w:val="20"/>
                <w:szCs w:val="20"/>
              </w:rPr>
              <w:t>Equip-day</w:t>
            </w:r>
          </w:p>
        </w:tc>
        <w:tc>
          <w:tcPr>
            <w:tcW w:w="1317" w:type="dxa"/>
          </w:tcPr>
          <w:p w14:paraId="072B18D9" w14:textId="77777777" w:rsidR="002560AF" w:rsidRPr="002560AF" w:rsidRDefault="002560AF" w:rsidP="002560AF">
            <w:pPr>
              <w:jc w:val="center"/>
              <w:rPr>
                <w:sz w:val="20"/>
                <w:szCs w:val="20"/>
              </w:rPr>
            </w:pPr>
            <w:r w:rsidRPr="002560AF">
              <w:rPr>
                <w:sz w:val="20"/>
                <w:szCs w:val="20"/>
              </w:rPr>
              <w:t>0.1</w:t>
            </w:r>
          </w:p>
        </w:tc>
      </w:tr>
    </w:tbl>
    <w:p w14:paraId="072B18DB" w14:textId="77777777" w:rsidR="00B35726" w:rsidRPr="002560AF" w:rsidRDefault="00B35726" w:rsidP="002560AF"/>
    <w:p w14:paraId="072B18DC" w14:textId="77777777" w:rsidR="00B35726" w:rsidRPr="002560AF" w:rsidRDefault="00451E97" w:rsidP="002560AF">
      <w:r>
        <w:br w:type="page"/>
      </w:r>
    </w:p>
    <w:p w14:paraId="072B18DD" w14:textId="77777777" w:rsidR="00967A71" w:rsidRPr="002560AF" w:rsidRDefault="00967A71" w:rsidP="002560AF">
      <w:pPr>
        <w:rPr>
          <w:b/>
        </w:rPr>
      </w:pPr>
      <w:r w:rsidRPr="002560AF">
        <w:rPr>
          <w:b/>
        </w:rPr>
        <w:lastRenderedPageBreak/>
        <w:t>B12. Road on rock</w:t>
      </w:r>
    </w:p>
    <w:p w14:paraId="072B18DE" w14:textId="77777777" w:rsidR="00B35726" w:rsidRPr="00FB4981" w:rsidRDefault="00B35726"/>
    <w:p w14:paraId="072B18DF" w14:textId="77777777" w:rsidR="00FB4981" w:rsidRPr="00FB4981" w:rsidRDefault="00FB4981" w:rsidP="00FB4981">
      <w:r w:rsidRPr="00FB4981">
        <w:t xml:space="preserve">Sometimes the </w:t>
      </w:r>
      <w:r>
        <w:t xml:space="preserve">alignment of the </w:t>
      </w:r>
      <w:r w:rsidRPr="00FB4981">
        <w:t>track or road cross</w:t>
      </w:r>
      <w:r>
        <w:t>es</w:t>
      </w:r>
      <w:r w:rsidRPr="00FB4981">
        <w:t xml:space="preserve"> </w:t>
      </w:r>
      <w:r>
        <w:t>reasonably level surface rock</w:t>
      </w:r>
      <w:r w:rsidRPr="00FB4981">
        <w:t xml:space="preserve">. In some cases the surface rock is </w:t>
      </w:r>
      <w:r>
        <w:t xml:space="preserve">very </w:t>
      </w:r>
      <w:r w:rsidRPr="00FB4981">
        <w:t xml:space="preserve">smooth and </w:t>
      </w:r>
      <w:r>
        <w:t>can provide safe and reliable access</w:t>
      </w:r>
      <w:r w:rsidRPr="00FB4981">
        <w:t xml:space="preserve">. However, in some cases the rocky surface is rough and </w:t>
      </w:r>
      <w:r w:rsidR="00A92F49">
        <w:t xml:space="preserve">passage can be dangerous or damage the </w:t>
      </w:r>
      <w:r w:rsidRPr="00FB4981">
        <w:t>vehicle.</w:t>
      </w:r>
    </w:p>
    <w:p w14:paraId="072B18E0" w14:textId="77777777" w:rsidR="00FB4981" w:rsidRPr="00FB4981" w:rsidRDefault="00FB4981" w:rsidP="00FB4981"/>
    <w:p w14:paraId="072B18E1" w14:textId="77777777" w:rsidR="00FB4981" w:rsidRPr="00FB4981" w:rsidRDefault="00FB4981" w:rsidP="00FB4981">
      <w:r w:rsidRPr="00FB4981">
        <w:t>The first solution is to remove the rock. If the rock is broken or weak, it can be easily removed in small pieces. If the rock is of less than 0.5 metre diameter, it can be removed by hand or buried under the track or the road. However, if the rock is extensive (rocky outcrop), the best solution is to construct the road over the rock.</w:t>
      </w:r>
    </w:p>
    <w:p w14:paraId="072B18E2" w14:textId="77777777" w:rsidR="00FB4981" w:rsidRPr="00FB4981" w:rsidRDefault="00FB4981" w:rsidP="00FB4981"/>
    <w:tbl>
      <w:tblPr>
        <w:tblW w:w="0" w:type="auto"/>
        <w:tblLook w:val="01E0" w:firstRow="1" w:lastRow="1" w:firstColumn="1" w:lastColumn="1" w:noHBand="0" w:noVBand="0"/>
      </w:tblPr>
      <w:tblGrid>
        <w:gridCol w:w="4386"/>
        <w:gridCol w:w="3737"/>
      </w:tblGrid>
      <w:tr w:rsidR="00FB4981" w:rsidRPr="00FB4981" w14:paraId="072B18E6" w14:textId="77777777" w:rsidTr="00727E31">
        <w:tc>
          <w:tcPr>
            <w:tcW w:w="3737" w:type="dxa"/>
          </w:tcPr>
          <w:p w14:paraId="072B18E3" w14:textId="77777777" w:rsidR="00FB4981" w:rsidRPr="00FB4981" w:rsidRDefault="002B19AA" w:rsidP="00FB4981">
            <w:r>
              <w:rPr>
                <w:noProof/>
                <w:lang w:val="en-US"/>
              </w:rPr>
              <w:drawing>
                <wp:inline distT="0" distB="0" distL="0" distR="0" wp14:anchorId="072B1F57" wp14:editId="072B1F58">
                  <wp:extent cx="2623185" cy="2286000"/>
                  <wp:effectExtent l="19050" t="0" r="5715" b="0"/>
                  <wp:docPr id="79" name="Picture 79" descr="sketch%20road%20on%20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ketch%20road%20on%20rock"/>
                          <pic:cNvPicPr>
                            <a:picLocks noChangeAspect="1" noChangeArrowheads="1"/>
                          </pic:cNvPicPr>
                        </pic:nvPicPr>
                        <pic:blipFill>
                          <a:blip r:embed="rId99" cstate="print"/>
                          <a:srcRect/>
                          <a:stretch>
                            <a:fillRect/>
                          </a:stretch>
                        </pic:blipFill>
                        <pic:spPr bwMode="auto">
                          <a:xfrm>
                            <a:off x="0" y="0"/>
                            <a:ext cx="2623185" cy="2286000"/>
                          </a:xfrm>
                          <a:prstGeom prst="rect">
                            <a:avLst/>
                          </a:prstGeom>
                          <a:noFill/>
                          <a:ln w="9525">
                            <a:noFill/>
                            <a:miter lim="800000"/>
                            <a:headEnd/>
                            <a:tailEnd/>
                          </a:ln>
                        </pic:spPr>
                      </pic:pic>
                    </a:graphicData>
                  </a:graphic>
                </wp:inline>
              </w:drawing>
            </w:r>
          </w:p>
        </w:tc>
        <w:tc>
          <w:tcPr>
            <w:tcW w:w="3737" w:type="dxa"/>
            <w:vAlign w:val="center"/>
          </w:tcPr>
          <w:p w14:paraId="072B18E4" w14:textId="77777777" w:rsidR="00FB4981" w:rsidRPr="00FB4981" w:rsidRDefault="00FB4981" w:rsidP="00727E31">
            <w:pPr>
              <w:jc w:val="both"/>
            </w:pPr>
            <w:r w:rsidRPr="00FB4981">
              <w:t xml:space="preserve">Construct a </w:t>
            </w:r>
            <w:r>
              <w:t xml:space="preserve">masonry </w:t>
            </w:r>
            <w:r w:rsidRPr="00FB4981">
              <w:t>wall about 15</w:t>
            </w:r>
            <w:r>
              <w:t>0</w:t>
            </w:r>
            <w:r w:rsidRPr="00FB4981">
              <w:t xml:space="preserve"> </w:t>
            </w:r>
            <w:r>
              <w:t>m</w:t>
            </w:r>
            <w:r w:rsidRPr="00FB4981">
              <w:t>m high along each side of the road. Good soil should be placed in layers 10</w:t>
            </w:r>
            <w:r>
              <w:t>0</w:t>
            </w:r>
            <w:r w:rsidRPr="00FB4981">
              <w:t>-15</w:t>
            </w:r>
            <w:r>
              <w:t>0</w:t>
            </w:r>
            <w:r w:rsidRPr="00FB4981">
              <w:t xml:space="preserve"> </w:t>
            </w:r>
            <w:r>
              <w:t>m</w:t>
            </w:r>
            <w:r w:rsidRPr="00FB4981">
              <w:t xml:space="preserve">m thick between the walls, watered and compacted. The walls contain the soil and prevent its erosion or displacement. </w:t>
            </w:r>
            <w:r>
              <w:t>The soil provides a smoother surface over the rough rock.</w:t>
            </w:r>
          </w:p>
          <w:p w14:paraId="072B18E5" w14:textId="77777777" w:rsidR="00FB4981" w:rsidRPr="00FB4981" w:rsidRDefault="00FB4981" w:rsidP="00FB4981"/>
        </w:tc>
      </w:tr>
    </w:tbl>
    <w:p w14:paraId="072B18E7" w14:textId="77777777" w:rsidR="00B35726" w:rsidRDefault="00A41DD6" w:rsidP="00A41DD6">
      <w:pPr>
        <w:pStyle w:val="Caption"/>
        <w:jc w:val="center"/>
      </w:pPr>
      <w:bookmarkStart w:id="145" w:name="_Toc214592137"/>
      <w:r>
        <w:t xml:space="preserve">Figure </w:t>
      </w:r>
      <w:r w:rsidR="00866437">
        <w:fldChar w:fldCharType="begin"/>
      </w:r>
      <w:r w:rsidR="00866437">
        <w:instrText xml:space="preserve"> SEQ Figure \* ARABIC </w:instrText>
      </w:r>
      <w:r w:rsidR="00866437">
        <w:fldChar w:fldCharType="separate"/>
      </w:r>
      <w:r w:rsidR="00864825">
        <w:rPr>
          <w:noProof/>
        </w:rPr>
        <w:t>53</w:t>
      </w:r>
      <w:r w:rsidR="00866437">
        <w:rPr>
          <w:noProof/>
        </w:rPr>
        <w:fldChar w:fldCharType="end"/>
      </w:r>
      <w:r>
        <w:t xml:space="preserve"> – Road constructed across a rock surface</w:t>
      </w:r>
      <w:bookmarkEnd w:id="145"/>
      <w:r w:rsidR="00451E97">
        <w:br w:type="page"/>
      </w:r>
    </w:p>
    <w:p w14:paraId="072B18E8" w14:textId="77777777" w:rsidR="00967A71" w:rsidRPr="00397B7D" w:rsidRDefault="00967A71">
      <w:pPr>
        <w:rPr>
          <w:b/>
        </w:rPr>
      </w:pPr>
      <w:r w:rsidRPr="00397B7D">
        <w:rPr>
          <w:b/>
        </w:rPr>
        <w:lastRenderedPageBreak/>
        <w:t>B13. Green road approach</w:t>
      </w:r>
    </w:p>
    <w:p w14:paraId="072B18E9" w14:textId="77777777" w:rsidR="00797BB1" w:rsidRDefault="00797BB1"/>
    <w:p w14:paraId="072B18EA" w14:textId="77777777" w:rsidR="00FB4981" w:rsidRDefault="00937768">
      <w:r>
        <w:t xml:space="preserve">Unlike the conventional approach to road construction, where the work is completed in a single operation and as quickly as possible, normally within a single dry season, the green road approach, developed over several years in Nepal, takes 2-3 years and passes through several stages. Typically an alignment is opened with a track approximately 1.5 </w:t>
      </w:r>
      <w:smartTag w:uri="urn:schemas-microsoft-com:office:smarttags" w:element="PersonName">
        <w:r>
          <w:t>metres</w:t>
        </w:r>
      </w:smartTag>
      <w:r>
        <w:t xml:space="preserve"> wide along which narrow vehicles can travel. A year later, the track is widened to around 3.5 </w:t>
      </w:r>
      <w:smartTag w:uri="urn:schemas-microsoft-com:office:smarttags" w:element="PersonName">
        <w:r>
          <w:t>metres</w:t>
        </w:r>
      </w:smartTag>
      <w:r>
        <w:t xml:space="preserve">. A year later, it is widened to 5 </w:t>
      </w:r>
      <w:smartTag w:uri="urn:schemas-microsoft-com:office:smarttags" w:element="PersonName">
        <w:r>
          <w:t>metres</w:t>
        </w:r>
      </w:smartTag>
      <w:r>
        <w:t xml:space="preserve"> and other works such as retaining walls, an improved surface and a completed drainage system.</w:t>
      </w:r>
    </w:p>
    <w:p w14:paraId="072B18EB" w14:textId="77777777" w:rsidR="00937768" w:rsidRDefault="00937768"/>
    <w:p w14:paraId="072B18EC" w14:textId="77777777" w:rsidR="00937768" w:rsidRDefault="00937768">
      <w:r>
        <w:t>The gradual nature of the work has advantages including a reduced risk of erosion and landslides, time to confirm that the alignment is appropriate, time to focus attention on sites which may prove to be problematic, opportunity for land ownership issues to emerge before large amounts of money have been spent</w:t>
      </w:r>
      <w:r w:rsidR="00B3560B">
        <w:t xml:space="preserve"> and the opportunity for traffic and monsoon to consolidate well the opened running surface.</w:t>
      </w:r>
    </w:p>
    <w:p w14:paraId="072B18ED" w14:textId="77777777" w:rsidR="00937768" w:rsidRDefault="00937768"/>
    <w:p w14:paraId="072B18EE" w14:textId="77777777" w:rsidR="00B3560B" w:rsidRDefault="00937768">
      <w:r>
        <w:t xml:space="preserve">In many respects it is similar to the method proposed above </w:t>
      </w:r>
      <w:r w:rsidR="00B3560B">
        <w:t>whereby spot improvements are constructed on an annual basis as funds become progressively available and increasing traffic levels cause previously stable sections to become critical and in need of improvement.</w:t>
      </w:r>
    </w:p>
    <w:p w14:paraId="072B18EF" w14:textId="77777777" w:rsidR="00D8676D" w:rsidRDefault="00D8676D"/>
    <w:p w14:paraId="072B18F0" w14:textId="77777777" w:rsidR="00D8676D" w:rsidRDefault="00D8676D">
      <w:r>
        <w:t>The green road approach is recommended in mountainous terrain where rapidly cut alignments are liable to suffer from erosion and landslides and where the time pressure to complete is less.</w:t>
      </w:r>
    </w:p>
    <w:p w14:paraId="072B18F1" w14:textId="77777777" w:rsidR="00D8676D" w:rsidRDefault="00D8676D"/>
    <w:p w14:paraId="072B18F2" w14:textId="77777777" w:rsidR="00451E97" w:rsidRDefault="00D8676D" w:rsidP="00D8676D">
      <w:r>
        <w:t>More information on the green roa</w:t>
      </w:r>
      <w:r w:rsidR="00A92F49">
        <w:t xml:space="preserve">d approach can be obtained from </w:t>
      </w:r>
      <w:r w:rsidR="00672BEA">
        <w:t xml:space="preserve">DRSP, </w:t>
      </w:r>
      <w:smartTag w:uri="urn:schemas-microsoft-com:office:smarttags" w:element="country-region">
        <w:smartTag w:uri="urn:schemas-microsoft-com:office:smarttags" w:element="place">
          <w:r w:rsidR="00672BEA">
            <w:t>N</w:t>
          </w:r>
          <w:r w:rsidR="00A92F49">
            <w:t>epal</w:t>
          </w:r>
        </w:smartTag>
      </w:smartTag>
      <w:r w:rsidR="00A92F49">
        <w:t>.</w:t>
      </w:r>
    </w:p>
    <w:p w14:paraId="072B18F3" w14:textId="77777777" w:rsidR="00D8676D" w:rsidRDefault="00D8676D"/>
    <w:p w14:paraId="072B18F4" w14:textId="77777777" w:rsidR="00967A71" w:rsidRPr="00B35726" w:rsidRDefault="00B35726">
      <w:r>
        <w:br w:type="page"/>
      </w:r>
    </w:p>
    <w:p w14:paraId="072B18F5" w14:textId="77777777" w:rsidR="00967A71" w:rsidRPr="00B35726" w:rsidRDefault="00967A71">
      <w:r w:rsidRPr="00B35726">
        <w:rPr>
          <w:b/>
        </w:rPr>
        <w:lastRenderedPageBreak/>
        <w:t>Section C – Surfacings and pavement</w:t>
      </w:r>
    </w:p>
    <w:p w14:paraId="072B18F6" w14:textId="77777777" w:rsidR="00B35726" w:rsidRDefault="00B35726"/>
    <w:p w14:paraId="072B18F7" w14:textId="77777777" w:rsidR="00714662" w:rsidRDefault="00714662">
      <w:r>
        <w:t>This section includes guidance on a variety of improved pavements and surfaces which are suitable for rural access tracks and roads. Surfaces for footpaths are described in the Footpaths and Tracks Manual referenced in B2.</w:t>
      </w:r>
    </w:p>
    <w:p w14:paraId="072B18F8" w14:textId="77777777" w:rsidR="00714662" w:rsidRDefault="00714662"/>
    <w:p w14:paraId="072B18F9" w14:textId="77777777" w:rsidR="008E191A" w:rsidRDefault="008E191A">
      <w:r>
        <w:t>Guidance on selecting the most suitable surfacing and pavement for a particular situation is given in C1. The main decision is normally between unbound surfaces (earth and gravel) and bound surfaces (bituminous, concrete, bricks, etc). After this decision has been made, key factors when deciding between different surfaces are:</w:t>
      </w:r>
    </w:p>
    <w:p w14:paraId="072B18FA" w14:textId="77777777" w:rsidR="00335152" w:rsidRDefault="008E191A" w:rsidP="00F37BD2">
      <w:pPr>
        <w:numPr>
          <w:ilvl w:val="0"/>
          <w:numId w:val="48"/>
        </w:numPr>
      </w:pPr>
      <w:r>
        <w:t>Availability of necessary materials</w:t>
      </w:r>
    </w:p>
    <w:p w14:paraId="072B18FB" w14:textId="77777777" w:rsidR="00335152" w:rsidRDefault="008E191A" w:rsidP="00F37BD2">
      <w:pPr>
        <w:numPr>
          <w:ilvl w:val="0"/>
          <w:numId w:val="48"/>
        </w:numPr>
      </w:pPr>
      <w:r>
        <w:t>Availability of necessary construction and maintenance capacity</w:t>
      </w:r>
    </w:p>
    <w:p w14:paraId="072B18FC" w14:textId="77777777" w:rsidR="008E191A" w:rsidRDefault="008E191A"/>
    <w:p w14:paraId="072B18FD" w14:textId="77777777" w:rsidR="00714662" w:rsidRDefault="00714662" w:rsidP="00714662">
      <w:r>
        <w:t>Extending an improved surface onto the shoulders can reduce surface abrasion and damage from water infiltration.</w:t>
      </w:r>
    </w:p>
    <w:p w14:paraId="072B18FE" w14:textId="77777777" w:rsidR="00714662" w:rsidRDefault="00714662"/>
    <w:p w14:paraId="072B18FF" w14:textId="77777777" w:rsidR="007328A1" w:rsidRDefault="007328A1">
      <w:r>
        <w:t>It is important that the construction of the shoulders suits the pavement and surface of the road. Shoulders are described in C30.</w:t>
      </w:r>
    </w:p>
    <w:p w14:paraId="072B1900" w14:textId="77777777" w:rsidR="007328A1" w:rsidRDefault="007328A1"/>
    <w:p w14:paraId="072B1901" w14:textId="77777777" w:rsidR="00C84A59" w:rsidRPr="00FE613E" w:rsidRDefault="00C84A59">
      <w:pPr>
        <w:rPr>
          <w:i/>
          <w:sz w:val="20"/>
          <w:szCs w:val="20"/>
        </w:rPr>
      </w:pPr>
      <w:r w:rsidRPr="00FE613E">
        <w:rPr>
          <w:i/>
          <w:sz w:val="20"/>
          <w:szCs w:val="20"/>
        </w:rPr>
        <w:t>Improved surfacings and pavements are currently being trialled on many projects around the world. Each initiative is also trying to produce local and generic guidance on the suitability, design and performance of its own surfacings and pavements. It will be some time before all this work can be collated into a consensus document. In the meantime, and probably even after this document is produced, it is recommended that local solutions are based upon locally available skills and materials and that trials are carried out early in a project.</w:t>
      </w:r>
    </w:p>
    <w:p w14:paraId="072B1902" w14:textId="77777777" w:rsidR="00714662" w:rsidRPr="00B35726" w:rsidRDefault="00032A7F">
      <w:r>
        <w:br w:type="page"/>
      </w:r>
    </w:p>
    <w:p w14:paraId="072B1903" w14:textId="77777777" w:rsidR="00967A71" w:rsidRPr="00397B7D" w:rsidRDefault="00967A71">
      <w:pPr>
        <w:rPr>
          <w:b/>
        </w:rPr>
      </w:pPr>
      <w:r w:rsidRPr="00397B7D">
        <w:rPr>
          <w:b/>
        </w:rPr>
        <w:lastRenderedPageBreak/>
        <w:t>C1. Surfacing and pavement selection</w:t>
      </w:r>
    </w:p>
    <w:p w14:paraId="072B1904" w14:textId="77777777" w:rsidR="00B35726" w:rsidRDefault="00B35726"/>
    <w:p w14:paraId="072B1905" w14:textId="77777777" w:rsidR="00DC5867" w:rsidRDefault="00DC5867" w:rsidP="00DC5867">
      <w:r>
        <w:t>Most surfacings fall into one of four categories:</w:t>
      </w:r>
    </w:p>
    <w:p w14:paraId="072B1906" w14:textId="77777777" w:rsidR="00335152" w:rsidRDefault="00DC5867" w:rsidP="00F37BD2">
      <w:pPr>
        <w:numPr>
          <w:ilvl w:val="0"/>
          <w:numId w:val="49"/>
        </w:numPr>
      </w:pPr>
      <w:r>
        <w:t xml:space="preserve">Unbound, such as </w:t>
      </w:r>
      <w:r w:rsidR="00435C74">
        <w:t xml:space="preserve">earth or </w:t>
      </w:r>
      <w:r>
        <w:t>gravel</w:t>
      </w:r>
    </w:p>
    <w:p w14:paraId="072B1907" w14:textId="77777777" w:rsidR="00335152" w:rsidRDefault="00DC5867" w:rsidP="00F37BD2">
      <w:pPr>
        <w:numPr>
          <w:ilvl w:val="0"/>
          <w:numId w:val="49"/>
        </w:numPr>
      </w:pPr>
      <w:r>
        <w:t>Bituminous bound, such as a chip seal</w:t>
      </w:r>
    </w:p>
    <w:p w14:paraId="072B1908" w14:textId="77777777" w:rsidR="00335152" w:rsidRDefault="00DC5867" w:rsidP="00F37BD2">
      <w:pPr>
        <w:numPr>
          <w:ilvl w:val="0"/>
          <w:numId w:val="49"/>
        </w:numPr>
      </w:pPr>
      <w:r>
        <w:t>Cement bound, such as concrete</w:t>
      </w:r>
    </w:p>
    <w:p w14:paraId="072B1909" w14:textId="77777777" w:rsidR="00335152" w:rsidRDefault="00DC5867" w:rsidP="00F37BD2">
      <w:pPr>
        <w:numPr>
          <w:ilvl w:val="0"/>
          <w:numId w:val="49"/>
        </w:numPr>
      </w:pPr>
      <w:r>
        <w:t>Modular, such as bricks or concrete blocks</w:t>
      </w:r>
    </w:p>
    <w:p w14:paraId="072B190A" w14:textId="77777777" w:rsidR="00DC5867" w:rsidRDefault="00DC5867" w:rsidP="00DC5867"/>
    <w:p w14:paraId="072B190B" w14:textId="77777777" w:rsidR="007B77DF" w:rsidRDefault="007B77DF" w:rsidP="00DC5867">
      <w:r>
        <w:t>The selection of the most suitable surfacing and pavement for a particular situation depends on the factors listed below. Most of these factors are, understandably, repetitions of the task and environment factors introduced earlier.</w:t>
      </w:r>
    </w:p>
    <w:p w14:paraId="072B190C" w14:textId="77777777" w:rsidR="00335152" w:rsidRDefault="007B77DF" w:rsidP="00F37BD2">
      <w:pPr>
        <w:numPr>
          <w:ilvl w:val="0"/>
          <w:numId w:val="55"/>
        </w:numPr>
      </w:pPr>
      <w:r>
        <w:t>Available construction materials</w:t>
      </w:r>
    </w:p>
    <w:p w14:paraId="072B190D" w14:textId="77777777" w:rsidR="00335152" w:rsidRDefault="007B77DF" w:rsidP="00F37BD2">
      <w:pPr>
        <w:numPr>
          <w:ilvl w:val="0"/>
          <w:numId w:val="55"/>
        </w:numPr>
      </w:pPr>
      <w:r>
        <w:t>Climate</w:t>
      </w:r>
    </w:p>
    <w:p w14:paraId="072B190E" w14:textId="77777777" w:rsidR="00335152" w:rsidRDefault="007B77DF" w:rsidP="00F37BD2">
      <w:pPr>
        <w:numPr>
          <w:ilvl w:val="0"/>
          <w:numId w:val="55"/>
        </w:numPr>
      </w:pPr>
      <w:r>
        <w:t>Hydrology, above and below ground</w:t>
      </w:r>
    </w:p>
    <w:p w14:paraId="072B190F" w14:textId="77777777" w:rsidR="00335152" w:rsidRDefault="002E5ED9" w:rsidP="00F37BD2">
      <w:pPr>
        <w:numPr>
          <w:ilvl w:val="0"/>
          <w:numId w:val="55"/>
        </w:numPr>
      </w:pPr>
      <w:r>
        <w:t>Terrain</w:t>
      </w:r>
    </w:p>
    <w:p w14:paraId="072B1910" w14:textId="77777777" w:rsidR="00335152" w:rsidRDefault="002E5ED9" w:rsidP="00F37BD2">
      <w:pPr>
        <w:numPr>
          <w:ilvl w:val="0"/>
          <w:numId w:val="55"/>
        </w:numPr>
      </w:pPr>
      <w:r>
        <w:t>G</w:t>
      </w:r>
      <w:r w:rsidR="00BE5560">
        <w:t>radient</w:t>
      </w:r>
    </w:p>
    <w:p w14:paraId="072B1911" w14:textId="77777777" w:rsidR="00335152" w:rsidRDefault="002E5ED9" w:rsidP="00F37BD2">
      <w:pPr>
        <w:numPr>
          <w:ilvl w:val="0"/>
          <w:numId w:val="55"/>
        </w:numPr>
      </w:pPr>
      <w:r>
        <w:t>Subgrade condition</w:t>
      </w:r>
    </w:p>
    <w:p w14:paraId="072B1912" w14:textId="77777777" w:rsidR="00335152" w:rsidRDefault="002E5ED9" w:rsidP="00F37BD2">
      <w:pPr>
        <w:numPr>
          <w:ilvl w:val="0"/>
          <w:numId w:val="55"/>
        </w:numPr>
      </w:pPr>
      <w:r>
        <w:t>Traffic</w:t>
      </w:r>
    </w:p>
    <w:p w14:paraId="072B1913" w14:textId="77777777" w:rsidR="00335152" w:rsidRDefault="002E5ED9" w:rsidP="00F37BD2">
      <w:pPr>
        <w:numPr>
          <w:ilvl w:val="0"/>
          <w:numId w:val="55"/>
        </w:numPr>
      </w:pPr>
      <w:r>
        <w:t>Construction and maintenance regime</w:t>
      </w:r>
    </w:p>
    <w:p w14:paraId="072B1914" w14:textId="77777777" w:rsidR="00F57073" w:rsidRDefault="00F57073"/>
    <w:p w14:paraId="072B1915" w14:textId="77777777" w:rsidR="000A2185" w:rsidRDefault="000A2185">
      <w:r>
        <w:t>Earth is generally suitable as a surfacing, ie an improved surfacing is not required, under the following conditions:</w:t>
      </w:r>
    </w:p>
    <w:p w14:paraId="072B1916" w14:textId="77777777" w:rsidR="00335152" w:rsidRDefault="000A2185" w:rsidP="00F37BD2">
      <w:pPr>
        <w:numPr>
          <w:ilvl w:val="0"/>
          <w:numId w:val="57"/>
        </w:numPr>
      </w:pPr>
      <w:r>
        <w:t xml:space="preserve">Traffic is low and subgrade </w:t>
      </w:r>
      <w:smartTag w:uri="urn:schemas-microsoft-com:office:smarttags" w:element="stockticker">
        <w:r>
          <w:t>CBR</w:t>
        </w:r>
      </w:smartTag>
      <w:r>
        <w:t xml:space="preserve"> is more than 15%</w:t>
      </w:r>
    </w:p>
    <w:p w14:paraId="072B1917" w14:textId="77777777" w:rsidR="000A2185" w:rsidRDefault="000A2185"/>
    <w:p w14:paraId="072B1918" w14:textId="77777777" w:rsidR="00902175" w:rsidRDefault="00902175">
      <w:r>
        <w:t>Gravel is generally suitable for the following conditions:</w:t>
      </w:r>
    </w:p>
    <w:p w14:paraId="072B1919" w14:textId="77777777" w:rsidR="00335152" w:rsidRDefault="00902175" w:rsidP="00F37BD2">
      <w:pPr>
        <w:numPr>
          <w:ilvl w:val="0"/>
          <w:numId w:val="56"/>
        </w:numPr>
      </w:pPr>
      <w:r>
        <w:t>Sufficient quantities are available locally for construction and maintenance</w:t>
      </w:r>
    </w:p>
    <w:p w14:paraId="072B191A" w14:textId="77777777" w:rsidR="00335152" w:rsidRDefault="00902175" w:rsidP="00F37BD2">
      <w:pPr>
        <w:numPr>
          <w:ilvl w:val="0"/>
          <w:numId w:val="56"/>
        </w:numPr>
      </w:pPr>
      <w:r>
        <w:t>Rainfall is less than 2,000 mm per year on gradients less than 4%</w:t>
      </w:r>
    </w:p>
    <w:p w14:paraId="072B191B" w14:textId="77777777" w:rsidR="00335152" w:rsidRDefault="00902175" w:rsidP="00F37BD2">
      <w:pPr>
        <w:numPr>
          <w:ilvl w:val="0"/>
          <w:numId w:val="56"/>
        </w:numPr>
      </w:pPr>
      <w:r>
        <w:t>Rainfall is less than 1,000 mm per year on gradients less than 6%</w:t>
      </w:r>
    </w:p>
    <w:p w14:paraId="072B191C" w14:textId="77777777" w:rsidR="00335152" w:rsidRDefault="00435C74" w:rsidP="00F37BD2">
      <w:pPr>
        <w:numPr>
          <w:ilvl w:val="0"/>
          <w:numId w:val="56"/>
        </w:numPr>
      </w:pPr>
      <w:r>
        <w:t xml:space="preserve">Traffic is low or medium, depending on other conditions </w:t>
      </w:r>
    </w:p>
    <w:p w14:paraId="072B191D" w14:textId="77777777" w:rsidR="00335152" w:rsidRDefault="000A2185" w:rsidP="00F37BD2">
      <w:pPr>
        <w:numPr>
          <w:ilvl w:val="0"/>
          <w:numId w:val="56"/>
        </w:numPr>
      </w:pPr>
      <w:r>
        <w:t>Road does not flood</w:t>
      </w:r>
    </w:p>
    <w:p w14:paraId="072B191E" w14:textId="77777777" w:rsidR="00335152" w:rsidRDefault="000A2185" w:rsidP="00F37BD2">
      <w:pPr>
        <w:numPr>
          <w:ilvl w:val="0"/>
          <w:numId w:val="56"/>
        </w:numPr>
      </w:pPr>
      <w:r>
        <w:t>Gravel source is within 10 km</w:t>
      </w:r>
    </w:p>
    <w:p w14:paraId="072B191F" w14:textId="77777777" w:rsidR="00902175" w:rsidRDefault="00902175"/>
    <w:p w14:paraId="072B1920" w14:textId="77777777" w:rsidR="005C0019" w:rsidRDefault="000A2185">
      <w:r>
        <w:t xml:space="preserve">If earth and gravel are unsuitable, </w:t>
      </w:r>
      <w:r w:rsidR="009D06EB">
        <w:t xml:space="preserve">a table such as </w:t>
      </w:r>
      <w:r w:rsidR="000856E9">
        <w:fldChar w:fldCharType="begin"/>
      </w:r>
      <w:r w:rsidR="009D06EB">
        <w:instrText xml:space="preserve"> REF _Ref214590818 \h </w:instrText>
      </w:r>
      <w:r w:rsidR="000856E9">
        <w:fldChar w:fldCharType="separate"/>
      </w:r>
      <w:r w:rsidR="00864825">
        <w:t xml:space="preserve">Table </w:t>
      </w:r>
      <w:r w:rsidR="00864825">
        <w:rPr>
          <w:noProof/>
        </w:rPr>
        <w:t>34</w:t>
      </w:r>
      <w:r w:rsidR="000856E9">
        <w:fldChar w:fldCharType="end"/>
      </w:r>
      <w:r>
        <w:t xml:space="preserve"> can be used</w:t>
      </w:r>
      <w:r w:rsidR="00435C74">
        <w:t xml:space="preserve"> as well as an assessment of the whole life asset costs of each alternative</w:t>
      </w:r>
      <w:r w:rsidR="00892F9A">
        <w:t>.</w:t>
      </w:r>
      <w:r w:rsidR="005C0019">
        <w:t xml:space="preserve"> If the required materials for a particular alternative are not locally available, it is likely that its costs will be excessive and the surfacing or pavement will not be feasible.</w:t>
      </w:r>
    </w:p>
    <w:p w14:paraId="072B1921" w14:textId="77777777" w:rsidR="00902175" w:rsidRDefault="002745DC">
      <w:r>
        <w:br w:type="page"/>
      </w:r>
    </w:p>
    <w:p w14:paraId="072B1922" w14:textId="77777777" w:rsidR="00435C74" w:rsidRDefault="00435C74"/>
    <w:p w14:paraId="072B1923" w14:textId="77777777" w:rsidR="00A41DD6" w:rsidRDefault="00A41DD6" w:rsidP="00A41DD6">
      <w:pPr>
        <w:pStyle w:val="Caption"/>
        <w:jc w:val="center"/>
      </w:pPr>
      <w:bookmarkStart w:id="146" w:name="_Ref214590818"/>
      <w:bookmarkStart w:id="147" w:name="_Toc214592067"/>
      <w:r>
        <w:t xml:space="preserve">Table </w:t>
      </w:r>
      <w:r w:rsidR="00866437">
        <w:fldChar w:fldCharType="begin"/>
      </w:r>
      <w:r w:rsidR="00866437">
        <w:instrText xml:space="preserve"> SEQ Table \* ARABIC </w:instrText>
      </w:r>
      <w:r w:rsidR="00866437">
        <w:fldChar w:fldCharType="separate"/>
      </w:r>
      <w:r w:rsidR="00864825">
        <w:rPr>
          <w:noProof/>
        </w:rPr>
        <w:t>34</w:t>
      </w:r>
      <w:r w:rsidR="00866437">
        <w:rPr>
          <w:noProof/>
        </w:rPr>
        <w:fldChar w:fldCharType="end"/>
      </w:r>
      <w:bookmarkEnd w:id="146"/>
      <w:r>
        <w:t xml:space="preserve"> – Surfacing and pavement selection table</w:t>
      </w:r>
      <w:bookmarkEnd w:id="147"/>
    </w:p>
    <w:tbl>
      <w:tblPr>
        <w:tblW w:w="7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
        <w:gridCol w:w="1171"/>
        <w:gridCol w:w="928"/>
        <w:gridCol w:w="696"/>
        <w:gridCol w:w="679"/>
        <w:gridCol w:w="635"/>
        <w:gridCol w:w="830"/>
        <w:gridCol w:w="670"/>
        <w:gridCol w:w="545"/>
        <w:gridCol w:w="821"/>
      </w:tblGrid>
      <w:tr w:rsidR="002745DC" w14:paraId="072B192E" w14:textId="77777777" w:rsidTr="00727E31">
        <w:trPr>
          <w:jc w:val="center"/>
        </w:trPr>
        <w:tc>
          <w:tcPr>
            <w:tcW w:w="522" w:type="dxa"/>
          </w:tcPr>
          <w:p w14:paraId="072B1924" w14:textId="77777777" w:rsidR="002745DC" w:rsidRPr="00727E31" w:rsidRDefault="002745DC" w:rsidP="00727E31">
            <w:pPr>
              <w:spacing w:before="20" w:after="20"/>
              <w:jc w:val="center"/>
              <w:rPr>
                <w:sz w:val="16"/>
                <w:szCs w:val="16"/>
              </w:rPr>
            </w:pPr>
            <w:r w:rsidRPr="00727E31">
              <w:rPr>
                <w:sz w:val="16"/>
                <w:szCs w:val="16"/>
              </w:rPr>
              <w:t>Ref</w:t>
            </w:r>
          </w:p>
        </w:tc>
        <w:tc>
          <w:tcPr>
            <w:tcW w:w="1171" w:type="dxa"/>
          </w:tcPr>
          <w:p w14:paraId="072B1925" w14:textId="77777777" w:rsidR="002745DC" w:rsidRPr="00727E31" w:rsidRDefault="002745DC" w:rsidP="00727E31">
            <w:pPr>
              <w:spacing w:before="20" w:after="20"/>
              <w:jc w:val="center"/>
              <w:rPr>
                <w:sz w:val="16"/>
                <w:szCs w:val="16"/>
              </w:rPr>
            </w:pPr>
            <w:r w:rsidRPr="00727E31">
              <w:rPr>
                <w:sz w:val="16"/>
                <w:szCs w:val="16"/>
              </w:rPr>
              <w:t>Name</w:t>
            </w:r>
          </w:p>
        </w:tc>
        <w:tc>
          <w:tcPr>
            <w:tcW w:w="928" w:type="dxa"/>
          </w:tcPr>
          <w:p w14:paraId="072B1926" w14:textId="77777777" w:rsidR="002745DC" w:rsidRPr="00727E31" w:rsidRDefault="002745DC" w:rsidP="00727E31">
            <w:pPr>
              <w:spacing w:before="20" w:after="20"/>
              <w:jc w:val="center"/>
              <w:rPr>
                <w:sz w:val="16"/>
                <w:szCs w:val="16"/>
              </w:rPr>
            </w:pPr>
            <w:r w:rsidRPr="00727E31">
              <w:rPr>
                <w:sz w:val="16"/>
                <w:szCs w:val="16"/>
              </w:rPr>
              <w:t>Footpaths</w:t>
            </w:r>
          </w:p>
        </w:tc>
        <w:tc>
          <w:tcPr>
            <w:tcW w:w="696" w:type="dxa"/>
          </w:tcPr>
          <w:p w14:paraId="072B1927" w14:textId="77777777" w:rsidR="002745DC" w:rsidRPr="00727E31" w:rsidRDefault="002745DC" w:rsidP="00727E31">
            <w:pPr>
              <w:spacing w:before="20" w:after="20"/>
              <w:jc w:val="center"/>
              <w:rPr>
                <w:sz w:val="16"/>
                <w:szCs w:val="16"/>
              </w:rPr>
            </w:pPr>
            <w:r w:rsidRPr="00727E31">
              <w:rPr>
                <w:sz w:val="16"/>
                <w:szCs w:val="16"/>
              </w:rPr>
              <w:t>Tracks</w:t>
            </w:r>
          </w:p>
        </w:tc>
        <w:tc>
          <w:tcPr>
            <w:tcW w:w="679" w:type="dxa"/>
          </w:tcPr>
          <w:p w14:paraId="072B1928" w14:textId="77777777" w:rsidR="002745DC" w:rsidRPr="00727E31" w:rsidRDefault="002745DC" w:rsidP="00727E31">
            <w:pPr>
              <w:spacing w:before="20" w:after="20"/>
              <w:jc w:val="center"/>
              <w:rPr>
                <w:sz w:val="16"/>
                <w:szCs w:val="16"/>
              </w:rPr>
            </w:pPr>
            <w:r w:rsidRPr="00727E31">
              <w:rPr>
                <w:sz w:val="16"/>
                <w:szCs w:val="16"/>
              </w:rPr>
              <w:t>Roads</w:t>
            </w:r>
          </w:p>
        </w:tc>
        <w:tc>
          <w:tcPr>
            <w:tcW w:w="635" w:type="dxa"/>
          </w:tcPr>
          <w:p w14:paraId="072B1929" w14:textId="77777777" w:rsidR="002745DC" w:rsidRPr="00727E31" w:rsidRDefault="002745DC" w:rsidP="00727E31">
            <w:pPr>
              <w:spacing w:before="20" w:after="20"/>
              <w:jc w:val="center"/>
              <w:rPr>
                <w:sz w:val="16"/>
                <w:szCs w:val="16"/>
              </w:rPr>
            </w:pPr>
            <w:r w:rsidRPr="00727E31">
              <w:rPr>
                <w:sz w:val="16"/>
                <w:szCs w:val="16"/>
              </w:rPr>
              <w:t>Steep hills</w:t>
            </w:r>
          </w:p>
        </w:tc>
        <w:tc>
          <w:tcPr>
            <w:tcW w:w="830" w:type="dxa"/>
          </w:tcPr>
          <w:p w14:paraId="072B192A" w14:textId="77777777" w:rsidR="002745DC" w:rsidRPr="00727E31" w:rsidRDefault="002745DC" w:rsidP="00727E31">
            <w:pPr>
              <w:spacing w:before="20" w:after="20"/>
              <w:jc w:val="center"/>
              <w:rPr>
                <w:sz w:val="16"/>
                <w:szCs w:val="16"/>
              </w:rPr>
            </w:pPr>
            <w:r w:rsidRPr="00727E31">
              <w:rPr>
                <w:sz w:val="16"/>
                <w:szCs w:val="16"/>
              </w:rPr>
              <w:t>Flooding risk</w:t>
            </w:r>
          </w:p>
        </w:tc>
        <w:tc>
          <w:tcPr>
            <w:tcW w:w="670" w:type="dxa"/>
          </w:tcPr>
          <w:p w14:paraId="072B192B" w14:textId="77777777" w:rsidR="002745DC" w:rsidRPr="00727E31" w:rsidRDefault="002745DC" w:rsidP="00727E31">
            <w:pPr>
              <w:spacing w:before="20" w:after="20"/>
              <w:jc w:val="center"/>
              <w:rPr>
                <w:sz w:val="16"/>
                <w:szCs w:val="16"/>
              </w:rPr>
            </w:pPr>
            <w:r w:rsidRPr="00727E31">
              <w:rPr>
                <w:sz w:val="16"/>
                <w:szCs w:val="16"/>
              </w:rPr>
              <w:t>Heavy traffic</w:t>
            </w:r>
          </w:p>
        </w:tc>
        <w:tc>
          <w:tcPr>
            <w:tcW w:w="545" w:type="dxa"/>
          </w:tcPr>
          <w:p w14:paraId="072B192C" w14:textId="77777777" w:rsidR="002745DC" w:rsidRPr="00727E31" w:rsidRDefault="002745DC" w:rsidP="00727E31">
            <w:pPr>
              <w:spacing w:before="20" w:after="20"/>
              <w:jc w:val="center"/>
              <w:rPr>
                <w:sz w:val="16"/>
                <w:szCs w:val="16"/>
              </w:rPr>
            </w:pPr>
            <w:r w:rsidRPr="00727E31">
              <w:rPr>
                <w:sz w:val="16"/>
                <w:szCs w:val="16"/>
              </w:rPr>
              <w:t>Cost</w:t>
            </w:r>
          </w:p>
        </w:tc>
        <w:tc>
          <w:tcPr>
            <w:tcW w:w="821" w:type="dxa"/>
          </w:tcPr>
          <w:p w14:paraId="072B192D" w14:textId="77777777" w:rsidR="002745DC" w:rsidRPr="00727E31" w:rsidRDefault="002745DC" w:rsidP="00727E31">
            <w:pPr>
              <w:spacing w:before="20" w:after="20"/>
              <w:jc w:val="center"/>
              <w:rPr>
                <w:sz w:val="16"/>
                <w:szCs w:val="16"/>
              </w:rPr>
            </w:pPr>
            <w:r w:rsidRPr="00727E31">
              <w:rPr>
                <w:sz w:val="16"/>
                <w:szCs w:val="16"/>
              </w:rPr>
              <w:t>Very erosion resistant</w:t>
            </w:r>
          </w:p>
        </w:tc>
      </w:tr>
      <w:tr w:rsidR="002745DC" w14:paraId="072B1939" w14:textId="77777777" w:rsidTr="00727E31">
        <w:trPr>
          <w:jc w:val="center"/>
        </w:trPr>
        <w:tc>
          <w:tcPr>
            <w:tcW w:w="522" w:type="dxa"/>
          </w:tcPr>
          <w:p w14:paraId="072B192F" w14:textId="77777777" w:rsidR="002745DC" w:rsidRPr="00727E31" w:rsidRDefault="002745DC" w:rsidP="00727E31">
            <w:pPr>
              <w:spacing w:before="20" w:after="20"/>
              <w:jc w:val="center"/>
              <w:rPr>
                <w:sz w:val="16"/>
                <w:szCs w:val="16"/>
              </w:rPr>
            </w:pPr>
          </w:p>
        </w:tc>
        <w:tc>
          <w:tcPr>
            <w:tcW w:w="1171" w:type="dxa"/>
          </w:tcPr>
          <w:p w14:paraId="072B1930" w14:textId="77777777" w:rsidR="002745DC" w:rsidRPr="00727E31" w:rsidRDefault="002745DC" w:rsidP="00727E31">
            <w:pPr>
              <w:spacing w:before="20" w:after="20"/>
              <w:rPr>
                <w:sz w:val="16"/>
                <w:szCs w:val="16"/>
              </w:rPr>
            </w:pPr>
          </w:p>
        </w:tc>
        <w:tc>
          <w:tcPr>
            <w:tcW w:w="928" w:type="dxa"/>
          </w:tcPr>
          <w:p w14:paraId="072B1931" w14:textId="77777777" w:rsidR="002745DC" w:rsidRPr="00727E31" w:rsidRDefault="002745DC" w:rsidP="00727E31">
            <w:pPr>
              <w:spacing w:before="20" w:after="20"/>
              <w:rPr>
                <w:sz w:val="16"/>
                <w:szCs w:val="16"/>
              </w:rPr>
            </w:pPr>
          </w:p>
        </w:tc>
        <w:tc>
          <w:tcPr>
            <w:tcW w:w="696" w:type="dxa"/>
          </w:tcPr>
          <w:p w14:paraId="072B1932" w14:textId="77777777" w:rsidR="002745DC" w:rsidRPr="00727E31" w:rsidRDefault="002745DC" w:rsidP="00727E31">
            <w:pPr>
              <w:spacing w:before="20" w:after="20"/>
              <w:rPr>
                <w:sz w:val="16"/>
                <w:szCs w:val="16"/>
              </w:rPr>
            </w:pPr>
          </w:p>
        </w:tc>
        <w:tc>
          <w:tcPr>
            <w:tcW w:w="679" w:type="dxa"/>
          </w:tcPr>
          <w:p w14:paraId="072B1933" w14:textId="77777777" w:rsidR="002745DC" w:rsidRPr="00727E31" w:rsidRDefault="002745DC" w:rsidP="00727E31">
            <w:pPr>
              <w:spacing w:before="20" w:after="20"/>
              <w:rPr>
                <w:sz w:val="16"/>
                <w:szCs w:val="16"/>
              </w:rPr>
            </w:pPr>
          </w:p>
        </w:tc>
        <w:tc>
          <w:tcPr>
            <w:tcW w:w="635" w:type="dxa"/>
          </w:tcPr>
          <w:p w14:paraId="072B1934" w14:textId="77777777" w:rsidR="002745DC" w:rsidRPr="00727E31" w:rsidRDefault="002745DC" w:rsidP="00727E31">
            <w:pPr>
              <w:spacing w:before="20" w:after="20"/>
              <w:rPr>
                <w:sz w:val="16"/>
                <w:szCs w:val="16"/>
              </w:rPr>
            </w:pPr>
          </w:p>
        </w:tc>
        <w:tc>
          <w:tcPr>
            <w:tcW w:w="830" w:type="dxa"/>
          </w:tcPr>
          <w:p w14:paraId="072B1935" w14:textId="77777777" w:rsidR="002745DC" w:rsidRPr="00727E31" w:rsidRDefault="002745DC" w:rsidP="00727E31">
            <w:pPr>
              <w:spacing w:before="20" w:after="20"/>
              <w:rPr>
                <w:sz w:val="16"/>
                <w:szCs w:val="16"/>
              </w:rPr>
            </w:pPr>
          </w:p>
        </w:tc>
        <w:tc>
          <w:tcPr>
            <w:tcW w:w="670" w:type="dxa"/>
          </w:tcPr>
          <w:p w14:paraId="072B1936" w14:textId="77777777" w:rsidR="002745DC" w:rsidRPr="00727E31" w:rsidRDefault="002745DC" w:rsidP="00727E31">
            <w:pPr>
              <w:spacing w:before="20" w:after="20"/>
              <w:rPr>
                <w:sz w:val="16"/>
                <w:szCs w:val="16"/>
              </w:rPr>
            </w:pPr>
          </w:p>
        </w:tc>
        <w:tc>
          <w:tcPr>
            <w:tcW w:w="545" w:type="dxa"/>
          </w:tcPr>
          <w:p w14:paraId="072B1937" w14:textId="77777777" w:rsidR="002745DC" w:rsidRPr="00727E31" w:rsidRDefault="002745DC" w:rsidP="00727E31">
            <w:pPr>
              <w:spacing w:before="20" w:after="20"/>
              <w:rPr>
                <w:sz w:val="16"/>
                <w:szCs w:val="16"/>
              </w:rPr>
            </w:pPr>
          </w:p>
        </w:tc>
        <w:tc>
          <w:tcPr>
            <w:tcW w:w="821" w:type="dxa"/>
          </w:tcPr>
          <w:p w14:paraId="072B1938" w14:textId="77777777" w:rsidR="002745DC" w:rsidRPr="00727E31" w:rsidRDefault="002745DC" w:rsidP="00727E31">
            <w:pPr>
              <w:spacing w:before="20" w:after="20"/>
              <w:rPr>
                <w:sz w:val="16"/>
                <w:szCs w:val="16"/>
              </w:rPr>
            </w:pPr>
          </w:p>
        </w:tc>
      </w:tr>
      <w:tr w:rsidR="002745DC" w14:paraId="072B1944" w14:textId="77777777" w:rsidTr="00727E31">
        <w:trPr>
          <w:jc w:val="center"/>
        </w:trPr>
        <w:tc>
          <w:tcPr>
            <w:tcW w:w="522" w:type="dxa"/>
          </w:tcPr>
          <w:p w14:paraId="072B193A" w14:textId="77777777" w:rsidR="002745DC" w:rsidRPr="00727E31" w:rsidRDefault="002745DC" w:rsidP="00727E31">
            <w:pPr>
              <w:spacing w:before="20" w:after="20"/>
              <w:jc w:val="center"/>
              <w:rPr>
                <w:sz w:val="16"/>
                <w:szCs w:val="16"/>
              </w:rPr>
            </w:pPr>
            <w:r w:rsidRPr="00727E31">
              <w:rPr>
                <w:sz w:val="16"/>
                <w:szCs w:val="16"/>
              </w:rPr>
              <w:t>C4</w:t>
            </w:r>
          </w:p>
        </w:tc>
        <w:tc>
          <w:tcPr>
            <w:tcW w:w="1171" w:type="dxa"/>
          </w:tcPr>
          <w:p w14:paraId="072B193B" w14:textId="77777777" w:rsidR="002745DC" w:rsidRPr="00727E31" w:rsidRDefault="002745DC" w:rsidP="00727E31">
            <w:pPr>
              <w:spacing w:before="20" w:after="20"/>
              <w:rPr>
                <w:sz w:val="16"/>
                <w:szCs w:val="16"/>
              </w:rPr>
            </w:pPr>
            <w:r w:rsidRPr="00727E31">
              <w:rPr>
                <w:sz w:val="16"/>
                <w:szCs w:val="16"/>
              </w:rPr>
              <w:t>Footpath surfacing</w:t>
            </w:r>
          </w:p>
        </w:tc>
        <w:tc>
          <w:tcPr>
            <w:tcW w:w="928" w:type="dxa"/>
            <w:vAlign w:val="center"/>
          </w:tcPr>
          <w:p w14:paraId="072B193C" w14:textId="77777777" w:rsidR="002745DC" w:rsidRPr="00727E31" w:rsidRDefault="002745DC" w:rsidP="00727E31">
            <w:pPr>
              <w:jc w:val="center"/>
              <w:rPr>
                <w:sz w:val="14"/>
                <w:szCs w:val="14"/>
              </w:rPr>
            </w:pPr>
            <w:r w:rsidRPr="00727E31">
              <w:rPr>
                <w:sz w:val="14"/>
                <w:szCs w:val="14"/>
              </w:rPr>
              <w:sym w:font="Wingdings 2" w:char="F050"/>
            </w:r>
          </w:p>
        </w:tc>
        <w:tc>
          <w:tcPr>
            <w:tcW w:w="696" w:type="dxa"/>
          </w:tcPr>
          <w:p w14:paraId="072B193D" w14:textId="77777777" w:rsidR="002745DC" w:rsidRPr="00727E31" w:rsidRDefault="002745DC" w:rsidP="00727E31">
            <w:pPr>
              <w:spacing w:before="20" w:after="20"/>
              <w:rPr>
                <w:sz w:val="16"/>
                <w:szCs w:val="16"/>
              </w:rPr>
            </w:pPr>
          </w:p>
        </w:tc>
        <w:tc>
          <w:tcPr>
            <w:tcW w:w="679" w:type="dxa"/>
          </w:tcPr>
          <w:p w14:paraId="072B193E" w14:textId="77777777" w:rsidR="002745DC" w:rsidRPr="00727E31" w:rsidRDefault="002745DC" w:rsidP="00727E31">
            <w:pPr>
              <w:spacing w:before="20" w:after="20"/>
              <w:rPr>
                <w:sz w:val="16"/>
                <w:szCs w:val="16"/>
              </w:rPr>
            </w:pPr>
          </w:p>
        </w:tc>
        <w:tc>
          <w:tcPr>
            <w:tcW w:w="635" w:type="dxa"/>
          </w:tcPr>
          <w:p w14:paraId="072B193F" w14:textId="77777777" w:rsidR="002745DC" w:rsidRPr="00727E31" w:rsidRDefault="002745DC" w:rsidP="00727E31">
            <w:pPr>
              <w:spacing w:before="20" w:after="20"/>
              <w:rPr>
                <w:sz w:val="16"/>
                <w:szCs w:val="16"/>
              </w:rPr>
            </w:pPr>
          </w:p>
        </w:tc>
        <w:tc>
          <w:tcPr>
            <w:tcW w:w="830" w:type="dxa"/>
          </w:tcPr>
          <w:p w14:paraId="072B1940" w14:textId="77777777" w:rsidR="002745DC" w:rsidRPr="00727E31" w:rsidRDefault="002745DC" w:rsidP="00727E31">
            <w:pPr>
              <w:spacing w:before="20" w:after="20"/>
              <w:rPr>
                <w:sz w:val="16"/>
                <w:szCs w:val="16"/>
              </w:rPr>
            </w:pPr>
          </w:p>
        </w:tc>
        <w:tc>
          <w:tcPr>
            <w:tcW w:w="670" w:type="dxa"/>
          </w:tcPr>
          <w:p w14:paraId="072B1941" w14:textId="77777777" w:rsidR="002745DC" w:rsidRPr="00727E31" w:rsidRDefault="002745DC" w:rsidP="00727E31">
            <w:pPr>
              <w:spacing w:before="20" w:after="20"/>
              <w:rPr>
                <w:sz w:val="16"/>
                <w:szCs w:val="16"/>
              </w:rPr>
            </w:pPr>
          </w:p>
        </w:tc>
        <w:tc>
          <w:tcPr>
            <w:tcW w:w="545" w:type="dxa"/>
          </w:tcPr>
          <w:p w14:paraId="072B1942" w14:textId="77777777" w:rsidR="002745DC" w:rsidRPr="00727E31" w:rsidRDefault="002745DC" w:rsidP="00727E31">
            <w:pPr>
              <w:spacing w:before="20" w:after="20"/>
              <w:rPr>
                <w:sz w:val="16"/>
                <w:szCs w:val="16"/>
              </w:rPr>
            </w:pPr>
          </w:p>
        </w:tc>
        <w:tc>
          <w:tcPr>
            <w:tcW w:w="821" w:type="dxa"/>
          </w:tcPr>
          <w:p w14:paraId="072B1943" w14:textId="77777777" w:rsidR="002745DC" w:rsidRPr="00727E31" w:rsidRDefault="002745DC" w:rsidP="00727E31">
            <w:pPr>
              <w:spacing w:before="20" w:after="20"/>
              <w:rPr>
                <w:sz w:val="16"/>
                <w:szCs w:val="16"/>
              </w:rPr>
            </w:pPr>
          </w:p>
        </w:tc>
      </w:tr>
      <w:tr w:rsidR="002745DC" w14:paraId="072B194F" w14:textId="77777777" w:rsidTr="00727E31">
        <w:trPr>
          <w:jc w:val="center"/>
        </w:trPr>
        <w:tc>
          <w:tcPr>
            <w:tcW w:w="522" w:type="dxa"/>
          </w:tcPr>
          <w:p w14:paraId="072B1945" w14:textId="77777777" w:rsidR="002745DC" w:rsidRPr="00727E31" w:rsidRDefault="002745DC" w:rsidP="00727E31">
            <w:pPr>
              <w:spacing w:before="20" w:after="20"/>
              <w:jc w:val="center"/>
              <w:rPr>
                <w:sz w:val="16"/>
                <w:szCs w:val="16"/>
              </w:rPr>
            </w:pPr>
            <w:r w:rsidRPr="00727E31">
              <w:rPr>
                <w:sz w:val="16"/>
                <w:szCs w:val="16"/>
              </w:rPr>
              <w:t>C5</w:t>
            </w:r>
          </w:p>
        </w:tc>
        <w:tc>
          <w:tcPr>
            <w:tcW w:w="1171" w:type="dxa"/>
          </w:tcPr>
          <w:p w14:paraId="072B1946" w14:textId="77777777" w:rsidR="002745DC" w:rsidRPr="00727E31" w:rsidRDefault="002745DC" w:rsidP="00727E31">
            <w:pPr>
              <w:spacing w:before="20" w:after="20"/>
              <w:rPr>
                <w:sz w:val="16"/>
                <w:szCs w:val="16"/>
              </w:rPr>
            </w:pPr>
            <w:r w:rsidRPr="00727E31">
              <w:rPr>
                <w:sz w:val="16"/>
                <w:szCs w:val="16"/>
              </w:rPr>
              <w:t>Stabilised track</w:t>
            </w:r>
          </w:p>
        </w:tc>
        <w:tc>
          <w:tcPr>
            <w:tcW w:w="928" w:type="dxa"/>
          </w:tcPr>
          <w:p w14:paraId="072B1947" w14:textId="77777777" w:rsidR="002745DC" w:rsidRPr="00727E31" w:rsidRDefault="002745DC" w:rsidP="00727E31">
            <w:pPr>
              <w:spacing w:before="20" w:after="20"/>
              <w:rPr>
                <w:sz w:val="16"/>
                <w:szCs w:val="16"/>
              </w:rPr>
            </w:pPr>
          </w:p>
        </w:tc>
        <w:tc>
          <w:tcPr>
            <w:tcW w:w="696" w:type="dxa"/>
            <w:vAlign w:val="center"/>
          </w:tcPr>
          <w:p w14:paraId="072B1948" w14:textId="77777777" w:rsidR="002745DC" w:rsidRPr="00727E31" w:rsidRDefault="002745DC" w:rsidP="00727E31">
            <w:pPr>
              <w:jc w:val="center"/>
              <w:rPr>
                <w:sz w:val="14"/>
                <w:szCs w:val="14"/>
              </w:rPr>
            </w:pPr>
            <w:r w:rsidRPr="00727E31">
              <w:rPr>
                <w:sz w:val="14"/>
                <w:szCs w:val="14"/>
              </w:rPr>
              <w:sym w:font="Wingdings 2" w:char="F050"/>
            </w:r>
          </w:p>
        </w:tc>
        <w:tc>
          <w:tcPr>
            <w:tcW w:w="679" w:type="dxa"/>
          </w:tcPr>
          <w:p w14:paraId="072B1949" w14:textId="77777777" w:rsidR="002745DC" w:rsidRPr="00727E31" w:rsidRDefault="002745DC" w:rsidP="00727E31">
            <w:pPr>
              <w:spacing w:before="20" w:after="20"/>
              <w:rPr>
                <w:sz w:val="16"/>
                <w:szCs w:val="16"/>
              </w:rPr>
            </w:pPr>
          </w:p>
        </w:tc>
        <w:tc>
          <w:tcPr>
            <w:tcW w:w="635" w:type="dxa"/>
          </w:tcPr>
          <w:p w14:paraId="072B194A" w14:textId="77777777" w:rsidR="002745DC" w:rsidRPr="00727E31" w:rsidRDefault="002745DC" w:rsidP="00727E31">
            <w:pPr>
              <w:spacing w:before="20" w:after="20"/>
              <w:rPr>
                <w:sz w:val="16"/>
                <w:szCs w:val="16"/>
              </w:rPr>
            </w:pPr>
          </w:p>
        </w:tc>
        <w:tc>
          <w:tcPr>
            <w:tcW w:w="830" w:type="dxa"/>
          </w:tcPr>
          <w:p w14:paraId="072B194B" w14:textId="77777777" w:rsidR="002745DC" w:rsidRPr="00727E31" w:rsidRDefault="002745DC" w:rsidP="00727E31">
            <w:pPr>
              <w:spacing w:before="20" w:after="20"/>
              <w:rPr>
                <w:sz w:val="16"/>
                <w:szCs w:val="16"/>
              </w:rPr>
            </w:pPr>
          </w:p>
        </w:tc>
        <w:tc>
          <w:tcPr>
            <w:tcW w:w="670" w:type="dxa"/>
          </w:tcPr>
          <w:p w14:paraId="072B194C" w14:textId="77777777" w:rsidR="002745DC" w:rsidRPr="00727E31" w:rsidRDefault="002745DC" w:rsidP="00727E31">
            <w:pPr>
              <w:spacing w:before="20" w:after="20"/>
              <w:rPr>
                <w:sz w:val="16"/>
                <w:szCs w:val="16"/>
              </w:rPr>
            </w:pPr>
          </w:p>
        </w:tc>
        <w:tc>
          <w:tcPr>
            <w:tcW w:w="545" w:type="dxa"/>
          </w:tcPr>
          <w:p w14:paraId="072B194D" w14:textId="77777777" w:rsidR="002745DC" w:rsidRPr="00727E31" w:rsidRDefault="002745DC" w:rsidP="00727E31">
            <w:pPr>
              <w:spacing w:before="20" w:after="20"/>
              <w:rPr>
                <w:sz w:val="16"/>
                <w:szCs w:val="16"/>
              </w:rPr>
            </w:pPr>
          </w:p>
        </w:tc>
        <w:tc>
          <w:tcPr>
            <w:tcW w:w="821" w:type="dxa"/>
          </w:tcPr>
          <w:p w14:paraId="072B194E" w14:textId="77777777" w:rsidR="002745DC" w:rsidRPr="00727E31" w:rsidRDefault="002745DC" w:rsidP="00727E31">
            <w:pPr>
              <w:spacing w:before="20" w:after="20"/>
              <w:rPr>
                <w:sz w:val="16"/>
                <w:szCs w:val="16"/>
              </w:rPr>
            </w:pPr>
          </w:p>
        </w:tc>
      </w:tr>
      <w:tr w:rsidR="002745DC" w14:paraId="072B195A" w14:textId="77777777" w:rsidTr="00727E31">
        <w:trPr>
          <w:jc w:val="center"/>
        </w:trPr>
        <w:tc>
          <w:tcPr>
            <w:tcW w:w="522" w:type="dxa"/>
          </w:tcPr>
          <w:p w14:paraId="072B1950" w14:textId="77777777" w:rsidR="002745DC" w:rsidRPr="00727E31" w:rsidRDefault="002745DC" w:rsidP="00727E31">
            <w:pPr>
              <w:spacing w:before="20" w:after="20"/>
              <w:jc w:val="center"/>
              <w:rPr>
                <w:sz w:val="16"/>
                <w:szCs w:val="16"/>
              </w:rPr>
            </w:pPr>
            <w:r w:rsidRPr="00727E31">
              <w:rPr>
                <w:sz w:val="16"/>
                <w:szCs w:val="16"/>
              </w:rPr>
              <w:t>C6</w:t>
            </w:r>
          </w:p>
        </w:tc>
        <w:tc>
          <w:tcPr>
            <w:tcW w:w="1171" w:type="dxa"/>
          </w:tcPr>
          <w:p w14:paraId="072B1951" w14:textId="77777777" w:rsidR="002745DC" w:rsidRPr="00727E31" w:rsidRDefault="002745DC" w:rsidP="00727E31">
            <w:pPr>
              <w:spacing w:before="20" w:after="20"/>
              <w:rPr>
                <w:sz w:val="16"/>
                <w:szCs w:val="16"/>
              </w:rPr>
            </w:pPr>
            <w:r w:rsidRPr="00727E31">
              <w:rPr>
                <w:sz w:val="16"/>
                <w:szCs w:val="16"/>
              </w:rPr>
              <w:t>Gravelled track</w:t>
            </w:r>
          </w:p>
        </w:tc>
        <w:tc>
          <w:tcPr>
            <w:tcW w:w="928" w:type="dxa"/>
          </w:tcPr>
          <w:p w14:paraId="072B1952" w14:textId="77777777" w:rsidR="002745DC" w:rsidRPr="00727E31" w:rsidRDefault="002745DC" w:rsidP="00727E31">
            <w:pPr>
              <w:spacing w:before="20" w:after="20"/>
              <w:rPr>
                <w:sz w:val="16"/>
                <w:szCs w:val="16"/>
              </w:rPr>
            </w:pPr>
          </w:p>
        </w:tc>
        <w:tc>
          <w:tcPr>
            <w:tcW w:w="696" w:type="dxa"/>
            <w:vAlign w:val="center"/>
          </w:tcPr>
          <w:p w14:paraId="072B1953" w14:textId="77777777" w:rsidR="002745DC" w:rsidRPr="00727E31" w:rsidRDefault="002745DC" w:rsidP="00727E31">
            <w:pPr>
              <w:jc w:val="center"/>
              <w:rPr>
                <w:sz w:val="14"/>
                <w:szCs w:val="14"/>
              </w:rPr>
            </w:pPr>
            <w:r w:rsidRPr="00727E31">
              <w:rPr>
                <w:sz w:val="14"/>
                <w:szCs w:val="14"/>
              </w:rPr>
              <w:sym w:font="Wingdings 2" w:char="F050"/>
            </w:r>
          </w:p>
        </w:tc>
        <w:tc>
          <w:tcPr>
            <w:tcW w:w="679" w:type="dxa"/>
          </w:tcPr>
          <w:p w14:paraId="072B1954" w14:textId="77777777" w:rsidR="002745DC" w:rsidRPr="00727E31" w:rsidRDefault="002745DC" w:rsidP="00727E31">
            <w:pPr>
              <w:spacing w:before="20" w:after="20"/>
              <w:rPr>
                <w:sz w:val="16"/>
                <w:szCs w:val="16"/>
              </w:rPr>
            </w:pPr>
          </w:p>
        </w:tc>
        <w:tc>
          <w:tcPr>
            <w:tcW w:w="635" w:type="dxa"/>
          </w:tcPr>
          <w:p w14:paraId="072B1955" w14:textId="77777777" w:rsidR="002745DC" w:rsidRPr="00727E31" w:rsidRDefault="002745DC" w:rsidP="00727E31">
            <w:pPr>
              <w:spacing w:before="20" w:after="20"/>
              <w:rPr>
                <w:sz w:val="16"/>
                <w:szCs w:val="16"/>
              </w:rPr>
            </w:pPr>
          </w:p>
        </w:tc>
        <w:tc>
          <w:tcPr>
            <w:tcW w:w="830" w:type="dxa"/>
          </w:tcPr>
          <w:p w14:paraId="072B1956" w14:textId="77777777" w:rsidR="002745DC" w:rsidRPr="00727E31" w:rsidRDefault="002745DC" w:rsidP="00727E31">
            <w:pPr>
              <w:spacing w:before="20" w:after="20"/>
              <w:rPr>
                <w:sz w:val="16"/>
                <w:szCs w:val="16"/>
              </w:rPr>
            </w:pPr>
          </w:p>
        </w:tc>
        <w:tc>
          <w:tcPr>
            <w:tcW w:w="670" w:type="dxa"/>
          </w:tcPr>
          <w:p w14:paraId="072B1957" w14:textId="77777777" w:rsidR="002745DC" w:rsidRPr="00727E31" w:rsidRDefault="002745DC" w:rsidP="00727E31">
            <w:pPr>
              <w:spacing w:before="20" w:after="20"/>
              <w:rPr>
                <w:sz w:val="16"/>
                <w:szCs w:val="16"/>
              </w:rPr>
            </w:pPr>
          </w:p>
        </w:tc>
        <w:tc>
          <w:tcPr>
            <w:tcW w:w="545" w:type="dxa"/>
          </w:tcPr>
          <w:p w14:paraId="072B1958" w14:textId="77777777" w:rsidR="002745DC" w:rsidRPr="00727E31" w:rsidRDefault="002745DC" w:rsidP="00727E31">
            <w:pPr>
              <w:spacing w:before="20" w:after="20"/>
              <w:rPr>
                <w:sz w:val="16"/>
                <w:szCs w:val="16"/>
              </w:rPr>
            </w:pPr>
          </w:p>
        </w:tc>
        <w:tc>
          <w:tcPr>
            <w:tcW w:w="821" w:type="dxa"/>
          </w:tcPr>
          <w:p w14:paraId="072B1959" w14:textId="77777777" w:rsidR="002745DC" w:rsidRPr="00727E31" w:rsidRDefault="002745DC" w:rsidP="00727E31">
            <w:pPr>
              <w:spacing w:before="20" w:after="20"/>
              <w:rPr>
                <w:sz w:val="16"/>
                <w:szCs w:val="16"/>
              </w:rPr>
            </w:pPr>
          </w:p>
        </w:tc>
      </w:tr>
      <w:tr w:rsidR="002745DC" w14:paraId="072B1965" w14:textId="77777777" w:rsidTr="00727E31">
        <w:trPr>
          <w:jc w:val="center"/>
        </w:trPr>
        <w:tc>
          <w:tcPr>
            <w:tcW w:w="522" w:type="dxa"/>
          </w:tcPr>
          <w:p w14:paraId="072B195B" w14:textId="77777777" w:rsidR="002745DC" w:rsidRPr="00727E31" w:rsidRDefault="002745DC" w:rsidP="00727E31">
            <w:pPr>
              <w:spacing w:before="20" w:after="20"/>
              <w:jc w:val="center"/>
              <w:rPr>
                <w:sz w:val="16"/>
                <w:szCs w:val="16"/>
              </w:rPr>
            </w:pPr>
            <w:r w:rsidRPr="00727E31">
              <w:rPr>
                <w:sz w:val="16"/>
                <w:szCs w:val="16"/>
              </w:rPr>
              <w:t>C7</w:t>
            </w:r>
          </w:p>
        </w:tc>
        <w:tc>
          <w:tcPr>
            <w:tcW w:w="1171" w:type="dxa"/>
          </w:tcPr>
          <w:p w14:paraId="072B195C" w14:textId="77777777" w:rsidR="002745DC" w:rsidRPr="00727E31" w:rsidRDefault="002745DC" w:rsidP="00727E31">
            <w:pPr>
              <w:spacing w:before="20" w:after="20"/>
              <w:rPr>
                <w:sz w:val="16"/>
                <w:szCs w:val="16"/>
              </w:rPr>
            </w:pPr>
            <w:r w:rsidRPr="00727E31">
              <w:rPr>
                <w:sz w:val="16"/>
                <w:szCs w:val="16"/>
              </w:rPr>
              <w:t>Gravelled road</w:t>
            </w:r>
          </w:p>
        </w:tc>
        <w:tc>
          <w:tcPr>
            <w:tcW w:w="928" w:type="dxa"/>
          </w:tcPr>
          <w:p w14:paraId="072B195D" w14:textId="77777777" w:rsidR="002745DC" w:rsidRPr="00727E31" w:rsidRDefault="002745DC" w:rsidP="00727E31">
            <w:pPr>
              <w:spacing w:before="20" w:after="20"/>
              <w:rPr>
                <w:sz w:val="16"/>
                <w:szCs w:val="16"/>
              </w:rPr>
            </w:pPr>
          </w:p>
        </w:tc>
        <w:tc>
          <w:tcPr>
            <w:tcW w:w="696" w:type="dxa"/>
          </w:tcPr>
          <w:p w14:paraId="072B195E" w14:textId="77777777" w:rsidR="002745DC" w:rsidRPr="00727E31" w:rsidRDefault="002745DC" w:rsidP="00727E31">
            <w:pPr>
              <w:spacing w:before="20" w:after="20"/>
              <w:rPr>
                <w:sz w:val="16"/>
                <w:szCs w:val="16"/>
              </w:rPr>
            </w:pPr>
          </w:p>
        </w:tc>
        <w:tc>
          <w:tcPr>
            <w:tcW w:w="679" w:type="dxa"/>
            <w:vAlign w:val="center"/>
          </w:tcPr>
          <w:p w14:paraId="072B195F"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60" w14:textId="77777777" w:rsidR="002745DC" w:rsidRPr="00727E31" w:rsidRDefault="002745DC" w:rsidP="00727E31">
            <w:pPr>
              <w:spacing w:before="20" w:after="20"/>
              <w:rPr>
                <w:sz w:val="16"/>
                <w:szCs w:val="16"/>
              </w:rPr>
            </w:pPr>
          </w:p>
        </w:tc>
        <w:tc>
          <w:tcPr>
            <w:tcW w:w="830" w:type="dxa"/>
          </w:tcPr>
          <w:p w14:paraId="072B1961" w14:textId="77777777" w:rsidR="002745DC" w:rsidRPr="00727E31" w:rsidRDefault="002745DC" w:rsidP="00727E31">
            <w:pPr>
              <w:spacing w:before="20" w:after="20"/>
              <w:rPr>
                <w:sz w:val="16"/>
                <w:szCs w:val="16"/>
              </w:rPr>
            </w:pPr>
          </w:p>
        </w:tc>
        <w:tc>
          <w:tcPr>
            <w:tcW w:w="670" w:type="dxa"/>
          </w:tcPr>
          <w:p w14:paraId="072B1962" w14:textId="77777777" w:rsidR="002745DC" w:rsidRPr="00727E31" w:rsidRDefault="002745DC" w:rsidP="00727E31">
            <w:pPr>
              <w:spacing w:before="20" w:after="20"/>
              <w:rPr>
                <w:sz w:val="16"/>
                <w:szCs w:val="16"/>
              </w:rPr>
            </w:pPr>
          </w:p>
        </w:tc>
        <w:tc>
          <w:tcPr>
            <w:tcW w:w="545" w:type="dxa"/>
          </w:tcPr>
          <w:p w14:paraId="072B1963" w14:textId="77777777" w:rsidR="002745DC" w:rsidRPr="00727E31" w:rsidRDefault="002745DC" w:rsidP="00727E31">
            <w:pPr>
              <w:spacing w:before="20" w:after="20"/>
              <w:rPr>
                <w:sz w:val="16"/>
                <w:szCs w:val="16"/>
              </w:rPr>
            </w:pPr>
          </w:p>
        </w:tc>
        <w:tc>
          <w:tcPr>
            <w:tcW w:w="821" w:type="dxa"/>
          </w:tcPr>
          <w:p w14:paraId="072B1964" w14:textId="77777777" w:rsidR="002745DC" w:rsidRPr="00727E31" w:rsidRDefault="002745DC" w:rsidP="00727E31">
            <w:pPr>
              <w:spacing w:before="20" w:after="20"/>
              <w:rPr>
                <w:sz w:val="16"/>
                <w:szCs w:val="16"/>
              </w:rPr>
            </w:pPr>
          </w:p>
        </w:tc>
      </w:tr>
      <w:tr w:rsidR="002745DC" w14:paraId="072B1970" w14:textId="77777777" w:rsidTr="00727E31">
        <w:trPr>
          <w:jc w:val="center"/>
        </w:trPr>
        <w:tc>
          <w:tcPr>
            <w:tcW w:w="522" w:type="dxa"/>
          </w:tcPr>
          <w:p w14:paraId="072B1966" w14:textId="77777777" w:rsidR="002745DC" w:rsidRPr="00727E31" w:rsidRDefault="002745DC" w:rsidP="00727E31">
            <w:pPr>
              <w:spacing w:before="20" w:after="20"/>
              <w:jc w:val="center"/>
              <w:rPr>
                <w:sz w:val="16"/>
                <w:szCs w:val="16"/>
              </w:rPr>
            </w:pPr>
            <w:r w:rsidRPr="00727E31">
              <w:rPr>
                <w:sz w:val="16"/>
                <w:szCs w:val="16"/>
              </w:rPr>
              <w:t>C8</w:t>
            </w:r>
          </w:p>
        </w:tc>
        <w:tc>
          <w:tcPr>
            <w:tcW w:w="1171" w:type="dxa"/>
          </w:tcPr>
          <w:p w14:paraId="072B1967" w14:textId="77777777" w:rsidR="002745DC" w:rsidRPr="00727E31" w:rsidRDefault="002745DC" w:rsidP="00727E31">
            <w:pPr>
              <w:spacing w:before="20" w:after="20"/>
              <w:rPr>
                <w:sz w:val="16"/>
                <w:szCs w:val="16"/>
              </w:rPr>
            </w:pPr>
            <w:r w:rsidRPr="00727E31">
              <w:rPr>
                <w:sz w:val="16"/>
                <w:szCs w:val="16"/>
              </w:rPr>
              <w:t>Dust palliatives</w:t>
            </w:r>
          </w:p>
        </w:tc>
        <w:tc>
          <w:tcPr>
            <w:tcW w:w="928" w:type="dxa"/>
          </w:tcPr>
          <w:p w14:paraId="072B1968" w14:textId="77777777" w:rsidR="002745DC" w:rsidRPr="00727E31" w:rsidRDefault="002745DC" w:rsidP="00727E31">
            <w:pPr>
              <w:spacing w:before="20" w:after="20"/>
              <w:rPr>
                <w:sz w:val="16"/>
                <w:szCs w:val="16"/>
              </w:rPr>
            </w:pPr>
          </w:p>
        </w:tc>
        <w:tc>
          <w:tcPr>
            <w:tcW w:w="696" w:type="dxa"/>
          </w:tcPr>
          <w:p w14:paraId="072B1969" w14:textId="77777777" w:rsidR="002745DC" w:rsidRPr="00727E31" w:rsidRDefault="002745DC" w:rsidP="00727E31">
            <w:pPr>
              <w:spacing w:before="20" w:after="20"/>
              <w:rPr>
                <w:sz w:val="16"/>
                <w:szCs w:val="16"/>
              </w:rPr>
            </w:pPr>
          </w:p>
        </w:tc>
        <w:tc>
          <w:tcPr>
            <w:tcW w:w="679" w:type="dxa"/>
            <w:vAlign w:val="center"/>
          </w:tcPr>
          <w:p w14:paraId="072B196A"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6B" w14:textId="77777777" w:rsidR="002745DC" w:rsidRPr="00727E31" w:rsidRDefault="002745DC" w:rsidP="00727E31">
            <w:pPr>
              <w:spacing w:before="20" w:after="20"/>
              <w:rPr>
                <w:sz w:val="16"/>
                <w:szCs w:val="16"/>
              </w:rPr>
            </w:pPr>
          </w:p>
        </w:tc>
        <w:tc>
          <w:tcPr>
            <w:tcW w:w="830" w:type="dxa"/>
          </w:tcPr>
          <w:p w14:paraId="072B196C" w14:textId="77777777" w:rsidR="002745DC" w:rsidRPr="00727E31" w:rsidRDefault="002745DC" w:rsidP="00727E31">
            <w:pPr>
              <w:spacing w:before="20" w:after="20"/>
              <w:rPr>
                <w:sz w:val="16"/>
                <w:szCs w:val="16"/>
              </w:rPr>
            </w:pPr>
          </w:p>
        </w:tc>
        <w:tc>
          <w:tcPr>
            <w:tcW w:w="670" w:type="dxa"/>
          </w:tcPr>
          <w:p w14:paraId="072B196D" w14:textId="77777777" w:rsidR="002745DC" w:rsidRPr="00727E31" w:rsidRDefault="002745DC" w:rsidP="00727E31">
            <w:pPr>
              <w:spacing w:before="20" w:after="20"/>
              <w:rPr>
                <w:sz w:val="16"/>
                <w:szCs w:val="16"/>
              </w:rPr>
            </w:pPr>
          </w:p>
        </w:tc>
        <w:tc>
          <w:tcPr>
            <w:tcW w:w="545" w:type="dxa"/>
          </w:tcPr>
          <w:p w14:paraId="072B196E" w14:textId="77777777" w:rsidR="002745DC" w:rsidRPr="00727E31" w:rsidRDefault="002745DC" w:rsidP="00727E31">
            <w:pPr>
              <w:spacing w:before="20" w:after="20"/>
              <w:rPr>
                <w:sz w:val="16"/>
                <w:szCs w:val="16"/>
              </w:rPr>
            </w:pPr>
          </w:p>
        </w:tc>
        <w:tc>
          <w:tcPr>
            <w:tcW w:w="821" w:type="dxa"/>
          </w:tcPr>
          <w:p w14:paraId="072B196F" w14:textId="77777777" w:rsidR="002745DC" w:rsidRPr="00727E31" w:rsidRDefault="002745DC" w:rsidP="00727E31">
            <w:pPr>
              <w:spacing w:before="20" w:after="20"/>
              <w:rPr>
                <w:sz w:val="16"/>
                <w:szCs w:val="16"/>
              </w:rPr>
            </w:pPr>
          </w:p>
        </w:tc>
      </w:tr>
      <w:tr w:rsidR="002745DC" w14:paraId="072B197B" w14:textId="77777777" w:rsidTr="00727E31">
        <w:trPr>
          <w:jc w:val="center"/>
        </w:trPr>
        <w:tc>
          <w:tcPr>
            <w:tcW w:w="522" w:type="dxa"/>
          </w:tcPr>
          <w:p w14:paraId="072B1971" w14:textId="77777777" w:rsidR="002745DC" w:rsidRPr="00727E31" w:rsidRDefault="002745DC" w:rsidP="00727E31">
            <w:pPr>
              <w:spacing w:before="20" w:after="20"/>
              <w:jc w:val="center"/>
              <w:rPr>
                <w:sz w:val="16"/>
                <w:szCs w:val="16"/>
              </w:rPr>
            </w:pPr>
            <w:r w:rsidRPr="00727E31">
              <w:rPr>
                <w:sz w:val="16"/>
                <w:szCs w:val="16"/>
              </w:rPr>
              <w:t>C9</w:t>
            </w:r>
          </w:p>
        </w:tc>
        <w:tc>
          <w:tcPr>
            <w:tcW w:w="1171" w:type="dxa"/>
          </w:tcPr>
          <w:p w14:paraId="072B1972" w14:textId="77777777" w:rsidR="002745DC" w:rsidRPr="00727E31" w:rsidRDefault="002745DC" w:rsidP="00727E31">
            <w:pPr>
              <w:spacing w:before="20" w:after="20"/>
              <w:rPr>
                <w:sz w:val="16"/>
                <w:szCs w:val="16"/>
              </w:rPr>
            </w:pPr>
            <w:r w:rsidRPr="00727E31">
              <w:rPr>
                <w:sz w:val="16"/>
                <w:szCs w:val="16"/>
              </w:rPr>
              <w:t>Soil stabilisation</w:t>
            </w:r>
          </w:p>
        </w:tc>
        <w:tc>
          <w:tcPr>
            <w:tcW w:w="928" w:type="dxa"/>
          </w:tcPr>
          <w:p w14:paraId="072B1973" w14:textId="77777777" w:rsidR="002745DC" w:rsidRPr="00727E31" w:rsidRDefault="002745DC" w:rsidP="00727E31">
            <w:pPr>
              <w:spacing w:before="20" w:after="20"/>
              <w:rPr>
                <w:sz w:val="16"/>
                <w:szCs w:val="16"/>
              </w:rPr>
            </w:pPr>
          </w:p>
        </w:tc>
        <w:tc>
          <w:tcPr>
            <w:tcW w:w="696" w:type="dxa"/>
          </w:tcPr>
          <w:p w14:paraId="072B1974" w14:textId="77777777" w:rsidR="002745DC" w:rsidRPr="00727E31" w:rsidRDefault="002745DC" w:rsidP="00727E31">
            <w:pPr>
              <w:spacing w:before="20" w:after="20"/>
              <w:rPr>
                <w:sz w:val="16"/>
                <w:szCs w:val="16"/>
              </w:rPr>
            </w:pPr>
          </w:p>
        </w:tc>
        <w:tc>
          <w:tcPr>
            <w:tcW w:w="679" w:type="dxa"/>
            <w:vAlign w:val="center"/>
          </w:tcPr>
          <w:p w14:paraId="072B1975"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76" w14:textId="77777777" w:rsidR="002745DC" w:rsidRPr="00727E31" w:rsidRDefault="002745DC" w:rsidP="00727E31">
            <w:pPr>
              <w:spacing w:before="20" w:after="20"/>
              <w:rPr>
                <w:sz w:val="16"/>
                <w:szCs w:val="16"/>
              </w:rPr>
            </w:pPr>
          </w:p>
        </w:tc>
        <w:tc>
          <w:tcPr>
            <w:tcW w:w="830" w:type="dxa"/>
          </w:tcPr>
          <w:p w14:paraId="072B1977" w14:textId="77777777" w:rsidR="002745DC" w:rsidRPr="00727E31" w:rsidRDefault="002745DC" w:rsidP="00727E31">
            <w:pPr>
              <w:spacing w:before="20" w:after="20"/>
              <w:rPr>
                <w:sz w:val="16"/>
                <w:szCs w:val="16"/>
              </w:rPr>
            </w:pPr>
          </w:p>
        </w:tc>
        <w:tc>
          <w:tcPr>
            <w:tcW w:w="670" w:type="dxa"/>
          </w:tcPr>
          <w:p w14:paraId="072B1978" w14:textId="77777777" w:rsidR="002745DC" w:rsidRPr="00727E31" w:rsidRDefault="002745DC" w:rsidP="00727E31">
            <w:pPr>
              <w:spacing w:before="20" w:after="20"/>
              <w:rPr>
                <w:sz w:val="16"/>
                <w:szCs w:val="16"/>
              </w:rPr>
            </w:pPr>
          </w:p>
        </w:tc>
        <w:tc>
          <w:tcPr>
            <w:tcW w:w="545" w:type="dxa"/>
          </w:tcPr>
          <w:p w14:paraId="072B1979" w14:textId="77777777" w:rsidR="002745DC" w:rsidRPr="00727E31" w:rsidRDefault="002745DC" w:rsidP="00727E31">
            <w:pPr>
              <w:spacing w:before="20" w:after="20"/>
              <w:rPr>
                <w:sz w:val="16"/>
                <w:szCs w:val="16"/>
              </w:rPr>
            </w:pPr>
          </w:p>
        </w:tc>
        <w:tc>
          <w:tcPr>
            <w:tcW w:w="821" w:type="dxa"/>
          </w:tcPr>
          <w:p w14:paraId="072B197A" w14:textId="77777777" w:rsidR="002745DC" w:rsidRPr="00727E31" w:rsidRDefault="002745DC" w:rsidP="00727E31">
            <w:pPr>
              <w:spacing w:before="20" w:after="20"/>
              <w:rPr>
                <w:sz w:val="16"/>
                <w:szCs w:val="16"/>
              </w:rPr>
            </w:pPr>
          </w:p>
        </w:tc>
      </w:tr>
      <w:tr w:rsidR="002745DC" w14:paraId="072B1986" w14:textId="77777777" w:rsidTr="00727E31">
        <w:trPr>
          <w:jc w:val="center"/>
        </w:trPr>
        <w:tc>
          <w:tcPr>
            <w:tcW w:w="522" w:type="dxa"/>
          </w:tcPr>
          <w:p w14:paraId="072B197C" w14:textId="77777777" w:rsidR="002745DC" w:rsidRPr="00727E31" w:rsidRDefault="002745DC" w:rsidP="00727E31">
            <w:pPr>
              <w:spacing w:before="20" w:after="20"/>
              <w:jc w:val="center"/>
              <w:rPr>
                <w:sz w:val="16"/>
                <w:szCs w:val="16"/>
              </w:rPr>
            </w:pPr>
            <w:r w:rsidRPr="00727E31">
              <w:rPr>
                <w:sz w:val="16"/>
                <w:szCs w:val="16"/>
              </w:rPr>
              <w:t>C10</w:t>
            </w:r>
          </w:p>
        </w:tc>
        <w:tc>
          <w:tcPr>
            <w:tcW w:w="1171" w:type="dxa"/>
          </w:tcPr>
          <w:p w14:paraId="072B197D" w14:textId="77777777" w:rsidR="002745DC" w:rsidRPr="00727E31" w:rsidRDefault="002745DC" w:rsidP="00727E31">
            <w:pPr>
              <w:spacing w:before="20" w:after="20"/>
              <w:rPr>
                <w:sz w:val="16"/>
                <w:szCs w:val="16"/>
              </w:rPr>
            </w:pPr>
            <w:r w:rsidRPr="00727E31">
              <w:rPr>
                <w:sz w:val="16"/>
                <w:szCs w:val="16"/>
              </w:rPr>
              <w:t>Stabilised clay</w:t>
            </w:r>
          </w:p>
        </w:tc>
        <w:tc>
          <w:tcPr>
            <w:tcW w:w="928" w:type="dxa"/>
          </w:tcPr>
          <w:p w14:paraId="072B197E" w14:textId="77777777" w:rsidR="002745DC" w:rsidRPr="00727E31" w:rsidRDefault="002745DC" w:rsidP="00727E31">
            <w:pPr>
              <w:spacing w:before="20" w:after="20"/>
              <w:rPr>
                <w:sz w:val="16"/>
                <w:szCs w:val="16"/>
              </w:rPr>
            </w:pPr>
          </w:p>
        </w:tc>
        <w:tc>
          <w:tcPr>
            <w:tcW w:w="696" w:type="dxa"/>
          </w:tcPr>
          <w:p w14:paraId="072B197F" w14:textId="77777777" w:rsidR="002745DC" w:rsidRPr="00727E31" w:rsidRDefault="002745DC" w:rsidP="00727E31">
            <w:pPr>
              <w:spacing w:before="20" w:after="20"/>
              <w:rPr>
                <w:sz w:val="16"/>
                <w:szCs w:val="16"/>
              </w:rPr>
            </w:pPr>
          </w:p>
        </w:tc>
        <w:tc>
          <w:tcPr>
            <w:tcW w:w="679" w:type="dxa"/>
            <w:vAlign w:val="center"/>
          </w:tcPr>
          <w:p w14:paraId="072B1980"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81" w14:textId="77777777" w:rsidR="002745DC" w:rsidRPr="00727E31" w:rsidRDefault="002745DC" w:rsidP="00727E31">
            <w:pPr>
              <w:spacing w:before="20" w:after="20"/>
              <w:rPr>
                <w:sz w:val="16"/>
                <w:szCs w:val="16"/>
              </w:rPr>
            </w:pPr>
          </w:p>
        </w:tc>
        <w:tc>
          <w:tcPr>
            <w:tcW w:w="830" w:type="dxa"/>
          </w:tcPr>
          <w:p w14:paraId="072B1982" w14:textId="77777777" w:rsidR="002745DC" w:rsidRPr="00727E31" w:rsidRDefault="002745DC" w:rsidP="00727E31">
            <w:pPr>
              <w:spacing w:before="20" w:after="20"/>
              <w:rPr>
                <w:sz w:val="16"/>
                <w:szCs w:val="16"/>
              </w:rPr>
            </w:pPr>
          </w:p>
        </w:tc>
        <w:tc>
          <w:tcPr>
            <w:tcW w:w="670" w:type="dxa"/>
          </w:tcPr>
          <w:p w14:paraId="072B1983" w14:textId="77777777" w:rsidR="002745DC" w:rsidRPr="00727E31" w:rsidRDefault="002745DC" w:rsidP="00727E31">
            <w:pPr>
              <w:spacing w:before="20" w:after="20"/>
              <w:rPr>
                <w:sz w:val="16"/>
                <w:szCs w:val="16"/>
              </w:rPr>
            </w:pPr>
          </w:p>
        </w:tc>
        <w:tc>
          <w:tcPr>
            <w:tcW w:w="545" w:type="dxa"/>
          </w:tcPr>
          <w:p w14:paraId="072B1984" w14:textId="77777777" w:rsidR="002745DC" w:rsidRPr="00727E31" w:rsidRDefault="002745DC" w:rsidP="00727E31">
            <w:pPr>
              <w:spacing w:before="20" w:after="20"/>
              <w:rPr>
                <w:sz w:val="16"/>
                <w:szCs w:val="16"/>
              </w:rPr>
            </w:pPr>
          </w:p>
        </w:tc>
        <w:tc>
          <w:tcPr>
            <w:tcW w:w="821" w:type="dxa"/>
          </w:tcPr>
          <w:p w14:paraId="072B1985" w14:textId="77777777" w:rsidR="002745DC" w:rsidRPr="00727E31" w:rsidRDefault="002745DC" w:rsidP="00727E31">
            <w:pPr>
              <w:spacing w:before="20" w:after="20"/>
              <w:rPr>
                <w:sz w:val="16"/>
                <w:szCs w:val="16"/>
              </w:rPr>
            </w:pPr>
          </w:p>
        </w:tc>
      </w:tr>
      <w:tr w:rsidR="002745DC" w14:paraId="072B1991" w14:textId="77777777" w:rsidTr="00727E31">
        <w:trPr>
          <w:jc w:val="center"/>
        </w:trPr>
        <w:tc>
          <w:tcPr>
            <w:tcW w:w="522" w:type="dxa"/>
          </w:tcPr>
          <w:p w14:paraId="072B1987" w14:textId="77777777" w:rsidR="002745DC" w:rsidRPr="00727E31" w:rsidRDefault="002745DC" w:rsidP="00727E31">
            <w:pPr>
              <w:spacing w:before="20" w:after="20"/>
              <w:jc w:val="center"/>
              <w:rPr>
                <w:sz w:val="16"/>
                <w:szCs w:val="16"/>
              </w:rPr>
            </w:pPr>
            <w:r w:rsidRPr="00727E31">
              <w:rPr>
                <w:sz w:val="16"/>
                <w:szCs w:val="16"/>
              </w:rPr>
              <w:t>C11</w:t>
            </w:r>
          </w:p>
        </w:tc>
        <w:tc>
          <w:tcPr>
            <w:tcW w:w="1171" w:type="dxa"/>
          </w:tcPr>
          <w:p w14:paraId="072B1988" w14:textId="77777777" w:rsidR="002745DC" w:rsidRPr="00727E31" w:rsidRDefault="002745DC" w:rsidP="00727E31">
            <w:pPr>
              <w:spacing w:before="20" w:after="20"/>
              <w:rPr>
                <w:sz w:val="16"/>
                <w:szCs w:val="16"/>
              </w:rPr>
            </w:pPr>
            <w:r w:rsidRPr="00727E31">
              <w:rPr>
                <w:sz w:val="16"/>
                <w:szCs w:val="16"/>
              </w:rPr>
              <w:t>Granular base / sub-base</w:t>
            </w:r>
          </w:p>
        </w:tc>
        <w:tc>
          <w:tcPr>
            <w:tcW w:w="928" w:type="dxa"/>
          </w:tcPr>
          <w:p w14:paraId="072B1989" w14:textId="77777777" w:rsidR="002745DC" w:rsidRPr="00727E31" w:rsidRDefault="002745DC" w:rsidP="00727E31">
            <w:pPr>
              <w:spacing w:before="20" w:after="20"/>
              <w:rPr>
                <w:sz w:val="16"/>
                <w:szCs w:val="16"/>
              </w:rPr>
            </w:pPr>
          </w:p>
        </w:tc>
        <w:tc>
          <w:tcPr>
            <w:tcW w:w="696" w:type="dxa"/>
          </w:tcPr>
          <w:p w14:paraId="072B198A" w14:textId="77777777" w:rsidR="002745DC" w:rsidRPr="00727E31" w:rsidRDefault="002745DC" w:rsidP="00727E31">
            <w:pPr>
              <w:spacing w:before="20" w:after="20"/>
              <w:rPr>
                <w:sz w:val="16"/>
                <w:szCs w:val="16"/>
              </w:rPr>
            </w:pPr>
          </w:p>
        </w:tc>
        <w:tc>
          <w:tcPr>
            <w:tcW w:w="679" w:type="dxa"/>
            <w:vAlign w:val="center"/>
          </w:tcPr>
          <w:p w14:paraId="072B198B"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8C" w14:textId="77777777" w:rsidR="002745DC" w:rsidRPr="00727E31" w:rsidRDefault="002745DC" w:rsidP="00727E31">
            <w:pPr>
              <w:spacing w:before="20" w:after="20"/>
              <w:rPr>
                <w:sz w:val="16"/>
                <w:szCs w:val="16"/>
              </w:rPr>
            </w:pPr>
          </w:p>
        </w:tc>
        <w:tc>
          <w:tcPr>
            <w:tcW w:w="830" w:type="dxa"/>
          </w:tcPr>
          <w:p w14:paraId="072B198D" w14:textId="77777777" w:rsidR="002745DC" w:rsidRPr="00727E31" w:rsidRDefault="002745DC" w:rsidP="00727E31">
            <w:pPr>
              <w:spacing w:before="20" w:after="20"/>
              <w:rPr>
                <w:sz w:val="16"/>
                <w:szCs w:val="16"/>
              </w:rPr>
            </w:pPr>
          </w:p>
        </w:tc>
        <w:tc>
          <w:tcPr>
            <w:tcW w:w="670" w:type="dxa"/>
          </w:tcPr>
          <w:p w14:paraId="072B198E" w14:textId="77777777" w:rsidR="002745DC" w:rsidRPr="00727E31" w:rsidRDefault="002745DC" w:rsidP="00727E31">
            <w:pPr>
              <w:spacing w:before="20" w:after="20"/>
              <w:rPr>
                <w:sz w:val="16"/>
                <w:szCs w:val="16"/>
              </w:rPr>
            </w:pPr>
          </w:p>
        </w:tc>
        <w:tc>
          <w:tcPr>
            <w:tcW w:w="545" w:type="dxa"/>
          </w:tcPr>
          <w:p w14:paraId="072B198F" w14:textId="77777777" w:rsidR="002745DC" w:rsidRPr="00727E31" w:rsidRDefault="002745DC" w:rsidP="00727E31">
            <w:pPr>
              <w:spacing w:before="20" w:after="20"/>
              <w:rPr>
                <w:sz w:val="16"/>
                <w:szCs w:val="16"/>
              </w:rPr>
            </w:pPr>
          </w:p>
        </w:tc>
        <w:tc>
          <w:tcPr>
            <w:tcW w:w="821" w:type="dxa"/>
          </w:tcPr>
          <w:p w14:paraId="072B1990" w14:textId="77777777" w:rsidR="002745DC" w:rsidRPr="00727E31" w:rsidRDefault="002745DC" w:rsidP="00727E31">
            <w:pPr>
              <w:spacing w:before="20" w:after="20"/>
              <w:rPr>
                <w:sz w:val="16"/>
                <w:szCs w:val="16"/>
              </w:rPr>
            </w:pPr>
          </w:p>
        </w:tc>
      </w:tr>
      <w:tr w:rsidR="002745DC" w14:paraId="072B199C" w14:textId="77777777" w:rsidTr="00727E31">
        <w:trPr>
          <w:jc w:val="center"/>
        </w:trPr>
        <w:tc>
          <w:tcPr>
            <w:tcW w:w="522" w:type="dxa"/>
          </w:tcPr>
          <w:p w14:paraId="072B1992" w14:textId="77777777" w:rsidR="002745DC" w:rsidRPr="00727E31" w:rsidRDefault="002745DC" w:rsidP="00727E31">
            <w:pPr>
              <w:spacing w:before="20" w:after="20"/>
              <w:jc w:val="center"/>
              <w:rPr>
                <w:sz w:val="16"/>
                <w:szCs w:val="16"/>
              </w:rPr>
            </w:pPr>
            <w:r w:rsidRPr="00727E31">
              <w:rPr>
                <w:sz w:val="16"/>
                <w:szCs w:val="16"/>
              </w:rPr>
              <w:t>C12</w:t>
            </w:r>
          </w:p>
        </w:tc>
        <w:tc>
          <w:tcPr>
            <w:tcW w:w="1171" w:type="dxa"/>
          </w:tcPr>
          <w:p w14:paraId="072B1993" w14:textId="77777777" w:rsidR="002745DC" w:rsidRPr="00727E31" w:rsidRDefault="002745DC" w:rsidP="00727E31">
            <w:pPr>
              <w:spacing w:before="20" w:after="20"/>
              <w:rPr>
                <w:sz w:val="16"/>
                <w:szCs w:val="16"/>
              </w:rPr>
            </w:pPr>
            <w:r w:rsidRPr="00727E31">
              <w:rPr>
                <w:sz w:val="16"/>
                <w:szCs w:val="16"/>
              </w:rPr>
              <w:t>Armoured gravel</w:t>
            </w:r>
          </w:p>
        </w:tc>
        <w:tc>
          <w:tcPr>
            <w:tcW w:w="928" w:type="dxa"/>
          </w:tcPr>
          <w:p w14:paraId="072B1994" w14:textId="77777777" w:rsidR="002745DC" w:rsidRPr="00727E31" w:rsidRDefault="002745DC" w:rsidP="00727E31">
            <w:pPr>
              <w:spacing w:before="20" w:after="20"/>
              <w:rPr>
                <w:sz w:val="16"/>
                <w:szCs w:val="16"/>
              </w:rPr>
            </w:pPr>
          </w:p>
        </w:tc>
        <w:tc>
          <w:tcPr>
            <w:tcW w:w="696" w:type="dxa"/>
          </w:tcPr>
          <w:p w14:paraId="072B1995" w14:textId="77777777" w:rsidR="002745DC" w:rsidRPr="00727E31" w:rsidRDefault="002745DC" w:rsidP="00727E31">
            <w:pPr>
              <w:spacing w:before="20" w:after="20"/>
              <w:rPr>
                <w:sz w:val="16"/>
                <w:szCs w:val="16"/>
              </w:rPr>
            </w:pPr>
          </w:p>
        </w:tc>
        <w:tc>
          <w:tcPr>
            <w:tcW w:w="679" w:type="dxa"/>
            <w:vAlign w:val="center"/>
          </w:tcPr>
          <w:p w14:paraId="072B1996"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97" w14:textId="77777777" w:rsidR="002745DC" w:rsidRPr="00727E31" w:rsidRDefault="002745DC" w:rsidP="00727E31">
            <w:pPr>
              <w:spacing w:before="20" w:after="20"/>
              <w:rPr>
                <w:sz w:val="16"/>
                <w:szCs w:val="16"/>
              </w:rPr>
            </w:pPr>
          </w:p>
        </w:tc>
        <w:tc>
          <w:tcPr>
            <w:tcW w:w="830" w:type="dxa"/>
          </w:tcPr>
          <w:p w14:paraId="072B1998" w14:textId="77777777" w:rsidR="002745DC" w:rsidRPr="00727E31" w:rsidRDefault="002745DC" w:rsidP="00727E31">
            <w:pPr>
              <w:spacing w:before="20" w:after="20"/>
              <w:rPr>
                <w:sz w:val="16"/>
                <w:szCs w:val="16"/>
              </w:rPr>
            </w:pPr>
          </w:p>
        </w:tc>
        <w:tc>
          <w:tcPr>
            <w:tcW w:w="670" w:type="dxa"/>
          </w:tcPr>
          <w:p w14:paraId="072B1999" w14:textId="77777777" w:rsidR="002745DC" w:rsidRPr="00727E31" w:rsidRDefault="002745DC" w:rsidP="00727E31">
            <w:pPr>
              <w:spacing w:before="20" w:after="20"/>
              <w:rPr>
                <w:sz w:val="16"/>
                <w:szCs w:val="16"/>
              </w:rPr>
            </w:pPr>
          </w:p>
        </w:tc>
        <w:tc>
          <w:tcPr>
            <w:tcW w:w="545" w:type="dxa"/>
          </w:tcPr>
          <w:p w14:paraId="072B199A" w14:textId="77777777" w:rsidR="002745DC" w:rsidRPr="00727E31" w:rsidRDefault="002745DC" w:rsidP="00727E31">
            <w:pPr>
              <w:spacing w:before="20" w:after="20"/>
              <w:rPr>
                <w:sz w:val="16"/>
                <w:szCs w:val="16"/>
              </w:rPr>
            </w:pPr>
          </w:p>
        </w:tc>
        <w:tc>
          <w:tcPr>
            <w:tcW w:w="821" w:type="dxa"/>
          </w:tcPr>
          <w:p w14:paraId="072B199B" w14:textId="77777777" w:rsidR="002745DC" w:rsidRPr="00727E31" w:rsidRDefault="002745DC" w:rsidP="00727E31">
            <w:pPr>
              <w:spacing w:before="20" w:after="20"/>
              <w:rPr>
                <w:sz w:val="16"/>
                <w:szCs w:val="16"/>
              </w:rPr>
            </w:pPr>
          </w:p>
        </w:tc>
      </w:tr>
      <w:tr w:rsidR="002745DC" w14:paraId="072B19A7" w14:textId="77777777" w:rsidTr="00727E31">
        <w:trPr>
          <w:jc w:val="center"/>
        </w:trPr>
        <w:tc>
          <w:tcPr>
            <w:tcW w:w="522" w:type="dxa"/>
          </w:tcPr>
          <w:p w14:paraId="072B199D" w14:textId="77777777" w:rsidR="002745DC" w:rsidRPr="00727E31" w:rsidRDefault="002745DC" w:rsidP="00727E31">
            <w:pPr>
              <w:spacing w:before="20" w:after="20"/>
              <w:jc w:val="center"/>
              <w:rPr>
                <w:sz w:val="16"/>
                <w:szCs w:val="16"/>
              </w:rPr>
            </w:pPr>
            <w:r w:rsidRPr="00727E31">
              <w:rPr>
                <w:sz w:val="16"/>
                <w:szCs w:val="16"/>
              </w:rPr>
              <w:t>C13</w:t>
            </w:r>
          </w:p>
        </w:tc>
        <w:tc>
          <w:tcPr>
            <w:tcW w:w="1171" w:type="dxa"/>
          </w:tcPr>
          <w:p w14:paraId="072B199E" w14:textId="77777777" w:rsidR="002745DC" w:rsidRPr="00727E31" w:rsidRDefault="002745DC" w:rsidP="00727E31">
            <w:pPr>
              <w:spacing w:before="20" w:after="20"/>
              <w:rPr>
                <w:sz w:val="16"/>
                <w:szCs w:val="16"/>
              </w:rPr>
            </w:pPr>
            <w:r w:rsidRPr="00727E31">
              <w:rPr>
                <w:sz w:val="16"/>
                <w:szCs w:val="16"/>
              </w:rPr>
              <w:t>Emulsion treated sand</w:t>
            </w:r>
          </w:p>
        </w:tc>
        <w:tc>
          <w:tcPr>
            <w:tcW w:w="928" w:type="dxa"/>
          </w:tcPr>
          <w:p w14:paraId="072B199F" w14:textId="77777777" w:rsidR="002745DC" w:rsidRPr="00727E31" w:rsidRDefault="002745DC" w:rsidP="00727E31">
            <w:pPr>
              <w:spacing w:before="20" w:after="20"/>
              <w:rPr>
                <w:sz w:val="16"/>
                <w:szCs w:val="16"/>
              </w:rPr>
            </w:pPr>
          </w:p>
        </w:tc>
        <w:tc>
          <w:tcPr>
            <w:tcW w:w="696" w:type="dxa"/>
          </w:tcPr>
          <w:p w14:paraId="072B19A0" w14:textId="77777777" w:rsidR="002745DC" w:rsidRPr="00727E31" w:rsidRDefault="002745DC" w:rsidP="00727E31">
            <w:pPr>
              <w:spacing w:before="20" w:after="20"/>
              <w:rPr>
                <w:sz w:val="16"/>
                <w:szCs w:val="16"/>
              </w:rPr>
            </w:pPr>
          </w:p>
        </w:tc>
        <w:tc>
          <w:tcPr>
            <w:tcW w:w="679" w:type="dxa"/>
            <w:vAlign w:val="center"/>
          </w:tcPr>
          <w:p w14:paraId="072B19A1"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A2" w14:textId="77777777" w:rsidR="002745DC" w:rsidRPr="00727E31" w:rsidRDefault="002745DC" w:rsidP="00727E31">
            <w:pPr>
              <w:spacing w:before="20" w:after="20"/>
              <w:rPr>
                <w:sz w:val="16"/>
                <w:szCs w:val="16"/>
              </w:rPr>
            </w:pPr>
          </w:p>
        </w:tc>
        <w:tc>
          <w:tcPr>
            <w:tcW w:w="830" w:type="dxa"/>
          </w:tcPr>
          <w:p w14:paraId="072B19A3" w14:textId="77777777" w:rsidR="002745DC" w:rsidRPr="00727E31" w:rsidRDefault="002745DC" w:rsidP="00727E31">
            <w:pPr>
              <w:spacing w:before="20" w:after="20"/>
              <w:rPr>
                <w:sz w:val="16"/>
                <w:szCs w:val="16"/>
              </w:rPr>
            </w:pPr>
          </w:p>
        </w:tc>
        <w:tc>
          <w:tcPr>
            <w:tcW w:w="670" w:type="dxa"/>
          </w:tcPr>
          <w:p w14:paraId="072B19A4" w14:textId="77777777" w:rsidR="002745DC" w:rsidRPr="00727E31" w:rsidRDefault="002745DC" w:rsidP="00727E31">
            <w:pPr>
              <w:spacing w:before="20" w:after="20"/>
              <w:rPr>
                <w:sz w:val="16"/>
                <w:szCs w:val="16"/>
              </w:rPr>
            </w:pPr>
          </w:p>
        </w:tc>
        <w:tc>
          <w:tcPr>
            <w:tcW w:w="545" w:type="dxa"/>
          </w:tcPr>
          <w:p w14:paraId="072B19A5" w14:textId="77777777" w:rsidR="002745DC" w:rsidRPr="00727E31" w:rsidRDefault="002745DC" w:rsidP="00727E31">
            <w:pPr>
              <w:spacing w:before="20" w:after="20"/>
              <w:rPr>
                <w:sz w:val="16"/>
                <w:szCs w:val="16"/>
              </w:rPr>
            </w:pPr>
          </w:p>
        </w:tc>
        <w:tc>
          <w:tcPr>
            <w:tcW w:w="821" w:type="dxa"/>
          </w:tcPr>
          <w:p w14:paraId="072B19A6" w14:textId="77777777" w:rsidR="002745DC" w:rsidRPr="00727E31" w:rsidRDefault="002745DC" w:rsidP="00727E31">
            <w:pPr>
              <w:spacing w:before="20" w:after="20"/>
              <w:rPr>
                <w:sz w:val="16"/>
                <w:szCs w:val="16"/>
              </w:rPr>
            </w:pPr>
          </w:p>
        </w:tc>
      </w:tr>
      <w:tr w:rsidR="002745DC" w14:paraId="072B19B2" w14:textId="77777777" w:rsidTr="00727E31">
        <w:trPr>
          <w:jc w:val="center"/>
        </w:trPr>
        <w:tc>
          <w:tcPr>
            <w:tcW w:w="522" w:type="dxa"/>
          </w:tcPr>
          <w:p w14:paraId="072B19A8" w14:textId="77777777" w:rsidR="002745DC" w:rsidRPr="00727E31" w:rsidRDefault="002745DC" w:rsidP="00727E31">
            <w:pPr>
              <w:spacing w:before="20" w:after="20"/>
              <w:jc w:val="center"/>
              <w:rPr>
                <w:sz w:val="16"/>
                <w:szCs w:val="16"/>
              </w:rPr>
            </w:pPr>
            <w:r w:rsidRPr="00727E31">
              <w:rPr>
                <w:sz w:val="16"/>
                <w:szCs w:val="16"/>
              </w:rPr>
              <w:t>C14</w:t>
            </w:r>
          </w:p>
        </w:tc>
        <w:tc>
          <w:tcPr>
            <w:tcW w:w="1171" w:type="dxa"/>
          </w:tcPr>
          <w:p w14:paraId="072B19A9" w14:textId="77777777" w:rsidR="002745DC" w:rsidRPr="00727E31" w:rsidRDefault="002745DC" w:rsidP="00727E31">
            <w:pPr>
              <w:spacing w:before="20" w:after="20"/>
              <w:rPr>
                <w:sz w:val="16"/>
                <w:szCs w:val="16"/>
              </w:rPr>
            </w:pPr>
            <w:r w:rsidRPr="00727E31">
              <w:rPr>
                <w:sz w:val="16"/>
                <w:szCs w:val="16"/>
              </w:rPr>
              <w:t>Dry / Water Bound Macadam</w:t>
            </w:r>
          </w:p>
        </w:tc>
        <w:tc>
          <w:tcPr>
            <w:tcW w:w="928" w:type="dxa"/>
          </w:tcPr>
          <w:p w14:paraId="072B19AA" w14:textId="77777777" w:rsidR="002745DC" w:rsidRPr="00727E31" w:rsidRDefault="002745DC" w:rsidP="00727E31">
            <w:pPr>
              <w:spacing w:before="20" w:after="20"/>
              <w:rPr>
                <w:sz w:val="16"/>
                <w:szCs w:val="16"/>
              </w:rPr>
            </w:pPr>
          </w:p>
        </w:tc>
        <w:tc>
          <w:tcPr>
            <w:tcW w:w="696" w:type="dxa"/>
          </w:tcPr>
          <w:p w14:paraId="072B19AB" w14:textId="77777777" w:rsidR="002745DC" w:rsidRPr="00727E31" w:rsidRDefault="002745DC" w:rsidP="00727E31">
            <w:pPr>
              <w:spacing w:before="20" w:after="20"/>
              <w:rPr>
                <w:sz w:val="16"/>
                <w:szCs w:val="16"/>
              </w:rPr>
            </w:pPr>
          </w:p>
        </w:tc>
        <w:tc>
          <w:tcPr>
            <w:tcW w:w="679" w:type="dxa"/>
            <w:vAlign w:val="center"/>
          </w:tcPr>
          <w:p w14:paraId="072B19AC"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9AD" w14:textId="77777777" w:rsidR="002745DC" w:rsidRPr="00727E31" w:rsidRDefault="002745DC" w:rsidP="00727E31">
            <w:pPr>
              <w:spacing w:before="20" w:after="20"/>
              <w:rPr>
                <w:sz w:val="16"/>
                <w:szCs w:val="16"/>
              </w:rPr>
            </w:pPr>
          </w:p>
        </w:tc>
        <w:tc>
          <w:tcPr>
            <w:tcW w:w="830" w:type="dxa"/>
          </w:tcPr>
          <w:p w14:paraId="072B19AE" w14:textId="77777777" w:rsidR="002745DC" w:rsidRPr="00727E31" w:rsidRDefault="002745DC" w:rsidP="00727E31">
            <w:pPr>
              <w:spacing w:before="20" w:after="20"/>
              <w:rPr>
                <w:sz w:val="16"/>
                <w:szCs w:val="16"/>
              </w:rPr>
            </w:pPr>
          </w:p>
        </w:tc>
        <w:tc>
          <w:tcPr>
            <w:tcW w:w="670" w:type="dxa"/>
          </w:tcPr>
          <w:p w14:paraId="072B19AF" w14:textId="77777777" w:rsidR="002745DC" w:rsidRPr="00727E31" w:rsidRDefault="002745DC" w:rsidP="00727E31">
            <w:pPr>
              <w:spacing w:before="20" w:after="20"/>
              <w:rPr>
                <w:sz w:val="16"/>
                <w:szCs w:val="16"/>
              </w:rPr>
            </w:pPr>
          </w:p>
        </w:tc>
        <w:tc>
          <w:tcPr>
            <w:tcW w:w="545" w:type="dxa"/>
          </w:tcPr>
          <w:p w14:paraId="072B19B0" w14:textId="77777777" w:rsidR="002745DC" w:rsidRPr="00727E31" w:rsidRDefault="002745DC" w:rsidP="00727E31">
            <w:pPr>
              <w:spacing w:before="20" w:after="20"/>
              <w:rPr>
                <w:sz w:val="16"/>
                <w:szCs w:val="16"/>
              </w:rPr>
            </w:pPr>
          </w:p>
        </w:tc>
        <w:tc>
          <w:tcPr>
            <w:tcW w:w="821" w:type="dxa"/>
          </w:tcPr>
          <w:p w14:paraId="072B19B1" w14:textId="77777777" w:rsidR="002745DC" w:rsidRPr="00727E31" w:rsidRDefault="002745DC" w:rsidP="00727E31">
            <w:pPr>
              <w:spacing w:before="20" w:after="20"/>
              <w:rPr>
                <w:sz w:val="16"/>
                <w:szCs w:val="16"/>
              </w:rPr>
            </w:pPr>
          </w:p>
        </w:tc>
      </w:tr>
      <w:tr w:rsidR="002745DC" w14:paraId="072B19BD" w14:textId="77777777" w:rsidTr="00727E31">
        <w:trPr>
          <w:jc w:val="center"/>
        </w:trPr>
        <w:tc>
          <w:tcPr>
            <w:tcW w:w="522" w:type="dxa"/>
          </w:tcPr>
          <w:p w14:paraId="072B19B3" w14:textId="77777777" w:rsidR="002745DC" w:rsidRPr="00727E31" w:rsidRDefault="002745DC" w:rsidP="00727E31">
            <w:pPr>
              <w:spacing w:before="20" w:after="20"/>
              <w:jc w:val="center"/>
              <w:rPr>
                <w:sz w:val="16"/>
                <w:szCs w:val="16"/>
              </w:rPr>
            </w:pPr>
            <w:r w:rsidRPr="00727E31">
              <w:rPr>
                <w:sz w:val="16"/>
                <w:szCs w:val="16"/>
              </w:rPr>
              <w:t>C15</w:t>
            </w:r>
          </w:p>
        </w:tc>
        <w:tc>
          <w:tcPr>
            <w:tcW w:w="1171" w:type="dxa"/>
          </w:tcPr>
          <w:p w14:paraId="072B19B4" w14:textId="77777777" w:rsidR="002745DC" w:rsidRPr="00727E31" w:rsidRDefault="002745DC" w:rsidP="00727E31">
            <w:pPr>
              <w:spacing w:before="20" w:after="20"/>
              <w:rPr>
                <w:sz w:val="16"/>
                <w:szCs w:val="16"/>
              </w:rPr>
            </w:pPr>
            <w:r w:rsidRPr="00727E31">
              <w:rPr>
                <w:sz w:val="16"/>
                <w:szCs w:val="16"/>
              </w:rPr>
              <w:t>Hand packed stone</w:t>
            </w:r>
          </w:p>
        </w:tc>
        <w:tc>
          <w:tcPr>
            <w:tcW w:w="928" w:type="dxa"/>
          </w:tcPr>
          <w:p w14:paraId="072B19B5" w14:textId="77777777" w:rsidR="002745DC" w:rsidRPr="00727E31" w:rsidRDefault="002745DC" w:rsidP="00727E31">
            <w:pPr>
              <w:spacing w:before="20" w:after="20"/>
              <w:rPr>
                <w:sz w:val="16"/>
                <w:szCs w:val="16"/>
              </w:rPr>
            </w:pPr>
          </w:p>
        </w:tc>
        <w:tc>
          <w:tcPr>
            <w:tcW w:w="696" w:type="dxa"/>
          </w:tcPr>
          <w:p w14:paraId="072B19B6" w14:textId="77777777" w:rsidR="002745DC" w:rsidRPr="00727E31" w:rsidRDefault="002745DC" w:rsidP="00727E31">
            <w:pPr>
              <w:spacing w:before="20" w:after="20"/>
              <w:rPr>
                <w:sz w:val="16"/>
                <w:szCs w:val="16"/>
              </w:rPr>
            </w:pPr>
          </w:p>
        </w:tc>
        <w:tc>
          <w:tcPr>
            <w:tcW w:w="679" w:type="dxa"/>
            <w:vAlign w:val="center"/>
          </w:tcPr>
          <w:p w14:paraId="072B19B7"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B8"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B9" w14:textId="77777777" w:rsidR="002745DC" w:rsidRPr="00727E31" w:rsidRDefault="002745DC" w:rsidP="00727E31">
            <w:pPr>
              <w:spacing w:before="20" w:after="20"/>
              <w:rPr>
                <w:sz w:val="16"/>
                <w:szCs w:val="16"/>
              </w:rPr>
            </w:pPr>
          </w:p>
        </w:tc>
        <w:tc>
          <w:tcPr>
            <w:tcW w:w="670" w:type="dxa"/>
          </w:tcPr>
          <w:p w14:paraId="072B19BA" w14:textId="77777777" w:rsidR="002745DC" w:rsidRPr="00727E31" w:rsidRDefault="002745DC" w:rsidP="00727E31">
            <w:pPr>
              <w:spacing w:before="20" w:after="20"/>
              <w:rPr>
                <w:sz w:val="16"/>
                <w:szCs w:val="16"/>
              </w:rPr>
            </w:pPr>
          </w:p>
        </w:tc>
        <w:tc>
          <w:tcPr>
            <w:tcW w:w="545" w:type="dxa"/>
          </w:tcPr>
          <w:p w14:paraId="072B19BB" w14:textId="77777777" w:rsidR="002745DC" w:rsidRPr="00727E31" w:rsidRDefault="002745DC" w:rsidP="00727E31">
            <w:pPr>
              <w:spacing w:before="20" w:after="20"/>
              <w:rPr>
                <w:sz w:val="16"/>
                <w:szCs w:val="16"/>
              </w:rPr>
            </w:pPr>
          </w:p>
        </w:tc>
        <w:tc>
          <w:tcPr>
            <w:tcW w:w="821" w:type="dxa"/>
          </w:tcPr>
          <w:p w14:paraId="072B19BC" w14:textId="77777777" w:rsidR="002745DC" w:rsidRPr="00727E31" w:rsidRDefault="002745DC" w:rsidP="00727E31">
            <w:pPr>
              <w:spacing w:before="20" w:after="20"/>
              <w:rPr>
                <w:sz w:val="16"/>
                <w:szCs w:val="16"/>
              </w:rPr>
            </w:pPr>
          </w:p>
        </w:tc>
      </w:tr>
      <w:tr w:rsidR="002745DC" w14:paraId="072B19C8" w14:textId="77777777" w:rsidTr="00727E31">
        <w:trPr>
          <w:jc w:val="center"/>
        </w:trPr>
        <w:tc>
          <w:tcPr>
            <w:tcW w:w="522" w:type="dxa"/>
          </w:tcPr>
          <w:p w14:paraId="072B19BE" w14:textId="77777777" w:rsidR="002745DC" w:rsidRPr="00727E31" w:rsidRDefault="002745DC" w:rsidP="00727E31">
            <w:pPr>
              <w:spacing w:before="20" w:after="20"/>
              <w:jc w:val="center"/>
              <w:rPr>
                <w:sz w:val="16"/>
                <w:szCs w:val="16"/>
              </w:rPr>
            </w:pPr>
            <w:r w:rsidRPr="00727E31">
              <w:rPr>
                <w:sz w:val="16"/>
                <w:szCs w:val="16"/>
              </w:rPr>
              <w:t>C16</w:t>
            </w:r>
          </w:p>
        </w:tc>
        <w:tc>
          <w:tcPr>
            <w:tcW w:w="1171" w:type="dxa"/>
          </w:tcPr>
          <w:p w14:paraId="072B19BF" w14:textId="77777777" w:rsidR="002745DC" w:rsidRPr="00727E31" w:rsidRDefault="002745DC" w:rsidP="00727E31">
            <w:pPr>
              <w:spacing w:before="20" w:after="20"/>
              <w:rPr>
                <w:sz w:val="16"/>
                <w:szCs w:val="16"/>
              </w:rPr>
            </w:pPr>
            <w:r w:rsidRPr="00727E31">
              <w:rPr>
                <w:sz w:val="16"/>
                <w:szCs w:val="16"/>
              </w:rPr>
              <w:t>Cobble stone</w:t>
            </w:r>
          </w:p>
        </w:tc>
        <w:tc>
          <w:tcPr>
            <w:tcW w:w="928" w:type="dxa"/>
          </w:tcPr>
          <w:p w14:paraId="072B19C0" w14:textId="77777777" w:rsidR="002745DC" w:rsidRPr="00727E31" w:rsidRDefault="002745DC" w:rsidP="00727E31">
            <w:pPr>
              <w:spacing w:before="20" w:after="20"/>
              <w:rPr>
                <w:sz w:val="16"/>
                <w:szCs w:val="16"/>
              </w:rPr>
            </w:pPr>
          </w:p>
        </w:tc>
        <w:tc>
          <w:tcPr>
            <w:tcW w:w="696" w:type="dxa"/>
          </w:tcPr>
          <w:p w14:paraId="072B19C1" w14:textId="77777777" w:rsidR="002745DC" w:rsidRPr="00727E31" w:rsidRDefault="002745DC" w:rsidP="00727E31">
            <w:pPr>
              <w:spacing w:before="20" w:after="20"/>
              <w:rPr>
                <w:sz w:val="16"/>
                <w:szCs w:val="16"/>
              </w:rPr>
            </w:pPr>
          </w:p>
        </w:tc>
        <w:tc>
          <w:tcPr>
            <w:tcW w:w="679" w:type="dxa"/>
            <w:vAlign w:val="center"/>
          </w:tcPr>
          <w:p w14:paraId="072B19C2"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C3"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C4" w14:textId="77777777" w:rsidR="002745DC" w:rsidRPr="00727E31" w:rsidRDefault="002745DC" w:rsidP="00727E31">
            <w:pPr>
              <w:spacing w:before="20" w:after="20"/>
              <w:rPr>
                <w:sz w:val="16"/>
                <w:szCs w:val="16"/>
              </w:rPr>
            </w:pPr>
          </w:p>
        </w:tc>
        <w:tc>
          <w:tcPr>
            <w:tcW w:w="670" w:type="dxa"/>
          </w:tcPr>
          <w:p w14:paraId="072B19C5" w14:textId="77777777" w:rsidR="002745DC" w:rsidRPr="00727E31" w:rsidRDefault="002745DC" w:rsidP="00727E31">
            <w:pPr>
              <w:spacing w:before="20" w:after="20"/>
              <w:rPr>
                <w:sz w:val="16"/>
                <w:szCs w:val="16"/>
              </w:rPr>
            </w:pPr>
          </w:p>
        </w:tc>
        <w:tc>
          <w:tcPr>
            <w:tcW w:w="545" w:type="dxa"/>
          </w:tcPr>
          <w:p w14:paraId="072B19C6" w14:textId="77777777" w:rsidR="002745DC" w:rsidRPr="00727E31" w:rsidRDefault="002745DC" w:rsidP="00727E31">
            <w:pPr>
              <w:spacing w:before="20" w:after="20"/>
              <w:rPr>
                <w:sz w:val="16"/>
                <w:szCs w:val="16"/>
              </w:rPr>
            </w:pPr>
          </w:p>
        </w:tc>
        <w:tc>
          <w:tcPr>
            <w:tcW w:w="821" w:type="dxa"/>
          </w:tcPr>
          <w:p w14:paraId="072B19C7" w14:textId="77777777" w:rsidR="002745DC" w:rsidRPr="00727E31" w:rsidRDefault="002745DC" w:rsidP="00727E31">
            <w:pPr>
              <w:spacing w:before="20" w:after="20"/>
              <w:rPr>
                <w:sz w:val="16"/>
                <w:szCs w:val="16"/>
              </w:rPr>
            </w:pPr>
          </w:p>
        </w:tc>
      </w:tr>
      <w:tr w:rsidR="002745DC" w14:paraId="072B19D3" w14:textId="77777777" w:rsidTr="00727E31">
        <w:trPr>
          <w:jc w:val="center"/>
        </w:trPr>
        <w:tc>
          <w:tcPr>
            <w:tcW w:w="522" w:type="dxa"/>
          </w:tcPr>
          <w:p w14:paraId="072B19C9" w14:textId="77777777" w:rsidR="002745DC" w:rsidRPr="00727E31" w:rsidRDefault="002745DC" w:rsidP="00727E31">
            <w:pPr>
              <w:spacing w:before="20" w:after="20"/>
              <w:jc w:val="center"/>
              <w:rPr>
                <w:sz w:val="16"/>
                <w:szCs w:val="16"/>
              </w:rPr>
            </w:pPr>
            <w:r w:rsidRPr="00727E31">
              <w:rPr>
                <w:sz w:val="16"/>
                <w:szCs w:val="16"/>
              </w:rPr>
              <w:t>C17</w:t>
            </w:r>
          </w:p>
        </w:tc>
        <w:tc>
          <w:tcPr>
            <w:tcW w:w="1171" w:type="dxa"/>
          </w:tcPr>
          <w:p w14:paraId="072B19CA" w14:textId="77777777" w:rsidR="002745DC" w:rsidRPr="00727E31" w:rsidRDefault="002745DC" w:rsidP="00727E31">
            <w:pPr>
              <w:spacing w:before="20" w:after="20"/>
              <w:rPr>
                <w:sz w:val="16"/>
                <w:szCs w:val="16"/>
              </w:rPr>
            </w:pPr>
            <w:r w:rsidRPr="00727E31">
              <w:rPr>
                <w:sz w:val="16"/>
                <w:szCs w:val="16"/>
              </w:rPr>
              <w:t>Dressed stone</w:t>
            </w:r>
          </w:p>
        </w:tc>
        <w:tc>
          <w:tcPr>
            <w:tcW w:w="928" w:type="dxa"/>
          </w:tcPr>
          <w:p w14:paraId="072B19CB" w14:textId="77777777" w:rsidR="002745DC" w:rsidRPr="00727E31" w:rsidRDefault="002745DC" w:rsidP="00727E31">
            <w:pPr>
              <w:spacing w:before="20" w:after="20"/>
              <w:rPr>
                <w:sz w:val="16"/>
                <w:szCs w:val="16"/>
              </w:rPr>
            </w:pPr>
          </w:p>
        </w:tc>
        <w:tc>
          <w:tcPr>
            <w:tcW w:w="696" w:type="dxa"/>
          </w:tcPr>
          <w:p w14:paraId="072B19CC" w14:textId="77777777" w:rsidR="002745DC" w:rsidRPr="00727E31" w:rsidRDefault="002745DC" w:rsidP="00727E31">
            <w:pPr>
              <w:spacing w:before="20" w:after="20"/>
              <w:rPr>
                <w:sz w:val="16"/>
                <w:szCs w:val="16"/>
              </w:rPr>
            </w:pPr>
          </w:p>
        </w:tc>
        <w:tc>
          <w:tcPr>
            <w:tcW w:w="679" w:type="dxa"/>
            <w:vAlign w:val="center"/>
          </w:tcPr>
          <w:p w14:paraId="072B19CD"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CE"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CF" w14:textId="77777777" w:rsidR="002745DC" w:rsidRPr="00727E31" w:rsidRDefault="002745DC" w:rsidP="00727E31">
            <w:pPr>
              <w:spacing w:before="20" w:after="20"/>
              <w:rPr>
                <w:sz w:val="16"/>
                <w:szCs w:val="16"/>
              </w:rPr>
            </w:pPr>
          </w:p>
        </w:tc>
        <w:tc>
          <w:tcPr>
            <w:tcW w:w="670" w:type="dxa"/>
          </w:tcPr>
          <w:p w14:paraId="072B19D0" w14:textId="77777777" w:rsidR="002745DC" w:rsidRPr="00727E31" w:rsidRDefault="002745DC" w:rsidP="00727E31">
            <w:pPr>
              <w:spacing w:before="20" w:after="20"/>
              <w:rPr>
                <w:sz w:val="16"/>
                <w:szCs w:val="16"/>
              </w:rPr>
            </w:pPr>
          </w:p>
        </w:tc>
        <w:tc>
          <w:tcPr>
            <w:tcW w:w="545" w:type="dxa"/>
          </w:tcPr>
          <w:p w14:paraId="072B19D1" w14:textId="77777777" w:rsidR="002745DC" w:rsidRPr="00727E31" w:rsidRDefault="002745DC" w:rsidP="00727E31">
            <w:pPr>
              <w:spacing w:before="20" w:after="20"/>
              <w:rPr>
                <w:sz w:val="16"/>
                <w:szCs w:val="16"/>
              </w:rPr>
            </w:pPr>
          </w:p>
        </w:tc>
        <w:tc>
          <w:tcPr>
            <w:tcW w:w="821" w:type="dxa"/>
          </w:tcPr>
          <w:p w14:paraId="072B19D2" w14:textId="77777777" w:rsidR="002745DC" w:rsidRPr="00727E31" w:rsidRDefault="002745DC" w:rsidP="00727E31">
            <w:pPr>
              <w:spacing w:before="20" w:after="20"/>
              <w:rPr>
                <w:sz w:val="16"/>
                <w:szCs w:val="16"/>
              </w:rPr>
            </w:pPr>
          </w:p>
        </w:tc>
      </w:tr>
      <w:tr w:rsidR="002745DC" w14:paraId="072B19DE" w14:textId="77777777" w:rsidTr="00727E31">
        <w:trPr>
          <w:jc w:val="center"/>
        </w:trPr>
        <w:tc>
          <w:tcPr>
            <w:tcW w:w="522" w:type="dxa"/>
          </w:tcPr>
          <w:p w14:paraId="072B19D4" w14:textId="77777777" w:rsidR="002745DC" w:rsidRPr="00727E31" w:rsidRDefault="002745DC" w:rsidP="00727E31">
            <w:pPr>
              <w:spacing w:before="20" w:after="20"/>
              <w:jc w:val="center"/>
              <w:rPr>
                <w:sz w:val="16"/>
                <w:szCs w:val="16"/>
              </w:rPr>
            </w:pPr>
            <w:r w:rsidRPr="00727E31">
              <w:rPr>
                <w:sz w:val="16"/>
                <w:szCs w:val="16"/>
              </w:rPr>
              <w:t>C18</w:t>
            </w:r>
          </w:p>
        </w:tc>
        <w:tc>
          <w:tcPr>
            <w:tcW w:w="1171" w:type="dxa"/>
          </w:tcPr>
          <w:p w14:paraId="072B19D5" w14:textId="77777777" w:rsidR="002745DC" w:rsidRPr="00727E31" w:rsidRDefault="002745DC" w:rsidP="00727E31">
            <w:pPr>
              <w:spacing w:before="20" w:after="20"/>
              <w:rPr>
                <w:sz w:val="16"/>
                <w:szCs w:val="16"/>
              </w:rPr>
            </w:pPr>
            <w:r w:rsidRPr="00727E31">
              <w:rPr>
                <w:sz w:val="16"/>
                <w:szCs w:val="16"/>
              </w:rPr>
              <w:t>Stone setts</w:t>
            </w:r>
          </w:p>
        </w:tc>
        <w:tc>
          <w:tcPr>
            <w:tcW w:w="928" w:type="dxa"/>
          </w:tcPr>
          <w:p w14:paraId="072B19D6" w14:textId="77777777" w:rsidR="002745DC" w:rsidRPr="00727E31" w:rsidRDefault="002745DC" w:rsidP="00727E31">
            <w:pPr>
              <w:spacing w:before="20" w:after="20"/>
              <w:rPr>
                <w:sz w:val="16"/>
                <w:szCs w:val="16"/>
              </w:rPr>
            </w:pPr>
          </w:p>
        </w:tc>
        <w:tc>
          <w:tcPr>
            <w:tcW w:w="696" w:type="dxa"/>
          </w:tcPr>
          <w:p w14:paraId="072B19D7" w14:textId="77777777" w:rsidR="002745DC" w:rsidRPr="00727E31" w:rsidRDefault="002745DC" w:rsidP="00727E31">
            <w:pPr>
              <w:spacing w:before="20" w:after="20"/>
              <w:rPr>
                <w:sz w:val="16"/>
                <w:szCs w:val="16"/>
              </w:rPr>
            </w:pPr>
          </w:p>
        </w:tc>
        <w:tc>
          <w:tcPr>
            <w:tcW w:w="679" w:type="dxa"/>
            <w:vAlign w:val="center"/>
          </w:tcPr>
          <w:p w14:paraId="072B19D8"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D9"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DA" w14:textId="77777777" w:rsidR="002745DC" w:rsidRPr="00727E31" w:rsidRDefault="002745DC" w:rsidP="00727E31">
            <w:pPr>
              <w:spacing w:before="20" w:after="20"/>
              <w:rPr>
                <w:sz w:val="16"/>
                <w:szCs w:val="16"/>
              </w:rPr>
            </w:pPr>
          </w:p>
        </w:tc>
        <w:tc>
          <w:tcPr>
            <w:tcW w:w="670" w:type="dxa"/>
          </w:tcPr>
          <w:p w14:paraId="072B19DB" w14:textId="77777777" w:rsidR="002745DC" w:rsidRPr="00727E31" w:rsidRDefault="002745DC" w:rsidP="00727E31">
            <w:pPr>
              <w:spacing w:before="20" w:after="20"/>
              <w:rPr>
                <w:sz w:val="16"/>
                <w:szCs w:val="16"/>
              </w:rPr>
            </w:pPr>
          </w:p>
        </w:tc>
        <w:tc>
          <w:tcPr>
            <w:tcW w:w="545" w:type="dxa"/>
          </w:tcPr>
          <w:p w14:paraId="072B19DC" w14:textId="77777777" w:rsidR="002745DC" w:rsidRPr="00727E31" w:rsidRDefault="002745DC" w:rsidP="00727E31">
            <w:pPr>
              <w:spacing w:before="20" w:after="20"/>
              <w:rPr>
                <w:sz w:val="16"/>
                <w:szCs w:val="16"/>
              </w:rPr>
            </w:pPr>
          </w:p>
        </w:tc>
        <w:tc>
          <w:tcPr>
            <w:tcW w:w="821" w:type="dxa"/>
          </w:tcPr>
          <w:p w14:paraId="072B19DD" w14:textId="77777777" w:rsidR="002745DC" w:rsidRPr="00727E31" w:rsidRDefault="002745DC" w:rsidP="00727E31">
            <w:pPr>
              <w:spacing w:before="20" w:after="20"/>
              <w:rPr>
                <w:sz w:val="16"/>
                <w:szCs w:val="16"/>
              </w:rPr>
            </w:pPr>
          </w:p>
        </w:tc>
      </w:tr>
      <w:tr w:rsidR="002745DC" w14:paraId="072B19E9" w14:textId="77777777" w:rsidTr="00727E31">
        <w:trPr>
          <w:jc w:val="center"/>
        </w:trPr>
        <w:tc>
          <w:tcPr>
            <w:tcW w:w="522" w:type="dxa"/>
          </w:tcPr>
          <w:p w14:paraId="072B19DF" w14:textId="77777777" w:rsidR="002745DC" w:rsidRPr="00727E31" w:rsidRDefault="002745DC" w:rsidP="00727E31">
            <w:pPr>
              <w:spacing w:before="20" w:after="20"/>
              <w:jc w:val="center"/>
              <w:rPr>
                <w:sz w:val="16"/>
                <w:szCs w:val="16"/>
              </w:rPr>
            </w:pPr>
            <w:r w:rsidRPr="00727E31">
              <w:rPr>
                <w:sz w:val="16"/>
                <w:szCs w:val="16"/>
              </w:rPr>
              <w:t>C19</w:t>
            </w:r>
          </w:p>
        </w:tc>
        <w:tc>
          <w:tcPr>
            <w:tcW w:w="1171" w:type="dxa"/>
          </w:tcPr>
          <w:p w14:paraId="072B19E0" w14:textId="77777777" w:rsidR="002745DC" w:rsidRPr="00727E31" w:rsidRDefault="002745DC" w:rsidP="00727E31">
            <w:pPr>
              <w:spacing w:before="20" w:after="20"/>
              <w:rPr>
                <w:sz w:val="16"/>
                <w:szCs w:val="16"/>
              </w:rPr>
            </w:pPr>
            <w:r w:rsidRPr="00727E31">
              <w:rPr>
                <w:sz w:val="16"/>
                <w:szCs w:val="16"/>
              </w:rPr>
              <w:t>Bricks</w:t>
            </w:r>
          </w:p>
        </w:tc>
        <w:tc>
          <w:tcPr>
            <w:tcW w:w="928" w:type="dxa"/>
          </w:tcPr>
          <w:p w14:paraId="072B19E1" w14:textId="77777777" w:rsidR="002745DC" w:rsidRPr="00727E31" w:rsidRDefault="002745DC" w:rsidP="00727E31">
            <w:pPr>
              <w:spacing w:before="20" w:after="20"/>
              <w:rPr>
                <w:sz w:val="16"/>
                <w:szCs w:val="16"/>
              </w:rPr>
            </w:pPr>
          </w:p>
        </w:tc>
        <w:tc>
          <w:tcPr>
            <w:tcW w:w="696" w:type="dxa"/>
          </w:tcPr>
          <w:p w14:paraId="072B19E2" w14:textId="77777777" w:rsidR="002745DC" w:rsidRPr="00727E31" w:rsidRDefault="002745DC" w:rsidP="00727E31">
            <w:pPr>
              <w:spacing w:before="20" w:after="20"/>
              <w:rPr>
                <w:sz w:val="16"/>
                <w:szCs w:val="16"/>
              </w:rPr>
            </w:pPr>
          </w:p>
        </w:tc>
        <w:tc>
          <w:tcPr>
            <w:tcW w:w="679" w:type="dxa"/>
            <w:vAlign w:val="center"/>
          </w:tcPr>
          <w:p w14:paraId="072B19E3"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E4"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E5" w14:textId="77777777" w:rsidR="002745DC" w:rsidRPr="00727E31" w:rsidRDefault="002745DC" w:rsidP="00727E31">
            <w:pPr>
              <w:spacing w:before="20" w:after="20"/>
              <w:rPr>
                <w:sz w:val="16"/>
                <w:szCs w:val="16"/>
              </w:rPr>
            </w:pPr>
          </w:p>
        </w:tc>
        <w:tc>
          <w:tcPr>
            <w:tcW w:w="670" w:type="dxa"/>
          </w:tcPr>
          <w:p w14:paraId="072B19E6" w14:textId="77777777" w:rsidR="002745DC" w:rsidRPr="00727E31" w:rsidRDefault="002745DC" w:rsidP="00727E31">
            <w:pPr>
              <w:spacing w:before="20" w:after="20"/>
              <w:rPr>
                <w:sz w:val="16"/>
                <w:szCs w:val="16"/>
              </w:rPr>
            </w:pPr>
          </w:p>
        </w:tc>
        <w:tc>
          <w:tcPr>
            <w:tcW w:w="545" w:type="dxa"/>
          </w:tcPr>
          <w:p w14:paraId="072B19E7" w14:textId="77777777" w:rsidR="002745DC" w:rsidRPr="00727E31" w:rsidRDefault="002745DC" w:rsidP="00727E31">
            <w:pPr>
              <w:spacing w:before="20" w:after="20"/>
              <w:rPr>
                <w:sz w:val="16"/>
                <w:szCs w:val="16"/>
              </w:rPr>
            </w:pPr>
          </w:p>
        </w:tc>
        <w:tc>
          <w:tcPr>
            <w:tcW w:w="821" w:type="dxa"/>
          </w:tcPr>
          <w:p w14:paraId="072B19E8" w14:textId="77777777" w:rsidR="002745DC" w:rsidRPr="00727E31" w:rsidRDefault="002745DC" w:rsidP="00727E31">
            <w:pPr>
              <w:spacing w:before="20" w:after="20"/>
              <w:rPr>
                <w:sz w:val="16"/>
                <w:szCs w:val="16"/>
              </w:rPr>
            </w:pPr>
          </w:p>
        </w:tc>
      </w:tr>
      <w:tr w:rsidR="002745DC" w14:paraId="072B19F4" w14:textId="77777777" w:rsidTr="00727E31">
        <w:trPr>
          <w:jc w:val="center"/>
        </w:trPr>
        <w:tc>
          <w:tcPr>
            <w:tcW w:w="522" w:type="dxa"/>
          </w:tcPr>
          <w:p w14:paraId="072B19EA" w14:textId="77777777" w:rsidR="002745DC" w:rsidRPr="00727E31" w:rsidRDefault="002745DC" w:rsidP="00727E31">
            <w:pPr>
              <w:spacing w:before="20" w:after="20"/>
              <w:jc w:val="center"/>
              <w:rPr>
                <w:sz w:val="16"/>
                <w:szCs w:val="16"/>
              </w:rPr>
            </w:pPr>
            <w:r w:rsidRPr="00727E31">
              <w:rPr>
                <w:sz w:val="16"/>
                <w:szCs w:val="16"/>
              </w:rPr>
              <w:t>C20</w:t>
            </w:r>
          </w:p>
        </w:tc>
        <w:tc>
          <w:tcPr>
            <w:tcW w:w="1171" w:type="dxa"/>
          </w:tcPr>
          <w:p w14:paraId="072B19EB" w14:textId="77777777" w:rsidR="002745DC" w:rsidRPr="00727E31" w:rsidRDefault="002745DC" w:rsidP="00727E31">
            <w:pPr>
              <w:spacing w:before="20" w:after="20"/>
              <w:rPr>
                <w:sz w:val="16"/>
                <w:szCs w:val="16"/>
              </w:rPr>
            </w:pPr>
            <w:r w:rsidRPr="00727E31">
              <w:rPr>
                <w:sz w:val="16"/>
                <w:szCs w:val="16"/>
              </w:rPr>
              <w:t>Concrete blocks</w:t>
            </w:r>
          </w:p>
        </w:tc>
        <w:tc>
          <w:tcPr>
            <w:tcW w:w="928" w:type="dxa"/>
          </w:tcPr>
          <w:p w14:paraId="072B19EC" w14:textId="77777777" w:rsidR="002745DC" w:rsidRPr="00727E31" w:rsidRDefault="002745DC" w:rsidP="00727E31">
            <w:pPr>
              <w:spacing w:before="20" w:after="20"/>
              <w:rPr>
                <w:sz w:val="16"/>
                <w:szCs w:val="16"/>
              </w:rPr>
            </w:pPr>
          </w:p>
        </w:tc>
        <w:tc>
          <w:tcPr>
            <w:tcW w:w="696" w:type="dxa"/>
          </w:tcPr>
          <w:p w14:paraId="072B19ED" w14:textId="77777777" w:rsidR="002745DC" w:rsidRPr="00727E31" w:rsidRDefault="002745DC" w:rsidP="00727E31">
            <w:pPr>
              <w:spacing w:before="20" w:after="20"/>
              <w:rPr>
                <w:sz w:val="16"/>
                <w:szCs w:val="16"/>
              </w:rPr>
            </w:pPr>
          </w:p>
        </w:tc>
        <w:tc>
          <w:tcPr>
            <w:tcW w:w="679" w:type="dxa"/>
            <w:vAlign w:val="center"/>
          </w:tcPr>
          <w:p w14:paraId="072B19EE"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EF"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F0" w14:textId="77777777" w:rsidR="002745DC" w:rsidRPr="00727E31" w:rsidRDefault="002745DC" w:rsidP="00727E31">
            <w:pPr>
              <w:spacing w:before="20" w:after="20"/>
              <w:rPr>
                <w:sz w:val="16"/>
                <w:szCs w:val="16"/>
              </w:rPr>
            </w:pPr>
          </w:p>
        </w:tc>
        <w:tc>
          <w:tcPr>
            <w:tcW w:w="670" w:type="dxa"/>
          </w:tcPr>
          <w:p w14:paraId="072B19F1" w14:textId="77777777" w:rsidR="002745DC" w:rsidRPr="00727E31" w:rsidRDefault="002745DC" w:rsidP="00727E31">
            <w:pPr>
              <w:spacing w:before="20" w:after="20"/>
              <w:rPr>
                <w:sz w:val="16"/>
                <w:szCs w:val="16"/>
              </w:rPr>
            </w:pPr>
          </w:p>
        </w:tc>
        <w:tc>
          <w:tcPr>
            <w:tcW w:w="545" w:type="dxa"/>
          </w:tcPr>
          <w:p w14:paraId="072B19F2" w14:textId="77777777" w:rsidR="002745DC" w:rsidRPr="00727E31" w:rsidRDefault="002745DC" w:rsidP="00727E31">
            <w:pPr>
              <w:spacing w:before="20" w:after="20"/>
              <w:rPr>
                <w:sz w:val="16"/>
                <w:szCs w:val="16"/>
              </w:rPr>
            </w:pPr>
          </w:p>
        </w:tc>
        <w:tc>
          <w:tcPr>
            <w:tcW w:w="821" w:type="dxa"/>
          </w:tcPr>
          <w:p w14:paraId="072B19F3" w14:textId="77777777" w:rsidR="002745DC" w:rsidRPr="00727E31" w:rsidRDefault="002745DC" w:rsidP="00727E31">
            <w:pPr>
              <w:spacing w:before="20" w:after="20"/>
              <w:rPr>
                <w:sz w:val="16"/>
                <w:szCs w:val="16"/>
              </w:rPr>
            </w:pPr>
          </w:p>
        </w:tc>
      </w:tr>
      <w:tr w:rsidR="002745DC" w14:paraId="072B19FF" w14:textId="77777777" w:rsidTr="00727E31">
        <w:trPr>
          <w:jc w:val="center"/>
        </w:trPr>
        <w:tc>
          <w:tcPr>
            <w:tcW w:w="522" w:type="dxa"/>
          </w:tcPr>
          <w:p w14:paraId="072B19F5" w14:textId="77777777" w:rsidR="002745DC" w:rsidRPr="00727E31" w:rsidRDefault="002745DC" w:rsidP="00727E31">
            <w:pPr>
              <w:spacing w:before="20" w:after="20"/>
              <w:jc w:val="center"/>
              <w:rPr>
                <w:sz w:val="16"/>
                <w:szCs w:val="16"/>
              </w:rPr>
            </w:pPr>
            <w:r w:rsidRPr="00727E31">
              <w:rPr>
                <w:sz w:val="16"/>
                <w:szCs w:val="16"/>
              </w:rPr>
              <w:t>C21</w:t>
            </w:r>
          </w:p>
        </w:tc>
        <w:tc>
          <w:tcPr>
            <w:tcW w:w="1171" w:type="dxa"/>
          </w:tcPr>
          <w:p w14:paraId="072B19F6" w14:textId="77777777" w:rsidR="002745DC" w:rsidRPr="00727E31" w:rsidRDefault="002745DC" w:rsidP="00727E31">
            <w:pPr>
              <w:spacing w:before="20" w:after="20"/>
              <w:rPr>
                <w:sz w:val="16"/>
                <w:szCs w:val="16"/>
              </w:rPr>
            </w:pPr>
            <w:r w:rsidRPr="00727E31">
              <w:rPr>
                <w:sz w:val="16"/>
                <w:szCs w:val="16"/>
              </w:rPr>
              <w:t>Geo-cells</w:t>
            </w:r>
          </w:p>
        </w:tc>
        <w:tc>
          <w:tcPr>
            <w:tcW w:w="928" w:type="dxa"/>
          </w:tcPr>
          <w:p w14:paraId="072B19F7" w14:textId="77777777" w:rsidR="002745DC" w:rsidRPr="00727E31" w:rsidRDefault="002745DC" w:rsidP="00727E31">
            <w:pPr>
              <w:spacing w:before="20" w:after="20"/>
              <w:rPr>
                <w:sz w:val="16"/>
                <w:szCs w:val="16"/>
              </w:rPr>
            </w:pPr>
          </w:p>
        </w:tc>
        <w:tc>
          <w:tcPr>
            <w:tcW w:w="696" w:type="dxa"/>
          </w:tcPr>
          <w:p w14:paraId="072B19F8" w14:textId="77777777" w:rsidR="002745DC" w:rsidRPr="00727E31" w:rsidRDefault="002745DC" w:rsidP="00727E31">
            <w:pPr>
              <w:spacing w:before="20" w:after="20"/>
              <w:rPr>
                <w:sz w:val="16"/>
                <w:szCs w:val="16"/>
              </w:rPr>
            </w:pPr>
          </w:p>
        </w:tc>
        <w:tc>
          <w:tcPr>
            <w:tcW w:w="679" w:type="dxa"/>
            <w:vAlign w:val="center"/>
          </w:tcPr>
          <w:p w14:paraId="072B19F9"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9FA"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9FB" w14:textId="77777777" w:rsidR="002745DC" w:rsidRPr="00727E31" w:rsidRDefault="002745DC" w:rsidP="00727E31">
            <w:pPr>
              <w:spacing w:before="20" w:after="20"/>
              <w:rPr>
                <w:sz w:val="16"/>
                <w:szCs w:val="16"/>
              </w:rPr>
            </w:pPr>
          </w:p>
        </w:tc>
        <w:tc>
          <w:tcPr>
            <w:tcW w:w="670" w:type="dxa"/>
          </w:tcPr>
          <w:p w14:paraId="072B19FC" w14:textId="77777777" w:rsidR="002745DC" w:rsidRPr="00727E31" w:rsidRDefault="002745DC" w:rsidP="00727E31">
            <w:pPr>
              <w:spacing w:before="20" w:after="20"/>
              <w:rPr>
                <w:sz w:val="16"/>
                <w:szCs w:val="16"/>
              </w:rPr>
            </w:pPr>
          </w:p>
        </w:tc>
        <w:tc>
          <w:tcPr>
            <w:tcW w:w="545" w:type="dxa"/>
          </w:tcPr>
          <w:p w14:paraId="072B19FD" w14:textId="77777777" w:rsidR="002745DC" w:rsidRPr="00727E31" w:rsidRDefault="002745DC" w:rsidP="00727E31">
            <w:pPr>
              <w:spacing w:before="20" w:after="20"/>
              <w:rPr>
                <w:sz w:val="16"/>
                <w:szCs w:val="16"/>
              </w:rPr>
            </w:pPr>
          </w:p>
        </w:tc>
        <w:tc>
          <w:tcPr>
            <w:tcW w:w="821" w:type="dxa"/>
          </w:tcPr>
          <w:p w14:paraId="072B19FE" w14:textId="77777777" w:rsidR="002745DC" w:rsidRPr="00727E31" w:rsidRDefault="002745DC" w:rsidP="00727E31">
            <w:pPr>
              <w:spacing w:before="20" w:after="20"/>
              <w:rPr>
                <w:sz w:val="16"/>
                <w:szCs w:val="16"/>
              </w:rPr>
            </w:pPr>
          </w:p>
        </w:tc>
      </w:tr>
      <w:tr w:rsidR="002745DC" w14:paraId="072B1A0A" w14:textId="77777777" w:rsidTr="00727E31">
        <w:trPr>
          <w:jc w:val="center"/>
        </w:trPr>
        <w:tc>
          <w:tcPr>
            <w:tcW w:w="522" w:type="dxa"/>
          </w:tcPr>
          <w:p w14:paraId="072B1A00" w14:textId="77777777" w:rsidR="002745DC" w:rsidRPr="00727E31" w:rsidRDefault="002745DC" w:rsidP="00727E31">
            <w:pPr>
              <w:spacing w:before="20" w:after="20"/>
              <w:jc w:val="center"/>
              <w:rPr>
                <w:sz w:val="16"/>
                <w:szCs w:val="16"/>
              </w:rPr>
            </w:pPr>
            <w:r w:rsidRPr="00727E31">
              <w:rPr>
                <w:sz w:val="16"/>
                <w:szCs w:val="16"/>
              </w:rPr>
              <w:t>C22</w:t>
            </w:r>
          </w:p>
        </w:tc>
        <w:tc>
          <w:tcPr>
            <w:tcW w:w="1171" w:type="dxa"/>
          </w:tcPr>
          <w:p w14:paraId="072B1A01" w14:textId="77777777" w:rsidR="002745DC" w:rsidRPr="00727E31" w:rsidRDefault="002745DC" w:rsidP="00727E31">
            <w:pPr>
              <w:spacing w:before="20" w:after="20"/>
              <w:rPr>
                <w:sz w:val="16"/>
                <w:szCs w:val="16"/>
              </w:rPr>
            </w:pPr>
            <w:r w:rsidRPr="00727E31">
              <w:rPr>
                <w:sz w:val="16"/>
                <w:szCs w:val="16"/>
              </w:rPr>
              <w:t>Concrete</w:t>
            </w:r>
          </w:p>
        </w:tc>
        <w:tc>
          <w:tcPr>
            <w:tcW w:w="928" w:type="dxa"/>
          </w:tcPr>
          <w:p w14:paraId="072B1A02" w14:textId="77777777" w:rsidR="002745DC" w:rsidRPr="00727E31" w:rsidRDefault="002745DC" w:rsidP="00727E31">
            <w:pPr>
              <w:spacing w:before="20" w:after="20"/>
              <w:rPr>
                <w:sz w:val="16"/>
                <w:szCs w:val="16"/>
              </w:rPr>
            </w:pPr>
          </w:p>
        </w:tc>
        <w:tc>
          <w:tcPr>
            <w:tcW w:w="696" w:type="dxa"/>
          </w:tcPr>
          <w:p w14:paraId="072B1A03" w14:textId="77777777" w:rsidR="002745DC" w:rsidRPr="00727E31" w:rsidRDefault="002745DC" w:rsidP="00727E31">
            <w:pPr>
              <w:spacing w:before="20" w:after="20"/>
              <w:rPr>
                <w:sz w:val="16"/>
                <w:szCs w:val="16"/>
              </w:rPr>
            </w:pPr>
          </w:p>
        </w:tc>
        <w:tc>
          <w:tcPr>
            <w:tcW w:w="679" w:type="dxa"/>
            <w:vAlign w:val="center"/>
          </w:tcPr>
          <w:p w14:paraId="072B1A04"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A05"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A06" w14:textId="77777777" w:rsidR="002745DC" w:rsidRPr="00727E31" w:rsidRDefault="002745DC" w:rsidP="00727E31">
            <w:pPr>
              <w:spacing w:before="20" w:after="20"/>
              <w:rPr>
                <w:sz w:val="16"/>
                <w:szCs w:val="16"/>
              </w:rPr>
            </w:pPr>
          </w:p>
        </w:tc>
        <w:tc>
          <w:tcPr>
            <w:tcW w:w="670" w:type="dxa"/>
          </w:tcPr>
          <w:p w14:paraId="072B1A07" w14:textId="77777777" w:rsidR="002745DC" w:rsidRPr="00727E31" w:rsidRDefault="002745DC" w:rsidP="00727E31">
            <w:pPr>
              <w:spacing w:before="20" w:after="20"/>
              <w:rPr>
                <w:sz w:val="16"/>
                <w:szCs w:val="16"/>
              </w:rPr>
            </w:pPr>
          </w:p>
        </w:tc>
        <w:tc>
          <w:tcPr>
            <w:tcW w:w="545" w:type="dxa"/>
          </w:tcPr>
          <w:p w14:paraId="072B1A08" w14:textId="77777777" w:rsidR="002745DC" w:rsidRPr="00727E31" w:rsidRDefault="002745DC" w:rsidP="00727E31">
            <w:pPr>
              <w:spacing w:before="20" w:after="20"/>
              <w:rPr>
                <w:sz w:val="16"/>
                <w:szCs w:val="16"/>
              </w:rPr>
            </w:pPr>
          </w:p>
        </w:tc>
        <w:tc>
          <w:tcPr>
            <w:tcW w:w="821" w:type="dxa"/>
          </w:tcPr>
          <w:p w14:paraId="072B1A09" w14:textId="77777777" w:rsidR="002745DC" w:rsidRPr="00727E31" w:rsidRDefault="002745DC" w:rsidP="00727E31">
            <w:pPr>
              <w:spacing w:before="20" w:after="20"/>
              <w:rPr>
                <w:sz w:val="16"/>
                <w:szCs w:val="16"/>
              </w:rPr>
            </w:pPr>
          </w:p>
        </w:tc>
      </w:tr>
      <w:tr w:rsidR="002745DC" w14:paraId="072B1A15" w14:textId="77777777" w:rsidTr="00727E31">
        <w:trPr>
          <w:jc w:val="center"/>
        </w:trPr>
        <w:tc>
          <w:tcPr>
            <w:tcW w:w="522" w:type="dxa"/>
          </w:tcPr>
          <w:p w14:paraId="072B1A0B" w14:textId="77777777" w:rsidR="002745DC" w:rsidRPr="00727E31" w:rsidRDefault="002745DC" w:rsidP="00727E31">
            <w:pPr>
              <w:spacing w:before="20" w:after="20"/>
              <w:jc w:val="center"/>
              <w:rPr>
                <w:sz w:val="16"/>
                <w:szCs w:val="16"/>
              </w:rPr>
            </w:pPr>
            <w:r w:rsidRPr="00727E31">
              <w:rPr>
                <w:sz w:val="16"/>
                <w:szCs w:val="16"/>
              </w:rPr>
              <w:t>C23</w:t>
            </w:r>
          </w:p>
        </w:tc>
        <w:tc>
          <w:tcPr>
            <w:tcW w:w="1171" w:type="dxa"/>
          </w:tcPr>
          <w:p w14:paraId="072B1A0C" w14:textId="77777777" w:rsidR="002745DC" w:rsidRPr="00727E31" w:rsidRDefault="002745DC" w:rsidP="00727E31">
            <w:pPr>
              <w:spacing w:before="20" w:after="20"/>
              <w:rPr>
                <w:sz w:val="16"/>
                <w:szCs w:val="16"/>
              </w:rPr>
            </w:pPr>
            <w:smartTag w:uri="urn:schemas-microsoft-com:office:smarttags" w:element="place">
              <w:r w:rsidRPr="00727E31">
                <w:rPr>
                  <w:sz w:val="16"/>
                  <w:szCs w:val="16"/>
                </w:rPr>
                <w:t>Plum</w:t>
              </w:r>
            </w:smartTag>
            <w:r w:rsidRPr="00727E31">
              <w:rPr>
                <w:sz w:val="16"/>
                <w:szCs w:val="16"/>
              </w:rPr>
              <w:t xml:space="preserve"> concrete</w:t>
            </w:r>
          </w:p>
        </w:tc>
        <w:tc>
          <w:tcPr>
            <w:tcW w:w="928" w:type="dxa"/>
          </w:tcPr>
          <w:p w14:paraId="072B1A0D" w14:textId="77777777" w:rsidR="002745DC" w:rsidRPr="00727E31" w:rsidRDefault="002745DC" w:rsidP="00727E31">
            <w:pPr>
              <w:spacing w:before="20" w:after="20"/>
              <w:rPr>
                <w:sz w:val="16"/>
                <w:szCs w:val="16"/>
              </w:rPr>
            </w:pPr>
          </w:p>
        </w:tc>
        <w:tc>
          <w:tcPr>
            <w:tcW w:w="696" w:type="dxa"/>
          </w:tcPr>
          <w:p w14:paraId="072B1A0E" w14:textId="77777777" w:rsidR="002745DC" w:rsidRPr="00727E31" w:rsidRDefault="002745DC" w:rsidP="00727E31">
            <w:pPr>
              <w:spacing w:before="20" w:after="20"/>
              <w:rPr>
                <w:sz w:val="16"/>
                <w:szCs w:val="16"/>
              </w:rPr>
            </w:pPr>
          </w:p>
        </w:tc>
        <w:tc>
          <w:tcPr>
            <w:tcW w:w="679" w:type="dxa"/>
            <w:vAlign w:val="center"/>
          </w:tcPr>
          <w:p w14:paraId="072B1A0F" w14:textId="77777777" w:rsidR="002745DC" w:rsidRPr="00727E31" w:rsidRDefault="002745DC" w:rsidP="00727E31">
            <w:pPr>
              <w:jc w:val="center"/>
              <w:rPr>
                <w:sz w:val="14"/>
                <w:szCs w:val="14"/>
              </w:rPr>
            </w:pPr>
            <w:r w:rsidRPr="00727E31">
              <w:rPr>
                <w:sz w:val="14"/>
                <w:szCs w:val="14"/>
              </w:rPr>
              <w:sym w:font="Wingdings 2" w:char="F050"/>
            </w:r>
          </w:p>
        </w:tc>
        <w:tc>
          <w:tcPr>
            <w:tcW w:w="635" w:type="dxa"/>
            <w:vAlign w:val="center"/>
          </w:tcPr>
          <w:p w14:paraId="072B1A10" w14:textId="77777777" w:rsidR="002745DC" w:rsidRPr="00727E31" w:rsidRDefault="002745DC" w:rsidP="00727E31">
            <w:pPr>
              <w:jc w:val="center"/>
              <w:rPr>
                <w:sz w:val="14"/>
                <w:szCs w:val="14"/>
              </w:rPr>
            </w:pPr>
            <w:r w:rsidRPr="00727E31">
              <w:rPr>
                <w:sz w:val="14"/>
                <w:szCs w:val="14"/>
              </w:rPr>
              <w:sym w:font="Wingdings 2" w:char="F050"/>
            </w:r>
          </w:p>
        </w:tc>
        <w:tc>
          <w:tcPr>
            <w:tcW w:w="830" w:type="dxa"/>
          </w:tcPr>
          <w:p w14:paraId="072B1A11" w14:textId="77777777" w:rsidR="002745DC" w:rsidRPr="00727E31" w:rsidRDefault="002745DC" w:rsidP="00727E31">
            <w:pPr>
              <w:spacing w:before="20" w:after="20"/>
              <w:rPr>
                <w:sz w:val="16"/>
                <w:szCs w:val="16"/>
              </w:rPr>
            </w:pPr>
          </w:p>
        </w:tc>
        <w:tc>
          <w:tcPr>
            <w:tcW w:w="670" w:type="dxa"/>
          </w:tcPr>
          <w:p w14:paraId="072B1A12" w14:textId="77777777" w:rsidR="002745DC" w:rsidRPr="00727E31" w:rsidRDefault="002745DC" w:rsidP="00727E31">
            <w:pPr>
              <w:spacing w:before="20" w:after="20"/>
              <w:rPr>
                <w:sz w:val="16"/>
                <w:szCs w:val="16"/>
              </w:rPr>
            </w:pPr>
          </w:p>
        </w:tc>
        <w:tc>
          <w:tcPr>
            <w:tcW w:w="545" w:type="dxa"/>
          </w:tcPr>
          <w:p w14:paraId="072B1A13" w14:textId="77777777" w:rsidR="002745DC" w:rsidRPr="00727E31" w:rsidRDefault="002745DC" w:rsidP="00727E31">
            <w:pPr>
              <w:spacing w:before="20" w:after="20"/>
              <w:rPr>
                <w:sz w:val="16"/>
                <w:szCs w:val="16"/>
              </w:rPr>
            </w:pPr>
          </w:p>
        </w:tc>
        <w:tc>
          <w:tcPr>
            <w:tcW w:w="821" w:type="dxa"/>
          </w:tcPr>
          <w:p w14:paraId="072B1A14" w14:textId="77777777" w:rsidR="002745DC" w:rsidRPr="00727E31" w:rsidRDefault="002745DC" w:rsidP="00727E31">
            <w:pPr>
              <w:spacing w:before="20" w:after="20"/>
              <w:rPr>
                <w:sz w:val="16"/>
                <w:szCs w:val="16"/>
              </w:rPr>
            </w:pPr>
          </w:p>
        </w:tc>
      </w:tr>
      <w:tr w:rsidR="002745DC" w14:paraId="072B1A20" w14:textId="77777777" w:rsidTr="00727E31">
        <w:trPr>
          <w:jc w:val="center"/>
        </w:trPr>
        <w:tc>
          <w:tcPr>
            <w:tcW w:w="522" w:type="dxa"/>
          </w:tcPr>
          <w:p w14:paraId="072B1A16" w14:textId="77777777" w:rsidR="002745DC" w:rsidRPr="00727E31" w:rsidRDefault="002745DC" w:rsidP="00727E31">
            <w:pPr>
              <w:spacing w:before="20" w:after="20"/>
              <w:jc w:val="center"/>
              <w:rPr>
                <w:sz w:val="16"/>
                <w:szCs w:val="16"/>
              </w:rPr>
            </w:pPr>
            <w:r w:rsidRPr="00727E31">
              <w:rPr>
                <w:sz w:val="16"/>
                <w:szCs w:val="16"/>
              </w:rPr>
              <w:t>C24</w:t>
            </w:r>
          </w:p>
        </w:tc>
        <w:tc>
          <w:tcPr>
            <w:tcW w:w="1171" w:type="dxa"/>
          </w:tcPr>
          <w:p w14:paraId="072B1A17" w14:textId="77777777" w:rsidR="002745DC" w:rsidRPr="00727E31" w:rsidRDefault="002745DC" w:rsidP="00727E31">
            <w:pPr>
              <w:spacing w:before="20" w:after="20"/>
              <w:rPr>
                <w:sz w:val="16"/>
                <w:szCs w:val="16"/>
              </w:rPr>
            </w:pPr>
            <w:r w:rsidRPr="00727E31">
              <w:rPr>
                <w:sz w:val="16"/>
                <w:szCs w:val="16"/>
              </w:rPr>
              <w:t>Sand seal</w:t>
            </w:r>
          </w:p>
        </w:tc>
        <w:tc>
          <w:tcPr>
            <w:tcW w:w="928" w:type="dxa"/>
          </w:tcPr>
          <w:p w14:paraId="072B1A18" w14:textId="77777777" w:rsidR="002745DC" w:rsidRPr="00727E31" w:rsidRDefault="002745DC" w:rsidP="00727E31">
            <w:pPr>
              <w:spacing w:before="20" w:after="20"/>
              <w:rPr>
                <w:sz w:val="16"/>
                <w:szCs w:val="16"/>
              </w:rPr>
            </w:pPr>
          </w:p>
        </w:tc>
        <w:tc>
          <w:tcPr>
            <w:tcW w:w="696" w:type="dxa"/>
          </w:tcPr>
          <w:p w14:paraId="072B1A19" w14:textId="77777777" w:rsidR="002745DC" w:rsidRPr="00727E31" w:rsidRDefault="002745DC" w:rsidP="00727E31">
            <w:pPr>
              <w:spacing w:before="20" w:after="20"/>
              <w:rPr>
                <w:sz w:val="16"/>
                <w:szCs w:val="16"/>
              </w:rPr>
            </w:pPr>
          </w:p>
        </w:tc>
        <w:tc>
          <w:tcPr>
            <w:tcW w:w="679" w:type="dxa"/>
            <w:vAlign w:val="center"/>
          </w:tcPr>
          <w:p w14:paraId="072B1A1A"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A1B" w14:textId="77777777" w:rsidR="002745DC" w:rsidRPr="00727E31" w:rsidRDefault="002745DC" w:rsidP="00727E31">
            <w:pPr>
              <w:spacing w:before="20" w:after="20"/>
              <w:rPr>
                <w:sz w:val="16"/>
                <w:szCs w:val="16"/>
              </w:rPr>
            </w:pPr>
          </w:p>
        </w:tc>
        <w:tc>
          <w:tcPr>
            <w:tcW w:w="830" w:type="dxa"/>
          </w:tcPr>
          <w:p w14:paraId="072B1A1C" w14:textId="77777777" w:rsidR="002745DC" w:rsidRPr="00727E31" w:rsidRDefault="002745DC" w:rsidP="00727E31">
            <w:pPr>
              <w:spacing w:before="20" w:after="20"/>
              <w:rPr>
                <w:sz w:val="16"/>
                <w:szCs w:val="16"/>
              </w:rPr>
            </w:pPr>
          </w:p>
        </w:tc>
        <w:tc>
          <w:tcPr>
            <w:tcW w:w="670" w:type="dxa"/>
          </w:tcPr>
          <w:p w14:paraId="072B1A1D" w14:textId="77777777" w:rsidR="002745DC" w:rsidRPr="00727E31" w:rsidRDefault="002745DC" w:rsidP="00727E31">
            <w:pPr>
              <w:spacing w:before="20" w:after="20"/>
              <w:rPr>
                <w:sz w:val="16"/>
                <w:szCs w:val="16"/>
              </w:rPr>
            </w:pPr>
          </w:p>
        </w:tc>
        <w:tc>
          <w:tcPr>
            <w:tcW w:w="545" w:type="dxa"/>
          </w:tcPr>
          <w:p w14:paraId="072B1A1E" w14:textId="77777777" w:rsidR="002745DC" w:rsidRPr="00727E31" w:rsidRDefault="002745DC" w:rsidP="00727E31">
            <w:pPr>
              <w:spacing w:before="20" w:after="20"/>
              <w:rPr>
                <w:sz w:val="16"/>
                <w:szCs w:val="16"/>
              </w:rPr>
            </w:pPr>
          </w:p>
        </w:tc>
        <w:tc>
          <w:tcPr>
            <w:tcW w:w="821" w:type="dxa"/>
          </w:tcPr>
          <w:p w14:paraId="072B1A1F" w14:textId="77777777" w:rsidR="002745DC" w:rsidRPr="00727E31" w:rsidRDefault="002745DC" w:rsidP="00727E31">
            <w:pPr>
              <w:spacing w:before="20" w:after="20"/>
              <w:rPr>
                <w:sz w:val="16"/>
                <w:szCs w:val="16"/>
              </w:rPr>
            </w:pPr>
          </w:p>
        </w:tc>
      </w:tr>
      <w:tr w:rsidR="002745DC" w14:paraId="072B1A2B" w14:textId="77777777" w:rsidTr="00727E31">
        <w:trPr>
          <w:jc w:val="center"/>
        </w:trPr>
        <w:tc>
          <w:tcPr>
            <w:tcW w:w="522" w:type="dxa"/>
          </w:tcPr>
          <w:p w14:paraId="072B1A21" w14:textId="77777777" w:rsidR="002745DC" w:rsidRPr="00727E31" w:rsidRDefault="002745DC" w:rsidP="00727E31">
            <w:pPr>
              <w:spacing w:before="20" w:after="20"/>
              <w:jc w:val="center"/>
              <w:rPr>
                <w:sz w:val="16"/>
                <w:szCs w:val="16"/>
              </w:rPr>
            </w:pPr>
            <w:r w:rsidRPr="00727E31">
              <w:rPr>
                <w:sz w:val="16"/>
                <w:szCs w:val="16"/>
              </w:rPr>
              <w:t>C25</w:t>
            </w:r>
          </w:p>
        </w:tc>
        <w:tc>
          <w:tcPr>
            <w:tcW w:w="1171" w:type="dxa"/>
          </w:tcPr>
          <w:p w14:paraId="072B1A22" w14:textId="77777777" w:rsidR="002745DC" w:rsidRPr="00727E31" w:rsidRDefault="002745DC" w:rsidP="00727E31">
            <w:pPr>
              <w:spacing w:before="20" w:after="20"/>
              <w:rPr>
                <w:sz w:val="16"/>
                <w:szCs w:val="16"/>
              </w:rPr>
            </w:pPr>
            <w:r w:rsidRPr="00727E31">
              <w:rPr>
                <w:sz w:val="16"/>
                <w:szCs w:val="16"/>
              </w:rPr>
              <w:t>Grit seal</w:t>
            </w:r>
          </w:p>
        </w:tc>
        <w:tc>
          <w:tcPr>
            <w:tcW w:w="928" w:type="dxa"/>
          </w:tcPr>
          <w:p w14:paraId="072B1A23" w14:textId="77777777" w:rsidR="002745DC" w:rsidRPr="00727E31" w:rsidRDefault="002745DC" w:rsidP="00727E31">
            <w:pPr>
              <w:spacing w:before="20" w:after="20"/>
              <w:rPr>
                <w:sz w:val="16"/>
                <w:szCs w:val="16"/>
              </w:rPr>
            </w:pPr>
          </w:p>
        </w:tc>
        <w:tc>
          <w:tcPr>
            <w:tcW w:w="696" w:type="dxa"/>
          </w:tcPr>
          <w:p w14:paraId="072B1A24" w14:textId="77777777" w:rsidR="002745DC" w:rsidRPr="00727E31" w:rsidRDefault="002745DC" w:rsidP="00727E31">
            <w:pPr>
              <w:spacing w:before="20" w:after="20"/>
              <w:rPr>
                <w:sz w:val="16"/>
                <w:szCs w:val="16"/>
              </w:rPr>
            </w:pPr>
          </w:p>
        </w:tc>
        <w:tc>
          <w:tcPr>
            <w:tcW w:w="679" w:type="dxa"/>
            <w:vAlign w:val="center"/>
          </w:tcPr>
          <w:p w14:paraId="072B1A25"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A26" w14:textId="77777777" w:rsidR="002745DC" w:rsidRPr="00727E31" w:rsidRDefault="002745DC" w:rsidP="00727E31">
            <w:pPr>
              <w:spacing w:before="20" w:after="20"/>
              <w:rPr>
                <w:sz w:val="16"/>
                <w:szCs w:val="16"/>
              </w:rPr>
            </w:pPr>
          </w:p>
        </w:tc>
        <w:tc>
          <w:tcPr>
            <w:tcW w:w="830" w:type="dxa"/>
          </w:tcPr>
          <w:p w14:paraId="072B1A27" w14:textId="77777777" w:rsidR="002745DC" w:rsidRPr="00727E31" w:rsidRDefault="002745DC" w:rsidP="00727E31">
            <w:pPr>
              <w:spacing w:before="20" w:after="20"/>
              <w:rPr>
                <w:sz w:val="16"/>
                <w:szCs w:val="16"/>
              </w:rPr>
            </w:pPr>
          </w:p>
        </w:tc>
        <w:tc>
          <w:tcPr>
            <w:tcW w:w="670" w:type="dxa"/>
          </w:tcPr>
          <w:p w14:paraId="072B1A28" w14:textId="77777777" w:rsidR="002745DC" w:rsidRPr="00727E31" w:rsidRDefault="002745DC" w:rsidP="00727E31">
            <w:pPr>
              <w:spacing w:before="20" w:after="20"/>
              <w:rPr>
                <w:sz w:val="16"/>
                <w:szCs w:val="16"/>
              </w:rPr>
            </w:pPr>
          </w:p>
        </w:tc>
        <w:tc>
          <w:tcPr>
            <w:tcW w:w="545" w:type="dxa"/>
          </w:tcPr>
          <w:p w14:paraId="072B1A29" w14:textId="77777777" w:rsidR="002745DC" w:rsidRPr="00727E31" w:rsidRDefault="002745DC" w:rsidP="00727E31">
            <w:pPr>
              <w:spacing w:before="20" w:after="20"/>
              <w:rPr>
                <w:sz w:val="16"/>
                <w:szCs w:val="16"/>
              </w:rPr>
            </w:pPr>
          </w:p>
        </w:tc>
        <w:tc>
          <w:tcPr>
            <w:tcW w:w="821" w:type="dxa"/>
          </w:tcPr>
          <w:p w14:paraId="072B1A2A" w14:textId="77777777" w:rsidR="002745DC" w:rsidRPr="00727E31" w:rsidRDefault="002745DC" w:rsidP="00727E31">
            <w:pPr>
              <w:spacing w:before="20" w:after="20"/>
              <w:rPr>
                <w:sz w:val="16"/>
                <w:szCs w:val="16"/>
              </w:rPr>
            </w:pPr>
          </w:p>
        </w:tc>
      </w:tr>
      <w:tr w:rsidR="002745DC" w14:paraId="072B1A36" w14:textId="77777777" w:rsidTr="00727E31">
        <w:trPr>
          <w:jc w:val="center"/>
        </w:trPr>
        <w:tc>
          <w:tcPr>
            <w:tcW w:w="522" w:type="dxa"/>
          </w:tcPr>
          <w:p w14:paraId="072B1A2C" w14:textId="77777777" w:rsidR="002745DC" w:rsidRPr="00727E31" w:rsidRDefault="002745DC" w:rsidP="00727E31">
            <w:pPr>
              <w:spacing w:before="20" w:after="20"/>
              <w:jc w:val="center"/>
              <w:rPr>
                <w:sz w:val="16"/>
                <w:szCs w:val="16"/>
              </w:rPr>
            </w:pPr>
            <w:r w:rsidRPr="00727E31">
              <w:rPr>
                <w:sz w:val="16"/>
                <w:szCs w:val="16"/>
              </w:rPr>
              <w:t>C26</w:t>
            </w:r>
          </w:p>
        </w:tc>
        <w:tc>
          <w:tcPr>
            <w:tcW w:w="1171" w:type="dxa"/>
          </w:tcPr>
          <w:p w14:paraId="072B1A2D" w14:textId="77777777" w:rsidR="002745DC" w:rsidRPr="00727E31" w:rsidRDefault="002745DC" w:rsidP="00727E31">
            <w:pPr>
              <w:spacing w:before="20" w:after="20"/>
              <w:rPr>
                <w:sz w:val="16"/>
                <w:szCs w:val="16"/>
              </w:rPr>
            </w:pPr>
            <w:r w:rsidRPr="00727E31">
              <w:rPr>
                <w:sz w:val="16"/>
                <w:szCs w:val="16"/>
              </w:rPr>
              <w:t>Surface dressing / Chip seal</w:t>
            </w:r>
          </w:p>
        </w:tc>
        <w:tc>
          <w:tcPr>
            <w:tcW w:w="928" w:type="dxa"/>
          </w:tcPr>
          <w:p w14:paraId="072B1A2E" w14:textId="77777777" w:rsidR="002745DC" w:rsidRPr="00727E31" w:rsidRDefault="002745DC" w:rsidP="00727E31">
            <w:pPr>
              <w:spacing w:before="20" w:after="20"/>
              <w:rPr>
                <w:sz w:val="16"/>
                <w:szCs w:val="16"/>
              </w:rPr>
            </w:pPr>
          </w:p>
        </w:tc>
        <w:tc>
          <w:tcPr>
            <w:tcW w:w="696" w:type="dxa"/>
          </w:tcPr>
          <w:p w14:paraId="072B1A2F" w14:textId="77777777" w:rsidR="002745DC" w:rsidRPr="00727E31" w:rsidRDefault="002745DC" w:rsidP="00727E31">
            <w:pPr>
              <w:spacing w:before="20" w:after="20"/>
              <w:rPr>
                <w:sz w:val="16"/>
                <w:szCs w:val="16"/>
              </w:rPr>
            </w:pPr>
          </w:p>
        </w:tc>
        <w:tc>
          <w:tcPr>
            <w:tcW w:w="679" w:type="dxa"/>
            <w:vAlign w:val="center"/>
          </w:tcPr>
          <w:p w14:paraId="072B1A30"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A31" w14:textId="77777777" w:rsidR="002745DC" w:rsidRPr="00727E31" w:rsidRDefault="002745DC" w:rsidP="00727E31">
            <w:pPr>
              <w:spacing w:before="20" w:after="20"/>
              <w:rPr>
                <w:sz w:val="16"/>
                <w:szCs w:val="16"/>
              </w:rPr>
            </w:pPr>
          </w:p>
        </w:tc>
        <w:tc>
          <w:tcPr>
            <w:tcW w:w="830" w:type="dxa"/>
          </w:tcPr>
          <w:p w14:paraId="072B1A32" w14:textId="77777777" w:rsidR="002745DC" w:rsidRPr="00727E31" w:rsidRDefault="002745DC" w:rsidP="00727E31">
            <w:pPr>
              <w:spacing w:before="20" w:after="20"/>
              <w:rPr>
                <w:sz w:val="16"/>
                <w:szCs w:val="16"/>
              </w:rPr>
            </w:pPr>
          </w:p>
        </w:tc>
        <w:tc>
          <w:tcPr>
            <w:tcW w:w="670" w:type="dxa"/>
          </w:tcPr>
          <w:p w14:paraId="072B1A33" w14:textId="77777777" w:rsidR="002745DC" w:rsidRPr="00727E31" w:rsidRDefault="002745DC" w:rsidP="00727E31">
            <w:pPr>
              <w:spacing w:before="20" w:after="20"/>
              <w:rPr>
                <w:sz w:val="16"/>
                <w:szCs w:val="16"/>
              </w:rPr>
            </w:pPr>
          </w:p>
        </w:tc>
        <w:tc>
          <w:tcPr>
            <w:tcW w:w="545" w:type="dxa"/>
          </w:tcPr>
          <w:p w14:paraId="072B1A34" w14:textId="77777777" w:rsidR="002745DC" w:rsidRPr="00727E31" w:rsidRDefault="002745DC" w:rsidP="00727E31">
            <w:pPr>
              <w:spacing w:before="20" w:after="20"/>
              <w:rPr>
                <w:sz w:val="16"/>
                <w:szCs w:val="16"/>
              </w:rPr>
            </w:pPr>
          </w:p>
        </w:tc>
        <w:tc>
          <w:tcPr>
            <w:tcW w:w="821" w:type="dxa"/>
          </w:tcPr>
          <w:p w14:paraId="072B1A35" w14:textId="77777777" w:rsidR="002745DC" w:rsidRPr="00727E31" w:rsidRDefault="002745DC" w:rsidP="00727E31">
            <w:pPr>
              <w:spacing w:before="20" w:after="20"/>
              <w:rPr>
                <w:sz w:val="16"/>
                <w:szCs w:val="16"/>
              </w:rPr>
            </w:pPr>
          </w:p>
        </w:tc>
      </w:tr>
      <w:tr w:rsidR="002745DC" w14:paraId="072B1A41" w14:textId="77777777" w:rsidTr="00727E31">
        <w:trPr>
          <w:jc w:val="center"/>
        </w:trPr>
        <w:tc>
          <w:tcPr>
            <w:tcW w:w="522" w:type="dxa"/>
          </w:tcPr>
          <w:p w14:paraId="072B1A37" w14:textId="77777777" w:rsidR="002745DC" w:rsidRPr="00727E31" w:rsidRDefault="002745DC" w:rsidP="00727E31">
            <w:pPr>
              <w:spacing w:before="20" w:after="20"/>
              <w:jc w:val="center"/>
              <w:rPr>
                <w:sz w:val="16"/>
                <w:szCs w:val="16"/>
              </w:rPr>
            </w:pPr>
            <w:r w:rsidRPr="00727E31">
              <w:rPr>
                <w:sz w:val="16"/>
                <w:szCs w:val="16"/>
              </w:rPr>
              <w:t>C27</w:t>
            </w:r>
          </w:p>
        </w:tc>
        <w:tc>
          <w:tcPr>
            <w:tcW w:w="1171" w:type="dxa"/>
          </w:tcPr>
          <w:p w14:paraId="072B1A38" w14:textId="77777777" w:rsidR="002745DC" w:rsidRPr="00727E31" w:rsidRDefault="002745DC" w:rsidP="00727E31">
            <w:pPr>
              <w:spacing w:before="20" w:after="20"/>
              <w:rPr>
                <w:sz w:val="16"/>
                <w:szCs w:val="16"/>
              </w:rPr>
            </w:pPr>
            <w:smartTag w:uri="urn:schemas-microsoft-com:office:smarttags" w:element="place">
              <w:r w:rsidRPr="00727E31">
                <w:rPr>
                  <w:sz w:val="16"/>
                  <w:szCs w:val="16"/>
                </w:rPr>
                <w:t>Cape</w:t>
              </w:r>
            </w:smartTag>
            <w:r w:rsidRPr="00727E31">
              <w:rPr>
                <w:sz w:val="16"/>
                <w:szCs w:val="16"/>
              </w:rPr>
              <w:t xml:space="preserve"> seal</w:t>
            </w:r>
          </w:p>
        </w:tc>
        <w:tc>
          <w:tcPr>
            <w:tcW w:w="928" w:type="dxa"/>
          </w:tcPr>
          <w:p w14:paraId="072B1A39" w14:textId="77777777" w:rsidR="002745DC" w:rsidRPr="00727E31" w:rsidRDefault="002745DC" w:rsidP="00727E31">
            <w:pPr>
              <w:spacing w:before="20" w:after="20"/>
              <w:rPr>
                <w:sz w:val="16"/>
                <w:szCs w:val="16"/>
              </w:rPr>
            </w:pPr>
          </w:p>
        </w:tc>
        <w:tc>
          <w:tcPr>
            <w:tcW w:w="696" w:type="dxa"/>
          </w:tcPr>
          <w:p w14:paraId="072B1A3A" w14:textId="77777777" w:rsidR="002745DC" w:rsidRPr="00727E31" w:rsidRDefault="002745DC" w:rsidP="00727E31">
            <w:pPr>
              <w:spacing w:before="20" w:after="20"/>
              <w:rPr>
                <w:sz w:val="16"/>
                <w:szCs w:val="16"/>
              </w:rPr>
            </w:pPr>
          </w:p>
        </w:tc>
        <w:tc>
          <w:tcPr>
            <w:tcW w:w="679" w:type="dxa"/>
            <w:vAlign w:val="center"/>
          </w:tcPr>
          <w:p w14:paraId="072B1A3B"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A3C" w14:textId="77777777" w:rsidR="002745DC" w:rsidRPr="00727E31" w:rsidRDefault="002745DC" w:rsidP="00727E31">
            <w:pPr>
              <w:spacing w:before="20" w:after="20"/>
              <w:rPr>
                <w:sz w:val="16"/>
                <w:szCs w:val="16"/>
              </w:rPr>
            </w:pPr>
          </w:p>
        </w:tc>
        <w:tc>
          <w:tcPr>
            <w:tcW w:w="830" w:type="dxa"/>
          </w:tcPr>
          <w:p w14:paraId="072B1A3D" w14:textId="77777777" w:rsidR="002745DC" w:rsidRPr="00727E31" w:rsidRDefault="002745DC" w:rsidP="00727E31">
            <w:pPr>
              <w:spacing w:before="20" w:after="20"/>
              <w:rPr>
                <w:sz w:val="16"/>
                <w:szCs w:val="16"/>
              </w:rPr>
            </w:pPr>
          </w:p>
        </w:tc>
        <w:tc>
          <w:tcPr>
            <w:tcW w:w="670" w:type="dxa"/>
          </w:tcPr>
          <w:p w14:paraId="072B1A3E" w14:textId="77777777" w:rsidR="002745DC" w:rsidRPr="00727E31" w:rsidRDefault="002745DC" w:rsidP="00727E31">
            <w:pPr>
              <w:spacing w:before="20" w:after="20"/>
              <w:rPr>
                <w:sz w:val="16"/>
                <w:szCs w:val="16"/>
              </w:rPr>
            </w:pPr>
          </w:p>
        </w:tc>
        <w:tc>
          <w:tcPr>
            <w:tcW w:w="545" w:type="dxa"/>
          </w:tcPr>
          <w:p w14:paraId="072B1A3F" w14:textId="77777777" w:rsidR="002745DC" w:rsidRPr="00727E31" w:rsidRDefault="002745DC" w:rsidP="00727E31">
            <w:pPr>
              <w:spacing w:before="20" w:after="20"/>
              <w:rPr>
                <w:sz w:val="16"/>
                <w:szCs w:val="16"/>
              </w:rPr>
            </w:pPr>
          </w:p>
        </w:tc>
        <w:tc>
          <w:tcPr>
            <w:tcW w:w="821" w:type="dxa"/>
          </w:tcPr>
          <w:p w14:paraId="072B1A40" w14:textId="77777777" w:rsidR="002745DC" w:rsidRPr="00727E31" w:rsidRDefault="002745DC" w:rsidP="00727E31">
            <w:pPr>
              <w:spacing w:before="20" w:after="20"/>
              <w:rPr>
                <w:sz w:val="16"/>
                <w:szCs w:val="16"/>
              </w:rPr>
            </w:pPr>
          </w:p>
        </w:tc>
      </w:tr>
      <w:tr w:rsidR="002745DC" w14:paraId="072B1A4C" w14:textId="77777777" w:rsidTr="00727E31">
        <w:trPr>
          <w:jc w:val="center"/>
        </w:trPr>
        <w:tc>
          <w:tcPr>
            <w:tcW w:w="522" w:type="dxa"/>
          </w:tcPr>
          <w:p w14:paraId="072B1A42" w14:textId="77777777" w:rsidR="002745DC" w:rsidRPr="00727E31" w:rsidRDefault="002745DC" w:rsidP="00727E31">
            <w:pPr>
              <w:spacing w:before="20" w:after="20"/>
              <w:jc w:val="center"/>
              <w:rPr>
                <w:sz w:val="16"/>
                <w:szCs w:val="16"/>
              </w:rPr>
            </w:pPr>
            <w:r w:rsidRPr="00727E31">
              <w:rPr>
                <w:sz w:val="16"/>
                <w:szCs w:val="16"/>
              </w:rPr>
              <w:t>C28</w:t>
            </w:r>
          </w:p>
        </w:tc>
        <w:tc>
          <w:tcPr>
            <w:tcW w:w="1171" w:type="dxa"/>
          </w:tcPr>
          <w:p w14:paraId="072B1A43" w14:textId="77777777" w:rsidR="002745DC" w:rsidRPr="00727E31" w:rsidRDefault="002745DC" w:rsidP="00727E31">
            <w:pPr>
              <w:spacing w:before="20" w:after="20"/>
              <w:rPr>
                <w:sz w:val="16"/>
                <w:szCs w:val="16"/>
              </w:rPr>
            </w:pPr>
            <w:r w:rsidRPr="00727E31">
              <w:rPr>
                <w:sz w:val="16"/>
                <w:szCs w:val="16"/>
              </w:rPr>
              <w:t>Otta seal</w:t>
            </w:r>
          </w:p>
        </w:tc>
        <w:tc>
          <w:tcPr>
            <w:tcW w:w="928" w:type="dxa"/>
          </w:tcPr>
          <w:p w14:paraId="072B1A44" w14:textId="77777777" w:rsidR="002745DC" w:rsidRPr="00727E31" w:rsidRDefault="002745DC" w:rsidP="00727E31">
            <w:pPr>
              <w:spacing w:before="20" w:after="20"/>
              <w:rPr>
                <w:sz w:val="16"/>
                <w:szCs w:val="16"/>
              </w:rPr>
            </w:pPr>
          </w:p>
        </w:tc>
        <w:tc>
          <w:tcPr>
            <w:tcW w:w="696" w:type="dxa"/>
          </w:tcPr>
          <w:p w14:paraId="072B1A45" w14:textId="77777777" w:rsidR="002745DC" w:rsidRPr="00727E31" w:rsidRDefault="002745DC" w:rsidP="00727E31">
            <w:pPr>
              <w:spacing w:before="20" w:after="20"/>
              <w:rPr>
                <w:sz w:val="16"/>
                <w:szCs w:val="16"/>
              </w:rPr>
            </w:pPr>
          </w:p>
        </w:tc>
        <w:tc>
          <w:tcPr>
            <w:tcW w:w="679" w:type="dxa"/>
            <w:vAlign w:val="center"/>
          </w:tcPr>
          <w:p w14:paraId="072B1A46"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A47" w14:textId="77777777" w:rsidR="002745DC" w:rsidRPr="00727E31" w:rsidRDefault="002745DC" w:rsidP="00727E31">
            <w:pPr>
              <w:spacing w:before="20" w:after="20"/>
              <w:rPr>
                <w:sz w:val="16"/>
                <w:szCs w:val="16"/>
              </w:rPr>
            </w:pPr>
          </w:p>
        </w:tc>
        <w:tc>
          <w:tcPr>
            <w:tcW w:w="830" w:type="dxa"/>
          </w:tcPr>
          <w:p w14:paraId="072B1A48" w14:textId="77777777" w:rsidR="002745DC" w:rsidRPr="00727E31" w:rsidRDefault="002745DC" w:rsidP="00727E31">
            <w:pPr>
              <w:spacing w:before="20" w:after="20"/>
              <w:rPr>
                <w:sz w:val="16"/>
                <w:szCs w:val="16"/>
              </w:rPr>
            </w:pPr>
          </w:p>
        </w:tc>
        <w:tc>
          <w:tcPr>
            <w:tcW w:w="670" w:type="dxa"/>
          </w:tcPr>
          <w:p w14:paraId="072B1A49" w14:textId="77777777" w:rsidR="002745DC" w:rsidRPr="00727E31" w:rsidRDefault="002745DC" w:rsidP="00727E31">
            <w:pPr>
              <w:spacing w:before="20" w:after="20"/>
              <w:rPr>
                <w:sz w:val="16"/>
                <w:szCs w:val="16"/>
              </w:rPr>
            </w:pPr>
          </w:p>
        </w:tc>
        <w:tc>
          <w:tcPr>
            <w:tcW w:w="545" w:type="dxa"/>
          </w:tcPr>
          <w:p w14:paraId="072B1A4A" w14:textId="77777777" w:rsidR="002745DC" w:rsidRPr="00727E31" w:rsidRDefault="002745DC" w:rsidP="00727E31">
            <w:pPr>
              <w:spacing w:before="20" w:after="20"/>
              <w:rPr>
                <w:sz w:val="16"/>
                <w:szCs w:val="16"/>
              </w:rPr>
            </w:pPr>
          </w:p>
        </w:tc>
        <w:tc>
          <w:tcPr>
            <w:tcW w:w="821" w:type="dxa"/>
          </w:tcPr>
          <w:p w14:paraId="072B1A4B" w14:textId="77777777" w:rsidR="002745DC" w:rsidRPr="00727E31" w:rsidRDefault="002745DC" w:rsidP="00727E31">
            <w:pPr>
              <w:spacing w:before="20" w:after="20"/>
              <w:rPr>
                <w:sz w:val="16"/>
                <w:szCs w:val="16"/>
              </w:rPr>
            </w:pPr>
          </w:p>
        </w:tc>
      </w:tr>
      <w:tr w:rsidR="002745DC" w14:paraId="072B1A57" w14:textId="77777777" w:rsidTr="00727E31">
        <w:trPr>
          <w:jc w:val="center"/>
        </w:trPr>
        <w:tc>
          <w:tcPr>
            <w:tcW w:w="522" w:type="dxa"/>
          </w:tcPr>
          <w:p w14:paraId="072B1A4D" w14:textId="77777777" w:rsidR="002745DC" w:rsidRPr="00727E31" w:rsidRDefault="002745DC" w:rsidP="00727E31">
            <w:pPr>
              <w:spacing w:before="20" w:after="20"/>
              <w:jc w:val="center"/>
              <w:rPr>
                <w:sz w:val="16"/>
                <w:szCs w:val="16"/>
              </w:rPr>
            </w:pPr>
            <w:r w:rsidRPr="00727E31">
              <w:rPr>
                <w:sz w:val="16"/>
                <w:szCs w:val="16"/>
              </w:rPr>
              <w:t>C29</w:t>
            </w:r>
          </w:p>
        </w:tc>
        <w:tc>
          <w:tcPr>
            <w:tcW w:w="1171" w:type="dxa"/>
          </w:tcPr>
          <w:p w14:paraId="072B1A4E" w14:textId="77777777" w:rsidR="002745DC" w:rsidRPr="00727E31" w:rsidRDefault="002745DC" w:rsidP="00727E31">
            <w:pPr>
              <w:spacing w:before="20" w:after="20"/>
              <w:rPr>
                <w:sz w:val="16"/>
                <w:szCs w:val="16"/>
              </w:rPr>
            </w:pPr>
            <w:r w:rsidRPr="00727E31">
              <w:rPr>
                <w:sz w:val="16"/>
                <w:szCs w:val="16"/>
              </w:rPr>
              <w:t>Penetration macadam</w:t>
            </w:r>
          </w:p>
        </w:tc>
        <w:tc>
          <w:tcPr>
            <w:tcW w:w="928" w:type="dxa"/>
          </w:tcPr>
          <w:p w14:paraId="072B1A4F" w14:textId="77777777" w:rsidR="002745DC" w:rsidRPr="00727E31" w:rsidRDefault="002745DC" w:rsidP="00727E31">
            <w:pPr>
              <w:spacing w:before="20" w:after="20"/>
              <w:rPr>
                <w:sz w:val="16"/>
                <w:szCs w:val="16"/>
              </w:rPr>
            </w:pPr>
          </w:p>
        </w:tc>
        <w:tc>
          <w:tcPr>
            <w:tcW w:w="696" w:type="dxa"/>
          </w:tcPr>
          <w:p w14:paraId="072B1A50" w14:textId="77777777" w:rsidR="002745DC" w:rsidRPr="00727E31" w:rsidRDefault="002745DC" w:rsidP="00727E31">
            <w:pPr>
              <w:spacing w:before="20" w:after="20"/>
              <w:rPr>
                <w:sz w:val="16"/>
                <w:szCs w:val="16"/>
              </w:rPr>
            </w:pPr>
          </w:p>
        </w:tc>
        <w:tc>
          <w:tcPr>
            <w:tcW w:w="679" w:type="dxa"/>
            <w:vAlign w:val="center"/>
          </w:tcPr>
          <w:p w14:paraId="072B1A51" w14:textId="77777777" w:rsidR="002745DC" w:rsidRPr="00727E31" w:rsidRDefault="002745DC" w:rsidP="00727E31">
            <w:pPr>
              <w:jc w:val="center"/>
              <w:rPr>
                <w:sz w:val="14"/>
                <w:szCs w:val="14"/>
              </w:rPr>
            </w:pPr>
            <w:r w:rsidRPr="00727E31">
              <w:rPr>
                <w:sz w:val="14"/>
                <w:szCs w:val="14"/>
              </w:rPr>
              <w:sym w:font="Wingdings 2" w:char="F050"/>
            </w:r>
          </w:p>
        </w:tc>
        <w:tc>
          <w:tcPr>
            <w:tcW w:w="635" w:type="dxa"/>
          </w:tcPr>
          <w:p w14:paraId="072B1A52" w14:textId="77777777" w:rsidR="002745DC" w:rsidRPr="00727E31" w:rsidRDefault="002745DC" w:rsidP="00727E31">
            <w:pPr>
              <w:spacing w:before="20" w:after="20"/>
              <w:rPr>
                <w:sz w:val="16"/>
                <w:szCs w:val="16"/>
              </w:rPr>
            </w:pPr>
          </w:p>
        </w:tc>
        <w:tc>
          <w:tcPr>
            <w:tcW w:w="830" w:type="dxa"/>
          </w:tcPr>
          <w:p w14:paraId="072B1A53" w14:textId="77777777" w:rsidR="002745DC" w:rsidRPr="00727E31" w:rsidRDefault="002745DC" w:rsidP="00727E31">
            <w:pPr>
              <w:spacing w:before="20" w:after="20"/>
              <w:rPr>
                <w:sz w:val="16"/>
                <w:szCs w:val="16"/>
              </w:rPr>
            </w:pPr>
          </w:p>
        </w:tc>
        <w:tc>
          <w:tcPr>
            <w:tcW w:w="670" w:type="dxa"/>
          </w:tcPr>
          <w:p w14:paraId="072B1A54" w14:textId="77777777" w:rsidR="002745DC" w:rsidRPr="00727E31" w:rsidRDefault="002745DC" w:rsidP="00727E31">
            <w:pPr>
              <w:spacing w:before="20" w:after="20"/>
              <w:rPr>
                <w:sz w:val="16"/>
                <w:szCs w:val="16"/>
              </w:rPr>
            </w:pPr>
          </w:p>
        </w:tc>
        <w:tc>
          <w:tcPr>
            <w:tcW w:w="545" w:type="dxa"/>
          </w:tcPr>
          <w:p w14:paraId="072B1A55" w14:textId="77777777" w:rsidR="002745DC" w:rsidRPr="00727E31" w:rsidRDefault="002745DC" w:rsidP="00727E31">
            <w:pPr>
              <w:spacing w:before="20" w:after="20"/>
              <w:rPr>
                <w:sz w:val="16"/>
                <w:szCs w:val="16"/>
              </w:rPr>
            </w:pPr>
          </w:p>
        </w:tc>
        <w:tc>
          <w:tcPr>
            <w:tcW w:w="821" w:type="dxa"/>
          </w:tcPr>
          <w:p w14:paraId="072B1A56" w14:textId="77777777" w:rsidR="002745DC" w:rsidRPr="00727E31" w:rsidRDefault="002745DC" w:rsidP="00727E31">
            <w:pPr>
              <w:spacing w:before="20" w:after="20"/>
              <w:rPr>
                <w:sz w:val="16"/>
                <w:szCs w:val="16"/>
              </w:rPr>
            </w:pPr>
          </w:p>
        </w:tc>
      </w:tr>
    </w:tbl>
    <w:p w14:paraId="072B1A58" w14:textId="77777777" w:rsidR="00F57073" w:rsidRDefault="00F57073"/>
    <w:p w14:paraId="072B1A59" w14:textId="77777777" w:rsidR="00435C74" w:rsidRPr="00435C74" w:rsidRDefault="00435C74">
      <w:pPr>
        <w:rPr>
          <w:i/>
          <w:sz w:val="20"/>
          <w:szCs w:val="20"/>
        </w:rPr>
      </w:pPr>
      <w:r w:rsidRPr="00435C74">
        <w:rPr>
          <w:i/>
          <w:sz w:val="20"/>
          <w:szCs w:val="20"/>
        </w:rPr>
        <w:t xml:space="preserve">A table in this format is proposed as a means of selecting the most suitable surfacing and pavement for a particular situation. Completing this table adequately requires </w:t>
      </w:r>
      <w:r>
        <w:rPr>
          <w:i/>
          <w:sz w:val="20"/>
          <w:szCs w:val="20"/>
        </w:rPr>
        <w:t>collation and analysis of</w:t>
      </w:r>
      <w:r w:rsidRPr="00435C74">
        <w:rPr>
          <w:i/>
          <w:sz w:val="20"/>
          <w:szCs w:val="20"/>
        </w:rPr>
        <w:t xml:space="preserve"> a large number of research and implementation </w:t>
      </w:r>
      <w:r>
        <w:rPr>
          <w:i/>
          <w:sz w:val="20"/>
          <w:szCs w:val="20"/>
        </w:rPr>
        <w:t>projects</w:t>
      </w:r>
      <w:r w:rsidRPr="00435C74">
        <w:rPr>
          <w:i/>
          <w:sz w:val="20"/>
          <w:szCs w:val="20"/>
        </w:rPr>
        <w:t xml:space="preserve"> and is beyond the scope of this current assignment. However, it indicates the way in which surfacings and pavements might be selected.</w:t>
      </w:r>
    </w:p>
    <w:p w14:paraId="072B1A5A" w14:textId="77777777" w:rsidR="00B35726" w:rsidRDefault="00032A7F">
      <w:r>
        <w:br w:type="page"/>
      </w:r>
    </w:p>
    <w:p w14:paraId="072B1A5B" w14:textId="77777777" w:rsidR="00967A71" w:rsidRPr="00397B7D" w:rsidRDefault="00967A71">
      <w:pPr>
        <w:rPr>
          <w:b/>
        </w:rPr>
      </w:pPr>
      <w:r w:rsidRPr="00397B7D">
        <w:rPr>
          <w:b/>
        </w:rPr>
        <w:lastRenderedPageBreak/>
        <w:t>C2. Surfacing and pavement trialling</w:t>
      </w:r>
    </w:p>
    <w:p w14:paraId="072B1A5C" w14:textId="77777777" w:rsidR="00B35726" w:rsidRDefault="00B35726"/>
    <w:p w14:paraId="072B1A5D" w14:textId="77777777" w:rsidR="008E191A" w:rsidRDefault="008E191A">
      <w:r>
        <w:t xml:space="preserve">Although there is reasonable guidance on surfacing and pavement selection, it is very difficult to predict exactly how each will work in specific conditions and environments. It is recommended that in most cases, the </w:t>
      </w:r>
      <w:r w:rsidR="00FD19FB">
        <w:t>most likely</w:t>
      </w:r>
      <w:r>
        <w:t xml:space="preserve"> selections</w:t>
      </w:r>
      <w:r w:rsidR="00C84A59">
        <w:t>, on the basis of the required skills, materials and so on,</w:t>
      </w:r>
      <w:r>
        <w:t xml:space="preserve"> are trialled during construction and the first </w:t>
      </w:r>
      <w:r w:rsidR="00FD19FB">
        <w:t xml:space="preserve">one or two </w:t>
      </w:r>
      <w:r>
        <w:t>year</w:t>
      </w:r>
      <w:r w:rsidR="00FD19FB">
        <w:t>s</w:t>
      </w:r>
      <w:r>
        <w:t xml:space="preserve"> of use in order to determine which should be used for future access road improvements in the area.</w:t>
      </w:r>
      <w:r w:rsidR="00FD19FB">
        <w:t xml:space="preserve"> Construction should be monitored in order to see which are easiest and cheapest to construct to the required quality and use should be monitored in order to assess rates of deterioration and the cost and ease of maintenance.</w:t>
      </w:r>
    </w:p>
    <w:p w14:paraId="072B1A5E" w14:textId="77777777" w:rsidR="00B35726" w:rsidRDefault="00B35726"/>
    <w:p w14:paraId="072B1A5F" w14:textId="77777777" w:rsidR="00B35726" w:rsidRDefault="00B35726"/>
    <w:p w14:paraId="072B1A60" w14:textId="77777777" w:rsidR="00967A71" w:rsidRPr="00397B7D" w:rsidRDefault="00967A71">
      <w:pPr>
        <w:rPr>
          <w:b/>
        </w:rPr>
      </w:pPr>
      <w:r w:rsidRPr="00397B7D">
        <w:rPr>
          <w:b/>
        </w:rPr>
        <w:t>C3. Road pavement</w:t>
      </w:r>
    </w:p>
    <w:p w14:paraId="072B1A61" w14:textId="77777777" w:rsidR="00B35726" w:rsidRDefault="00B35726"/>
    <w:p w14:paraId="072B1A62" w14:textId="77777777" w:rsidR="00FB1C76" w:rsidRDefault="00032A7F">
      <w:r>
        <w:t xml:space="preserve">In </w:t>
      </w:r>
      <w:r w:rsidR="00FB1C76">
        <w:t xml:space="preserve">simplified </w:t>
      </w:r>
      <w:r>
        <w:t xml:space="preserve">road design the surfacing </w:t>
      </w:r>
      <w:r w:rsidR="00FB1C76">
        <w:t>layer is thin, provides traction and, in most cases, prevents water entering the lower layers of the road while the pavement provides the strength to support the weight of the vehicles.</w:t>
      </w:r>
    </w:p>
    <w:p w14:paraId="072B1A63" w14:textId="77777777" w:rsidR="00FB1C76" w:rsidRDefault="00FB1C76"/>
    <w:p w14:paraId="072B1A64" w14:textId="77777777" w:rsidR="00FB1C76" w:rsidRDefault="00FB1C76">
      <w:r>
        <w:t>However, many of the materials in this section are thick and provide some strength to the road. Therefore there is often an unclear distinction between surfacing and pavement.</w:t>
      </w:r>
    </w:p>
    <w:p w14:paraId="072B1A65" w14:textId="77777777" w:rsidR="00FB1C76" w:rsidRDefault="00FB1C76"/>
    <w:p w14:paraId="072B1A66" w14:textId="77777777" w:rsidR="00B35726" w:rsidRDefault="00FB1C76">
      <w:r>
        <w:t>Nevertheless, it</w:t>
      </w:r>
      <w:r w:rsidR="00032A7F">
        <w:t xml:space="preserve"> is important that the </w:t>
      </w:r>
      <w:r>
        <w:t>lower layers of a road pavement are strong enough to prevent damage to the road and loss of the investment. Various materials in this section (C11-14) are used as lower layers and should be co</w:t>
      </w:r>
      <w:r w:rsidR="00812C45">
        <w:t>vered with a suitable surfacing, typically a bituminous seal.</w:t>
      </w:r>
    </w:p>
    <w:p w14:paraId="072B1A67" w14:textId="77777777" w:rsidR="00B35726" w:rsidRDefault="00B35726"/>
    <w:p w14:paraId="072B1A68" w14:textId="77777777" w:rsidR="001B10F5" w:rsidRDefault="001B10F5"/>
    <w:p w14:paraId="072B1A69" w14:textId="77777777" w:rsidR="00967A71" w:rsidRPr="00397B7D" w:rsidRDefault="00967A71">
      <w:pPr>
        <w:rPr>
          <w:b/>
        </w:rPr>
      </w:pPr>
      <w:r w:rsidRPr="00397B7D">
        <w:rPr>
          <w:b/>
        </w:rPr>
        <w:t>C4. Footpath surfacing</w:t>
      </w:r>
    </w:p>
    <w:p w14:paraId="072B1A6A" w14:textId="77777777" w:rsidR="00B35726" w:rsidRDefault="00B35726"/>
    <w:p w14:paraId="072B1A6B" w14:textId="77777777" w:rsidR="00FD19FB" w:rsidRDefault="00FD19FB" w:rsidP="00FD19FB">
      <w:pPr>
        <w:pStyle w:val="BodyText2"/>
        <w:spacing w:after="0" w:line="240" w:lineRule="auto"/>
      </w:pPr>
      <w:r>
        <w:t xml:space="preserve">Footpaths can be surfaced in a number of ways, including </w:t>
      </w:r>
      <w:r w:rsidR="00672BEA">
        <w:t xml:space="preserve">gravel, hand packed stones and dressed stones. These </w:t>
      </w:r>
      <w:r>
        <w:t>are described in the Footpaths and Tracks Manual (</w:t>
      </w:r>
      <w:r w:rsidR="00435C74">
        <w:t xml:space="preserve">section </w:t>
      </w:r>
      <w:r>
        <w:t>3.2) referenced in B2.</w:t>
      </w:r>
    </w:p>
    <w:p w14:paraId="072B1A6C" w14:textId="77777777" w:rsidR="00FD19FB" w:rsidRDefault="00FD19FB"/>
    <w:p w14:paraId="072B1A6D" w14:textId="77777777" w:rsidR="00B35726" w:rsidRDefault="00B35726"/>
    <w:p w14:paraId="072B1A6E" w14:textId="77777777" w:rsidR="00967A71" w:rsidRPr="00672BEA" w:rsidRDefault="00967A71">
      <w:pPr>
        <w:rPr>
          <w:b/>
        </w:rPr>
      </w:pPr>
      <w:r w:rsidRPr="00672BEA">
        <w:rPr>
          <w:b/>
        </w:rPr>
        <w:t>C5. Stabilised track</w:t>
      </w:r>
    </w:p>
    <w:p w14:paraId="072B1A6F" w14:textId="77777777" w:rsidR="00B35726" w:rsidRPr="00672BEA" w:rsidRDefault="00B35726"/>
    <w:p w14:paraId="072B1A70" w14:textId="77777777" w:rsidR="00672BEA" w:rsidRPr="00672BEA" w:rsidRDefault="00672BEA" w:rsidP="00672BEA">
      <w:r w:rsidRPr="00672BEA">
        <w:t xml:space="preserve">This improved surface is a low cost </w:t>
      </w:r>
      <w:r w:rsidR="000627AF">
        <w:t>improvement</w:t>
      </w:r>
      <w:r w:rsidRPr="00672BEA">
        <w:t xml:space="preserve"> for a track that has a surface of slippery clay.</w:t>
      </w:r>
    </w:p>
    <w:p w14:paraId="072B1A71" w14:textId="77777777" w:rsidR="00672BEA" w:rsidRPr="00672BEA" w:rsidRDefault="00672BEA" w:rsidP="00672BEA"/>
    <w:p w14:paraId="072B1A72" w14:textId="77777777" w:rsidR="00672BEA" w:rsidRPr="00672BEA" w:rsidRDefault="00672BEA" w:rsidP="00672BEA">
      <w:r w:rsidRPr="00672BEA">
        <w:t>Coarse sand is obtained locally and spread over the track in a layer 2 cm thick when the surface is wet. The vehicles that use the track gradually press the sand into the clay. It is necessary to monitor the surface for the first months, especially when it is wet. If the surface continues to be slippery it may be necessary to spread the sand which remains loose onto the areas with no loose sand, or to spread another 2 cm layer of new sand.</w:t>
      </w:r>
    </w:p>
    <w:p w14:paraId="072B1A73" w14:textId="77777777" w:rsidR="00672BEA" w:rsidRPr="00672BEA" w:rsidRDefault="00672BEA" w:rsidP="00672BEA">
      <w:pPr>
        <w:rPr>
          <w:highlight w:val="yellow"/>
        </w:rPr>
      </w:pPr>
    </w:p>
    <w:p w14:paraId="072B1A74" w14:textId="77777777" w:rsidR="00672BEA" w:rsidRPr="00672BEA" w:rsidRDefault="00672BEA" w:rsidP="00672BEA">
      <w:r w:rsidRPr="00672BEA">
        <w:t xml:space="preserve">This </w:t>
      </w:r>
      <w:r w:rsidR="000627AF">
        <w:t>improvement</w:t>
      </w:r>
      <w:r w:rsidRPr="00672BEA">
        <w:t xml:space="preserve"> should be combined with other activities to prevent water coming onto the surface. These can include </w:t>
      </w:r>
      <w:r>
        <w:t>drainage</w:t>
      </w:r>
      <w:r w:rsidRPr="00672BEA">
        <w:t xml:space="preserve"> humps (</w:t>
      </w:r>
      <w:r>
        <w:t>D</w:t>
      </w:r>
      <w:r w:rsidRPr="00672BEA">
        <w:t xml:space="preserve">3) if the track is inclined and </w:t>
      </w:r>
      <w:r>
        <w:t xml:space="preserve">other </w:t>
      </w:r>
      <w:r w:rsidRPr="00672BEA">
        <w:t>drains</w:t>
      </w:r>
      <w:r>
        <w:t xml:space="preserve"> </w:t>
      </w:r>
      <w:r w:rsidRPr="00672BEA">
        <w:t>if it is possible to drain water away from the site.</w:t>
      </w:r>
    </w:p>
    <w:p w14:paraId="072B1A75" w14:textId="77777777" w:rsidR="00672BEA" w:rsidRPr="00672BEA" w:rsidRDefault="00A41DD6" w:rsidP="00672BEA">
      <w:pPr>
        <w:rPr>
          <w:b/>
        </w:rPr>
      </w:pPr>
      <w:r>
        <w:rPr>
          <w:b/>
        </w:rPr>
        <w:br w:type="page"/>
      </w:r>
    </w:p>
    <w:p w14:paraId="072B1A76" w14:textId="77777777" w:rsidR="00A41DD6" w:rsidRDefault="00A41DD6" w:rsidP="00A41DD6">
      <w:pPr>
        <w:pStyle w:val="Caption"/>
        <w:jc w:val="center"/>
        <w:rPr>
          <w:b w:val="0"/>
        </w:rPr>
      </w:pPr>
      <w:bookmarkStart w:id="148" w:name="_Toc214592068"/>
      <w:r>
        <w:lastRenderedPageBreak/>
        <w:t xml:space="preserve">Table </w:t>
      </w:r>
      <w:r w:rsidR="00866437">
        <w:fldChar w:fldCharType="begin"/>
      </w:r>
      <w:r w:rsidR="00866437">
        <w:instrText xml:space="preserve"> SEQ Table \* ARABIC </w:instrText>
      </w:r>
      <w:r w:rsidR="00866437">
        <w:fldChar w:fldCharType="separate"/>
      </w:r>
      <w:r w:rsidR="00864825">
        <w:rPr>
          <w:noProof/>
        </w:rPr>
        <w:t>35</w:t>
      </w:r>
      <w:r w:rsidR="00866437">
        <w:rPr>
          <w:noProof/>
        </w:rPr>
        <w:fldChar w:fldCharType="end"/>
      </w:r>
      <w:r>
        <w:t xml:space="preserve"> – </w:t>
      </w:r>
      <w:r w:rsidR="00672BEA" w:rsidRPr="00672BEA">
        <w:t>Primary resources for a stabilised track</w:t>
      </w:r>
      <w:bookmarkEnd w:id="148"/>
    </w:p>
    <w:p w14:paraId="072B1A77" w14:textId="77777777" w:rsidR="00672BEA" w:rsidRPr="00672BEA" w:rsidRDefault="00672BEA" w:rsidP="00A41DD6">
      <w:pPr>
        <w:pStyle w:val="Caption"/>
        <w:jc w:val="center"/>
      </w:pPr>
      <w:r w:rsidRPr="00A41DD6">
        <w:rPr>
          <w:b w:val="0"/>
        </w:rPr>
        <w:t xml:space="preserve">(per 100 </w:t>
      </w:r>
      <w:smartTag w:uri="urn:schemas-microsoft-com:office:smarttags" w:element="PersonName">
        <w:r w:rsidRPr="00A41DD6">
          <w:rPr>
            <w:b w:val="0"/>
          </w:rPr>
          <w:t>metres</w:t>
        </w:r>
      </w:smartTag>
      <w:r w:rsidRPr="00A41DD6">
        <w:rPr>
          <w:b w:val="0"/>
        </w:rPr>
        <w:t xml:space="preserve"> and with a source of sand within 2 kilo</w:t>
      </w:r>
      <w:smartTag w:uri="urn:schemas-microsoft-com:office:smarttags" w:element="PersonName">
        <w:r w:rsidRPr="00A41DD6">
          <w:rPr>
            <w:b w:val="0"/>
          </w:rPr>
          <w:t>metres</w:t>
        </w:r>
      </w:smartTag>
      <w:r w:rsidRPr="00A41DD6">
        <w:rPr>
          <w:b w:val="0"/>
        </w:rPr>
        <w:t>)</w:t>
      </w:r>
    </w:p>
    <w:tbl>
      <w:tblPr>
        <w:tblW w:w="5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127"/>
        <w:gridCol w:w="1317"/>
      </w:tblGrid>
      <w:tr w:rsidR="00672BEA" w:rsidRPr="00672BEA" w14:paraId="072B1A7B" w14:textId="77777777">
        <w:trPr>
          <w:jc w:val="center"/>
        </w:trPr>
        <w:tc>
          <w:tcPr>
            <w:tcW w:w="3547" w:type="dxa"/>
            <w:shd w:val="clear" w:color="auto" w:fill="E0E0E0"/>
          </w:tcPr>
          <w:p w14:paraId="072B1A78" w14:textId="77777777" w:rsidR="00672BEA" w:rsidRPr="00672BEA" w:rsidRDefault="00672BEA" w:rsidP="0039094D">
            <w:pPr>
              <w:rPr>
                <w:sz w:val="20"/>
                <w:szCs w:val="20"/>
              </w:rPr>
            </w:pPr>
            <w:r w:rsidRPr="00672BEA">
              <w:rPr>
                <w:sz w:val="20"/>
                <w:szCs w:val="20"/>
              </w:rPr>
              <w:t>Resource</w:t>
            </w:r>
          </w:p>
        </w:tc>
        <w:tc>
          <w:tcPr>
            <w:tcW w:w="1127" w:type="dxa"/>
            <w:shd w:val="clear" w:color="auto" w:fill="E0E0E0"/>
          </w:tcPr>
          <w:p w14:paraId="072B1A79" w14:textId="77777777" w:rsidR="00672BEA" w:rsidRPr="00672BEA" w:rsidRDefault="00672BEA" w:rsidP="0039094D">
            <w:pPr>
              <w:jc w:val="center"/>
              <w:rPr>
                <w:sz w:val="20"/>
                <w:szCs w:val="20"/>
              </w:rPr>
            </w:pPr>
            <w:r w:rsidRPr="00672BEA">
              <w:rPr>
                <w:sz w:val="20"/>
                <w:szCs w:val="20"/>
              </w:rPr>
              <w:t>Unit</w:t>
            </w:r>
          </w:p>
        </w:tc>
        <w:tc>
          <w:tcPr>
            <w:tcW w:w="1317" w:type="dxa"/>
            <w:shd w:val="clear" w:color="auto" w:fill="E0E0E0"/>
          </w:tcPr>
          <w:p w14:paraId="072B1A7A" w14:textId="77777777" w:rsidR="00672BEA" w:rsidRPr="00672BEA" w:rsidRDefault="00672BEA" w:rsidP="0039094D">
            <w:pPr>
              <w:jc w:val="center"/>
              <w:rPr>
                <w:sz w:val="20"/>
                <w:szCs w:val="20"/>
              </w:rPr>
            </w:pPr>
            <w:r w:rsidRPr="00672BEA">
              <w:rPr>
                <w:sz w:val="20"/>
                <w:szCs w:val="20"/>
              </w:rPr>
              <w:t>Quantity</w:t>
            </w:r>
          </w:p>
        </w:tc>
      </w:tr>
      <w:tr w:rsidR="00672BEA" w:rsidRPr="00672BEA" w14:paraId="072B1A7F" w14:textId="77777777">
        <w:trPr>
          <w:jc w:val="center"/>
        </w:trPr>
        <w:tc>
          <w:tcPr>
            <w:tcW w:w="3547" w:type="dxa"/>
          </w:tcPr>
          <w:p w14:paraId="072B1A7C" w14:textId="77777777" w:rsidR="00672BEA" w:rsidRPr="00672BEA" w:rsidRDefault="00672BEA" w:rsidP="0039094D">
            <w:pPr>
              <w:rPr>
                <w:sz w:val="20"/>
                <w:szCs w:val="20"/>
              </w:rPr>
            </w:pPr>
            <w:r w:rsidRPr="00672BEA">
              <w:rPr>
                <w:sz w:val="20"/>
                <w:szCs w:val="20"/>
              </w:rPr>
              <w:t>Sand</w:t>
            </w:r>
          </w:p>
        </w:tc>
        <w:tc>
          <w:tcPr>
            <w:tcW w:w="1127" w:type="dxa"/>
          </w:tcPr>
          <w:p w14:paraId="072B1A7D" w14:textId="77777777" w:rsidR="00672BEA" w:rsidRPr="00672BEA" w:rsidRDefault="00672BEA" w:rsidP="0039094D">
            <w:pPr>
              <w:jc w:val="center"/>
              <w:rPr>
                <w:sz w:val="20"/>
                <w:szCs w:val="20"/>
              </w:rPr>
            </w:pPr>
            <w:r w:rsidRPr="00672BEA">
              <w:rPr>
                <w:sz w:val="20"/>
                <w:szCs w:val="20"/>
              </w:rPr>
              <w:t>m</w:t>
            </w:r>
            <w:r w:rsidRPr="00672BEA">
              <w:rPr>
                <w:sz w:val="20"/>
                <w:szCs w:val="20"/>
                <w:vertAlign w:val="superscript"/>
              </w:rPr>
              <w:t>3</w:t>
            </w:r>
          </w:p>
        </w:tc>
        <w:tc>
          <w:tcPr>
            <w:tcW w:w="1317" w:type="dxa"/>
          </w:tcPr>
          <w:p w14:paraId="072B1A7E" w14:textId="77777777" w:rsidR="00672BEA" w:rsidRPr="00672BEA" w:rsidRDefault="00672BEA" w:rsidP="0039094D">
            <w:pPr>
              <w:jc w:val="center"/>
              <w:rPr>
                <w:sz w:val="20"/>
                <w:szCs w:val="20"/>
              </w:rPr>
            </w:pPr>
            <w:r w:rsidRPr="00672BEA">
              <w:rPr>
                <w:sz w:val="20"/>
                <w:szCs w:val="20"/>
              </w:rPr>
              <w:t>8</w:t>
            </w:r>
          </w:p>
        </w:tc>
      </w:tr>
      <w:tr w:rsidR="00672BEA" w:rsidRPr="00672BEA" w14:paraId="072B1A83" w14:textId="77777777">
        <w:trPr>
          <w:jc w:val="center"/>
        </w:trPr>
        <w:tc>
          <w:tcPr>
            <w:tcW w:w="3547" w:type="dxa"/>
          </w:tcPr>
          <w:p w14:paraId="072B1A80" w14:textId="77777777" w:rsidR="00672BEA" w:rsidRPr="00672BEA" w:rsidRDefault="00672BEA" w:rsidP="0039094D">
            <w:pPr>
              <w:rPr>
                <w:sz w:val="20"/>
                <w:szCs w:val="20"/>
              </w:rPr>
            </w:pPr>
            <w:r w:rsidRPr="00672BEA">
              <w:rPr>
                <w:sz w:val="20"/>
                <w:szCs w:val="20"/>
              </w:rPr>
              <w:t>Labourers</w:t>
            </w:r>
          </w:p>
        </w:tc>
        <w:tc>
          <w:tcPr>
            <w:tcW w:w="1127" w:type="dxa"/>
          </w:tcPr>
          <w:p w14:paraId="072B1A81" w14:textId="77777777" w:rsidR="00672BEA" w:rsidRPr="00672BEA" w:rsidRDefault="00672BEA" w:rsidP="0039094D">
            <w:pPr>
              <w:jc w:val="center"/>
              <w:rPr>
                <w:sz w:val="20"/>
                <w:szCs w:val="20"/>
              </w:rPr>
            </w:pPr>
            <w:r w:rsidRPr="00672BEA">
              <w:rPr>
                <w:sz w:val="20"/>
                <w:szCs w:val="20"/>
              </w:rPr>
              <w:t>Pers-day</w:t>
            </w:r>
          </w:p>
        </w:tc>
        <w:tc>
          <w:tcPr>
            <w:tcW w:w="1317" w:type="dxa"/>
          </w:tcPr>
          <w:p w14:paraId="072B1A82" w14:textId="77777777" w:rsidR="00672BEA" w:rsidRPr="00672BEA" w:rsidRDefault="00672BEA" w:rsidP="0039094D">
            <w:pPr>
              <w:jc w:val="center"/>
              <w:rPr>
                <w:sz w:val="20"/>
                <w:szCs w:val="20"/>
              </w:rPr>
            </w:pPr>
            <w:r w:rsidRPr="00672BEA">
              <w:rPr>
                <w:sz w:val="20"/>
                <w:szCs w:val="20"/>
              </w:rPr>
              <w:t>10</w:t>
            </w:r>
          </w:p>
        </w:tc>
      </w:tr>
      <w:tr w:rsidR="00672BEA" w:rsidRPr="00672BEA" w14:paraId="072B1A87" w14:textId="77777777">
        <w:trPr>
          <w:jc w:val="center"/>
        </w:trPr>
        <w:tc>
          <w:tcPr>
            <w:tcW w:w="3547" w:type="dxa"/>
          </w:tcPr>
          <w:p w14:paraId="072B1A84" w14:textId="77777777" w:rsidR="00672BEA" w:rsidRPr="00672BEA" w:rsidRDefault="00672BEA" w:rsidP="0039094D">
            <w:pPr>
              <w:rPr>
                <w:sz w:val="20"/>
                <w:szCs w:val="20"/>
              </w:rPr>
            </w:pPr>
            <w:r w:rsidRPr="00672BEA">
              <w:rPr>
                <w:sz w:val="20"/>
                <w:szCs w:val="20"/>
              </w:rPr>
              <w:t>Gang leader</w:t>
            </w:r>
          </w:p>
        </w:tc>
        <w:tc>
          <w:tcPr>
            <w:tcW w:w="1127" w:type="dxa"/>
          </w:tcPr>
          <w:p w14:paraId="072B1A85" w14:textId="77777777" w:rsidR="00672BEA" w:rsidRPr="00672BEA" w:rsidRDefault="00672BEA" w:rsidP="0039094D">
            <w:pPr>
              <w:jc w:val="center"/>
              <w:rPr>
                <w:sz w:val="20"/>
                <w:szCs w:val="20"/>
              </w:rPr>
            </w:pPr>
            <w:r w:rsidRPr="00672BEA">
              <w:rPr>
                <w:sz w:val="20"/>
                <w:szCs w:val="20"/>
              </w:rPr>
              <w:t>Pers-day</w:t>
            </w:r>
          </w:p>
        </w:tc>
        <w:tc>
          <w:tcPr>
            <w:tcW w:w="1317" w:type="dxa"/>
          </w:tcPr>
          <w:p w14:paraId="072B1A86" w14:textId="77777777" w:rsidR="00672BEA" w:rsidRPr="00672BEA" w:rsidRDefault="00672BEA" w:rsidP="0039094D">
            <w:pPr>
              <w:jc w:val="center"/>
              <w:rPr>
                <w:sz w:val="20"/>
                <w:szCs w:val="20"/>
              </w:rPr>
            </w:pPr>
            <w:r w:rsidRPr="00672BEA">
              <w:rPr>
                <w:sz w:val="20"/>
                <w:szCs w:val="20"/>
              </w:rPr>
              <w:t>2</w:t>
            </w:r>
          </w:p>
        </w:tc>
      </w:tr>
      <w:tr w:rsidR="00672BEA" w:rsidRPr="00672BEA" w14:paraId="072B1A8B" w14:textId="77777777">
        <w:trPr>
          <w:jc w:val="center"/>
        </w:trPr>
        <w:tc>
          <w:tcPr>
            <w:tcW w:w="3547" w:type="dxa"/>
          </w:tcPr>
          <w:p w14:paraId="072B1A88" w14:textId="77777777" w:rsidR="00672BEA" w:rsidRPr="00672BEA" w:rsidRDefault="00672BEA" w:rsidP="0039094D">
            <w:pPr>
              <w:rPr>
                <w:sz w:val="20"/>
                <w:szCs w:val="20"/>
              </w:rPr>
            </w:pPr>
            <w:r w:rsidRPr="00672BEA">
              <w:rPr>
                <w:sz w:val="20"/>
                <w:szCs w:val="20"/>
              </w:rPr>
              <w:t>Tractor</w:t>
            </w:r>
          </w:p>
        </w:tc>
        <w:tc>
          <w:tcPr>
            <w:tcW w:w="1127" w:type="dxa"/>
          </w:tcPr>
          <w:p w14:paraId="072B1A89" w14:textId="77777777" w:rsidR="00672BEA" w:rsidRPr="00672BEA" w:rsidRDefault="00672BEA" w:rsidP="0039094D">
            <w:pPr>
              <w:jc w:val="center"/>
              <w:rPr>
                <w:sz w:val="20"/>
                <w:szCs w:val="20"/>
              </w:rPr>
            </w:pPr>
            <w:r w:rsidRPr="00672BEA">
              <w:rPr>
                <w:sz w:val="20"/>
                <w:szCs w:val="20"/>
              </w:rPr>
              <w:t>Equip-day</w:t>
            </w:r>
          </w:p>
        </w:tc>
        <w:tc>
          <w:tcPr>
            <w:tcW w:w="1317" w:type="dxa"/>
          </w:tcPr>
          <w:p w14:paraId="072B1A8A" w14:textId="77777777" w:rsidR="00672BEA" w:rsidRPr="00672BEA" w:rsidRDefault="00672BEA" w:rsidP="0039094D">
            <w:pPr>
              <w:jc w:val="center"/>
              <w:rPr>
                <w:sz w:val="20"/>
                <w:szCs w:val="20"/>
              </w:rPr>
            </w:pPr>
            <w:r w:rsidRPr="00672BEA">
              <w:rPr>
                <w:sz w:val="20"/>
                <w:szCs w:val="20"/>
              </w:rPr>
              <w:t>1</w:t>
            </w:r>
          </w:p>
        </w:tc>
      </w:tr>
      <w:tr w:rsidR="00672BEA" w:rsidRPr="00672BEA" w14:paraId="072B1A8F" w14:textId="77777777">
        <w:trPr>
          <w:jc w:val="center"/>
        </w:trPr>
        <w:tc>
          <w:tcPr>
            <w:tcW w:w="3547" w:type="dxa"/>
          </w:tcPr>
          <w:p w14:paraId="072B1A8C" w14:textId="77777777" w:rsidR="00672BEA" w:rsidRPr="00672BEA" w:rsidRDefault="00672BEA" w:rsidP="0039094D">
            <w:pPr>
              <w:rPr>
                <w:sz w:val="20"/>
                <w:szCs w:val="20"/>
              </w:rPr>
            </w:pPr>
            <w:r w:rsidRPr="00672BEA">
              <w:rPr>
                <w:sz w:val="20"/>
                <w:szCs w:val="20"/>
              </w:rPr>
              <w:t>Trailer</w:t>
            </w:r>
          </w:p>
        </w:tc>
        <w:tc>
          <w:tcPr>
            <w:tcW w:w="1127" w:type="dxa"/>
          </w:tcPr>
          <w:p w14:paraId="072B1A8D" w14:textId="77777777" w:rsidR="00672BEA" w:rsidRPr="00672BEA" w:rsidRDefault="00672BEA" w:rsidP="0039094D">
            <w:pPr>
              <w:jc w:val="center"/>
              <w:rPr>
                <w:sz w:val="20"/>
                <w:szCs w:val="20"/>
              </w:rPr>
            </w:pPr>
            <w:r w:rsidRPr="00672BEA">
              <w:rPr>
                <w:sz w:val="20"/>
                <w:szCs w:val="20"/>
              </w:rPr>
              <w:t>Equip-day</w:t>
            </w:r>
          </w:p>
        </w:tc>
        <w:tc>
          <w:tcPr>
            <w:tcW w:w="1317" w:type="dxa"/>
          </w:tcPr>
          <w:p w14:paraId="072B1A8E" w14:textId="77777777" w:rsidR="00672BEA" w:rsidRPr="00672BEA" w:rsidRDefault="00672BEA" w:rsidP="0039094D">
            <w:pPr>
              <w:jc w:val="center"/>
              <w:rPr>
                <w:sz w:val="20"/>
                <w:szCs w:val="20"/>
              </w:rPr>
            </w:pPr>
            <w:r w:rsidRPr="00672BEA">
              <w:rPr>
                <w:sz w:val="20"/>
                <w:szCs w:val="20"/>
              </w:rPr>
              <w:t>1</w:t>
            </w:r>
          </w:p>
        </w:tc>
      </w:tr>
    </w:tbl>
    <w:p w14:paraId="072B1A90" w14:textId="77777777" w:rsidR="00B35726" w:rsidRDefault="00B35726"/>
    <w:p w14:paraId="072B1A91" w14:textId="77777777" w:rsidR="001B10F5" w:rsidRPr="00672BEA" w:rsidRDefault="001B10F5"/>
    <w:p w14:paraId="072B1A92" w14:textId="77777777" w:rsidR="00967A71" w:rsidRPr="00672BEA" w:rsidRDefault="00967A71">
      <w:pPr>
        <w:rPr>
          <w:b/>
        </w:rPr>
      </w:pPr>
      <w:r w:rsidRPr="00672BEA">
        <w:rPr>
          <w:b/>
        </w:rPr>
        <w:t>C6. Gravelled track</w:t>
      </w:r>
    </w:p>
    <w:p w14:paraId="072B1A93" w14:textId="77777777" w:rsidR="00B35726" w:rsidRPr="00672BEA" w:rsidRDefault="00B35726"/>
    <w:p w14:paraId="072B1A94" w14:textId="77777777" w:rsidR="00672BEA" w:rsidRPr="00672BEA" w:rsidRDefault="00672BEA" w:rsidP="00672BEA">
      <w:r w:rsidRPr="00672BEA">
        <w:t xml:space="preserve">This improved surface is a low cost </w:t>
      </w:r>
      <w:r w:rsidR="000627AF">
        <w:t>improvement</w:t>
      </w:r>
      <w:r w:rsidRPr="00672BEA">
        <w:t xml:space="preserve"> for a track prone to erosion, where the track passes through loose sand or has a surface of slippery clay. This </w:t>
      </w:r>
      <w:r w:rsidR="000627AF">
        <w:t>improvement</w:t>
      </w:r>
      <w:r w:rsidRPr="00672BEA">
        <w:t xml:space="preserve"> is not suitable in an area of mud that deforms when wet.</w:t>
      </w:r>
    </w:p>
    <w:p w14:paraId="072B1A95" w14:textId="77777777" w:rsidR="00672BEA" w:rsidRPr="00672BEA" w:rsidRDefault="00672BEA" w:rsidP="00672BEA">
      <w:pPr>
        <w:rPr>
          <w:highlight w:val="yellow"/>
        </w:rPr>
      </w:pPr>
    </w:p>
    <w:p w14:paraId="072B1A96" w14:textId="77777777" w:rsidR="00672BEA" w:rsidRPr="00672BEA" w:rsidRDefault="00672BEA" w:rsidP="00672BEA">
      <w:r w:rsidRPr="00672BEA">
        <w:t>A layer of gravel is placed on the surface of the track. The gravel should have a minimum thickness of 10 cm and extend 50 cm beyond each wheel track. The gravel should be watered and then compacted using a heavy roller or a truck.</w:t>
      </w:r>
    </w:p>
    <w:p w14:paraId="072B1A97" w14:textId="77777777" w:rsidR="00672BEA" w:rsidRPr="00672BEA" w:rsidRDefault="00672BEA" w:rsidP="00672BEA">
      <w:pPr>
        <w:rPr>
          <w:highlight w:val="yellow"/>
        </w:rPr>
      </w:pPr>
    </w:p>
    <w:p w14:paraId="072B1A98" w14:textId="77777777" w:rsidR="00672BEA" w:rsidRPr="00672BEA" w:rsidRDefault="00672BEA" w:rsidP="00672BEA">
      <w:r w:rsidRPr="00672BEA">
        <w:t>It is important that the gravel is of good quality. The user should refer to C</w:t>
      </w:r>
      <w:r>
        <w:t>7</w:t>
      </w:r>
      <w:r w:rsidRPr="00672BEA">
        <w:t xml:space="preserve"> for guidance on the assessment of gravel quality.</w:t>
      </w:r>
    </w:p>
    <w:p w14:paraId="072B1A99" w14:textId="77777777" w:rsidR="00672BEA" w:rsidRPr="00672BEA" w:rsidRDefault="00672BEA" w:rsidP="00672BEA">
      <w:pPr>
        <w:rPr>
          <w:highlight w:val="yellow"/>
        </w:rPr>
      </w:pPr>
    </w:p>
    <w:p w14:paraId="072B1A9A" w14:textId="77777777" w:rsidR="00672BEA" w:rsidRPr="00672BEA" w:rsidRDefault="00672BEA" w:rsidP="00672BEA">
      <w:r w:rsidRPr="00672BEA">
        <w:t>Erosion channels and other damage to the surface of the track should be repaired before the gravel is placed.</w:t>
      </w:r>
    </w:p>
    <w:p w14:paraId="072B1A9B" w14:textId="77777777" w:rsidR="00672BEA" w:rsidRPr="00672BEA" w:rsidRDefault="00672BEA" w:rsidP="00672BEA">
      <w:pPr>
        <w:rPr>
          <w:highlight w:val="yellow"/>
        </w:rPr>
      </w:pPr>
    </w:p>
    <w:p w14:paraId="072B1A9C" w14:textId="77777777" w:rsidR="00672BEA" w:rsidRPr="00672BEA" w:rsidRDefault="00672BEA" w:rsidP="00672BEA">
      <w:r w:rsidRPr="00672BEA">
        <w:t xml:space="preserve">When this </w:t>
      </w:r>
      <w:r w:rsidR="000627AF">
        <w:t>improvement</w:t>
      </w:r>
      <w:r w:rsidRPr="00672BEA">
        <w:t xml:space="preserve"> is used to prevent erosion or to reduce slipperiness, it should be combined with other activities to prevent water coming onto the surface. These can include </w:t>
      </w:r>
      <w:r>
        <w:t>drainage</w:t>
      </w:r>
      <w:r w:rsidRPr="00672BEA">
        <w:t xml:space="preserve"> humps (</w:t>
      </w:r>
      <w:r>
        <w:t>D</w:t>
      </w:r>
      <w:r w:rsidRPr="00672BEA">
        <w:t xml:space="preserve">3) if the track is inclined and </w:t>
      </w:r>
      <w:r>
        <w:t xml:space="preserve">other </w:t>
      </w:r>
      <w:r w:rsidRPr="00672BEA">
        <w:t>drains if it is possible to drain water away from the site.</w:t>
      </w:r>
    </w:p>
    <w:p w14:paraId="072B1A9D" w14:textId="77777777" w:rsidR="00672BEA" w:rsidRPr="00672BEA" w:rsidRDefault="00672BEA" w:rsidP="00672BEA">
      <w:pPr>
        <w:jc w:val="both"/>
      </w:pPr>
    </w:p>
    <w:p w14:paraId="072B1A9E" w14:textId="77777777" w:rsidR="00A41DD6" w:rsidRDefault="00A41DD6" w:rsidP="00A41DD6">
      <w:pPr>
        <w:pStyle w:val="Caption"/>
        <w:jc w:val="center"/>
      </w:pPr>
      <w:bookmarkStart w:id="149" w:name="_Toc214592069"/>
      <w:r>
        <w:t xml:space="preserve">Table </w:t>
      </w:r>
      <w:r w:rsidR="00866437">
        <w:fldChar w:fldCharType="begin"/>
      </w:r>
      <w:r w:rsidR="00866437">
        <w:instrText xml:space="preserve"> SEQ Table \* ARABIC </w:instrText>
      </w:r>
      <w:r w:rsidR="00866437">
        <w:fldChar w:fldCharType="separate"/>
      </w:r>
      <w:r w:rsidR="00864825">
        <w:rPr>
          <w:noProof/>
        </w:rPr>
        <w:t>36</w:t>
      </w:r>
      <w:r w:rsidR="00866437">
        <w:rPr>
          <w:noProof/>
        </w:rPr>
        <w:fldChar w:fldCharType="end"/>
      </w:r>
      <w:r>
        <w:t xml:space="preserve"> – </w:t>
      </w:r>
      <w:r w:rsidR="00672BEA" w:rsidRPr="00672BEA">
        <w:t xml:space="preserve">Primary </w:t>
      </w:r>
      <w:r>
        <w:t>resources for a gravelled track</w:t>
      </w:r>
      <w:bookmarkEnd w:id="149"/>
    </w:p>
    <w:p w14:paraId="072B1A9F" w14:textId="77777777" w:rsidR="00672BEA" w:rsidRPr="00A41DD6" w:rsidRDefault="00672BEA" w:rsidP="00A41DD6">
      <w:pPr>
        <w:pStyle w:val="Caption"/>
        <w:jc w:val="center"/>
        <w:rPr>
          <w:b w:val="0"/>
        </w:rPr>
      </w:pPr>
      <w:r w:rsidRPr="00A41DD6">
        <w:rPr>
          <w:b w:val="0"/>
        </w:rPr>
        <w:t xml:space="preserve">(per 100 </w:t>
      </w:r>
      <w:smartTag w:uri="urn:schemas-microsoft-com:office:smarttags" w:element="PersonName">
        <w:r w:rsidRPr="00A41DD6">
          <w:rPr>
            <w:b w:val="0"/>
          </w:rPr>
          <w:t>metres</w:t>
        </w:r>
      </w:smartTag>
      <w:r w:rsidRPr="00A41DD6">
        <w:rPr>
          <w:b w:val="0"/>
        </w:rPr>
        <w:t xml:space="preserve"> and with a gravel pit within 2 kilo</w:t>
      </w:r>
      <w:smartTag w:uri="urn:schemas-microsoft-com:office:smarttags" w:element="PersonName">
        <w:r w:rsidRPr="00A41DD6">
          <w:rPr>
            <w:b w:val="0"/>
          </w:rPr>
          <w:t>metres</w:t>
        </w:r>
      </w:smartTag>
      <w:r w:rsidRPr="00A41DD6">
        <w:rPr>
          <w:b w:val="0"/>
        </w:rPr>
        <w:t>)</w:t>
      </w:r>
    </w:p>
    <w:tbl>
      <w:tblPr>
        <w:tblW w:w="5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127"/>
        <w:gridCol w:w="1317"/>
      </w:tblGrid>
      <w:tr w:rsidR="00672BEA" w:rsidRPr="00672BEA" w14:paraId="072B1AA3" w14:textId="77777777">
        <w:trPr>
          <w:jc w:val="center"/>
        </w:trPr>
        <w:tc>
          <w:tcPr>
            <w:tcW w:w="3547" w:type="dxa"/>
            <w:shd w:val="clear" w:color="auto" w:fill="E0E0E0"/>
          </w:tcPr>
          <w:p w14:paraId="072B1AA0" w14:textId="77777777" w:rsidR="00672BEA" w:rsidRPr="00672BEA" w:rsidRDefault="00672BEA" w:rsidP="0039094D">
            <w:pPr>
              <w:rPr>
                <w:b/>
                <w:sz w:val="20"/>
                <w:szCs w:val="20"/>
              </w:rPr>
            </w:pPr>
            <w:r w:rsidRPr="00672BEA">
              <w:rPr>
                <w:b/>
                <w:sz w:val="20"/>
                <w:szCs w:val="20"/>
              </w:rPr>
              <w:t>Resource</w:t>
            </w:r>
          </w:p>
        </w:tc>
        <w:tc>
          <w:tcPr>
            <w:tcW w:w="1127" w:type="dxa"/>
            <w:shd w:val="clear" w:color="auto" w:fill="E0E0E0"/>
          </w:tcPr>
          <w:p w14:paraId="072B1AA1" w14:textId="77777777" w:rsidR="00672BEA" w:rsidRPr="00672BEA" w:rsidRDefault="00672BEA" w:rsidP="0039094D">
            <w:pPr>
              <w:jc w:val="center"/>
              <w:rPr>
                <w:b/>
                <w:sz w:val="20"/>
                <w:szCs w:val="20"/>
              </w:rPr>
            </w:pPr>
            <w:r w:rsidRPr="00672BEA">
              <w:rPr>
                <w:b/>
                <w:sz w:val="20"/>
                <w:szCs w:val="20"/>
              </w:rPr>
              <w:t>Unit</w:t>
            </w:r>
          </w:p>
        </w:tc>
        <w:tc>
          <w:tcPr>
            <w:tcW w:w="1317" w:type="dxa"/>
            <w:shd w:val="clear" w:color="auto" w:fill="E0E0E0"/>
          </w:tcPr>
          <w:p w14:paraId="072B1AA2" w14:textId="77777777" w:rsidR="00672BEA" w:rsidRPr="00672BEA" w:rsidRDefault="00672BEA" w:rsidP="0039094D">
            <w:pPr>
              <w:jc w:val="center"/>
              <w:rPr>
                <w:b/>
                <w:sz w:val="20"/>
                <w:szCs w:val="20"/>
              </w:rPr>
            </w:pPr>
            <w:r w:rsidRPr="00672BEA">
              <w:rPr>
                <w:b/>
                <w:sz w:val="20"/>
                <w:szCs w:val="20"/>
              </w:rPr>
              <w:t>Quantity</w:t>
            </w:r>
          </w:p>
        </w:tc>
      </w:tr>
      <w:tr w:rsidR="00672BEA" w:rsidRPr="00672BEA" w14:paraId="072B1AA7" w14:textId="77777777">
        <w:trPr>
          <w:jc w:val="center"/>
        </w:trPr>
        <w:tc>
          <w:tcPr>
            <w:tcW w:w="3547" w:type="dxa"/>
          </w:tcPr>
          <w:p w14:paraId="072B1AA4" w14:textId="77777777" w:rsidR="00672BEA" w:rsidRPr="00672BEA" w:rsidRDefault="00672BEA" w:rsidP="0039094D">
            <w:pPr>
              <w:rPr>
                <w:sz w:val="20"/>
                <w:szCs w:val="20"/>
              </w:rPr>
            </w:pPr>
            <w:r w:rsidRPr="00672BEA">
              <w:rPr>
                <w:sz w:val="20"/>
                <w:szCs w:val="20"/>
              </w:rPr>
              <w:t>Gravel</w:t>
            </w:r>
          </w:p>
        </w:tc>
        <w:tc>
          <w:tcPr>
            <w:tcW w:w="1127" w:type="dxa"/>
          </w:tcPr>
          <w:p w14:paraId="072B1AA5" w14:textId="77777777" w:rsidR="00672BEA" w:rsidRPr="00672BEA" w:rsidRDefault="00672BEA" w:rsidP="0039094D">
            <w:pPr>
              <w:jc w:val="center"/>
              <w:rPr>
                <w:sz w:val="20"/>
                <w:szCs w:val="20"/>
              </w:rPr>
            </w:pPr>
            <w:r w:rsidRPr="00672BEA">
              <w:rPr>
                <w:sz w:val="20"/>
                <w:szCs w:val="20"/>
              </w:rPr>
              <w:t>m</w:t>
            </w:r>
            <w:r w:rsidRPr="00672BEA">
              <w:rPr>
                <w:sz w:val="20"/>
                <w:szCs w:val="20"/>
                <w:vertAlign w:val="superscript"/>
              </w:rPr>
              <w:t>3</w:t>
            </w:r>
          </w:p>
        </w:tc>
        <w:tc>
          <w:tcPr>
            <w:tcW w:w="1317" w:type="dxa"/>
          </w:tcPr>
          <w:p w14:paraId="072B1AA6" w14:textId="77777777" w:rsidR="00672BEA" w:rsidRPr="00672BEA" w:rsidRDefault="00672BEA" w:rsidP="0039094D">
            <w:pPr>
              <w:jc w:val="center"/>
              <w:rPr>
                <w:sz w:val="20"/>
                <w:szCs w:val="20"/>
              </w:rPr>
            </w:pPr>
            <w:r w:rsidRPr="00672BEA">
              <w:rPr>
                <w:sz w:val="20"/>
                <w:szCs w:val="20"/>
              </w:rPr>
              <w:t>42</w:t>
            </w:r>
          </w:p>
        </w:tc>
      </w:tr>
      <w:tr w:rsidR="00672BEA" w:rsidRPr="00672BEA" w14:paraId="072B1AAB" w14:textId="77777777">
        <w:trPr>
          <w:jc w:val="center"/>
        </w:trPr>
        <w:tc>
          <w:tcPr>
            <w:tcW w:w="3547" w:type="dxa"/>
          </w:tcPr>
          <w:p w14:paraId="072B1AA8" w14:textId="77777777" w:rsidR="00672BEA" w:rsidRPr="00672BEA" w:rsidRDefault="00672BEA" w:rsidP="0039094D">
            <w:pPr>
              <w:rPr>
                <w:sz w:val="20"/>
                <w:szCs w:val="20"/>
              </w:rPr>
            </w:pPr>
            <w:r w:rsidRPr="00672BEA">
              <w:rPr>
                <w:sz w:val="20"/>
                <w:szCs w:val="20"/>
              </w:rPr>
              <w:t>Labourers</w:t>
            </w:r>
          </w:p>
        </w:tc>
        <w:tc>
          <w:tcPr>
            <w:tcW w:w="1127" w:type="dxa"/>
          </w:tcPr>
          <w:p w14:paraId="072B1AA9" w14:textId="77777777" w:rsidR="00672BEA" w:rsidRPr="00672BEA" w:rsidRDefault="00672BEA" w:rsidP="0039094D">
            <w:pPr>
              <w:jc w:val="center"/>
              <w:rPr>
                <w:sz w:val="20"/>
                <w:szCs w:val="20"/>
              </w:rPr>
            </w:pPr>
            <w:r w:rsidRPr="00672BEA">
              <w:rPr>
                <w:sz w:val="20"/>
                <w:szCs w:val="20"/>
              </w:rPr>
              <w:t>Pers-day</w:t>
            </w:r>
          </w:p>
        </w:tc>
        <w:tc>
          <w:tcPr>
            <w:tcW w:w="1317" w:type="dxa"/>
          </w:tcPr>
          <w:p w14:paraId="072B1AAA" w14:textId="77777777" w:rsidR="00672BEA" w:rsidRPr="00672BEA" w:rsidRDefault="00672BEA" w:rsidP="0039094D">
            <w:pPr>
              <w:jc w:val="center"/>
              <w:rPr>
                <w:sz w:val="20"/>
                <w:szCs w:val="20"/>
              </w:rPr>
            </w:pPr>
            <w:r w:rsidRPr="00672BEA">
              <w:rPr>
                <w:sz w:val="20"/>
                <w:szCs w:val="20"/>
              </w:rPr>
              <w:t>80</w:t>
            </w:r>
          </w:p>
        </w:tc>
      </w:tr>
      <w:tr w:rsidR="00672BEA" w:rsidRPr="00672BEA" w14:paraId="072B1AAF" w14:textId="77777777">
        <w:trPr>
          <w:jc w:val="center"/>
        </w:trPr>
        <w:tc>
          <w:tcPr>
            <w:tcW w:w="3547" w:type="dxa"/>
          </w:tcPr>
          <w:p w14:paraId="072B1AAC" w14:textId="77777777" w:rsidR="00672BEA" w:rsidRPr="00672BEA" w:rsidRDefault="00672BEA" w:rsidP="0039094D">
            <w:pPr>
              <w:rPr>
                <w:sz w:val="20"/>
                <w:szCs w:val="20"/>
              </w:rPr>
            </w:pPr>
            <w:r w:rsidRPr="00672BEA">
              <w:rPr>
                <w:sz w:val="20"/>
                <w:szCs w:val="20"/>
              </w:rPr>
              <w:t>Gang leader</w:t>
            </w:r>
          </w:p>
        </w:tc>
        <w:tc>
          <w:tcPr>
            <w:tcW w:w="1127" w:type="dxa"/>
          </w:tcPr>
          <w:p w14:paraId="072B1AAD" w14:textId="77777777" w:rsidR="00672BEA" w:rsidRPr="00672BEA" w:rsidRDefault="00672BEA" w:rsidP="0039094D">
            <w:pPr>
              <w:jc w:val="center"/>
              <w:rPr>
                <w:sz w:val="20"/>
                <w:szCs w:val="20"/>
              </w:rPr>
            </w:pPr>
            <w:r w:rsidRPr="00672BEA">
              <w:rPr>
                <w:sz w:val="20"/>
                <w:szCs w:val="20"/>
              </w:rPr>
              <w:t>Pers-day</w:t>
            </w:r>
          </w:p>
        </w:tc>
        <w:tc>
          <w:tcPr>
            <w:tcW w:w="1317" w:type="dxa"/>
          </w:tcPr>
          <w:p w14:paraId="072B1AAE" w14:textId="77777777" w:rsidR="00672BEA" w:rsidRPr="00672BEA" w:rsidRDefault="00672BEA" w:rsidP="0039094D">
            <w:pPr>
              <w:jc w:val="center"/>
              <w:rPr>
                <w:sz w:val="20"/>
                <w:szCs w:val="20"/>
              </w:rPr>
            </w:pPr>
            <w:r w:rsidRPr="00672BEA">
              <w:rPr>
                <w:sz w:val="20"/>
                <w:szCs w:val="20"/>
              </w:rPr>
              <w:t>8</w:t>
            </w:r>
          </w:p>
        </w:tc>
      </w:tr>
      <w:tr w:rsidR="00672BEA" w:rsidRPr="00672BEA" w14:paraId="072B1AB3" w14:textId="77777777">
        <w:trPr>
          <w:jc w:val="center"/>
        </w:trPr>
        <w:tc>
          <w:tcPr>
            <w:tcW w:w="3547" w:type="dxa"/>
          </w:tcPr>
          <w:p w14:paraId="072B1AB0" w14:textId="77777777" w:rsidR="00672BEA" w:rsidRPr="00672BEA" w:rsidRDefault="00672BEA" w:rsidP="0039094D">
            <w:pPr>
              <w:rPr>
                <w:sz w:val="20"/>
                <w:szCs w:val="20"/>
              </w:rPr>
            </w:pPr>
            <w:r w:rsidRPr="00672BEA">
              <w:rPr>
                <w:sz w:val="20"/>
                <w:szCs w:val="20"/>
              </w:rPr>
              <w:t>Tractor</w:t>
            </w:r>
          </w:p>
        </w:tc>
        <w:tc>
          <w:tcPr>
            <w:tcW w:w="1127" w:type="dxa"/>
          </w:tcPr>
          <w:p w14:paraId="072B1AB1" w14:textId="77777777" w:rsidR="00672BEA" w:rsidRPr="00672BEA" w:rsidRDefault="00672BEA" w:rsidP="0039094D">
            <w:pPr>
              <w:jc w:val="center"/>
              <w:rPr>
                <w:sz w:val="20"/>
                <w:szCs w:val="20"/>
              </w:rPr>
            </w:pPr>
            <w:r w:rsidRPr="00672BEA">
              <w:rPr>
                <w:sz w:val="20"/>
                <w:szCs w:val="20"/>
              </w:rPr>
              <w:t>Equip-day</w:t>
            </w:r>
          </w:p>
        </w:tc>
        <w:tc>
          <w:tcPr>
            <w:tcW w:w="1317" w:type="dxa"/>
          </w:tcPr>
          <w:p w14:paraId="072B1AB2" w14:textId="77777777" w:rsidR="00672BEA" w:rsidRPr="00672BEA" w:rsidRDefault="00672BEA" w:rsidP="0039094D">
            <w:pPr>
              <w:jc w:val="center"/>
              <w:rPr>
                <w:sz w:val="20"/>
                <w:szCs w:val="20"/>
              </w:rPr>
            </w:pPr>
            <w:r w:rsidRPr="00672BEA">
              <w:rPr>
                <w:sz w:val="20"/>
                <w:szCs w:val="20"/>
              </w:rPr>
              <w:t>4</w:t>
            </w:r>
          </w:p>
        </w:tc>
      </w:tr>
      <w:tr w:rsidR="00672BEA" w:rsidRPr="00672BEA" w14:paraId="072B1AB7" w14:textId="77777777">
        <w:trPr>
          <w:jc w:val="center"/>
        </w:trPr>
        <w:tc>
          <w:tcPr>
            <w:tcW w:w="3547" w:type="dxa"/>
          </w:tcPr>
          <w:p w14:paraId="072B1AB4" w14:textId="77777777" w:rsidR="00672BEA" w:rsidRPr="00672BEA" w:rsidRDefault="00672BEA" w:rsidP="0039094D">
            <w:pPr>
              <w:rPr>
                <w:sz w:val="20"/>
                <w:szCs w:val="20"/>
              </w:rPr>
            </w:pPr>
            <w:r w:rsidRPr="00672BEA">
              <w:rPr>
                <w:sz w:val="20"/>
                <w:szCs w:val="20"/>
              </w:rPr>
              <w:t>Trailer</w:t>
            </w:r>
          </w:p>
        </w:tc>
        <w:tc>
          <w:tcPr>
            <w:tcW w:w="1127" w:type="dxa"/>
          </w:tcPr>
          <w:p w14:paraId="072B1AB5" w14:textId="77777777" w:rsidR="00672BEA" w:rsidRPr="00672BEA" w:rsidRDefault="00672BEA" w:rsidP="0039094D">
            <w:pPr>
              <w:jc w:val="center"/>
              <w:rPr>
                <w:sz w:val="20"/>
                <w:szCs w:val="20"/>
              </w:rPr>
            </w:pPr>
            <w:r w:rsidRPr="00672BEA">
              <w:rPr>
                <w:sz w:val="20"/>
                <w:szCs w:val="20"/>
              </w:rPr>
              <w:t>Equip-day</w:t>
            </w:r>
          </w:p>
        </w:tc>
        <w:tc>
          <w:tcPr>
            <w:tcW w:w="1317" w:type="dxa"/>
          </w:tcPr>
          <w:p w14:paraId="072B1AB6" w14:textId="77777777" w:rsidR="00672BEA" w:rsidRPr="00672BEA" w:rsidRDefault="00672BEA" w:rsidP="0039094D">
            <w:pPr>
              <w:jc w:val="center"/>
              <w:rPr>
                <w:sz w:val="20"/>
                <w:szCs w:val="20"/>
              </w:rPr>
            </w:pPr>
            <w:r w:rsidRPr="00672BEA">
              <w:rPr>
                <w:sz w:val="20"/>
                <w:szCs w:val="20"/>
              </w:rPr>
              <w:t>4</w:t>
            </w:r>
          </w:p>
        </w:tc>
      </w:tr>
      <w:tr w:rsidR="00672BEA" w:rsidRPr="00672BEA" w14:paraId="072B1ABB" w14:textId="77777777">
        <w:trPr>
          <w:jc w:val="center"/>
        </w:trPr>
        <w:tc>
          <w:tcPr>
            <w:tcW w:w="3547" w:type="dxa"/>
          </w:tcPr>
          <w:p w14:paraId="072B1AB8" w14:textId="77777777" w:rsidR="00672BEA" w:rsidRPr="00672BEA" w:rsidRDefault="00672BEA" w:rsidP="0039094D">
            <w:pPr>
              <w:rPr>
                <w:sz w:val="20"/>
                <w:szCs w:val="20"/>
                <w:highlight w:val="yellow"/>
              </w:rPr>
            </w:pPr>
            <w:r w:rsidRPr="00672BEA">
              <w:rPr>
                <w:sz w:val="20"/>
                <w:szCs w:val="20"/>
              </w:rPr>
              <w:t>Roller</w:t>
            </w:r>
          </w:p>
        </w:tc>
        <w:tc>
          <w:tcPr>
            <w:tcW w:w="1127" w:type="dxa"/>
          </w:tcPr>
          <w:p w14:paraId="072B1AB9" w14:textId="77777777" w:rsidR="00672BEA" w:rsidRPr="00672BEA" w:rsidRDefault="00672BEA" w:rsidP="0039094D">
            <w:pPr>
              <w:jc w:val="center"/>
              <w:rPr>
                <w:sz w:val="20"/>
                <w:szCs w:val="20"/>
              </w:rPr>
            </w:pPr>
            <w:r w:rsidRPr="00672BEA">
              <w:rPr>
                <w:sz w:val="20"/>
                <w:szCs w:val="20"/>
              </w:rPr>
              <w:t>Equip-day</w:t>
            </w:r>
          </w:p>
        </w:tc>
        <w:tc>
          <w:tcPr>
            <w:tcW w:w="1317" w:type="dxa"/>
          </w:tcPr>
          <w:p w14:paraId="072B1ABA" w14:textId="77777777" w:rsidR="00672BEA" w:rsidRPr="00672BEA" w:rsidRDefault="00672BEA" w:rsidP="0039094D">
            <w:pPr>
              <w:jc w:val="center"/>
              <w:rPr>
                <w:sz w:val="20"/>
                <w:szCs w:val="20"/>
              </w:rPr>
            </w:pPr>
            <w:r w:rsidRPr="00672BEA">
              <w:rPr>
                <w:sz w:val="20"/>
                <w:szCs w:val="20"/>
              </w:rPr>
              <w:t>1</w:t>
            </w:r>
          </w:p>
        </w:tc>
      </w:tr>
      <w:tr w:rsidR="00672BEA" w:rsidRPr="00672BEA" w14:paraId="072B1ABF" w14:textId="77777777">
        <w:trPr>
          <w:jc w:val="center"/>
        </w:trPr>
        <w:tc>
          <w:tcPr>
            <w:tcW w:w="3547" w:type="dxa"/>
          </w:tcPr>
          <w:p w14:paraId="072B1ABC" w14:textId="77777777" w:rsidR="00672BEA" w:rsidRPr="00672BEA" w:rsidRDefault="00672BEA" w:rsidP="0039094D">
            <w:pPr>
              <w:rPr>
                <w:sz w:val="20"/>
                <w:szCs w:val="20"/>
                <w:highlight w:val="yellow"/>
              </w:rPr>
            </w:pPr>
            <w:r w:rsidRPr="00672BEA">
              <w:rPr>
                <w:sz w:val="20"/>
                <w:szCs w:val="20"/>
              </w:rPr>
              <w:t>Water tank</w:t>
            </w:r>
          </w:p>
        </w:tc>
        <w:tc>
          <w:tcPr>
            <w:tcW w:w="1127" w:type="dxa"/>
          </w:tcPr>
          <w:p w14:paraId="072B1ABD" w14:textId="77777777" w:rsidR="00672BEA" w:rsidRPr="00672BEA" w:rsidRDefault="00672BEA" w:rsidP="0039094D">
            <w:pPr>
              <w:jc w:val="center"/>
              <w:rPr>
                <w:sz w:val="20"/>
                <w:szCs w:val="20"/>
              </w:rPr>
            </w:pPr>
            <w:r w:rsidRPr="00672BEA">
              <w:rPr>
                <w:sz w:val="20"/>
                <w:szCs w:val="20"/>
              </w:rPr>
              <w:t>Equip-day</w:t>
            </w:r>
          </w:p>
        </w:tc>
        <w:tc>
          <w:tcPr>
            <w:tcW w:w="1317" w:type="dxa"/>
          </w:tcPr>
          <w:p w14:paraId="072B1ABE" w14:textId="77777777" w:rsidR="00672BEA" w:rsidRPr="00672BEA" w:rsidRDefault="00672BEA" w:rsidP="0039094D">
            <w:pPr>
              <w:jc w:val="center"/>
              <w:rPr>
                <w:sz w:val="20"/>
                <w:szCs w:val="20"/>
              </w:rPr>
            </w:pPr>
            <w:r w:rsidRPr="00672BEA">
              <w:rPr>
                <w:sz w:val="20"/>
                <w:szCs w:val="20"/>
              </w:rPr>
              <w:t>1</w:t>
            </w:r>
          </w:p>
        </w:tc>
      </w:tr>
    </w:tbl>
    <w:p w14:paraId="072B1AC0" w14:textId="77777777" w:rsidR="00672BEA" w:rsidRPr="00672BEA" w:rsidRDefault="00672BEA" w:rsidP="00672BEA"/>
    <w:p w14:paraId="072B1AC1" w14:textId="77777777" w:rsidR="00672BEA" w:rsidRPr="00672BEA" w:rsidRDefault="00672BEA" w:rsidP="00672BEA">
      <w:r w:rsidRPr="00672BEA">
        <w:br w:type="page"/>
      </w:r>
    </w:p>
    <w:p w14:paraId="072B1AC2" w14:textId="77777777" w:rsidR="00672BEA" w:rsidRPr="00672BEA" w:rsidRDefault="002B19AA" w:rsidP="00672BEA">
      <w:pPr>
        <w:jc w:val="center"/>
      </w:pPr>
      <w:r>
        <w:rPr>
          <w:noProof/>
          <w:lang w:val="en-US"/>
        </w:rPr>
        <w:lastRenderedPageBreak/>
        <w:drawing>
          <wp:inline distT="0" distB="0" distL="0" distR="0" wp14:anchorId="072B1F59" wp14:editId="072B1F5A">
            <wp:extent cx="4419600" cy="6139815"/>
            <wp:effectExtent l="0" t="0" r="0" b="0"/>
            <wp:docPr id="80" name="Picture 80"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9"/>
                    <pic:cNvPicPr>
                      <a:picLocks noChangeAspect="1" noChangeArrowheads="1"/>
                    </pic:cNvPicPr>
                  </pic:nvPicPr>
                  <pic:blipFill>
                    <a:blip r:embed="rId100" cstate="print"/>
                    <a:srcRect l="28935" r="28935"/>
                    <a:stretch>
                      <a:fillRect/>
                    </a:stretch>
                  </pic:blipFill>
                  <pic:spPr bwMode="auto">
                    <a:xfrm>
                      <a:off x="0" y="0"/>
                      <a:ext cx="4419600" cy="6139815"/>
                    </a:xfrm>
                    <a:prstGeom prst="rect">
                      <a:avLst/>
                    </a:prstGeom>
                    <a:noFill/>
                    <a:ln w="9525">
                      <a:noFill/>
                      <a:miter lim="800000"/>
                      <a:headEnd/>
                      <a:tailEnd/>
                    </a:ln>
                  </pic:spPr>
                </pic:pic>
              </a:graphicData>
            </a:graphic>
          </wp:inline>
        </w:drawing>
      </w:r>
    </w:p>
    <w:p w14:paraId="072B1AC3" w14:textId="77777777" w:rsidR="00B35726" w:rsidRPr="00672BEA" w:rsidRDefault="00A41DD6" w:rsidP="00A41DD6">
      <w:pPr>
        <w:pStyle w:val="Caption"/>
        <w:jc w:val="center"/>
      </w:pPr>
      <w:bookmarkStart w:id="150" w:name="_Toc214592138"/>
      <w:r>
        <w:t xml:space="preserve">Figure </w:t>
      </w:r>
      <w:r w:rsidR="00866437">
        <w:fldChar w:fldCharType="begin"/>
      </w:r>
      <w:r w:rsidR="00866437">
        <w:instrText xml:space="preserve"> SEQ Figure \* ARABIC </w:instrText>
      </w:r>
      <w:r w:rsidR="00866437">
        <w:fldChar w:fldCharType="separate"/>
      </w:r>
      <w:r w:rsidR="00864825">
        <w:rPr>
          <w:noProof/>
        </w:rPr>
        <w:t>54</w:t>
      </w:r>
      <w:r w:rsidR="00866437">
        <w:rPr>
          <w:noProof/>
        </w:rPr>
        <w:fldChar w:fldCharType="end"/>
      </w:r>
      <w:r>
        <w:t xml:space="preserve"> – Gravelled track</w:t>
      </w:r>
      <w:bookmarkEnd w:id="150"/>
    </w:p>
    <w:p w14:paraId="072B1AC4" w14:textId="77777777" w:rsidR="00B35726" w:rsidRPr="00672BEA" w:rsidRDefault="00672BEA">
      <w:r>
        <w:br w:type="page"/>
      </w:r>
    </w:p>
    <w:p w14:paraId="072B1AC5" w14:textId="77777777" w:rsidR="00967A71" w:rsidRPr="00672BEA" w:rsidRDefault="00967A71">
      <w:pPr>
        <w:rPr>
          <w:b/>
        </w:rPr>
      </w:pPr>
      <w:r w:rsidRPr="00672BEA">
        <w:rPr>
          <w:b/>
        </w:rPr>
        <w:lastRenderedPageBreak/>
        <w:t>C7. Gravelled road</w:t>
      </w:r>
    </w:p>
    <w:p w14:paraId="072B1AC6" w14:textId="77777777" w:rsidR="00B35726" w:rsidRDefault="00B35726"/>
    <w:p w14:paraId="072B1AC7" w14:textId="77777777" w:rsidR="006E7E66" w:rsidRPr="000A4075" w:rsidRDefault="00B47BF7" w:rsidP="000A4075">
      <w:pPr>
        <w:rPr>
          <w:rFonts w:cs="Arial"/>
        </w:rPr>
      </w:pPr>
      <w:r w:rsidRPr="000A4075">
        <w:t xml:space="preserve">The most common surfacing used for low volume rural roads is gravel: a graded aggregate with a maximum particle size of </w:t>
      </w:r>
      <w:r w:rsidR="006E7E66" w:rsidRPr="000A4075">
        <w:t>approximately 25 mm which can form a strong and stable matrix</w:t>
      </w:r>
      <w:r w:rsidRPr="000A4075">
        <w:t>, adequate particle strength and sufficient plasticity to bind the particles together when dry</w:t>
      </w:r>
      <w:r w:rsidR="00C73A04" w:rsidRPr="000A4075">
        <w:t xml:space="preserve"> but not to be too slippery when wet</w:t>
      </w:r>
      <w:r w:rsidRPr="000A4075">
        <w:t>.</w:t>
      </w:r>
      <w:r w:rsidR="006E7E66" w:rsidRPr="000A4075">
        <w:rPr>
          <w:rFonts w:cs="Arial"/>
        </w:rPr>
        <w:t xml:space="preserve"> A layer of gra</w:t>
      </w:r>
      <w:r w:rsidR="000A4075" w:rsidRPr="000A4075">
        <w:rPr>
          <w:rFonts w:cs="Arial"/>
        </w:rPr>
        <w:t>vel</w:t>
      </w:r>
      <w:r w:rsidR="006E7E66" w:rsidRPr="000A4075">
        <w:rPr>
          <w:rFonts w:cs="Arial"/>
        </w:rPr>
        <w:t xml:space="preserve">, normally extracted locally, is placed and compacted on the road surface in order to improve the strength, traction and erosion resistance of the </w:t>
      </w:r>
      <w:r w:rsidR="006E7E66" w:rsidRPr="000A4075">
        <w:rPr>
          <w:rFonts w:cs="Arial"/>
          <w:i/>
        </w:rPr>
        <w:t>in situ</w:t>
      </w:r>
      <w:r w:rsidR="006E7E66" w:rsidRPr="000A4075">
        <w:rPr>
          <w:rFonts w:cs="Arial"/>
        </w:rPr>
        <w:t xml:space="preserve"> soil. The gravel is placed on the formation with a camber of around 5% in order to ensure that rainfall is shed from the surface.</w:t>
      </w:r>
    </w:p>
    <w:p w14:paraId="072B1AC8" w14:textId="77777777" w:rsidR="000A4075" w:rsidRPr="000A4075" w:rsidRDefault="000A4075" w:rsidP="000A4075">
      <w:pPr>
        <w:rPr>
          <w:rFonts w:cs="Arial"/>
        </w:rPr>
      </w:pPr>
    </w:p>
    <w:p w14:paraId="072B1AC9" w14:textId="77777777" w:rsidR="00C73A04" w:rsidRPr="000A4075" w:rsidRDefault="00C73A04" w:rsidP="000A4075">
      <w:pPr>
        <w:jc w:val="both"/>
      </w:pPr>
      <w:r w:rsidRPr="000A4075">
        <w:t>Gravel has the following advantages</w:t>
      </w:r>
      <w:r w:rsidR="007031A7">
        <w:t xml:space="preserve"> as a surfacing</w:t>
      </w:r>
      <w:r w:rsidRPr="000A4075">
        <w:t>:</w:t>
      </w:r>
    </w:p>
    <w:p w14:paraId="072B1ACA" w14:textId="77777777" w:rsidR="00335152" w:rsidRDefault="00C73A04" w:rsidP="00F37BD2">
      <w:pPr>
        <w:numPr>
          <w:ilvl w:val="0"/>
          <w:numId w:val="50"/>
        </w:numPr>
        <w:jc w:val="both"/>
      </w:pPr>
      <w:r w:rsidRPr="000A4075">
        <w:t xml:space="preserve">Readily available in </w:t>
      </w:r>
      <w:r w:rsidR="00E12798">
        <w:t>many</w:t>
      </w:r>
      <w:r w:rsidRPr="000A4075">
        <w:t xml:space="preserve"> areas</w:t>
      </w:r>
    </w:p>
    <w:p w14:paraId="072B1ACB" w14:textId="77777777" w:rsidR="00335152" w:rsidRDefault="00C73A04" w:rsidP="00F37BD2">
      <w:pPr>
        <w:numPr>
          <w:ilvl w:val="0"/>
          <w:numId w:val="50"/>
        </w:numPr>
        <w:jc w:val="both"/>
      </w:pPr>
      <w:r w:rsidRPr="000A4075">
        <w:t>Easy to excavate, place and compact</w:t>
      </w:r>
    </w:p>
    <w:p w14:paraId="072B1ACC" w14:textId="77777777" w:rsidR="00335152" w:rsidRDefault="00C73A04" w:rsidP="00F37BD2">
      <w:pPr>
        <w:numPr>
          <w:ilvl w:val="0"/>
          <w:numId w:val="50"/>
        </w:numPr>
        <w:jc w:val="both"/>
      </w:pPr>
      <w:r w:rsidRPr="000A4075">
        <w:t>Reasonable life span in gentle terrain</w:t>
      </w:r>
      <w:r w:rsidR="000B64E8">
        <w:t>,</w:t>
      </w:r>
      <w:r w:rsidRPr="000A4075">
        <w:t xml:space="preserve"> mild climates</w:t>
      </w:r>
      <w:r w:rsidR="000B64E8">
        <w:t xml:space="preserve"> and with traffic levels typically less than 50 motorised vehicles per day</w:t>
      </w:r>
    </w:p>
    <w:p w14:paraId="072B1ACD" w14:textId="77777777" w:rsidR="00C73A04" w:rsidRPr="000A4075" w:rsidRDefault="00C73A04" w:rsidP="000A4075">
      <w:pPr>
        <w:jc w:val="both"/>
      </w:pPr>
      <w:r w:rsidRPr="000A4075">
        <w:t>but has the following disadvantages:</w:t>
      </w:r>
    </w:p>
    <w:p w14:paraId="072B1ACE" w14:textId="77777777" w:rsidR="00335152" w:rsidRDefault="00C73A04" w:rsidP="00F37BD2">
      <w:pPr>
        <w:numPr>
          <w:ilvl w:val="0"/>
          <w:numId w:val="51"/>
        </w:numPr>
        <w:jc w:val="both"/>
      </w:pPr>
      <w:r w:rsidRPr="000A4075">
        <w:t>Deteriorates rapidly if not well maintained</w:t>
      </w:r>
    </w:p>
    <w:p w14:paraId="072B1ACF" w14:textId="77777777" w:rsidR="00335152" w:rsidRDefault="00C73A04" w:rsidP="00F37BD2">
      <w:pPr>
        <w:numPr>
          <w:ilvl w:val="0"/>
          <w:numId w:val="51"/>
        </w:numPr>
        <w:jc w:val="both"/>
      </w:pPr>
      <w:r w:rsidRPr="000A4075">
        <w:t>Dust can be harmful in populated areas</w:t>
      </w:r>
    </w:p>
    <w:p w14:paraId="072B1AD0" w14:textId="77777777" w:rsidR="00335152" w:rsidRDefault="00C73A04" w:rsidP="00F37BD2">
      <w:pPr>
        <w:numPr>
          <w:ilvl w:val="0"/>
          <w:numId w:val="51"/>
        </w:numPr>
        <w:jc w:val="both"/>
      </w:pPr>
      <w:r w:rsidRPr="000A4075">
        <w:t>Sources are rapidly diminishing and costs are rising</w:t>
      </w:r>
    </w:p>
    <w:p w14:paraId="072B1AD1" w14:textId="77777777" w:rsidR="00335152" w:rsidRDefault="00C73A04" w:rsidP="00F37BD2">
      <w:pPr>
        <w:numPr>
          <w:ilvl w:val="0"/>
          <w:numId w:val="51"/>
        </w:numPr>
        <w:jc w:val="both"/>
      </w:pPr>
      <w:r w:rsidRPr="000A4075">
        <w:t>Ca</w:t>
      </w:r>
      <w:r w:rsidR="0043696A">
        <w:t>n erode rapidly on steep slopes,</w:t>
      </w:r>
      <w:r w:rsidRPr="000A4075">
        <w:t xml:space="preserve"> under heavy rainfall</w:t>
      </w:r>
      <w:r w:rsidR="000B64E8">
        <w:t xml:space="preserve"> or </w:t>
      </w:r>
      <w:r w:rsidR="0043696A">
        <w:t xml:space="preserve">under </w:t>
      </w:r>
      <w:r w:rsidR="000B64E8">
        <w:t>heavy traffic</w:t>
      </w:r>
    </w:p>
    <w:p w14:paraId="072B1AD2" w14:textId="77777777" w:rsidR="00C73A04" w:rsidRPr="000A4075" w:rsidRDefault="00C73A04" w:rsidP="000A4075">
      <w:pPr>
        <w:jc w:val="both"/>
      </w:pPr>
    </w:p>
    <w:p w14:paraId="072B1AD3" w14:textId="77777777" w:rsidR="00C73A04" w:rsidRPr="000A4075" w:rsidRDefault="00F0279E" w:rsidP="000A4075">
      <w:pPr>
        <w:jc w:val="both"/>
      </w:pPr>
      <w:r w:rsidRPr="000A4075">
        <w:t>The application of gravel should therefore be carefully considered so that it is used on appropriate sections of road but not on inappropriate sections.</w:t>
      </w:r>
    </w:p>
    <w:p w14:paraId="072B1AD4" w14:textId="77777777" w:rsidR="00F0279E" w:rsidRPr="000A4075" w:rsidRDefault="00F0279E" w:rsidP="000A4075">
      <w:pPr>
        <w:jc w:val="both"/>
      </w:pPr>
    </w:p>
    <w:p w14:paraId="072B1AD5" w14:textId="77777777" w:rsidR="007031A7" w:rsidRPr="007031A7" w:rsidRDefault="007031A7" w:rsidP="007031A7">
      <w:r w:rsidRPr="007031A7">
        <w:t>Gravel is normally placed and compacted in layers of 100-150 mm on well compacted subgrade. Normal compaction equipment is unable to compact layers that are thicker than this. Before compaction the gravel should be at optimum moisture content (typically checked using a hand squeeze test in which the material can be rolled into a ball which does not crumble when thrown and caught but does not emit water when squeezed) and well mixed.</w:t>
      </w:r>
    </w:p>
    <w:p w14:paraId="072B1AD6" w14:textId="77777777" w:rsidR="007031A7" w:rsidRPr="000A4075" w:rsidRDefault="007031A7" w:rsidP="000A4075">
      <w:pPr>
        <w:jc w:val="both"/>
      </w:pPr>
    </w:p>
    <w:p w14:paraId="072B1AD7" w14:textId="77777777" w:rsidR="006E7E66" w:rsidRPr="000A4075" w:rsidRDefault="006E7E66" w:rsidP="000A4075">
      <w:pPr>
        <w:rPr>
          <w:rFonts w:cs="Arial"/>
        </w:rPr>
      </w:pPr>
      <w:r w:rsidRPr="000A4075">
        <w:rPr>
          <w:rFonts w:cs="Arial"/>
        </w:rPr>
        <w:t>The thickness of the gravel layer depends on the level of traffic and the terrain. If there are more than 20 vehicles per day or if the gradient is more than 4%, a layer of 15 cm is recommended. If not, a layer of 12 cm is sufficient.</w:t>
      </w:r>
    </w:p>
    <w:p w14:paraId="072B1AD8" w14:textId="77777777" w:rsidR="006E7E66" w:rsidRPr="000A4075" w:rsidRDefault="006E7E66" w:rsidP="000A4075">
      <w:pPr>
        <w:rPr>
          <w:rFonts w:cs="Arial"/>
        </w:rPr>
      </w:pPr>
    </w:p>
    <w:p w14:paraId="072B1AD9" w14:textId="77777777" w:rsidR="00A41DD6" w:rsidRDefault="00A41DD6" w:rsidP="00A41DD6">
      <w:pPr>
        <w:pStyle w:val="Caption"/>
        <w:jc w:val="center"/>
      </w:pPr>
      <w:bookmarkStart w:id="151" w:name="_Toc214592070"/>
      <w:r>
        <w:t xml:space="preserve">Table </w:t>
      </w:r>
      <w:r w:rsidR="00866437">
        <w:fldChar w:fldCharType="begin"/>
      </w:r>
      <w:r w:rsidR="00866437">
        <w:instrText xml:space="preserve"> SEQ Table \* ARABIC </w:instrText>
      </w:r>
      <w:r w:rsidR="00866437">
        <w:fldChar w:fldCharType="separate"/>
      </w:r>
      <w:r w:rsidR="00864825">
        <w:rPr>
          <w:noProof/>
        </w:rPr>
        <w:t>37</w:t>
      </w:r>
      <w:r w:rsidR="00866437">
        <w:rPr>
          <w:noProof/>
        </w:rPr>
        <w:fldChar w:fldCharType="end"/>
      </w:r>
      <w:r>
        <w:t xml:space="preserve"> – </w:t>
      </w:r>
      <w:r w:rsidR="006E7E66" w:rsidRPr="000A4075">
        <w:t>P</w:t>
      </w:r>
      <w:r>
        <w:t>rimary resources for gravelling</w:t>
      </w:r>
      <w:bookmarkEnd w:id="151"/>
    </w:p>
    <w:p w14:paraId="072B1ADA" w14:textId="77777777" w:rsidR="006E7E66" w:rsidRPr="00A41DD6" w:rsidRDefault="006E7E66" w:rsidP="00A41DD6">
      <w:pPr>
        <w:pStyle w:val="Caption"/>
        <w:jc w:val="center"/>
        <w:rPr>
          <w:b w:val="0"/>
        </w:rPr>
      </w:pPr>
      <w:r w:rsidRPr="00A41DD6">
        <w:rPr>
          <w:b w:val="0"/>
        </w:rPr>
        <w:t xml:space="preserve">(per 100 </w:t>
      </w:r>
      <w:smartTag w:uri="urn:schemas-microsoft-com:office:smarttags" w:element="PersonName">
        <w:r w:rsidRPr="00A41DD6">
          <w:rPr>
            <w:b w:val="0"/>
          </w:rPr>
          <w:t>metres</w:t>
        </w:r>
      </w:smartTag>
      <w:r w:rsidRPr="00A41DD6">
        <w:rPr>
          <w:b w:val="0"/>
        </w:rPr>
        <w:t xml:space="preserve"> with a thickness of 12 cm and with a gravel pit within 2 kilo</w:t>
      </w:r>
      <w:smartTag w:uri="urn:schemas-microsoft-com:office:smarttags" w:element="PersonName">
        <w:r w:rsidRPr="00A41DD6">
          <w:rPr>
            <w:b w:val="0"/>
          </w:rPr>
          <w:t>metres</w:t>
        </w:r>
      </w:smartTag>
      <w:r w:rsidRPr="00A41DD6">
        <w:rPr>
          <w:b w:val="0"/>
        </w:rPr>
        <w:t>)</w:t>
      </w:r>
    </w:p>
    <w:tbl>
      <w:tblPr>
        <w:tblW w:w="5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127"/>
        <w:gridCol w:w="1317"/>
      </w:tblGrid>
      <w:tr w:rsidR="006E7E66" w:rsidRPr="000A4075" w14:paraId="072B1ADE" w14:textId="77777777">
        <w:trPr>
          <w:jc w:val="center"/>
        </w:trPr>
        <w:tc>
          <w:tcPr>
            <w:tcW w:w="3547" w:type="dxa"/>
            <w:shd w:val="clear" w:color="auto" w:fill="E0E0E0"/>
          </w:tcPr>
          <w:p w14:paraId="072B1ADB" w14:textId="77777777" w:rsidR="006E7E66" w:rsidRPr="000A4075" w:rsidRDefault="006E7E66" w:rsidP="000A4075">
            <w:pPr>
              <w:jc w:val="both"/>
              <w:rPr>
                <w:sz w:val="20"/>
                <w:szCs w:val="20"/>
              </w:rPr>
            </w:pPr>
            <w:r w:rsidRPr="000A4075">
              <w:rPr>
                <w:sz w:val="20"/>
                <w:szCs w:val="20"/>
              </w:rPr>
              <w:t>Resource</w:t>
            </w:r>
          </w:p>
        </w:tc>
        <w:tc>
          <w:tcPr>
            <w:tcW w:w="1127" w:type="dxa"/>
            <w:shd w:val="clear" w:color="auto" w:fill="E0E0E0"/>
          </w:tcPr>
          <w:p w14:paraId="072B1ADC" w14:textId="77777777" w:rsidR="006E7E66" w:rsidRPr="000A4075" w:rsidRDefault="006E7E66" w:rsidP="009D4571">
            <w:pPr>
              <w:jc w:val="center"/>
              <w:rPr>
                <w:sz w:val="20"/>
                <w:szCs w:val="20"/>
              </w:rPr>
            </w:pPr>
            <w:r w:rsidRPr="000A4075">
              <w:rPr>
                <w:sz w:val="20"/>
                <w:szCs w:val="20"/>
              </w:rPr>
              <w:t>Unit</w:t>
            </w:r>
          </w:p>
        </w:tc>
        <w:tc>
          <w:tcPr>
            <w:tcW w:w="1317" w:type="dxa"/>
            <w:shd w:val="clear" w:color="auto" w:fill="E0E0E0"/>
          </w:tcPr>
          <w:p w14:paraId="072B1ADD" w14:textId="77777777" w:rsidR="006E7E66" w:rsidRPr="000A4075" w:rsidRDefault="006E7E66" w:rsidP="009D4571">
            <w:pPr>
              <w:jc w:val="center"/>
              <w:rPr>
                <w:sz w:val="20"/>
                <w:szCs w:val="20"/>
              </w:rPr>
            </w:pPr>
            <w:r w:rsidRPr="000A4075">
              <w:rPr>
                <w:sz w:val="20"/>
                <w:szCs w:val="20"/>
              </w:rPr>
              <w:t>Quantity</w:t>
            </w:r>
          </w:p>
        </w:tc>
      </w:tr>
      <w:tr w:rsidR="006E7E66" w:rsidRPr="000A4075" w14:paraId="072B1AE2" w14:textId="77777777">
        <w:trPr>
          <w:jc w:val="center"/>
        </w:trPr>
        <w:tc>
          <w:tcPr>
            <w:tcW w:w="3547" w:type="dxa"/>
          </w:tcPr>
          <w:p w14:paraId="072B1ADF" w14:textId="77777777" w:rsidR="006E7E66" w:rsidRPr="000A4075" w:rsidRDefault="006E7E66" w:rsidP="000A4075">
            <w:pPr>
              <w:jc w:val="both"/>
              <w:rPr>
                <w:sz w:val="20"/>
                <w:szCs w:val="20"/>
              </w:rPr>
            </w:pPr>
            <w:r w:rsidRPr="000A4075">
              <w:rPr>
                <w:sz w:val="20"/>
                <w:szCs w:val="20"/>
              </w:rPr>
              <w:t>Gravel</w:t>
            </w:r>
          </w:p>
        </w:tc>
        <w:tc>
          <w:tcPr>
            <w:tcW w:w="1127" w:type="dxa"/>
          </w:tcPr>
          <w:p w14:paraId="072B1AE0" w14:textId="77777777" w:rsidR="006E7E66" w:rsidRPr="000A4075" w:rsidRDefault="006E7E66" w:rsidP="009D4571">
            <w:pPr>
              <w:jc w:val="center"/>
              <w:rPr>
                <w:sz w:val="20"/>
                <w:szCs w:val="20"/>
              </w:rPr>
            </w:pPr>
            <w:r w:rsidRPr="000A4075">
              <w:rPr>
                <w:sz w:val="20"/>
                <w:szCs w:val="20"/>
              </w:rPr>
              <w:t>m</w:t>
            </w:r>
            <w:r w:rsidRPr="000A4075">
              <w:rPr>
                <w:sz w:val="20"/>
                <w:szCs w:val="20"/>
                <w:vertAlign w:val="superscript"/>
              </w:rPr>
              <w:t>3</w:t>
            </w:r>
          </w:p>
        </w:tc>
        <w:tc>
          <w:tcPr>
            <w:tcW w:w="1317" w:type="dxa"/>
          </w:tcPr>
          <w:p w14:paraId="072B1AE1" w14:textId="77777777" w:rsidR="006E7E66" w:rsidRPr="000A4075" w:rsidRDefault="006E7E66" w:rsidP="009D4571">
            <w:pPr>
              <w:jc w:val="center"/>
              <w:rPr>
                <w:sz w:val="20"/>
                <w:szCs w:val="20"/>
              </w:rPr>
            </w:pPr>
            <w:r w:rsidRPr="000A4075">
              <w:rPr>
                <w:sz w:val="20"/>
                <w:szCs w:val="20"/>
              </w:rPr>
              <w:t>54</w:t>
            </w:r>
          </w:p>
        </w:tc>
      </w:tr>
      <w:tr w:rsidR="006E7E66" w:rsidRPr="000A4075" w14:paraId="072B1AE6" w14:textId="77777777">
        <w:trPr>
          <w:jc w:val="center"/>
        </w:trPr>
        <w:tc>
          <w:tcPr>
            <w:tcW w:w="3547" w:type="dxa"/>
          </w:tcPr>
          <w:p w14:paraId="072B1AE3" w14:textId="77777777" w:rsidR="006E7E66" w:rsidRPr="000A4075" w:rsidRDefault="006E7E66" w:rsidP="000A4075">
            <w:pPr>
              <w:jc w:val="both"/>
              <w:rPr>
                <w:sz w:val="20"/>
                <w:szCs w:val="20"/>
              </w:rPr>
            </w:pPr>
            <w:r w:rsidRPr="000A4075">
              <w:rPr>
                <w:sz w:val="20"/>
                <w:szCs w:val="20"/>
              </w:rPr>
              <w:t>Labourers</w:t>
            </w:r>
          </w:p>
        </w:tc>
        <w:tc>
          <w:tcPr>
            <w:tcW w:w="1127" w:type="dxa"/>
          </w:tcPr>
          <w:p w14:paraId="072B1AE4" w14:textId="77777777" w:rsidR="006E7E66" w:rsidRPr="000A4075" w:rsidRDefault="006E7E66" w:rsidP="009D4571">
            <w:pPr>
              <w:jc w:val="center"/>
              <w:rPr>
                <w:sz w:val="20"/>
                <w:szCs w:val="20"/>
              </w:rPr>
            </w:pPr>
            <w:r w:rsidRPr="000A4075">
              <w:rPr>
                <w:sz w:val="20"/>
                <w:szCs w:val="20"/>
              </w:rPr>
              <w:t>Pers-day</w:t>
            </w:r>
          </w:p>
        </w:tc>
        <w:tc>
          <w:tcPr>
            <w:tcW w:w="1317" w:type="dxa"/>
          </w:tcPr>
          <w:p w14:paraId="072B1AE5" w14:textId="77777777" w:rsidR="006E7E66" w:rsidRPr="000A4075" w:rsidRDefault="006E7E66" w:rsidP="009D4571">
            <w:pPr>
              <w:jc w:val="center"/>
              <w:rPr>
                <w:sz w:val="20"/>
                <w:szCs w:val="20"/>
              </w:rPr>
            </w:pPr>
            <w:r w:rsidRPr="000A4075">
              <w:rPr>
                <w:sz w:val="20"/>
                <w:szCs w:val="20"/>
              </w:rPr>
              <w:t>100</w:t>
            </w:r>
          </w:p>
        </w:tc>
      </w:tr>
      <w:tr w:rsidR="006E7E66" w:rsidRPr="000A4075" w14:paraId="072B1AEA" w14:textId="77777777">
        <w:trPr>
          <w:jc w:val="center"/>
        </w:trPr>
        <w:tc>
          <w:tcPr>
            <w:tcW w:w="3547" w:type="dxa"/>
          </w:tcPr>
          <w:p w14:paraId="072B1AE7" w14:textId="77777777" w:rsidR="006E7E66" w:rsidRPr="000A4075" w:rsidRDefault="006E7E66" w:rsidP="000A4075">
            <w:pPr>
              <w:jc w:val="both"/>
              <w:rPr>
                <w:sz w:val="20"/>
                <w:szCs w:val="20"/>
              </w:rPr>
            </w:pPr>
            <w:r w:rsidRPr="000A4075">
              <w:rPr>
                <w:sz w:val="20"/>
                <w:szCs w:val="20"/>
              </w:rPr>
              <w:t>Gang leader</w:t>
            </w:r>
          </w:p>
        </w:tc>
        <w:tc>
          <w:tcPr>
            <w:tcW w:w="1127" w:type="dxa"/>
          </w:tcPr>
          <w:p w14:paraId="072B1AE8" w14:textId="77777777" w:rsidR="006E7E66" w:rsidRPr="000A4075" w:rsidRDefault="006E7E66" w:rsidP="009D4571">
            <w:pPr>
              <w:jc w:val="center"/>
              <w:rPr>
                <w:sz w:val="20"/>
                <w:szCs w:val="20"/>
              </w:rPr>
            </w:pPr>
            <w:r w:rsidRPr="000A4075">
              <w:rPr>
                <w:sz w:val="20"/>
                <w:szCs w:val="20"/>
              </w:rPr>
              <w:t>Pers-day</w:t>
            </w:r>
          </w:p>
        </w:tc>
        <w:tc>
          <w:tcPr>
            <w:tcW w:w="1317" w:type="dxa"/>
          </w:tcPr>
          <w:p w14:paraId="072B1AE9" w14:textId="77777777" w:rsidR="006E7E66" w:rsidRPr="000A4075" w:rsidRDefault="006E7E66" w:rsidP="009D4571">
            <w:pPr>
              <w:jc w:val="center"/>
              <w:rPr>
                <w:sz w:val="20"/>
                <w:szCs w:val="20"/>
              </w:rPr>
            </w:pPr>
            <w:r w:rsidRPr="000A4075">
              <w:rPr>
                <w:sz w:val="20"/>
                <w:szCs w:val="20"/>
              </w:rPr>
              <w:t>10</w:t>
            </w:r>
          </w:p>
        </w:tc>
      </w:tr>
      <w:tr w:rsidR="006E7E66" w:rsidRPr="000A4075" w14:paraId="072B1AEE" w14:textId="77777777">
        <w:trPr>
          <w:jc w:val="center"/>
        </w:trPr>
        <w:tc>
          <w:tcPr>
            <w:tcW w:w="3547" w:type="dxa"/>
          </w:tcPr>
          <w:p w14:paraId="072B1AEB" w14:textId="77777777" w:rsidR="006E7E66" w:rsidRPr="000A4075" w:rsidRDefault="006E7E66" w:rsidP="000A4075">
            <w:pPr>
              <w:jc w:val="both"/>
              <w:rPr>
                <w:sz w:val="20"/>
                <w:szCs w:val="20"/>
              </w:rPr>
            </w:pPr>
            <w:r w:rsidRPr="000A4075">
              <w:rPr>
                <w:sz w:val="20"/>
                <w:szCs w:val="20"/>
              </w:rPr>
              <w:t>Tractor</w:t>
            </w:r>
          </w:p>
        </w:tc>
        <w:tc>
          <w:tcPr>
            <w:tcW w:w="1127" w:type="dxa"/>
          </w:tcPr>
          <w:p w14:paraId="072B1AEC" w14:textId="77777777" w:rsidR="006E7E66" w:rsidRPr="000A4075" w:rsidRDefault="006E7E66" w:rsidP="009D4571">
            <w:pPr>
              <w:jc w:val="center"/>
              <w:rPr>
                <w:sz w:val="20"/>
                <w:szCs w:val="20"/>
              </w:rPr>
            </w:pPr>
            <w:r w:rsidRPr="000A4075">
              <w:rPr>
                <w:sz w:val="20"/>
                <w:szCs w:val="20"/>
              </w:rPr>
              <w:t>Equip-day</w:t>
            </w:r>
          </w:p>
        </w:tc>
        <w:tc>
          <w:tcPr>
            <w:tcW w:w="1317" w:type="dxa"/>
          </w:tcPr>
          <w:p w14:paraId="072B1AED" w14:textId="77777777" w:rsidR="006E7E66" w:rsidRPr="000A4075" w:rsidRDefault="006E7E66" w:rsidP="009D4571">
            <w:pPr>
              <w:jc w:val="center"/>
              <w:rPr>
                <w:sz w:val="20"/>
                <w:szCs w:val="20"/>
              </w:rPr>
            </w:pPr>
            <w:r w:rsidRPr="000A4075">
              <w:rPr>
                <w:sz w:val="20"/>
                <w:szCs w:val="20"/>
              </w:rPr>
              <w:t>5</w:t>
            </w:r>
          </w:p>
        </w:tc>
      </w:tr>
      <w:tr w:rsidR="006E7E66" w:rsidRPr="000A4075" w14:paraId="072B1AF2" w14:textId="77777777">
        <w:trPr>
          <w:jc w:val="center"/>
        </w:trPr>
        <w:tc>
          <w:tcPr>
            <w:tcW w:w="3547" w:type="dxa"/>
          </w:tcPr>
          <w:p w14:paraId="072B1AEF" w14:textId="77777777" w:rsidR="006E7E66" w:rsidRPr="000A4075" w:rsidRDefault="006E7E66" w:rsidP="000A4075">
            <w:pPr>
              <w:jc w:val="both"/>
              <w:rPr>
                <w:sz w:val="20"/>
                <w:szCs w:val="20"/>
              </w:rPr>
            </w:pPr>
            <w:r w:rsidRPr="000A4075">
              <w:rPr>
                <w:sz w:val="20"/>
                <w:szCs w:val="20"/>
              </w:rPr>
              <w:t>Trailer</w:t>
            </w:r>
          </w:p>
        </w:tc>
        <w:tc>
          <w:tcPr>
            <w:tcW w:w="1127" w:type="dxa"/>
          </w:tcPr>
          <w:p w14:paraId="072B1AF0" w14:textId="77777777" w:rsidR="006E7E66" w:rsidRPr="000A4075" w:rsidRDefault="006E7E66" w:rsidP="009D4571">
            <w:pPr>
              <w:jc w:val="center"/>
              <w:rPr>
                <w:sz w:val="20"/>
                <w:szCs w:val="20"/>
              </w:rPr>
            </w:pPr>
            <w:r w:rsidRPr="000A4075">
              <w:rPr>
                <w:sz w:val="20"/>
                <w:szCs w:val="20"/>
              </w:rPr>
              <w:t>Equip-day</w:t>
            </w:r>
          </w:p>
        </w:tc>
        <w:tc>
          <w:tcPr>
            <w:tcW w:w="1317" w:type="dxa"/>
          </w:tcPr>
          <w:p w14:paraId="072B1AF1" w14:textId="77777777" w:rsidR="006E7E66" w:rsidRPr="000A4075" w:rsidRDefault="006E7E66" w:rsidP="009D4571">
            <w:pPr>
              <w:jc w:val="center"/>
              <w:rPr>
                <w:sz w:val="20"/>
                <w:szCs w:val="20"/>
              </w:rPr>
            </w:pPr>
            <w:r w:rsidRPr="000A4075">
              <w:rPr>
                <w:sz w:val="20"/>
                <w:szCs w:val="20"/>
              </w:rPr>
              <w:t>5</w:t>
            </w:r>
          </w:p>
        </w:tc>
      </w:tr>
      <w:tr w:rsidR="006E7E66" w:rsidRPr="000A4075" w14:paraId="072B1AF6" w14:textId="77777777">
        <w:trPr>
          <w:jc w:val="center"/>
        </w:trPr>
        <w:tc>
          <w:tcPr>
            <w:tcW w:w="3547" w:type="dxa"/>
          </w:tcPr>
          <w:p w14:paraId="072B1AF3" w14:textId="77777777" w:rsidR="006E7E66" w:rsidRPr="000A4075" w:rsidRDefault="006E7E66" w:rsidP="000A4075">
            <w:pPr>
              <w:jc w:val="both"/>
              <w:rPr>
                <w:sz w:val="20"/>
                <w:szCs w:val="20"/>
                <w:highlight w:val="yellow"/>
              </w:rPr>
            </w:pPr>
            <w:r w:rsidRPr="000A4075">
              <w:rPr>
                <w:sz w:val="20"/>
                <w:szCs w:val="20"/>
              </w:rPr>
              <w:t>Roller</w:t>
            </w:r>
          </w:p>
        </w:tc>
        <w:tc>
          <w:tcPr>
            <w:tcW w:w="1127" w:type="dxa"/>
          </w:tcPr>
          <w:p w14:paraId="072B1AF4" w14:textId="77777777" w:rsidR="006E7E66" w:rsidRPr="000A4075" w:rsidRDefault="006E7E66" w:rsidP="009D4571">
            <w:pPr>
              <w:jc w:val="center"/>
              <w:rPr>
                <w:sz w:val="20"/>
                <w:szCs w:val="20"/>
              </w:rPr>
            </w:pPr>
            <w:r w:rsidRPr="000A4075">
              <w:rPr>
                <w:sz w:val="20"/>
                <w:szCs w:val="20"/>
              </w:rPr>
              <w:t>Equip-day</w:t>
            </w:r>
          </w:p>
        </w:tc>
        <w:tc>
          <w:tcPr>
            <w:tcW w:w="1317" w:type="dxa"/>
          </w:tcPr>
          <w:p w14:paraId="072B1AF5" w14:textId="77777777" w:rsidR="006E7E66" w:rsidRPr="000A4075" w:rsidRDefault="006E7E66" w:rsidP="009D4571">
            <w:pPr>
              <w:jc w:val="center"/>
              <w:rPr>
                <w:sz w:val="20"/>
                <w:szCs w:val="20"/>
              </w:rPr>
            </w:pPr>
            <w:r w:rsidRPr="000A4075">
              <w:rPr>
                <w:sz w:val="20"/>
                <w:szCs w:val="20"/>
              </w:rPr>
              <w:t>1</w:t>
            </w:r>
          </w:p>
        </w:tc>
      </w:tr>
      <w:tr w:rsidR="006E7E66" w:rsidRPr="000A4075" w14:paraId="072B1AFA" w14:textId="77777777">
        <w:trPr>
          <w:jc w:val="center"/>
        </w:trPr>
        <w:tc>
          <w:tcPr>
            <w:tcW w:w="3547" w:type="dxa"/>
          </w:tcPr>
          <w:p w14:paraId="072B1AF7" w14:textId="77777777" w:rsidR="006E7E66" w:rsidRPr="000A4075" w:rsidRDefault="006E7E66" w:rsidP="000A4075">
            <w:pPr>
              <w:jc w:val="both"/>
              <w:rPr>
                <w:sz w:val="20"/>
                <w:szCs w:val="20"/>
                <w:highlight w:val="yellow"/>
              </w:rPr>
            </w:pPr>
            <w:r w:rsidRPr="000A4075">
              <w:rPr>
                <w:sz w:val="20"/>
                <w:szCs w:val="20"/>
              </w:rPr>
              <w:t>Water tank</w:t>
            </w:r>
          </w:p>
        </w:tc>
        <w:tc>
          <w:tcPr>
            <w:tcW w:w="1127" w:type="dxa"/>
          </w:tcPr>
          <w:p w14:paraId="072B1AF8" w14:textId="77777777" w:rsidR="006E7E66" w:rsidRPr="000A4075" w:rsidRDefault="006E7E66" w:rsidP="009D4571">
            <w:pPr>
              <w:jc w:val="center"/>
              <w:rPr>
                <w:sz w:val="20"/>
                <w:szCs w:val="20"/>
              </w:rPr>
            </w:pPr>
            <w:r w:rsidRPr="000A4075">
              <w:rPr>
                <w:sz w:val="20"/>
                <w:szCs w:val="20"/>
              </w:rPr>
              <w:t>Equip-day</w:t>
            </w:r>
          </w:p>
        </w:tc>
        <w:tc>
          <w:tcPr>
            <w:tcW w:w="1317" w:type="dxa"/>
          </w:tcPr>
          <w:p w14:paraId="072B1AF9" w14:textId="77777777" w:rsidR="006E7E66" w:rsidRPr="000A4075" w:rsidRDefault="006E7E66" w:rsidP="009D4571">
            <w:pPr>
              <w:jc w:val="center"/>
              <w:rPr>
                <w:sz w:val="20"/>
                <w:szCs w:val="20"/>
              </w:rPr>
            </w:pPr>
            <w:r w:rsidRPr="000A4075">
              <w:rPr>
                <w:sz w:val="20"/>
                <w:szCs w:val="20"/>
              </w:rPr>
              <w:t>1</w:t>
            </w:r>
          </w:p>
        </w:tc>
      </w:tr>
    </w:tbl>
    <w:p w14:paraId="072B1AFB" w14:textId="77777777" w:rsidR="006E7E66" w:rsidRPr="000A4075" w:rsidRDefault="006E7E66" w:rsidP="000A4075">
      <w:pPr>
        <w:rPr>
          <w:rFonts w:cs="Arial"/>
        </w:rPr>
      </w:pPr>
    </w:p>
    <w:p w14:paraId="072B1AFC" w14:textId="77777777" w:rsidR="006E7E66" w:rsidRPr="000A4075" w:rsidRDefault="006E7E66" w:rsidP="000A4075">
      <w:r w:rsidRPr="000A4075">
        <w:t>Digging, hauling, spreading, watering and co</w:t>
      </w:r>
      <w:r w:rsidR="000B64E8">
        <w:t xml:space="preserve">mpacting gravel is an expensive </w:t>
      </w:r>
      <w:r w:rsidRPr="000A4075">
        <w:t>operation, even if the gravel pit is close to the site. A good quality gravel surface can last more than ten years before needing to be regravelled</w:t>
      </w:r>
      <w:r w:rsidR="000B64E8">
        <w:t xml:space="preserve"> if well maintained</w:t>
      </w:r>
      <w:r w:rsidRPr="000A4075">
        <w:t>, but poor quality gravel can last less than 2 years. It is better to spend more money now to find good quality gravel than to use poor quality gravel that will last for only a short time.</w:t>
      </w:r>
    </w:p>
    <w:p w14:paraId="072B1AFD" w14:textId="77777777" w:rsidR="006E7E66" w:rsidRPr="000A4075" w:rsidRDefault="006E7E66" w:rsidP="000A4075">
      <w:pPr>
        <w:jc w:val="both"/>
      </w:pPr>
    </w:p>
    <w:p w14:paraId="072B1AFE" w14:textId="77777777" w:rsidR="0039094D" w:rsidRPr="000A4075" w:rsidRDefault="006E7E66" w:rsidP="002F0E88">
      <w:r w:rsidRPr="000A4075">
        <w:lastRenderedPageBreak/>
        <w:t xml:space="preserve">It is necessary to test a sample of gravel before opening a gravel pit in order to ensure that it is of good quality. </w:t>
      </w:r>
      <w:r w:rsidR="00F0279E" w:rsidRPr="000A4075">
        <w:t>The main qualities of gravel that should be assessed are its grading and its plasticity.</w:t>
      </w:r>
      <w:r w:rsidR="008C45FD" w:rsidRPr="000A4075">
        <w:t xml:space="preserve"> </w:t>
      </w:r>
      <w:r w:rsidRPr="000A4075">
        <w:t xml:space="preserve"> Strength can also be assessed. </w:t>
      </w:r>
      <w:r w:rsidR="0039094D" w:rsidRPr="000A4075">
        <w:t>Below are given three different ways of specifying and assessing gravel. Each is more suitable to different levels of testing capacity.</w:t>
      </w:r>
    </w:p>
    <w:p w14:paraId="072B1AFF" w14:textId="77777777" w:rsidR="006E7E66" w:rsidRPr="000A4075" w:rsidRDefault="006E7E66" w:rsidP="000A4075">
      <w:pPr>
        <w:jc w:val="both"/>
      </w:pPr>
    </w:p>
    <w:p w14:paraId="072B1B00" w14:textId="77777777" w:rsidR="006E7E66" w:rsidRPr="000A4075" w:rsidRDefault="006E7E66" w:rsidP="002F0E88">
      <w:r w:rsidRPr="000A4075">
        <w:t xml:space="preserve">To obtain a sample of gravel, remove all the soil on the surface until clean gravel is visible. Take a sample of gravel and keep it in a clean and dry bag or other container. For most of the tests described here, a sample of 1 kilogramme is sufficient. Samples should be taken from the gravel pit every 20 </w:t>
      </w:r>
      <w:smartTag w:uri="urn:schemas-microsoft-com:office:smarttags" w:element="PersonName">
        <w:r w:rsidRPr="000A4075">
          <w:t>metres</w:t>
        </w:r>
      </w:smartTag>
      <w:r w:rsidRPr="000A4075">
        <w:t xml:space="preserve"> or so. The limits of the good gravel should be marked clearly on the ground so that poor quality gravel is not used on the road.</w:t>
      </w:r>
    </w:p>
    <w:p w14:paraId="072B1B01" w14:textId="77777777" w:rsidR="006E7E66" w:rsidRPr="006E7E66" w:rsidRDefault="006E7E66" w:rsidP="00C73A04"/>
    <w:p w14:paraId="072B1B02" w14:textId="77777777" w:rsidR="00F0279E" w:rsidRPr="006E7E66" w:rsidRDefault="0039094D" w:rsidP="00C73A04">
      <w:pPr>
        <w:rPr>
          <w:b/>
        </w:rPr>
      </w:pPr>
      <w:r w:rsidRPr="006E7E66">
        <w:rPr>
          <w:b/>
        </w:rPr>
        <w:t>Test A: Detailed gravel test</w:t>
      </w:r>
    </w:p>
    <w:p w14:paraId="072B1B03" w14:textId="77777777" w:rsidR="0039094D" w:rsidRDefault="0039094D" w:rsidP="00C73A04"/>
    <w:p w14:paraId="072B1B04" w14:textId="77777777" w:rsidR="00CE5F47" w:rsidRDefault="00CE5F47" w:rsidP="00C73A04">
      <w:r>
        <w:t>The grading, plasticity and strength of the gravel can be assessed against standards recognised by the ILO</w:t>
      </w:r>
      <w:r w:rsidR="0043696A">
        <w:t xml:space="preserve"> in the </w:t>
      </w:r>
      <w:r w:rsidR="0043696A" w:rsidRPr="0013416F">
        <w:rPr>
          <w:i/>
        </w:rPr>
        <w:t>Guideline for Quality Assurance Procedures and Specifications for Labour-Based Road Works</w:t>
      </w:r>
      <w:r>
        <w:t>, a</w:t>
      </w:r>
      <w:r w:rsidR="0043696A">
        <w:t>nd a</w:t>
      </w:r>
      <w:r>
        <w:t xml:space="preserve">s given in </w:t>
      </w:r>
      <w:r w:rsidR="000856E9">
        <w:fldChar w:fldCharType="begin"/>
      </w:r>
      <w:r w:rsidR="00A41DD6">
        <w:instrText xml:space="preserve"> REF _Ref214582975 \h </w:instrText>
      </w:r>
      <w:r w:rsidR="000856E9">
        <w:fldChar w:fldCharType="separate"/>
      </w:r>
      <w:r w:rsidR="00864825">
        <w:t xml:space="preserve">Table </w:t>
      </w:r>
      <w:r w:rsidR="00864825">
        <w:rPr>
          <w:noProof/>
        </w:rPr>
        <w:t>38</w:t>
      </w:r>
      <w:r w:rsidR="000856E9">
        <w:fldChar w:fldCharType="end"/>
      </w:r>
      <w:r>
        <w:t>.</w:t>
      </w:r>
    </w:p>
    <w:p w14:paraId="072B1B05" w14:textId="77777777" w:rsidR="0043696A" w:rsidRDefault="0043696A" w:rsidP="00C73A04"/>
    <w:p w14:paraId="072B1B06" w14:textId="77777777" w:rsidR="00A41DD6" w:rsidRDefault="00A41DD6" w:rsidP="00A41DD6">
      <w:pPr>
        <w:pStyle w:val="Caption"/>
        <w:jc w:val="center"/>
      </w:pPr>
      <w:bookmarkStart w:id="152" w:name="_Ref214582975"/>
      <w:bookmarkStart w:id="153" w:name="_Toc214592071"/>
      <w:r>
        <w:t xml:space="preserve">Table </w:t>
      </w:r>
      <w:r w:rsidR="00866437">
        <w:fldChar w:fldCharType="begin"/>
      </w:r>
      <w:r w:rsidR="00866437">
        <w:instrText xml:space="preserve"> SEQ Table \* ARABIC </w:instrText>
      </w:r>
      <w:r w:rsidR="00866437">
        <w:fldChar w:fldCharType="separate"/>
      </w:r>
      <w:r w:rsidR="00864825">
        <w:rPr>
          <w:noProof/>
        </w:rPr>
        <w:t>38</w:t>
      </w:r>
      <w:r w:rsidR="00866437">
        <w:rPr>
          <w:noProof/>
        </w:rPr>
        <w:fldChar w:fldCharType="end"/>
      </w:r>
      <w:bookmarkEnd w:id="152"/>
      <w:r>
        <w:t xml:space="preserve"> – Specifications for gravel surface material</w:t>
      </w:r>
      <w:bookmarkEnd w:id="153"/>
    </w:p>
    <w:tbl>
      <w:tblPr>
        <w:tblW w:w="7557" w:type="dxa"/>
        <w:jc w:val="center"/>
        <w:tblLook w:val="01E0" w:firstRow="1" w:lastRow="1" w:firstColumn="1" w:lastColumn="1" w:noHBand="0" w:noVBand="0"/>
      </w:tblPr>
      <w:tblGrid>
        <w:gridCol w:w="2229"/>
        <w:gridCol w:w="1395"/>
        <w:gridCol w:w="1195"/>
        <w:gridCol w:w="1510"/>
        <w:gridCol w:w="1228"/>
      </w:tblGrid>
      <w:tr w:rsidR="00A00829" w:rsidRPr="00727E31" w14:paraId="072B1B0C" w14:textId="77777777" w:rsidTr="00727E31">
        <w:trPr>
          <w:jc w:val="center"/>
        </w:trPr>
        <w:tc>
          <w:tcPr>
            <w:tcW w:w="2229" w:type="dxa"/>
            <w:vAlign w:val="center"/>
          </w:tcPr>
          <w:p w14:paraId="072B1B07" w14:textId="77777777" w:rsidR="00A00829" w:rsidRPr="00727E31" w:rsidRDefault="00A00829" w:rsidP="00727E31">
            <w:pPr>
              <w:spacing w:before="20" w:after="20"/>
              <w:rPr>
                <w:b/>
                <w:sz w:val="20"/>
                <w:szCs w:val="20"/>
              </w:rPr>
            </w:pPr>
          </w:p>
        </w:tc>
        <w:tc>
          <w:tcPr>
            <w:tcW w:w="1395" w:type="dxa"/>
            <w:tcBorders>
              <w:right w:val="single" w:sz="4" w:space="0" w:color="auto"/>
            </w:tcBorders>
            <w:vAlign w:val="center"/>
          </w:tcPr>
          <w:p w14:paraId="072B1B08" w14:textId="77777777" w:rsidR="00A00829" w:rsidRPr="00727E31" w:rsidRDefault="00A00829" w:rsidP="00727E31">
            <w:pPr>
              <w:spacing w:before="20" w:after="20"/>
              <w:rPr>
                <w:b/>
                <w:sz w:val="20"/>
                <w:szCs w:val="20"/>
              </w:rPr>
            </w:pPr>
          </w:p>
        </w:tc>
        <w:tc>
          <w:tcPr>
            <w:tcW w:w="1195" w:type="dxa"/>
            <w:tcBorders>
              <w:top w:val="single" w:sz="4" w:space="0" w:color="auto"/>
              <w:left w:val="single" w:sz="4" w:space="0" w:color="auto"/>
              <w:bottom w:val="single" w:sz="4" w:space="0" w:color="auto"/>
              <w:right w:val="single" w:sz="4" w:space="0" w:color="auto"/>
            </w:tcBorders>
            <w:vAlign w:val="center"/>
          </w:tcPr>
          <w:p w14:paraId="072B1B09" w14:textId="77777777" w:rsidR="00A00829" w:rsidRPr="00727E31" w:rsidRDefault="002B34F1" w:rsidP="00727E31">
            <w:pPr>
              <w:spacing w:before="20" w:after="20"/>
              <w:jc w:val="center"/>
              <w:rPr>
                <w:b/>
                <w:sz w:val="20"/>
                <w:szCs w:val="20"/>
              </w:rPr>
            </w:pPr>
            <w:r w:rsidRPr="00727E31">
              <w:rPr>
                <w:b/>
                <w:sz w:val="20"/>
                <w:szCs w:val="20"/>
              </w:rPr>
              <w:t>Approval</w:t>
            </w:r>
          </w:p>
        </w:tc>
        <w:tc>
          <w:tcPr>
            <w:tcW w:w="1510" w:type="dxa"/>
            <w:tcBorders>
              <w:top w:val="single" w:sz="4" w:space="0" w:color="auto"/>
              <w:left w:val="single" w:sz="4" w:space="0" w:color="auto"/>
              <w:bottom w:val="single" w:sz="4" w:space="0" w:color="auto"/>
              <w:right w:val="single" w:sz="4" w:space="0" w:color="auto"/>
            </w:tcBorders>
            <w:vAlign w:val="center"/>
          </w:tcPr>
          <w:p w14:paraId="072B1B0A" w14:textId="77777777" w:rsidR="00A00829" w:rsidRPr="00727E31" w:rsidRDefault="002B34F1" w:rsidP="00727E31">
            <w:pPr>
              <w:spacing w:before="20" w:after="20"/>
              <w:jc w:val="center"/>
              <w:rPr>
                <w:b/>
                <w:sz w:val="20"/>
                <w:szCs w:val="20"/>
              </w:rPr>
            </w:pPr>
            <w:r w:rsidRPr="00727E31">
              <w:rPr>
                <w:b/>
                <w:sz w:val="20"/>
                <w:szCs w:val="20"/>
              </w:rPr>
              <w:t>Conditional approval</w:t>
            </w:r>
          </w:p>
        </w:tc>
        <w:tc>
          <w:tcPr>
            <w:tcW w:w="1228" w:type="dxa"/>
            <w:tcBorders>
              <w:top w:val="single" w:sz="4" w:space="0" w:color="auto"/>
              <w:left w:val="single" w:sz="4" w:space="0" w:color="auto"/>
              <w:bottom w:val="single" w:sz="4" w:space="0" w:color="auto"/>
              <w:right w:val="single" w:sz="4" w:space="0" w:color="auto"/>
            </w:tcBorders>
            <w:vAlign w:val="center"/>
          </w:tcPr>
          <w:p w14:paraId="072B1B0B" w14:textId="77777777" w:rsidR="00A00829" w:rsidRPr="00727E31" w:rsidRDefault="002B34F1" w:rsidP="00727E31">
            <w:pPr>
              <w:spacing w:before="20" w:after="20"/>
              <w:jc w:val="center"/>
              <w:rPr>
                <w:b/>
                <w:sz w:val="20"/>
                <w:szCs w:val="20"/>
              </w:rPr>
            </w:pPr>
            <w:r w:rsidRPr="00727E31">
              <w:rPr>
                <w:b/>
                <w:sz w:val="20"/>
                <w:szCs w:val="20"/>
              </w:rPr>
              <w:t>Rejection</w:t>
            </w:r>
          </w:p>
        </w:tc>
      </w:tr>
      <w:tr w:rsidR="001F2A86" w14:paraId="072B1B12" w14:textId="77777777" w:rsidTr="00727E31">
        <w:trPr>
          <w:jc w:val="center"/>
        </w:trPr>
        <w:tc>
          <w:tcPr>
            <w:tcW w:w="2229" w:type="dxa"/>
            <w:tcBorders>
              <w:bottom w:val="single" w:sz="4" w:space="0" w:color="auto"/>
            </w:tcBorders>
            <w:vAlign w:val="center"/>
          </w:tcPr>
          <w:p w14:paraId="072B1B0D" w14:textId="77777777" w:rsidR="001F2A86" w:rsidRPr="00727E31" w:rsidRDefault="001F2A86" w:rsidP="00727E31">
            <w:pPr>
              <w:spacing w:before="20" w:after="20"/>
              <w:rPr>
                <w:b/>
                <w:sz w:val="20"/>
                <w:szCs w:val="20"/>
              </w:rPr>
            </w:pPr>
            <w:r w:rsidRPr="00727E31">
              <w:rPr>
                <w:b/>
                <w:sz w:val="20"/>
                <w:szCs w:val="20"/>
              </w:rPr>
              <w:t>Grading</w:t>
            </w:r>
          </w:p>
        </w:tc>
        <w:tc>
          <w:tcPr>
            <w:tcW w:w="1395" w:type="dxa"/>
            <w:tcBorders>
              <w:bottom w:val="single" w:sz="4" w:space="0" w:color="auto"/>
              <w:right w:val="single" w:sz="4" w:space="0" w:color="auto"/>
            </w:tcBorders>
            <w:vAlign w:val="center"/>
          </w:tcPr>
          <w:p w14:paraId="072B1B0E" w14:textId="77777777" w:rsidR="001F2A86" w:rsidRPr="00727E31" w:rsidRDefault="001F2A86" w:rsidP="00727E31">
            <w:pPr>
              <w:spacing w:before="20" w:after="20"/>
              <w:rPr>
                <w:sz w:val="20"/>
                <w:szCs w:val="20"/>
              </w:rPr>
            </w:pPr>
          </w:p>
        </w:tc>
        <w:tc>
          <w:tcPr>
            <w:tcW w:w="1195" w:type="dxa"/>
            <w:tcBorders>
              <w:top w:val="single" w:sz="4" w:space="0" w:color="auto"/>
              <w:left w:val="single" w:sz="4" w:space="0" w:color="auto"/>
              <w:bottom w:val="single" w:sz="4" w:space="0" w:color="auto"/>
              <w:right w:val="single" w:sz="4" w:space="0" w:color="auto"/>
            </w:tcBorders>
            <w:vAlign w:val="center"/>
          </w:tcPr>
          <w:p w14:paraId="072B1B0F" w14:textId="77777777" w:rsidR="001F2A86" w:rsidRPr="00727E31" w:rsidRDefault="001F2A86" w:rsidP="00727E31">
            <w:pPr>
              <w:spacing w:before="20" w:after="20"/>
              <w:jc w:val="center"/>
              <w:rPr>
                <w:sz w:val="20"/>
                <w:szCs w:val="20"/>
              </w:rPr>
            </w:pPr>
          </w:p>
        </w:tc>
        <w:tc>
          <w:tcPr>
            <w:tcW w:w="1510" w:type="dxa"/>
            <w:tcBorders>
              <w:top w:val="single" w:sz="4" w:space="0" w:color="auto"/>
              <w:left w:val="single" w:sz="4" w:space="0" w:color="auto"/>
              <w:bottom w:val="single" w:sz="4" w:space="0" w:color="auto"/>
              <w:right w:val="single" w:sz="4" w:space="0" w:color="auto"/>
            </w:tcBorders>
            <w:vAlign w:val="center"/>
          </w:tcPr>
          <w:p w14:paraId="072B1B10" w14:textId="77777777" w:rsidR="001F2A86" w:rsidRPr="00727E31" w:rsidRDefault="001F2A86" w:rsidP="00727E31">
            <w:pPr>
              <w:spacing w:before="20" w:after="20"/>
              <w:jc w:val="center"/>
              <w:rPr>
                <w:sz w:val="20"/>
                <w:szCs w:val="20"/>
              </w:rPr>
            </w:pPr>
          </w:p>
        </w:tc>
        <w:tc>
          <w:tcPr>
            <w:tcW w:w="1228" w:type="dxa"/>
            <w:tcBorders>
              <w:top w:val="single" w:sz="4" w:space="0" w:color="auto"/>
              <w:left w:val="single" w:sz="4" w:space="0" w:color="auto"/>
              <w:bottom w:val="single" w:sz="4" w:space="0" w:color="auto"/>
              <w:right w:val="single" w:sz="4" w:space="0" w:color="auto"/>
            </w:tcBorders>
            <w:vAlign w:val="center"/>
          </w:tcPr>
          <w:p w14:paraId="072B1B11" w14:textId="77777777" w:rsidR="001F2A86" w:rsidRPr="00727E31" w:rsidRDefault="001F2A86" w:rsidP="00727E31">
            <w:pPr>
              <w:spacing w:before="20" w:after="20"/>
              <w:jc w:val="center"/>
              <w:rPr>
                <w:sz w:val="20"/>
                <w:szCs w:val="20"/>
              </w:rPr>
            </w:pPr>
          </w:p>
        </w:tc>
      </w:tr>
      <w:tr w:rsidR="001F2A86" w14:paraId="072B1B17" w14:textId="77777777" w:rsidTr="00727E31">
        <w:trPr>
          <w:jc w:val="center"/>
        </w:trPr>
        <w:tc>
          <w:tcPr>
            <w:tcW w:w="3624" w:type="dxa"/>
            <w:gridSpan w:val="2"/>
            <w:tcBorders>
              <w:top w:val="single" w:sz="4" w:space="0" w:color="auto"/>
              <w:left w:val="single" w:sz="4" w:space="0" w:color="auto"/>
              <w:bottom w:val="single" w:sz="4" w:space="0" w:color="auto"/>
              <w:right w:val="single" w:sz="4" w:space="0" w:color="auto"/>
            </w:tcBorders>
            <w:vAlign w:val="center"/>
          </w:tcPr>
          <w:p w14:paraId="072B1B13" w14:textId="77777777" w:rsidR="001F2A86" w:rsidRPr="00727E31" w:rsidRDefault="001F2A86" w:rsidP="00727E31">
            <w:pPr>
              <w:spacing w:before="20" w:after="20"/>
              <w:rPr>
                <w:sz w:val="20"/>
                <w:szCs w:val="20"/>
              </w:rPr>
            </w:pPr>
            <w:r w:rsidRPr="00727E31">
              <w:rPr>
                <w:sz w:val="20"/>
                <w:szCs w:val="20"/>
              </w:rPr>
              <w:t xml:space="preserve">Reject Index (%) </w:t>
            </w:r>
            <w:r w:rsidRPr="00727E31">
              <w:rPr>
                <w:sz w:val="20"/>
                <w:szCs w:val="20"/>
                <w:vertAlign w:val="superscript"/>
              </w:rPr>
              <w:t>1</w:t>
            </w:r>
          </w:p>
        </w:tc>
        <w:tc>
          <w:tcPr>
            <w:tcW w:w="1195" w:type="dxa"/>
            <w:tcBorders>
              <w:top w:val="single" w:sz="4" w:space="0" w:color="auto"/>
              <w:left w:val="single" w:sz="4" w:space="0" w:color="auto"/>
              <w:bottom w:val="single" w:sz="4" w:space="0" w:color="auto"/>
              <w:right w:val="single" w:sz="4" w:space="0" w:color="auto"/>
            </w:tcBorders>
            <w:vAlign w:val="center"/>
          </w:tcPr>
          <w:p w14:paraId="072B1B14" w14:textId="77777777" w:rsidR="001F2A86" w:rsidRPr="00727E31" w:rsidRDefault="001F2A86" w:rsidP="00727E31">
            <w:pPr>
              <w:spacing w:before="20" w:after="20"/>
              <w:jc w:val="center"/>
              <w:rPr>
                <w:sz w:val="20"/>
                <w:szCs w:val="20"/>
              </w:rPr>
            </w:pPr>
            <w:r w:rsidRPr="00727E31">
              <w:rPr>
                <w:sz w:val="20"/>
                <w:szCs w:val="20"/>
              </w:rPr>
              <w:t>&lt; 10</w:t>
            </w:r>
          </w:p>
        </w:tc>
        <w:tc>
          <w:tcPr>
            <w:tcW w:w="1510" w:type="dxa"/>
            <w:tcBorders>
              <w:top w:val="single" w:sz="4" w:space="0" w:color="auto"/>
              <w:left w:val="single" w:sz="4" w:space="0" w:color="auto"/>
              <w:bottom w:val="single" w:sz="4" w:space="0" w:color="auto"/>
              <w:right w:val="single" w:sz="4" w:space="0" w:color="auto"/>
            </w:tcBorders>
            <w:vAlign w:val="center"/>
          </w:tcPr>
          <w:p w14:paraId="072B1B15" w14:textId="77777777" w:rsidR="001F2A86" w:rsidRPr="00727E31" w:rsidRDefault="001F2A86" w:rsidP="00727E31">
            <w:pPr>
              <w:spacing w:before="20" w:after="20"/>
              <w:jc w:val="center"/>
              <w:rPr>
                <w:sz w:val="20"/>
                <w:szCs w:val="20"/>
              </w:rPr>
            </w:pPr>
            <w:r w:rsidRPr="00727E31">
              <w:rPr>
                <w:sz w:val="20"/>
                <w:szCs w:val="20"/>
              </w:rPr>
              <w:t>10-15</w:t>
            </w:r>
            <w:r w:rsidR="00F41AB0" w:rsidRPr="00727E31">
              <w:rPr>
                <w:sz w:val="20"/>
                <w:szCs w:val="20"/>
              </w:rPr>
              <w:t xml:space="preserve"> </w:t>
            </w:r>
            <w:r w:rsidR="00F41AB0" w:rsidRPr="00727E31">
              <w:rPr>
                <w:sz w:val="20"/>
                <w:szCs w:val="20"/>
                <w:vertAlign w:val="superscript"/>
              </w:rPr>
              <w:t>6</w:t>
            </w:r>
          </w:p>
        </w:tc>
        <w:tc>
          <w:tcPr>
            <w:tcW w:w="1228" w:type="dxa"/>
            <w:tcBorders>
              <w:top w:val="single" w:sz="4" w:space="0" w:color="auto"/>
              <w:left w:val="single" w:sz="4" w:space="0" w:color="auto"/>
              <w:bottom w:val="single" w:sz="4" w:space="0" w:color="auto"/>
              <w:right w:val="single" w:sz="4" w:space="0" w:color="auto"/>
            </w:tcBorders>
            <w:vAlign w:val="center"/>
          </w:tcPr>
          <w:p w14:paraId="072B1B16" w14:textId="77777777" w:rsidR="001F2A86" w:rsidRPr="00727E31" w:rsidRDefault="001F2A86" w:rsidP="00727E31">
            <w:pPr>
              <w:spacing w:before="20" w:after="20"/>
              <w:jc w:val="center"/>
              <w:rPr>
                <w:sz w:val="20"/>
                <w:szCs w:val="20"/>
              </w:rPr>
            </w:pPr>
            <w:r w:rsidRPr="00727E31">
              <w:rPr>
                <w:sz w:val="20"/>
                <w:szCs w:val="20"/>
              </w:rPr>
              <w:t>&gt; 15</w:t>
            </w:r>
          </w:p>
        </w:tc>
      </w:tr>
      <w:tr w:rsidR="001F2A86" w14:paraId="072B1B1E" w14:textId="77777777" w:rsidTr="00727E31">
        <w:trPr>
          <w:jc w:val="center"/>
        </w:trPr>
        <w:tc>
          <w:tcPr>
            <w:tcW w:w="3624" w:type="dxa"/>
            <w:gridSpan w:val="2"/>
            <w:tcBorders>
              <w:top w:val="single" w:sz="4" w:space="0" w:color="auto"/>
              <w:left w:val="single" w:sz="4" w:space="0" w:color="auto"/>
              <w:bottom w:val="single" w:sz="4" w:space="0" w:color="auto"/>
              <w:right w:val="single" w:sz="4" w:space="0" w:color="auto"/>
            </w:tcBorders>
            <w:vAlign w:val="center"/>
          </w:tcPr>
          <w:p w14:paraId="072B1B18" w14:textId="77777777" w:rsidR="001F2A86" w:rsidRPr="00727E31" w:rsidRDefault="001F2A86" w:rsidP="00727E31">
            <w:pPr>
              <w:spacing w:before="20" w:after="20"/>
              <w:rPr>
                <w:sz w:val="20"/>
                <w:szCs w:val="20"/>
              </w:rPr>
            </w:pPr>
            <w:r w:rsidRPr="00727E31">
              <w:rPr>
                <w:sz w:val="20"/>
                <w:szCs w:val="20"/>
              </w:rPr>
              <w:t>Grading Modulus</w:t>
            </w:r>
            <w:r w:rsidR="00F41AB0" w:rsidRPr="00727E31">
              <w:rPr>
                <w:sz w:val="20"/>
                <w:szCs w:val="20"/>
              </w:rPr>
              <w:t xml:space="preserve"> </w:t>
            </w:r>
            <w:r w:rsidR="00F41AB0" w:rsidRPr="00727E31">
              <w:rPr>
                <w:sz w:val="20"/>
                <w:szCs w:val="20"/>
                <w:vertAlign w:val="superscript"/>
              </w:rPr>
              <w:t>2</w:t>
            </w:r>
          </w:p>
        </w:tc>
        <w:tc>
          <w:tcPr>
            <w:tcW w:w="1195" w:type="dxa"/>
            <w:tcBorders>
              <w:top w:val="single" w:sz="4" w:space="0" w:color="auto"/>
              <w:left w:val="single" w:sz="4" w:space="0" w:color="auto"/>
              <w:bottom w:val="single" w:sz="4" w:space="0" w:color="auto"/>
              <w:right w:val="single" w:sz="4" w:space="0" w:color="auto"/>
            </w:tcBorders>
            <w:vAlign w:val="center"/>
          </w:tcPr>
          <w:p w14:paraId="072B1B19" w14:textId="77777777" w:rsidR="001F2A86" w:rsidRPr="00727E31" w:rsidRDefault="001F2A86" w:rsidP="00727E31">
            <w:pPr>
              <w:spacing w:before="20" w:after="20"/>
              <w:jc w:val="center"/>
              <w:rPr>
                <w:sz w:val="20"/>
                <w:szCs w:val="20"/>
              </w:rPr>
            </w:pPr>
            <w:r w:rsidRPr="00727E31">
              <w:rPr>
                <w:sz w:val="20"/>
                <w:szCs w:val="20"/>
              </w:rPr>
              <w:t>1.0-1.9</w:t>
            </w:r>
          </w:p>
        </w:tc>
        <w:tc>
          <w:tcPr>
            <w:tcW w:w="1510" w:type="dxa"/>
            <w:tcBorders>
              <w:top w:val="single" w:sz="4" w:space="0" w:color="auto"/>
              <w:left w:val="single" w:sz="4" w:space="0" w:color="auto"/>
              <w:bottom w:val="single" w:sz="4" w:space="0" w:color="auto"/>
              <w:right w:val="single" w:sz="4" w:space="0" w:color="auto"/>
            </w:tcBorders>
            <w:vAlign w:val="center"/>
          </w:tcPr>
          <w:p w14:paraId="072B1B1A" w14:textId="77777777" w:rsidR="001F2A86" w:rsidRPr="00727E31" w:rsidRDefault="001F2A86" w:rsidP="00727E31">
            <w:pPr>
              <w:spacing w:before="20" w:after="20"/>
              <w:jc w:val="center"/>
              <w:rPr>
                <w:sz w:val="20"/>
                <w:szCs w:val="20"/>
              </w:rPr>
            </w:pPr>
            <w:r w:rsidRPr="00727E31">
              <w:rPr>
                <w:sz w:val="20"/>
                <w:szCs w:val="20"/>
              </w:rPr>
              <w:t>&lt; 1.0</w:t>
            </w:r>
            <w:r w:rsidR="00F41AB0" w:rsidRPr="00727E31">
              <w:rPr>
                <w:sz w:val="20"/>
                <w:szCs w:val="20"/>
              </w:rPr>
              <w:t xml:space="preserve"> </w:t>
            </w:r>
            <w:r w:rsidR="00F41AB0" w:rsidRPr="00727E31">
              <w:rPr>
                <w:sz w:val="20"/>
                <w:szCs w:val="20"/>
                <w:vertAlign w:val="superscript"/>
              </w:rPr>
              <w:t>7</w:t>
            </w:r>
          </w:p>
          <w:p w14:paraId="072B1B1B" w14:textId="77777777" w:rsidR="001F2A86" w:rsidRPr="00727E31" w:rsidRDefault="001F2A86" w:rsidP="00727E31">
            <w:pPr>
              <w:spacing w:before="20" w:after="20"/>
              <w:jc w:val="center"/>
              <w:rPr>
                <w:sz w:val="20"/>
                <w:szCs w:val="20"/>
              </w:rPr>
            </w:pPr>
            <w:r w:rsidRPr="00727E31">
              <w:rPr>
                <w:sz w:val="20"/>
                <w:szCs w:val="20"/>
              </w:rPr>
              <w:t>2.0-2.5</w:t>
            </w:r>
            <w:r w:rsidR="00F41AB0" w:rsidRPr="00727E31">
              <w:rPr>
                <w:sz w:val="20"/>
                <w:szCs w:val="20"/>
              </w:rPr>
              <w:t xml:space="preserve"> </w:t>
            </w:r>
            <w:r w:rsidR="00F41AB0" w:rsidRPr="00727E31">
              <w:rPr>
                <w:sz w:val="20"/>
                <w:szCs w:val="20"/>
                <w:vertAlign w:val="superscript"/>
              </w:rPr>
              <w:t>8</w:t>
            </w:r>
          </w:p>
        </w:tc>
        <w:tc>
          <w:tcPr>
            <w:tcW w:w="1228" w:type="dxa"/>
            <w:tcBorders>
              <w:top w:val="single" w:sz="4" w:space="0" w:color="auto"/>
              <w:left w:val="single" w:sz="4" w:space="0" w:color="auto"/>
              <w:bottom w:val="single" w:sz="4" w:space="0" w:color="auto"/>
              <w:right w:val="single" w:sz="4" w:space="0" w:color="auto"/>
            </w:tcBorders>
            <w:vAlign w:val="center"/>
          </w:tcPr>
          <w:p w14:paraId="072B1B1C" w14:textId="77777777" w:rsidR="001F2A86" w:rsidRPr="00727E31" w:rsidRDefault="001F2A86" w:rsidP="00727E31">
            <w:pPr>
              <w:spacing w:before="20" w:after="20"/>
              <w:jc w:val="center"/>
              <w:rPr>
                <w:sz w:val="20"/>
                <w:szCs w:val="20"/>
              </w:rPr>
            </w:pPr>
            <w:r w:rsidRPr="00727E31">
              <w:rPr>
                <w:sz w:val="20"/>
                <w:szCs w:val="20"/>
              </w:rPr>
              <w:t>&lt; 1.0</w:t>
            </w:r>
          </w:p>
          <w:p w14:paraId="072B1B1D" w14:textId="77777777" w:rsidR="001F2A86" w:rsidRPr="00727E31" w:rsidRDefault="001F2A86" w:rsidP="00727E31">
            <w:pPr>
              <w:spacing w:before="20" w:after="20"/>
              <w:jc w:val="center"/>
              <w:rPr>
                <w:sz w:val="20"/>
                <w:szCs w:val="20"/>
              </w:rPr>
            </w:pPr>
            <w:r w:rsidRPr="00727E31">
              <w:rPr>
                <w:sz w:val="20"/>
                <w:szCs w:val="20"/>
              </w:rPr>
              <w:t>&gt; 2.5</w:t>
            </w:r>
          </w:p>
        </w:tc>
      </w:tr>
      <w:tr w:rsidR="001F2A86" w14:paraId="072B1B23" w14:textId="77777777" w:rsidTr="00727E31">
        <w:trPr>
          <w:jc w:val="center"/>
        </w:trPr>
        <w:tc>
          <w:tcPr>
            <w:tcW w:w="3624" w:type="dxa"/>
            <w:gridSpan w:val="2"/>
            <w:tcBorders>
              <w:top w:val="single" w:sz="4" w:space="0" w:color="auto"/>
              <w:left w:val="single" w:sz="4" w:space="0" w:color="auto"/>
              <w:bottom w:val="single" w:sz="4" w:space="0" w:color="auto"/>
              <w:right w:val="single" w:sz="4" w:space="0" w:color="auto"/>
            </w:tcBorders>
            <w:vAlign w:val="center"/>
          </w:tcPr>
          <w:p w14:paraId="072B1B1F" w14:textId="77777777" w:rsidR="001F2A86" w:rsidRPr="00727E31" w:rsidRDefault="001F2A86" w:rsidP="00727E31">
            <w:pPr>
              <w:spacing w:before="20" w:after="20"/>
              <w:rPr>
                <w:sz w:val="20"/>
                <w:szCs w:val="20"/>
              </w:rPr>
            </w:pPr>
            <w:r w:rsidRPr="00727E31">
              <w:rPr>
                <w:sz w:val="20"/>
                <w:szCs w:val="20"/>
              </w:rPr>
              <w:t>Maximum particle size (mm)</w:t>
            </w:r>
          </w:p>
        </w:tc>
        <w:tc>
          <w:tcPr>
            <w:tcW w:w="1195" w:type="dxa"/>
            <w:tcBorders>
              <w:top w:val="single" w:sz="4" w:space="0" w:color="auto"/>
              <w:left w:val="single" w:sz="4" w:space="0" w:color="auto"/>
              <w:bottom w:val="single" w:sz="4" w:space="0" w:color="auto"/>
              <w:right w:val="single" w:sz="4" w:space="0" w:color="auto"/>
            </w:tcBorders>
            <w:vAlign w:val="center"/>
          </w:tcPr>
          <w:p w14:paraId="072B1B20" w14:textId="77777777" w:rsidR="001F2A86" w:rsidRPr="00727E31" w:rsidRDefault="001F2A86" w:rsidP="00727E31">
            <w:pPr>
              <w:spacing w:before="20" w:after="20"/>
              <w:jc w:val="center"/>
              <w:rPr>
                <w:sz w:val="20"/>
                <w:szCs w:val="20"/>
              </w:rPr>
            </w:pPr>
            <w:r w:rsidRPr="00727E31">
              <w:rPr>
                <w:sz w:val="20"/>
                <w:szCs w:val="20"/>
              </w:rPr>
              <w:t>25</w:t>
            </w:r>
          </w:p>
        </w:tc>
        <w:tc>
          <w:tcPr>
            <w:tcW w:w="1510" w:type="dxa"/>
            <w:tcBorders>
              <w:top w:val="single" w:sz="4" w:space="0" w:color="auto"/>
              <w:left w:val="single" w:sz="4" w:space="0" w:color="auto"/>
              <w:bottom w:val="single" w:sz="4" w:space="0" w:color="auto"/>
              <w:right w:val="single" w:sz="4" w:space="0" w:color="auto"/>
            </w:tcBorders>
            <w:vAlign w:val="center"/>
          </w:tcPr>
          <w:p w14:paraId="072B1B21" w14:textId="77777777" w:rsidR="001F2A86" w:rsidRPr="00727E31" w:rsidRDefault="001F2A86" w:rsidP="00727E31">
            <w:pPr>
              <w:spacing w:before="20" w:after="20"/>
              <w:jc w:val="center"/>
              <w:rPr>
                <w:sz w:val="20"/>
                <w:szCs w:val="20"/>
              </w:rPr>
            </w:pPr>
            <w:r w:rsidRPr="00727E31">
              <w:rPr>
                <w:sz w:val="20"/>
                <w:szCs w:val="20"/>
              </w:rPr>
              <w:t>40</w:t>
            </w:r>
            <w:r w:rsidR="00CE5F47" w:rsidRPr="00727E31">
              <w:rPr>
                <w:sz w:val="20"/>
                <w:szCs w:val="20"/>
              </w:rPr>
              <w:t xml:space="preserve"> </w:t>
            </w:r>
            <w:r w:rsidR="00CE5F47" w:rsidRPr="00727E31">
              <w:rPr>
                <w:sz w:val="20"/>
                <w:szCs w:val="20"/>
                <w:vertAlign w:val="superscript"/>
              </w:rPr>
              <w:t>9</w:t>
            </w:r>
          </w:p>
        </w:tc>
        <w:tc>
          <w:tcPr>
            <w:tcW w:w="1228" w:type="dxa"/>
            <w:tcBorders>
              <w:top w:val="single" w:sz="4" w:space="0" w:color="auto"/>
              <w:left w:val="single" w:sz="4" w:space="0" w:color="auto"/>
              <w:bottom w:val="single" w:sz="4" w:space="0" w:color="auto"/>
              <w:right w:val="single" w:sz="4" w:space="0" w:color="auto"/>
            </w:tcBorders>
            <w:vAlign w:val="center"/>
          </w:tcPr>
          <w:p w14:paraId="072B1B22" w14:textId="77777777" w:rsidR="001F2A86" w:rsidRPr="00727E31" w:rsidRDefault="001F2A86" w:rsidP="00727E31">
            <w:pPr>
              <w:spacing w:before="20" w:after="20"/>
              <w:jc w:val="center"/>
              <w:rPr>
                <w:sz w:val="20"/>
                <w:szCs w:val="20"/>
              </w:rPr>
            </w:pPr>
            <w:r w:rsidRPr="00727E31">
              <w:rPr>
                <w:sz w:val="20"/>
                <w:szCs w:val="20"/>
              </w:rPr>
              <w:t>&gt; 40</w:t>
            </w:r>
          </w:p>
        </w:tc>
      </w:tr>
      <w:tr w:rsidR="001F2A86" w14:paraId="072B1B29" w14:textId="77777777" w:rsidTr="00727E31">
        <w:trPr>
          <w:jc w:val="center"/>
        </w:trPr>
        <w:tc>
          <w:tcPr>
            <w:tcW w:w="2229" w:type="dxa"/>
            <w:tcBorders>
              <w:top w:val="single" w:sz="4" w:space="0" w:color="auto"/>
            </w:tcBorders>
            <w:vAlign w:val="center"/>
          </w:tcPr>
          <w:p w14:paraId="072B1B24" w14:textId="77777777" w:rsidR="001F2A86" w:rsidRPr="00727E31" w:rsidRDefault="001F2A86" w:rsidP="00727E31">
            <w:pPr>
              <w:spacing w:before="20" w:after="20"/>
              <w:rPr>
                <w:sz w:val="20"/>
                <w:szCs w:val="20"/>
              </w:rPr>
            </w:pPr>
          </w:p>
        </w:tc>
        <w:tc>
          <w:tcPr>
            <w:tcW w:w="1395" w:type="dxa"/>
            <w:tcBorders>
              <w:top w:val="single" w:sz="4" w:space="0" w:color="auto"/>
              <w:right w:val="single" w:sz="4" w:space="0" w:color="auto"/>
            </w:tcBorders>
            <w:vAlign w:val="center"/>
          </w:tcPr>
          <w:p w14:paraId="072B1B25" w14:textId="77777777" w:rsidR="001F2A86" w:rsidRPr="00727E31" w:rsidRDefault="001F2A86" w:rsidP="00727E31">
            <w:pPr>
              <w:spacing w:before="20" w:after="20"/>
              <w:rPr>
                <w:sz w:val="20"/>
                <w:szCs w:val="20"/>
              </w:rPr>
            </w:pPr>
          </w:p>
        </w:tc>
        <w:tc>
          <w:tcPr>
            <w:tcW w:w="1195" w:type="dxa"/>
            <w:tcBorders>
              <w:top w:val="single" w:sz="4" w:space="0" w:color="auto"/>
              <w:left w:val="single" w:sz="4" w:space="0" w:color="auto"/>
              <w:bottom w:val="single" w:sz="4" w:space="0" w:color="auto"/>
              <w:right w:val="single" w:sz="4" w:space="0" w:color="auto"/>
            </w:tcBorders>
            <w:vAlign w:val="center"/>
          </w:tcPr>
          <w:p w14:paraId="072B1B26" w14:textId="77777777" w:rsidR="001F2A86" w:rsidRPr="00727E31" w:rsidRDefault="001F2A86" w:rsidP="00727E31">
            <w:pPr>
              <w:spacing w:before="20" w:after="20"/>
              <w:jc w:val="center"/>
              <w:rPr>
                <w:sz w:val="20"/>
                <w:szCs w:val="20"/>
              </w:rPr>
            </w:pPr>
          </w:p>
        </w:tc>
        <w:tc>
          <w:tcPr>
            <w:tcW w:w="1510" w:type="dxa"/>
            <w:tcBorders>
              <w:top w:val="single" w:sz="4" w:space="0" w:color="auto"/>
              <w:left w:val="single" w:sz="4" w:space="0" w:color="auto"/>
              <w:bottom w:val="single" w:sz="4" w:space="0" w:color="auto"/>
              <w:right w:val="single" w:sz="4" w:space="0" w:color="auto"/>
            </w:tcBorders>
            <w:vAlign w:val="center"/>
          </w:tcPr>
          <w:p w14:paraId="072B1B27" w14:textId="77777777" w:rsidR="001F2A86" w:rsidRPr="00727E31" w:rsidRDefault="001F2A86" w:rsidP="00727E31">
            <w:pPr>
              <w:spacing w:before="20" w:after="20"/>
              <w:jc w:val="center"/>
              <w:rPr>
                <w:sz w:val="20"/>
                <w:szCs w:val="20"/>
              </w:rPr>
            </w:pPr>
          </w:p>
        </w:tc>
        <w:tc>
          <w:tcPr>
            <w:tcW w:w="1228" w:type="dxa"/>
            <w:tcBorders>
              <w:top w:val="single" w:sz="4" w:space="0" w:color="auto"/>
              <w:left w:val="single" w:sz="4" w:space="0" w:color="auto"/>
              <w:bottom w:val="single" w:sz="4" w:space="0" w:color="auto"/>
              <w:right w:val="single" w:sz="4" w:space="0" w:color="auto"/>
            </w:tcBorders>
            <w:vAlign w:val="center"/>
          </w:tcPr>
          <w:p w14:paraId="072B1B28" w14:textId="77777777" w:rsidR="001F2A86" w:rsidRPr="00727E31" w:rsidRDefault="001F2A86" w:rsidP="00727E31">
            <w:pPr>
              <w:spacing w:before="20" w:after="20"/>
              <w:jc w:val="center"/>
              <w:rPr>
                <w:sz w:val="20"/>
                <w:szCs w:val="20"/>
              </w:rPr>
            </w:pPr>
          </w:p>
        </w:tc>
      </w:tr>
      <w:tr w:rsidR="001F2A86" w14:paraId="072B1B2E" w14:textId="77777777" w:rsidTr="00727E31">
        <w:trPr>
          <w:jc w:val="center"/>
        </w:trPr>
        <w:tc>
          <w:tcPr>
            <w:tcW w:w="3624" w:type="dxa"/>
            <w:gridSpan w:val="2"/>
            <w:tcBorders>
              <w:right w:val="single" w:sz="4" w:space="0" w:color="auto"/>
            </w:tcBorders>
            <w:vAlign w:val="center"/>
          </w:tcPr>
          <w:p w14:paraId="072B1B2A" w14:textId="77777777" w:rsidR="001F2A86" w:rsidRPr="00727E31" w:rsidRDefault="001F2A86" w:rsidP="00727E31">
            <w:pPr>
              <w:spacing w:before="20" w:after="20"/>
              <w:rPr>
                <w:sz w:val="20"/>
                <w:szCs w:val="20"/>
              </w:rPr>
            </w:pPr>
            <w:r w:rsidRPr="00727E31">
              <w:rPr>
                <w:b/>
                <w:sz w:val="20"/>
                <w:szCs w:val="20"/>
              </w:rPr>
              <w:t>Plasticity</w:t>
            </w:r>
          </w:p>
        </w:tc>
        <w:tc>
          <w:tcPr>
            <w:tcW w:w="1195" w:type="dxa"/>
            <w:tcBorders>
              <w:top w:val="single" w:sz="4" w:space="0" w:color="auto"/>
              <w:left w:val="single" w:sz="4" w:space="0" w:color="auto"/>
              <w:bottom w:val="single" w:sz="4" w:space="0" w:color="auto"/>
              <w:right w:val="single" w:sz="4" w:space="0" w:color="auto"/>
            </w:tcBorders>
            <w:vAlign w:val="center"/>
          </w:tcPr>
          <w:p w14:paraId="072B1B2B" w14:textId="77777777" w:rsidR="001F2A86" w:rsidRPr="00727E31" w:rsidRDefault="001F2A86" w:rsidP="00727E31">
            <w:pPr>
              <w:spacing w:before="20" w:after="20"/>
              <w:jc w:val="center"/>
              <w:rPr>
                <w:sz w:val="20"/>
                <w:szCs w:val="20"/>
              </w:rPr>
            </w:pPr>
          </w:p>
        </w:tc>
        <w:tc>
          <w:tcPr>
            <w:tcW w:w="1510" w:type="dxa"/>
            <w:tcBorders>
              <w:top w:val="single" w:sz="4" w:space="0" w:color="auto"/>
              <w:left w:val="single" w:sz="4" w:space="0" w:color="auto"/>
              <w:bottom w:val="single" w:sz="4" w:space="0" w:color="auto"/>
              <w:right w:val="single" w:sz="4" w:space="0" w:color="auto"/>
            </w:tcBorders>
            <w:vAlign w:val="center"/>
          </w:tcPr>
          <w:p w14:paraId="072B1B2C" w14:textId="77777777" w:rsidR="001F2A86" w:rsidRPr="00727E31" w:rsidRDefault="001F2A86" w:rsidP="00727E31">
            <w:pPr>
              <w:spacing w:before="20" w:after="20"/>
              <w:jc w:val="center"/>
              <w:rPr>
                <w:sz w:val="20"/>
                <w:szCs w:val="20"/>
              </w:rPr>
            </w:pPr>
          </w:p>
        </w:tc>
        <w:tc>
          <w:tcPr>
            <w:tcW w:w="1228" w:type="dxa"/>
            <w:tcBorders>
              <w:top w:val="single" w:sz="4" w:space="0" w:color="auto"/>
              <w:left w:val="single" w:sz="4" w:space="0" w:color="auto"/>
              <w:bottom w:val="single" w:sz="4" w:space="0" w:color="auto"/>
              <w:right w:val="single" w:sz="4" w:space="0" w:color="auto"/>
            </w:tcBorders>
            <w:vAlign w:val="center"/>
          </w:tcPr>
          <w:p w14:paraId="072B1B2D" w14:textId="77777777" w:rsidR="001F2A86" w:rsidRPr="00727E31" w:rsidRDefault="001F2A86" w:rsidP="00727E31">
            <w:pPr>
              <w:spacing w:before="20" w:after="20"/>
              <w:jc w:val="center"/>
              <w:rPr>
                <w:sz w:val="20"/>
                <w:szCs w:val="20"/>
              </w:rPr>
            </w:pPr>
          </w:p>
        </w:tc>
      </w:tr>
      <w:tr w:rsidR="001F2A86" w14:paraId="072B1B36" w14:textId="77777777" w:rsidTr="00727E31">
        <w:trPr>
          <w:jc w:val="center"/>
        </w:trPr>
        <w:tc>
          <w:tcPr>
            <w:tcW w:w="2229" w:type="dxa"/>
            <w:vMerge w:val="restart"/>
            <w:tcBorders>
              <w:top w:val="single" w:sz="4" w:space="0" w:color="auto"/>
              <w:left w:val="single" w:sz="4" w:space="0" w:color="auto"/>
              <w:bottom w:val="single" w:sz="4" w:space="0" w:color="auto"/>
              <w:right w:val="single" w:sz="4" w:space="0" w:color="auto"/>
            </w:tcBorders>
            <w:vAlign w:val="center"/>
          </w:tcPr>
          <w:p w14:paraId="072B1B2F" w14:textId="77777777" w:rsidR="001F2A86" w:rsidRPr="00727E31" w:rsidRDefault="001F2A86" w:rsidP="00727E31">
            <w:pPr>
              <w:spacing w:before="20" w:after="20"/>
              <w:rPr>
                <w:sz w:val="20"/>
                <w:szCs w:val="20"/>
              </w:rPr>
            </w:pPr>
            <w:r w:rsidRPr="00727E31">
              <w:rPr>
                <w:sz w:val="20"/>
                <w:szCs w:val="20"/>
              </w:rPr>
              <w:t>Plasticity Index</w:t>
            </w:r>
          </w:p>
        </w:tc>
        <w:tc>
          <w:tcPr>
            <w:tcW w:w="1395" w:type="dxa"/>
            <w:tcBorders>
              <w:top w:val="single" w:sz="4" w:space="0" w:color="auto"/>
              <w:left w:val="single" w:sz="4" w:space="0" w:color="auto"/>
              <w:bottom w:val="single" w:sz="4" w:space="0" w:color="auto"/>
              <w:right w:val="single" w:sz="4" w:space="0" w:color="auto"/>
            </w:tcBorders>
            <w:vAlign w:val="center"/>
          </w:tcPr>
          <w:p w14:paraId="072B1B30" w14:textId="77777777" w:rsidR="001F2A86" w:rsidRPr="00727E31" w:rsidRDefault="001F2A86" w:rsidP="00727E31">
            <w:pPr>
              <w:spacing w:before="20" w:after="20"/>
              <w:rPr>
                <w:sz w:val="20"/>
                <w:szCs w:val="20"/>
              </w:rPr>
            </w:pPr>
            <w:r w:rsidRPr="00727E31">
              <w:rPr>
                <w:sz w:val="20"/>
                <w:szCs w:val="20"/>
              </w:rPr>
              <w:t>Wet regions</w:t>
            </w:r>
          </w:p>
        </w:tc>
        <w:tc>
          <w:tcPr>
            <w:tcW w:w="1195" w:type="dxa"/>
            <w:tcBorders>
              <w:top w:val="single" w:sz="4" w:space="0" w:color="auto"/>
              <w:left w:val="single" w:sz="4" w:space="0" w:color="auto"/>
              <w:bottom w:val="single" w:sz="4" w:space="0" w:color="auto"/>
              <w:right w:val="single" w:sz="4" w:space="0" w:color="auto"/>
            </w:tcBorders>
            <w:vAlign w:val="center"/>
          </w:tcPr>
          <w:p w14:paraId="072B1B31" w14:textId="77777777" w:rsidR="001F2A86" w:rsidRPr="00727E31" w:rsidRDefault="001F2A86" w:rsidP="00727E31">
            <w:pPr>
              <w:spacing w:before="20" w:after="20"/>
              <w:jc w:val="center"/>
              <w:rPr>
                <w:sz w:val="20"/>
                <w:szCs w:val="20"/>
              </w:rPr>
            </w:pPr>
            <w:r w:rsidRPr="00727E31">
              <w:rPr>
                <w:sz w:val="20"/>
                <w:szCs w:val="20"/>
              </w:rPr>
              <w:t>10-15</w:t>
            </w:r>
          </w:p>
        </w:tc>
        <w:tc>
          <w:tcPr>
            <w:tcW w:w="1510" w:type="dxa"/>
            <w:tcBorders>
              <w:top w:val="single" w:sz="4" w:space="0" w:color="auto"/>
              <w:left w:val="single" w:sz="4" w:space="0" w:color="auto"/>
              <w:bottom w:val="single" w:sz="4" w:space="0" w:color="auto"/>
              <w:right w:val="single" w:sz="4" w:space="0" w:color="auto"/>
            </w:tcBorders>
            <w:vAlign w:val="center"/>
          </w:tcPr>
          <w:p w14:paraId="072B1B32" w14:textId="77777777" w:rsidR="001F2A86" w:rsidRPr="00727E31" w:rsidRDefault="001F2A86" w:rsidP="00727E31">
            <w:pPr>
              <w:spacing w:before="20" w:after="20"/>
              <w:jc w:val="center"/>
              <w:rPr>
                <w:sz w:val="20"/>
                <w:szCs w:val="20"/>
              </w:rPr>
            </w:pPr>
            <w:r w:rsidRPr="00727E31">
              <w:rPr>
                <w:sz w:val="20"/>
                <w:szCs w:val="20"/>
              </w:rPr>
              <w:t>5-9</w:t>
            </w:r>
            <w:r w:rsidR="00CE5F47" w:rsidRPr="00727E31">
              <w:rPr>
                <w:sz w:val="20"/>
                <w:szCs w:val="20"/>
              </w:rPr>
              <w:t xml:space="preserve"> </w:t>
            </w:r>
            <w:r w:rsidR="00CE5F47" w:rsidRPr="00727E31">
              <w:rPr>
                <w:sz w:val="20"/>
                <w:szCs w:val="20"/>
                <w:vertAlign w:val="superscript"/>
              </w:rPr>
              <w:t>10</w:t>
            </w:r>
          </w:p>
          <w:p w14:paraId="072B1B33" w14:textId="77777777" w:rsidR="001F2A86" w:rsidRPr="00727E31" w:rsidRDefault="001F2A86" w:rsidP="00727E31">
            <w:pPr>
              <w:spacing w:before="20" w:after="20"/>
              <w:jc w:val="center"/>
              <w:rPr>
                <w:sz w:val="20"/>
                <w:szCs w:val="20"/>
              </w:rPr>
            </w:pPr>
            <w:r w:rsidRPr="00727E31">
              <w:rPr>
                <w:sz w:val="20"/>
                <w:szCs w:val="20"/>
              </w:rPr>
              <w:t>16-20</w:t>
            </w:r>
            <w:r w:rsidR="00CE5F47" w:rsidRPr="00727E31">
              <w:rPr>
                <w:sz w:val="20"/>
                <w:szCs w:val="20"/>
              </w:rPr>
              <w:t xml:space="preserve"> </w:t>
            </w:r>
            <w:r w:rsidR="00CE5F47" w:rsidRPr="00727E31">
              <w:rPr>
                <w:sz w:val="20"/>
                <w:szCs w:val="20"/>
                <w:vertAlign w:val="superscript"/>
              </w:rPr>
              <w:t>11</w:t>
            </w:r>
          </w:p>
        </w:tc>
        <w:tc>
          <w:tcPr>
            <w:tcW w:w="1228" w:type="dxa"/>
            <w:tcBorders>
              <w:top w:val="single" w:sz="4" w:space="0" w:color="auto"/>
              <w:left w:val="single" w:sz="4" w:space="0" w:color="auto"/>
              <w:bottom w:val="single" w:sz="4" w:space="0" w:color="auto"/>
              <w:right w:val="single" w:sz="4" w:space="0" w:color="auto"/>
            </w:tcBorders>
            <w:vAlign w:val="center"/>
          </w:tcPr>
          <w:p w14:paraId="072B1B34" w14:textId="77777777" w:rsidR="001F2A86" w:rsidRPr="00727E31" w:rsidRDefault="001F2A86" w:rsidP="00727E31">
            <w:pPr>
              <w:spacing w:before="20" w:after="20"/>
              <w:jc w:val="center"/>
              <w:rPr>
                <w:sz w:val="20"/>
                <w:szCs w:val="20"/>
              </w:rPr>
            </w:pPr>
            <w:r w:rsidRPr="00727E31">
              <w:rPr>
                <w:sz w:val="20"/>
                <w:szCs w:val="20"/>
              </w:rPr>
              <w:t>&lt; 5</w:t>
            </w:r>
          </w:p>
          <w:p w14:paraId="072B1B35" w14:textId="77777777" w:rsidR="001F2A86" w:rsidRPr="00727E31" w:rsidRDefault="001F2A86" w:rsidP="00727E31">
            <w:pPr>
              <w:spacing w:before="20" w:after="20"/>
              <w:jc w:val="center"/>
              <w:rPr>
                <w:sz w:val="20"/>
                <w:szCs w:val="20"/>
              </w:rPr>
            </w:pPr>
            <w:r w:rsidRPr="00727E31">
              <w:rPr>
                <w:sz w:val="20"/>
                <w:szCs w:val="20"/>
              </w:rPr>
              <w:t>&gt; 20</w:t>
            </w:r>
          </w:p>
        </w:tc>
      </w:tr>
      <w:tr w:rsidR="001F2A86" w14:paraId="072B1B3D" w14:textId="77777777" w:rsidTr="00727E31">
        <w:trPr>
          <w:jc w:val="center"/>
        </w:trPr>
        <w:tc>
          <w:tcPr>
            <w:tcW w:w="2229" w:type="dxa"/>
            <w:vMerge/>
            <w:tcBorders>
              <w:top w:val="single" w:sz="4" w:space="0" w:color="auto"/>
              <w:left w:val="single" w:sz="4" w:space="0" w:color="auto"/>
              <w:bottom w:val="single" w:sz="4" w:space="0" w:color="auto"/>
              <w:right w:val="single" w:sz="4" w:space="0" w:color="auto"/>
            </w:tcBorders>
            <w:vAlign w:val="center"/>
          </w:tcPr>
          <w:p w14:paraId="072B1B37" w14:textId="77777777" w:rsidR="001F2A86" w:rsidRPr="00727E31" w:rsidRDefault="001F2A86" w:rsidP="00727E31">
            <w:pPr>
              <w:spacing w:before="20" w:after="20"/>
              <w:rPr>
                <w:sz w:val="20"/>
                <w:szCs w:val="20"/>
              </w:rPr>
            </w:pPr>
          </w:p>
        </w:tc>
        <w:tc>
          <w:tcPr>
            <w:tcW w:w="1395" w:type="dxa"/>
            <w:tcBorders>
              <w:top w:val="single" w:sz="4" w:space="0" w:color="auto"/>
              <w:left w:val="single" w:sz="4" w:space="0" w:color="auto"/>
              <w:bottom w:val="single" w:sz="4" w:space="0" w:color="auto"/>
              <w:right w:val="single" w:sz="4" w:space="0" w:color="auto"/>
            </w:tcBorders>
            <w:vAlign w:val="center"/>
          </w:tcPr>
          <w:p w14:paraId="072B1B38" w14:textId="77777777" w:rsidR="001F2A86" w:rsidRPr="00727E31" w:rsidRDefault="001F2A86" w:rsidP="00727E31">
            <w:pPr>
              <w:spacing w:before="20" w:after="20"/>
              <w:rPr>
                <w:sz w:val="20"/>
                <w:szCs w:val="20"/>
              </w:rPr>
            </w:pPr>
            <w:r w:rsidRPr="00727E31">
              <w:rPr>
                <w:sz w:val="20"/>
                <w:szCs w:val="20"/>
              </w:rPr>
              <w:t>Dry regions</w:t>
            </w:r>
          </w:p>
        </w:tc>
        <w:tc>
          <w:tcPr>
            <w:tcW w:w="1195" w:type="dxa"/>
            <w:tcBorders>
              <w:top w:val="single" w:sz="4" w:space="0" w:color="auto"/>
              <w:left w:val="single" w:sz="4" w:space="0" w:color="auto"/>
              <w:bottom w:val="single" w:sz="4" w:space="0" w:color="auto"/>
              <w:right w:val="single" w:sz="4" w:space="0" w:color="auto"/>
            </w:tcBorders>
            <w:vAlign w:val="center"/>
          </w:tcPr>
          <w:p w14:paraId="072B1B39" w14:textId="77777777" w:rsidR="001F2A86" w:rsidRPr="00727E31" w:rsidRDefault="001F2A86" w:rsidP="00727E31">
            <w:pPr>
              <w:spacing w:before="20" w:after="20"/>
              <w:jc w:val="center"/>
              <w:rPr>
                <w:sz w:val="20"/>
                <w:szCs w:val="20"/>
              </w:rPr>
            </w:pPr>
            <w:r w:rsidRPr="00727E31">
              <w:rPr>
                <w:sz w:val="20"/>
                <w:szCs w:val="20"/>
              </w:rPr>
              <w:t>10-20</w:t>
            </w:r>
          </w:p>
        </w:tc>
        <w:tc>
          <w:tcPr>
            <w:tcW w:w="1510" w:type="dxa"/>
            <w:tcBorders>
              <w:top w:val="single" w:sz="4" w:space="0" w:color="auto"/>
              <w:left w:val="single" w:sz="4" w:space="0" w:color="auto"/>
              <w:bottom w:val="single" w:sz="4" w:space="0" w:color="auto"/>
              <w:right w:val="single" w:sz="4" w:space="0" w:color="auto"/>
            </w:tcBorders>
            <w:vAlign w:val="center"/>
          </w:tcPr>
          <w:p w14:paraId="072B1B3A" w14:textId="77777777" w:rsidR="001F2A86" w:rsidRPr="00727E31" w:rsidRDefault="001F2A86" w:rsidP="00727E31">
            <w:pPr>
              <w:spacing w:before="20" w:after="20"/>
              <w:jc w:val="center"/>
              <w:rPr>
                <w:sz w:val="20"/>
                <w:szCs w:val="20"/>
              </w:rPr>
            </w:pPr>
            <w:r w:rsidRPr="00727E31">
              <w:rPr>
                <w:sz w:val="20"/>
                <w:szCs w:val="20"/>
              </w:rPr>
              <w:t>20-27</w:t>
            </w:r>
            <w:r w:rsidR="00CE5F47" w:rsidRPr="00727E31">
              <w:rPr>
                <w:sz w:val="20"/>
                <w:szCs w:val="20"/>
              </w:rPr>
              <w:t xml:space="preserve"> </w:t>
            </w:r>
            <w:r w:rsidR="00CE5F47" w:rsidRPr="00727E31">
              <w:rPr>
                <w:sz w:val="20"/>
                <w:szCs w:val="20"/>
                <w:vertAlign w:val="superscript"/>
              </w:rPr>
              <w:t>12</w:t>
            </w:r>
          </w:p>
        </w:tc>
        <w:tc>
          <w:tcPr>
            <w:tcW w:w="1228" w:type="dxa"/>
            <w:tcBorders>
              <w:top w:val="single" w:sz="4" w:space="0" w:color="auto"/>
              <w:left w:val="single" w:sz="4" w:space="0" w:color="auto"/>
              <w:bottom w:val="single" w:sz="4" w:space="0" w:color="auto"/>
              <w:right w:val="single" w:sz="4" w:space="0" w:color="auto"/>
            </w:tcBorders>
            <w:vAlign w:val="center"/>
          </w:tcPr>
          <w:p w14:paraId="072B1B3B" w14:textId="77777777" w:rsidR="001F2A86" w:rsidRPr="00727E31" w:rsidRDefault="001F2A86" w:rsidP="00727E31">
            <w:pPr>
              <w:spacing w:before="20" w:after="20"/>
              <w:jc w:val="center"/>
              <w:rPr>
                <w:sz w:val="20"/>
                <w:szCs w:val="20"/>
              </w:rPr>
            </w:pPr>
            <w:r w:rsidRPr="00727E31">
              <w:rPr>
                <w:sz w:val="20"/>
                <w:szCs w:val="20"/>
              </w:rPr>
              <w:t>&lt; 10</w:t>
            </w:r>
          </w:p>
          <w:p w14:paraId="072B1B3C" w14:textId="77777777" w:rsidR="001F2A86" w:rsidRPr="00727E31" w:rsidRDefault="001F2A86" w:rsidP="00727E31">
            <w:pPr>
              <w:spacing w:before="20" w:after="20"/>
              <w:jc w:val="center"/>
              <w:rPr>
                <w:sz w:val="20"/>
                <w:szCs w:val="20"/>
              </w:rPr>
            </w:pPr>
            <w:r w:rsidRPr="00727E31">
              <w:rPr>
                <w:sz w:val="20"/>
                <w:szCs w:val="20"/>
              </w:rPr>
              <w:t>&gt; 27</w:t>
            </w:r>
          </w:p>
        </w:tc>
      </w:tr>
      <w:tr w:rsidR="001F2A86" w14:paraId="072B1B43" w14:textId="77777777" w:rsidTr="00727E31">
        <w:trPr>
          <w:jc w:val="center"/>
        </w:trPr>
        <w:tc>
          <w:tcPr>
            <w:tcW w:w="2229" w:type="dxa"/>
            <w:vMerge w:val="restart"/>
            <w:tcBorders>
              <w:top w:val="single" w:sz="4" w:space="0" w:color="auto"/>
              <w:left w:val="single" w:sz="4" w:space="0" w:color="auto"/>
              <w:bottom w:val="single" w:sz="4" w:space="0" w:color="auto"/>
              <w:right w:val="single" w:sz="4" w:space="0" w:color="auto"/>
            </w:tcBorders>
            <w:vAlign w:val="center"/>
          </w:tcPr>
          <w:p w14:paraId="072B1B3E" w14:textId="77777777" w:rsidR="001F2A86" w:rsidRPr="00727E31" w:rsidRDefault="001F2A86" w:rsidP="00727E31">
            <w:pPr>
              <w:spacing w:before="20" w:after="20"/>
              <w:rPr>
                <w:sz w:val="20"/>
                <w:szCs w:val="20"/>
              </w:rPr>
            </w:pPr>
            <w:r w:rsidRPr="00727E31">
              <w:rPr>
                <w:sz w:val="20"/>
                <w:szCs w:val="20"/>
              </w:rPr>
              <w:t>Plasticity Product</w:t>
            </w:r>
            <w:r w:rsidR="00F41AB0" w:rsidRPr="00727E31">
              <w:rPr>
                <w:sz w:val="20"/>
                <w:szCs w:val="20"/>
              </w:rPr>
              <w:t xml:space="preserve"> </w:t>
            </w:r>
            <w:r w:rsidR="00F41AB0" w:rsidRPr="00727E31">
              <w:rPr>
                <w:sz w:val="20"/>
                <w:szCs w:val="20"/>
                <w:vertAlign w:val="superscript"/>
              </w:rPr>
              <w:t>3</w:t>
            </w:r>
          </w:p>
        </w:tc>
        <w:tc>
          <w:tcPr>
            <w:tcW w:w="1395" w:type="dxa"/>
            <w:tcBorders>
              <w:top w:val="single" w:sz="4" w:space="0" w:color="auto"/>
              <w:left w:val="single" w:sz="4" w:space="0" w:color="auto"/>
              <w:bottom w:val="single" w:sz="4" w:space="0" w:color="auto"/>
              <w:right w:val="single" w:sz="4" w:space="0" w:color="auto"/>
            </w:tcBorders>
            <w:vAlign w:val="center"/>
          </w:tcPr>
          <w:p w14:paraId="072B1B3F" w14:textId="77777777" w:rsidR="001F2A86" w:rsidRPr="00727E31" w:rsidRDefault="001F2A86" w:rsidP="00727E31">
            <w:pPr>
              <w:spacing w:before="20" w:after="20"/>
              <w:rPr>
                <w:sz w:val="20"/>
                <w:szCs w:val="20"/>
              </w:rPr>
            </w:pPr>
            <w:r w:rsidRPr="00727E31">
              <w:rPr>
                <w:sz w:val="20"/>
                <w:szCs w:val="20"/>
              </w:rPr>
              <w:t>Wet regions</w:t>
            </w:r>
          </w:p>
        </w:tc>
        <w:tc>
          <w:tcPr>
            <w:tcW w:w="1195" w:type="dxa"/>
            <w:tcBorders>
              <w:top w:val="single" w:sz="4" w:space="0" w:color="auto"/>
              <w:left w:val="single" w:sz="4" w:space="0" w:color="auto"/>
              <w:bottom w:val="single" w:sz="4" w:space="0" w:color="auto"/>
              <w:right w:val="single" w:sz="4" w:space="0" w:color="auto"/>
            </w:tcBorders>
            <w:vAlign w:val="center"/>
          </w:tcPr>
          <w:p w14:paraId="072B1B40" w14:textId="77777777" w:rsidR="001F2A86" w:rsidRPr="00727E31" w:rsidRDefault="001F2A86" w:rsidP="00727E31">
            <w:pPr>
              <w:spacing w:before="20" w:after="20"/>
              <w:jc w:val="center"/>
              <w:rPr>
                <w:sz w:val="20"/>
                <w:szCs w:val="20"/>
              </w:rPr>
            </w:pPr>
            <w:r w:rsidRPr="00727E31">
              <w:rPr>
                <w:sz w:val="20"/>
                <w:szCs w:val="20"/>
              </w:rPr>
              <w:t>280-800</w:t>
            </w:r>
          </w:p>
        </w:tc>
        <w:tc>
          <w:tcPr>
            <w:tcW w:w="1510" w:type="dxa"/>
            <w:tcBorders>
              <w:top w:val="single" w:sz="4" w:space="0" w:color="auto"/>
              <w:left w:val="single" w:sz="4" w:space="0" w:color="auto"/>
              <w:bottom w:val="single" w:sz="4" w:space="0" w:color="auto"/>
              <w:right w:val="single" w:sz="4" w:space="0" w:color="auto"/>
            </w:tcBorders>
            <w:vAlign w:val="center"/>
          </w:tcPr>
          <w:p w14:paraId="072B1B41" w14:textId="77777777" w:rsidR="001F2A86" w:rsidRPr="00727E31" w:rsidRDefault="001F2A86" w:rsidP="00727E31">
            <w:pPr>
              <w:spacing w:before="20" w:after="20"/>
              <w:jc w:val="center"/>
              <w:rPr>
                <w:sz w:val="20"/>
                <w:szCs w:val="20"/>
              </w:rPr>
            </w:pPr>
            <w:r w:rsidRPr="00727E31">
              <w:rPr>
                <w:sz w:val="20"/>
                <w:szCs w:val="20"/>
              </w:rPr>
              <w:t>&lt; 280</w:t>
            </w:r>
            <w:r w:rsidR="00CE5F47" w:rsidRPr="00727E31">
              <w:rPr>
                <w:sz w:val="20"/>
                <w:szCs w:val="20"/>
              </w:rPr>
              <w:t xml:space="preserve"> </w:t>
            </w:r>
            <w:r w:rsidR="00CE5F47" w:rsidRPr="00727E31">
              <w:rPr>
                <w:sz w:val="20"/>
                <w:szCs w:val="20"/>
                <w:vertAlign w:val="superscript"/>
              </w:rPr>
              <w:t>10</w:t>
            </w:r>
          </w:p>
        </w:tc>
        <w:tc>
          <w:tcPr>
            <w:tcW w:w="1228" w:type="dxa"/>
            <w:tcBorders>
              <w:top w:val="single" w:sz="4" w:space="0" w:color="auto"/>
              <w:left w:val="single" w:sz="4" w:space="0" w:color="auto"/>
              <w:bottom w:val="single" w:sz="4" w:space="0" w:color="auto"/>
              <w:right w:val="single" w:sz="4" w:space="0" w:color="auto"/>
            </w:tcBorders>
            <w:vAlign w:val="center"/>
          </w:tcPr>
          <w:p w14:paraId="072B1B42" w14:textId="77777777" w:rsidR="001F2A86" w:rsidRPr="00727E31" w:rsidRDefault="001F2A86" w:rsidP="00727E31">
            <w:pPr>
              <w:spacing w:before="20" w:after="20"/>
              <w:jc w:val="center"/>
              <w:rPr>
                <w:sz w:val="20"/>
                <w:szCs w:val="20"/>
              </w:rPr>
            </w:pPr>
            <w:r w:rsidRPr="00727E31">
              <w:rPr>
                <w:sz w:val="20"/>
                <w:szCs w:val="20"/>
              </w:rPr>
              <w:t>&gt; 800</w:t>
            </w:r>
          </w:p>
        </w:tc>
      </w:tr>
      <w:tr w:rsidR="001F2A86" w14:paraId="072B1B49" w14:textId="77777777" w:rsidTr="00727E31">
        <w:trPr>
          <w:jc w:val="center"/>
        </w:trPr>
        <w:tc>
          <w:tcPr>
            <w:tcW w:w="2229" w:type="dxa"/>
            <w:vMerge/>
            <w:tcBorders>
              <w:top w:val="single" w:sz="4" w:space="0" w:color="auto"/>
              <w:left w:val="single" w:sz="4" w:space="0" w:color="auto"/>
              <w:bottom w:val="single" w:sz="4" w:space="0" w:color="auto"/>
              <w:right w:val="single" w:sz="4" w:space="0" w:color="auto"/>
            </w:tcBorders>
            <w:vAlign w:val="center"/>
          </w:tcPr>
          <w:p w14:paraId="072B1B44" w14:textId="77777777" w:rsidR="001F2A86" w:rsidRPr="00727E31" w:rsidRDefault="001F2A86" w:rsidP="00727E31">
            <w:pPr>
              <w:spacing w:before="20" w:after="20"/>
              <w:rPr>
                <w:sz w:val="20"/>
                <w:szCs w:val="20"/>
              </w:rPr>
            </w:pPr>
          </w:p>
        </w:tc>
        <w:tc>
          <w:tcPr>
            <w:tcW w:w="1395" w:type="dxa"/>
            <w:tcBorders>
              <w:top w:val="single" w:sz="4" w:space="0" w:color="auto"/>
              <w:left w:val="single" w:sz="4" w:space="0" w:color="auto"/>
              <w:bottom w:val="single" w:sz="4" w:space="0" w:color="auto"/>
              <w:right w:val="single" w:sz="4" w:space="0" w:color="auto"/>
            </w:tcBorders>
            <w:vAlign w:val="center"/>
          </w:tcPr>
          <w:p w14:paraId="072B1B45" w14:textId="77777777" w:rsidR="001F2A86" w:rsidRPr="00727E31" w:rsidRDefault="001F2A86" w:rsidP="00727E31">
            <w:pPr>
              <w:spacing w:before="20" w:after="20"/>
              <w:rPr>
                <w:sz w:val="20"/>
                <w:szCs w:val="20"/>
              </w:rPr>
            </w:pPr>
            <w:r w:rsidRPr="00727E31">
              <w:rPr>
                <w:sz w:val="20"/>
                <w:szCs w:val="20"/>
              </w:rPr>
              <w:t>Dry regions</w:t>
            </w:r>
          </w:p>
        </w:tc>
        <w:tc>
          <w:tcPr>
            <w:tcW w:w="1195" w:type="dxa"/>
            <w:tcBorders>
              <w:top w:val="single" w:sz="4" w:space="0" w:color="auto"/>
              <w:left w:val="single" w:sz="4" w:space="0" w:color="auto"/>
              <w:bottom w:val="single" w:sz="4" w:space="0" w:color="auto"/>
              <w:right w:val="single" w:sz="4" w:space="0" w:color="auto"/>
            </w:tcBorders>
            <w:vAlign w:val="center"/>
          </w:tcPr>
          <w:p w14:paraId="072B1B46" w14:textId="77777777" w:rsidR="001F2A86" w:rsidRPr="00727E31" w:rsidRDefault="001F2A86" w:rsidP="00727E31">
            <w:pPr>
              <w:spacing w:before="20" w:after="20"/>
              <w:jc w:val="center"/>
              <w:rPr>
                <w:sz w:val="20"/>
                <w:szCs w:val="20"/>
              </w:rPr>
            </w:pPr>
            <w:r w:rsidRPr="00727E31">
              <w:rPr>
                <w:sz w:val="20"/>
                <w:szCs w:val="20"/>
              </w:rPr>
              <w:t>280-1000</w:t>
            </w:r>
          </w:p>
        </w:tc>
        <w:tc>
          <w:tcPr>
            <w:tcW w:w="1510" w:type="dxa"/>
            <w:tcBorders>
              <w:top w:val="single" w:sz="4" w:space="0" w:color="auto"/>
              <w:left w:val="single" w:sz="4" w:space="0" w:color="auto"/>
              <w:bottom w:val="single" w:sz="4" w:space="0" w:color="auto"/>
              <w:right w:val="single" w:sz="4" w:space="0" w:color="auto"/>
            </w:tcBorders>
            <w:vAlign w:val="center"/>
          </w:tcPr>
          <w:p w14:paraId="072B1B47" w14:textId="77777777" w:rsidR="001F2A86" w:rsidRPr="00727E31" w:rsidRDefault="001F2A86" w:rsidP="00727E31">
            <w:pPr>
              <w:spacing w:before="20" w:after="20"/>
              <w:jc w:val="center"/>
              <w:rPr>
                <w:sz w:val="20"/>
                <w:szCs w:val="20"/>
              </w:rPr>
            </w:pPr>
            <w:r w:rsidRPr="00727E31">
              <w:rPr>
                <w:sz w:val="20"/>
                <w:szCs w:val="20"/>
              </w:rPr>
              <w:t>&lt; 280</w:t>
            </w:r>
            <w:r w:rsidR="00CE5F47" w:rsidRPr="00727E31">
              <w:rPr>
                <w:sz w:val="20"/>
                <w:szCs w:val="20"/>
              </w:rPr>
              <w:t xml:space="preserve"> </w:t>
            </w:r>
            <w:r w:rsidR="00CE5F47" w:rsidRPr="00727E31">
              <w:rPr>
                <w:sz w:val="20"/>
                <w:szCs w:val="20"/>
                <w:vertAlign w:val="superscript"/>
              </w:rPr>
              <w:t>10</w:t>
            </w:r>
          </w:p>
        </w:tc>
        <w:tc>
          <w:tcPr>
            <w:tcW w:w="1228" w:type="dxa"/>
            <w:tcBorders>
              <w:top w:val="single" w:sz="4" w:space="0" w:color="auto"/>
              <w:left w:val="single" w:sz="4" w:space="0" w:color="auto"/>
              <w:bottom w:val="single" w:sz="4" w:space="0" w:color="auto"/>
              <w:right w:val="single" w:sz="4" w:space="0" w:color="auto"/>
            </w:tcBorders>
            <w:vAlign w:val="center"/>
          </w:tcPr>
          <w:p w14:paraId="072B1B48" w14:textId="77777777" w:rsidR="001F2A86" w:rsidRPr="00727E31" w:rsidRDefault="001F2A86" w:rsidP="00727E31">
            <w:pPr>
              <w:spacing w:before="20" w:after="20"/>
              <w:jc w:val="center"/>
              <w:rPr>
                <w:sz w:val="20"/>
                <w:szCs w:val="20"/>
              </w:rPr>
            </w:pPr>
            <w:r w:rsidRPr="00727E31">
              <w:rPr>
                <w:sz w:val="20"/>
                <w:szCs w:val="20"/>
              </w:rPr>
              <w:t>&gt; 1000</w:t>
            </w:r>
          </w:p>
        </w:tc>
      </w:tr>
      <w:tr w:rsidR="001F2A86" w14:paraId="072B1B4F" w14:textId="77777777" w:rsidTr="00727E31">
        <w:trPr>
          <w:jc w:val="center"/>
        </w:trPr>
        <w:tc>
          <w:tcPr>
            <w:tcW w:w="2229" w:type="dxa"/>
            <w:tcBorders>
              <w:top w:val="single" w:sz="4" w:space="0" w:color="auto"/>
            </w:tcBorders>
            <w:vAlign w:val="center"/>
          </w:tcPr>
          <w:p w14:paraId="072B1B4A" w14:textId="77777777" w:rsidR="001F2A86" w:rsidRPr="00727E31" w:rsidRDefault="001F2A86" w:rsidP="00727E31">
            <w:pPr>
              <w:spacing w:before="20" w:after="20"/>
              <w:rPr>
                <w:sz w:val="20"/>
                <w:szCs w:val="20"/>
              </w:rPr>
            </w:pPr>
          </w:p>
        </w:tc>
        <w:tc>
          <w:tcPr>
            <w:tcW w:w="1395" w:type="dxa"/>
            <w:tcBorders>
              <w:top w:val="single" w:sz="4" w:space="0" w:color="auto"/>
              <w:right w:val="single" w:sz="4" w:space="0" w:color="auto"/>
            </w:tcBorders>
            <w:vAlign w:val="center"/>
          </w:tcPr>
          <w:p w14:paraId="072B1B4B" w14:textId="77777777" w:rsidR="001F2A86" w:rsidRPr="00727E31" w:rsidRDefault="001F2A86" w:rsidP="00727E31">
            <w:pPr>
              <w:spacing w:before="20" w:after="20"/>
              <w:rPr>
                <w:sz w:val="20"/>
                <w:szCs w:val="20"/>
              </w:rPr>
            </w:pPr>
          </w:p>
        </w:tc>
        <w:tc>
          <w:tcPr>
            <w:tcW w:w="1195" w:type="dxa"/>
            <w:tcBorders>
              <w:top w:val="single" w:sz="4" w:space="0" w:color="auto"/>
              <w:left w:val="single" w:sz="4" w:space="0" w:color="auto"/>
              <w:bottom w:val="single" w:sz="4" w:space="0" w:color="auto"/>
              <w:right w:val="single" w:sz="4" w:space="0" w:color="auto"/>
            </w:tcBorders>
            <w:vAlign w:val="center"/>
          </w:tcPr>
          <w:p w14:paraId="072B1B4C" w14:textId="77777777" w:rsidR="001F2A86" w:rsidRPr="00727E31" w:rsidRDefault="001F2A86" w:rsidP="00727E31">
            <w:pPr>
              <w:spacing w:before="20" w:after="20"/>
              <w:jc w:val="center"/>
              <w:rPr>
                <w:sz w:val="20"/>
                <w:szCs w:val="20"/>
              </w:rPr>
            </w:pPr>
          </w:p>
        </w:tc>
        <w:tc>
          <w:tcPr>
            <w:tcW w:w="1510" w:type="dxa"/>
            <w:tcBorders>
              <w:top w:val="single" w:sz="4" w:space="0" w:color="auto"/>
              <w:left w:val="single" w:sz="4" w:space="0" w:color="auto"/>
              <w:bottom w:val="single" w:sz="4" w:space="0" w:color="auto"/>
              <w:right w:val="single" w:sz="4" w:space="0" w:color="auto"/>
            </w:tcBorders>
            <w:vAlign w:val="center"/>
          </w:tcPr>
          <w:p w14:paraId="072B1B4D" w14:textId="77777777" w:rsidR="001F2A86" w:rsidRPr="00727E31" w:rsidRDefault="001F2A86" w:rsidP="00727E31">
            <w:pPr>
              <w:spacing w:before="20" w:after="20"/>
              <w:jc w:val="center"/>
              <w:rPr>
                <w:sz w:val="20"/>
                <w:szCs w:val="20"/>
              </w:rPr>
            </w:pPr>
          </w:p>
        </w:tc>
        <w:tc>
          <w:tcPr>
            <w:tcW w:w="1228" w:type="dxa"/>
            <w:tcBorders>
              <w:top w:val="single" w:sz="4" w:space="0" w:color="auto"/>
              <w:left w:val="single" w:sz="4" w:space="0" w:color="auto"/>
              <w:bottom w:val="single" w:sz="4" w:space="0" w:color="auto"/>
              <w:right w:val="single" w:sz="4" w:space="0" w:color="auto"/>
            </w:tcBorders>
            <w:vAlign w:val="center"/>
          </w:tcPr>
          <w:p w14:paraId="072B1B4E" w14:textId="77777777" w:rsidR="001F2A86" w:rsidRPr="00727E31" w:rsidRDefault="001F2A86" w:rsidP="00727E31">
            <w:pPr>
              <w:spacing w:before="20" w:after="20"/>
              <w:jc w:val="center"/>
              <w:rPr>
                <w:sz w:val="20"/>
                <w:szCs w:val="20"/>
              </w:rPr>
            </w:pPr>
          </w:p>
        </w:tc>
      </w:tr>
      <w:tr w:rsidR="001F2A86" w14:paraId="072B1B54" w14:textId="77777777" w:rsidTr="00727E31">
        <w:trPr>
          <w:jc w:val="center"/>
        </w:trPr>
        <w:tc>
          <w:tcPr>
            <w:tcW w:w="3624" w:type="dxa"/>
            <w:gridSpan w:val="2"/>
            <w:tcBorders>
              <w:right w:val="single" w:sz="4" w:space="0" w:color="auto"/>
            </w:tcBorders>
            <w:vAlign w:val="center"/>
          </w:tcPr>
          <w:p w14:paraId="072B1B50" w14:textId="77777777" w:rsidR="001F2A86" w:rsidRPr="00727E31" w:rsidRDefault="001F2A86" w:rsidP="00727E31">
            <w:pPr>
              <w:spacing w:before="20" w:after="20"/>
              <w:rPr>
                <w:sz w:val="20"/>
                <w:szCs w:val="20"/>
              </w:rPr>
            </w:pPr>
            <w:r w:rsidRPr="00727E31">
              <w:rPr>
                <w:b/>
                <w:sz w:val="20"/>
                <w:szCs w:val="20"/>
              </w:rPr>
              <w:t>Strength</w:t>
            </w:r>
            <w:r w:rsidR="00F41AB0" w:rsidRPr="00727E31">
              <w:rPr>
                <w:b/>
                <w:sz w:val="20"/>
                <w:szCs w:val="20"/>
              </w:rPr>
              <w:t xml:space="preserve"> </w:t>
            </w:r>
            <w:r w:rsidR="00F41AB0" w:rsidRPr="00727E31">
              <w:rPr>
                <w:b/>
                <w:sz w:val="20"/>
                <w:szCs w:val="20"/>
                <w:vertAlign w:val="superscript"/>
              </w:rPr>
              <w:t>4</w:t>
            </w:r>
          </w:p>
        </w:tc>
        <w:tc>
          <w:tcPr>
            <w:tcW w:w="1195" w:type="dxa"/>
            <w:tcBorders>
              <w:top w:val="single" w:sz="4" w:space="0" w:color="auto"/>
              <w:left w:val="single" w:sz="4" w:space="0" w:color="auto"/>
              <w:bottom w:val="single" w:sz="4" w:space="0" w:color="auto"/>
              <w:right w:val="single" w:sz="4" w:space="0" w:color="auto"/>
            </w:tcBorders>
            <w:vAlign w:val="center"/>
          </w:tcPr>
          <w:p w14:paraId="072B1B51" w14:textId="77777777" w:rsidR="001F2A86" w:rsidRPr="00727E31" w:rsidRDefault="001F2A86" w:rsidP="00727E31">
            <w:pPr>
              <w:spacing w:before="20" w:after="20"/>
              <w:jc w:val="center"/>
              <w:rPr>
                <w:sz w:val="20"/>
                <w:szCs w:val="20"/>
              </w:rPr>
            </w:pPr>
          </w:p>
        </w:tc>
        <w:tc>
          <w:tcPr>
            <w:tcW w:w="1510" w:type="dxa"/>
            <w:tcBorders>
              <w:top w:val="single" w:sz="4" w:space="0" w:color="auto"/>
              <w:left w:val="single" w:sz="4" w:space="0" w:color="auto"/>
              <w:bottom w:val="single" w:sz="4" w:space="0" w:color="auto"/>
              <w:right w:val="single" w:sz="4" w:space="0" w:color="auto"/>
            </w:tcBorders>
            <w:vAlign w:val="center"/>
          </w:tcPr>
          <w:p w14:paraId="072B1B52" w14:textId="77777777" w:rsidR="001F2A86" w:rsidRPr="00727E31" w:rsidRDefault="001F2A86" w:rsidP="00727E31">
            <w:pPr>
              <w:spacing w:before="20" w:after="20"/>
              <w:jc w:val="center"/>
              <w:rPr>
                <w:sz w:val="20"/>
                <w:szCs w:val="20"/>
              </w:rPr>
            </w:pPr>
          </w:p>
        </w:tc>
        <w:tc>
          <w:tcPr>
            <w:tcW w:w="1228" w:type="dxa"/>
            <w:tcBorders>
              <w:top w:val="single" w:sz="4" w:space="0" w:color="auto"/>
              <w:left w:val="single" w:sz="4" w:space="0" w:color="auto"/>
              <w:bottom w:val="single" w:sz="4" w:space="0" w:color="auto"/>
              <w:right w:val="single" w:sz="4" w:space="0" w:color="auto"/>
            </w:tcBorders>
            <w:vAlign w:val="center"/>
          </w:tcPr>
          <w:p w14:paraId="072B1B53" w14:textId="77777777" w:rsidR="001F2A86" w:rsidRPr="00727E31" w:rsidRDefault="001F2A86" w:rsidP="00727E31">
            <w:pPr>
              <w:spacing w:before="20" w:after="20"/>
              <w:jc w:val="center"/>
              <w:rPr>
                <w:sz w:val="20"/>
                <w:szCs w:val="20"/>
              </w:rPr>
            </w:pPr>
          </w:p>
        </w:tc>
      </w:tr>
      <w:tr w:rsidR="001F2A86" w14:paraId="072B1B5A" w14:textId="77777777" w:rsidTr="00727E31">
        <w:trPr>
          <w:jc w:val="center"/>
        </w:trPr>
        <w:tc>
          <w:tcPr>
            <w:tcW w:w="2229" w:type="dxa"/>
            <w:vMerge w:val="restart"/>
            <w:tcBorders>
              <w:top w:val="single" w:sz="4" w:space="0" w:color="auto"/>
              <w:left w:val="single" w:sz="4" w:space="0" w:color="auto"/>
              <w:bottom w:val="single" w:sz="4" w:space="0" w:color="auto"/>
              <w:right w:val="single" w:sz="4" w:space="0" w:color="auto"/>
            </w:tcBorders>
            <w:vAlign w:val="center"/>
          </w:tcPr>
          <w:p w14:paraId="072B1B55" w14:textId="77777777" w:rsidR="001F2A86" w:rsidRPr="00727E31" w:rsidRDefault="001F2A86" w:rsidP="00727E31">
            <w:pPr>
              <w:spacing w:before="20" w:after="20"/>
              <w:rPr>
                <w:sz w:val="20"/>
                <w:szCs w:val="20"/>
              </w:rPr>
            </w:pPr>
            <w:smartTag w:uri="urn:schemas-microsoft-com:office:smarttags" w:element="stockticker">
              <w:r w:rsidRPr="00727E31">
                <w:rPr>
                  <w:sz w:val="20"/>
                  <w:szCs w:val="20"/>
                </w:rPr>
                <w:t>CBR</w:t>
              </w:r>
            </w:smartTag>
            <w:r w:rsidR="00F41AB0" w:rsidRPr="00727E31">
              <w:rPr>
                <w:sz w:val="20"/>
                <w:szCs w:val="20"/>
              </w:rPr>
              <w:t xml:space="preserve"> </w:t>
            </w:r>
            <w:r w:rsidR="00F41AB0" w:rsidRPr="00727E31">
              <w:rPr>
                <w:sz w:val="20"/>
                <w:szCs w:val="20"/>
                <w:vertAlign w:val="superscript"/>
              </w:rPr>
              <w:t>5</w:t>
            </w:r>
          </w:p>
        </w:tc>
        <w:tc>
          <w:tcPr>
            <w:tcW w:w="1395" w:type="dxa"/>
            <w:tcBorders>
              <w:top w:val="single" w:sz="4" w:space="0" w:color="auto"/>
              <w:left w:val="single" w:sz="4" w:space="0" w:color="auto"/>
              <w:bottom w:val="single" w:sz="4" w:space="0" w:color="auto"/>
              <w:right w:val="single" w:sz="4" w:space="0" w:color="auto"/>
            </w:tcBorders>
            <w:vAlign w:val="center"/>
          </w:tcPr>
          <w:p w14:paraId="072B1B56" w14:textId="77777777" w:rsidR="001F2A86" w:rsidRPr="00727E31" w:rsidRDefault="001F2A86" w:rsidP="00727E31">
            <w:pPr>
              <w:spacing w:before="20" w:after="20"/>
              <w:rPr>
                <w:sz w:val="20"/>
                <w:szCs w:val="20"/>
              </w:rPr>
            </w:pPr>
            <w:r w:rsidRPr="00727E31">
              <w:rPr>
                <w:sz w:val="20"/>
                <w:szCs w:val="20"/>
              </w:rPr>
              <w:t>Wet regions</w:t>
            </w:r>
          </w:p>
        </w:tc>
        <w:tc>
          <w:tcPr>
            <w:tcW w:w="1195" w:type="dxa"/>
            <w:tcBorders>
              <w:top w:val="single" w:sz="4" w:space="0" w:color="auto"/>
              <w:left w:val="single" w:sz="4" w:space="0" w:color="auto"/>
              <w:bottom w:val="single" w:sz="4" w:space="0" w:color="auto"/>
              <w:right w:val="single" w:sz="4" w:space="0" w:color="auto"/>
            </w:tcBorders>
            <w:vAlign w:val="center"/>
          </w:tcPr>
          <w:p w14:paraId="072B1B57" w14:textId="77777777" w:rsidR="001F2A86" w:rsidRPr="00727E31" w:rsidRDefault="001F2A86" w:rsidP="00727E31">
            <w:pPr>
              <w:spacing w:before="20" w:after="20"/>
              <w:jc w:val="center"/>
              <w:rPr>
                <w:sz w:val="20"/>
                <w:szCs w:val="20"/>
              </w:rPr>
            </w:pPr>
            <w:r w:rsidRPr="00727E31">
              <w:rPr>
                <w:sz w:val="20"/>
                <w:szCs w:val="20"/>
              </w:rPr>
              <w:t>20</w:t>
            </w:r>
          </w:p>
        </w:tc>
        <w:tc>
          <w:tcPr>
            <w:tcW w:w="1510" w:type="dxa"/>
            <w:tcBorders>
              <w:top w:val="single" w:sz="4" w:space="0" w:color="auto"/>
              <w:left w:val="single" w:sz="4" w:space="0" w:color="auto"/>
              <w:bottom w:val="single" w:sz="4" w:space="0" w:color="auto"/>
              <w:right w:val="single" w:sz="4" w:space="0" w:color="auto"/>
            </w:tcBorders>
            <w:vAlign w:val="center"/>
          </w:tcPr>
          <w:p w14:paraId="072B1B58" w14:textId="77777777" w:rsidR="001F2A86" w:rsidRPr="00727E31" w:rsidRDefault="001F2A86" w:rsidP="00727E31">
            <w:pPr>
              <w:spacing w:before="20" w:after="20"/>
              <w:jc w:val="center"/>
              <w:rPr>
                <w:sz w:val="20"/>
                <w:szCs w:val="20"/>
              </w:rPr>
            </w:pPr>
            <w:r w:rsidRPr="00727E31">
              <w:rPr>
                <w:sz w:val="20"/>
                <w:szCs w:val="20"/>
              </w:rPr>
              <w:t>15</w:t>
            </w:r>
            <w:r w:rsidR="00CE5F47" w:rsidRPr="00727E31">
              <w:rPr>
                <w:sz w:val="20"/>
                <w:szCs w:val="20"/>
              </w:rPr>
              <w:t xml:space="preserve"> </w:t>
            </w:r>
            <w:r w:rsidR="00CE5F47" w:rsidRPr="00727E31">
              <w:rPr>
                <w:sz w:val="20"/>
                <w:szCs w:val="20"/>
                <w:vertAlign w:val="superscript"/>
              </w:rPr>
              <w:t>13</w:t>
            </w:r>
          </w:p>
        </w:tc>
        <w:tc>
          <w:tcPr>
            <w:tcW w:w="1228" w:type="dxa"/>
            <w:tcBorders>
              <w:top w:val="single" w:sz="4" w:space="0" w:color="auto"/>
              <w:left w:val="single" w:sz="4" w:space="0" w:color="auto"/>
              <w:bottom w:val="single" w:sz="4" w:space="0" w:color="auto"/>
              <w:right w:val="single" w:sz="4" w:space="0" w:color="auto"/>
            </w:tcBorders>
            <w:vAlign w:val="center"/>
          </w:tcPr>
          <w:p w14:paraId="072B1B59" w14:textId="77777777" w:rsidR="001F2A86" w:rsidRPr="00727E31" w:rsidRDefault="001F2A86" w:rsidP="00727E31">
            <w:pPr>
              <w:spacing w:before="20" w:after="20"/>
              <w:jc w:val="center"/>
              <w:rPr>
                <w:sz w:val="20"/>
                <w:szCs w:val="20"/>
              </w:rPr>
            </w:pPr>
            <w:r w:rsidRPr="00727E31">
              <w:rPr>
                <w:sz w:val="20"/>
                <w:szCs w:val="20"/>
              </w:rPr>
              <w:t>&lt; 15</w:t>
            </w:r>
          </w:p>
        </w:tc>
      </w:tr>
      <w:tr w:rsidR="001F2A86" w14:paraId="072B1B60" w14:textId="77777777" w:rsidTr="00727E31">
        <w:trPr>
          <w:jc w:val="center"/>
        </w:trPr>
        <w:tc>
          <w:tcPr>
            <w:tcW w:w="2229" w:type="dxa"/>
            <w:vMerge/>
            <w:tcBorders>
              <w:top w:val="single" w:sz="4" w:space="0" w:color="auto"/>
              <w:left w:val="single" w:sz="4" w:space="0" w:color="auto"/>
              <w:bottom w:val="single" w:sz="4" w:space="0" w:color="auto"/>
              <w:right w:val="single" w:sz="4" w:space="0" w:color="auto"/>
            </w:tcBorders>
            <w:vAlign w:val="center"/>
          </w:tcPr>
          <w:p w14:paraId="072B1B5B" w14:textId="77777777" w:rsidR="001F2A86" w:rsidRPr="00727E31" w:rsidRDefault="001F2A86" w:rsidP="00727E31">
            <w:pPr>
              <w:spacing w:before="20" w:after="20"/>
              <w:rPr>
                <w:sz w:val="20"/>
                <w:szCs w:val="20"/>
              </w:rPr>
            </w:pPr>
          </w:p>
        </w:tc>
        <w:tc>
          <w:tcPr>
            <w:tcW w:w="1395" w:type="dxa"/>
            <w:tcBorders>
              <w:top w:val="single" w:sz="4" w:space="0" w:color="auto"/>
              <w:left w:val="single" w:sz="4" w:space="0" w:color="auto"/>
              <w:bottom w:val="single" w:sz="4" w:space="0" w:color="auto"/>
              <w:right w:val="single" w:sz="4" w:space="0" w:color="auto"/>
            </w:tcBorders>
            <w:vAlign w:val="center"/>
          </w:tcPr>
          <w:p w14:paraId="072B1B5C" w14:textId="77777777" w:rsidR="001F2A86" w:rsidRPr="00727E31" w:rsidRDefault="001F2A86" w:rsidP="00727E31">
            <w:pPr>
              <w:spacing w:before="20" w:after="20"/>
              <w:rPr>
                <w:sz w:val="20"/>
                <w:szCs w:val="20"/>
              </w:rPr>
            </w:pPr>
            <w:r w:rsidRPr="00727E31">
              <w:rPr>
                <w:sz w:val="20"/>
                <w:szCs w:val="20"/>
              </w:rPr>
              <w:t>Dry regions</w:t>
            </w:r>
          </w:p>
        </w:tc>
        <w:tc>
          <w:tcPr>
            <w:tcW w:w="1195" w:type="dxa"/>
            <w:tcBorders>
              <w:top w:val="single" w:sz="4" w:space="0" w:color="auto"/>
              <w:left w:val="single" w:sz="4" w:space="0" w:color="auto"/>
              <w:bottom w:val="single" w:sz="4" w:space="0" w:color="auto"/>
              <w:right w:val="single" w:sz="4" w:space="0" w:color="auto"/>
            </w:tcBorders>
            <w:vAlign w:val="center"/>
          </w:tcPr>
          <w:p w14:paraId="072B1B5D" w14:textId="77777777" w:rsidR="001F2A86" w:rsidRPr="00727E31" w:rsidRDefault="001F2A86" w:rsidP="00727E31">
            <w:pPr>
              <w:spacing w:before="20" w:after="20"/>
              <w:jc w:val="center"/>
              <w:rPr>
                <w:sz w:val="20"/>
                <w:szCs w:val="20"/>
              </w:rPr>
            </w:pPr>
            <w:r w:rsidRPr="00727E31">
              <w:rPr>
                <w:sz w:val="20"/>
                <w:szCs w:val="20"/>
              </w:rPr>
              <w:t>15</w:t>
            </w:r>
          </w:p>
        </w:tc>
        <w:tc>
          <w:tcPr>
            <w:tcW w:w="1510" w:type="dxa"/>
            <w:tcBorders>
              <w:top w:val="single" w:sz="4" w:space="0" w:color="auto"/>
              <w:left w:val="single" w:sz="4" w:space="0" w:color="auto"/>
              <w:bottom w:val="single" w:sz="4" w:space="0" w:color="auto"/>
              <w:right w:val="single" w:sz="4" w:space="0" w:color="auto"/>
            </w:tcBorders>
            <w:vAlign w:val="center"/>
          </w:tcPr>
          <w:p w14:paraId="072B1B5E" w14:textId="77777777" w:rsidR="001F2A86" w:rsidRPr="00727E31" w:rsidRDefault="001F2A86" w:rsidP="00727E31">
            <w:pPr>
              <w:spacing w:before="20" w:after="20"/>
              <w:jc w:val="center"/>
              <w:rPr>
                <w:sz w:val="20"/>
                <w:szCs w:val="20"/>
              </w:rPr>
            </w:pPr>
            <w:r w:rsidRPr="00727E31">
              <w:rPr>
                <w:sz w:val="20"/>
                <w:szCs w:val="20"/>
              </w:rPr>
              <w:t>10</w:t>
            </w:r>
            <w:r w:rsidR="00CE5F47" w:rsidRPr="00727E31">
              <w:rPr>
                <w:sz w:val="20"/>
                <w:szCs w:val="20"/>
              </w:rPr>
              <w:t xml:space="preserve"> </w:t>
            </w:r>
            <w:r w:rsidR="00CE5F47" w:rsidRPr="00727E31">
              <w:rPr>
                <w:sz w:val="20"/>
                <w:szCs w:val="20"/>
                <w:vertAlign w:val="superscript"/>
              </w:rPr>
              <w:t>14</w:t>
            </w:r>
          </w:p>
        </w:tc>
        <w:tc>
          <w:tcPr>
            <w:tcW w:w="1228" w:type="dxa"/>
            <w:tcBorders>
              <w:top w:val="single" w:sz="4" w:space="0" w:color="auto"/>
              <w:left w:val="single" w:sz="4" w:space="0" w:color="auto"/>
              <w:bottom w:val="single" w:sz="4" w:space="0" w:color="auto"/>
              <w:right w:val="single" w:sz="4" w:space="0" w:color="auto"/>
            </w:tcBorders>
            <w:vAlign w:val="center"/>
          </w:tcPr>
          <w:p w14:paraId="072B1B5F" w14:textId="77777777" w:rsidR="001F2A86" w:rsidRPr="00727E31" w:rsidRDefault="001F2A86" w:rsidP="00727E31">
            <w:pPr>
              <w:spacing w:before="20" w:after="20"/>
              <w:jc w:val="center"/>
              <w:rPr>
                <w:sz w:val="20"/>
                <w:szCs w:val="20"/>
              </w:rPr>
            </w:pPr>
            <w:r w:rsidRPr="00727E31">
              <w:rPr>
                <w:sz w:val="20"/>
                <w:szCs w:val="20"/>
              </w:rPr>
              <w:t>&lt; 10</w:t>
            </w:r>
          </w:p>
        </w:tc>
      </w:tr>
    </w:tbl>
    <w:p w14:paraId="072B1B61" w14:textId="77777777" w:rsidR="001F2A86" w:rsidRDefault="001F2A86" w:rsidP="001F2A86">
      <w:pPr>
        <w:rPr>
          <w:sz w:val="18"/>
          <w:szCs w:val="18"/>
        </w:rPr>
      </w:pPr>
    </w:p>
    <w:p w14:paraId="072B1B62" w14:textId="77777777" w:rsidR="00335152" w:rsidRDefault="002B34F1" w:rsidP="00F37BD2">
      <w:pPr>
        <w:numPr>
          <w:ilvl w:val="0"/>
          <w:numId w:val="52"/>
        </w:numPr>
        <w:rPr>
          <w:sz w:val="18"/>
          <w:szCs w:val="18"/>
        </w:rPr>
      </w:pPr>
      <w:r w:rsidRPr="00E46DD3">
        <w:rPr>
          <w:sz w:val="18"/>
          <w:szCs w:val="18"/>
        </w:rPr>
        <w:t>Reject Index is the percentage by mass greater than 25 mm</w:t>
      </w:r>
    </w:p>
    <w:p w14:paraId="072B1B63" w14:textId="77777777" w:rsidR="00335152" w:rsidRDefault="002B34F1" w:rsidP="00F37BD2">
      <w:pPr>
        <w:numPr>
          <w:ilvl w:val="0"/>
          <w:numId w:val="52"/>
        </w:numPr>
        <w:rPr>
          <w:sz w:val="18"/>
          <w:szCs w:val="18"/>
        </w:rPr>
      </w:pPr>
      <w:r w:rsidRPr="00E46DD3">
        <w:rPr>
          <w:sz w:val="18"/>
          <w:szCs w:val="18"/>
        </w:rPr>
        <w:t xml:space="preserve">Grading </w:t>
      </w:r>
      <w:r w:rsidR="00CE5F47">
        <w:rPr>
          <w:sz w:val="18"/>
          <w:szCs w:val="18"/>
        </w:rPr>
        <w:t>M</w:t>
      </w:r>
      <w:r w:rsidRPr="00E46DD3">
        <w:rPr>
          <w:sz w:val="18"/>
          <w:szCs w:val="18"/>
        </w:rPr>
        <w:t>odulus is calculated using the equation below</w:t>
      </w:r>
    </w:p>
    <w:p w14:paraId="072B1B64" w14:textId="77777777" w:rsidR="00335152" w:rsidRDefault="005C7320" w:rsidP="00F37BD2">
      <w:pPr>
        <w:numPr>
          <w:ilvl w:val="0"/>
          <w:numId w:val="52"/>
        </w:numPr>
        <w:rPr>
          <w:sz w:val="18"/>
          <w:szCs w:val="18"/>
        </w:rPr>
      </w:pPr>
      <w:r w:rsidRPr="00E46DD3">
        <w:rPr>
          <w:sz w:val="18"/>
          <w:szCs w:val="18"/>
        </w:rPr>
        <w:t>Plasticity Product is calculated using the equation below</w:t>
      </w:r>
    </w:p>
    <w:p w14:paraId="072B1B65" w14:textId="77777777" w:rsidR="00335152" w:rsidRDefault="00F41AB0" w:rsidP="00F37BD2">
      <w:pPr>
        <w:numPr>
          <w:ilvl w:val="0"/>
          <w:numId w:val="52"/>
        </w:numPr>
        <w:rPr>
          <w:sz w:val="18"/>
          <w:szCs w:val="18"/>
        </w:rPr>
      </w:pPr>
      <w:r>
        <w:rPr>
          <w:sz w:val="18"/>
          <w:szCs w:val="18"/>
        </w:rPr>
        <w:t>Strength</w:t>
      </w:r>
      <w:r w:rsidR="00E46DD3" w:rsidRPr="00E46DD3">
        <w:rPr>
          <w:sz w:val="18"/>
          <w:szCs w:val="18"/>
        </w:rPr>
        <w:t xml:space="preserve"> should be tested if </w:t>
      </w:r>
      <w:r>
        <w:rPr>
          <w:sz w:val="18"/>
          <w:szCs w:val="18"/>
        </w:rPr>
        <w:t xml:space="preserve">traffic &gt; 50 vehicles per day and </w:t>
      </w:r>
      <w:r w:rsidR="00E46DD3" w:rsidRPr="00E46DD3">
        <w:rPr>
          <w:sz w:val="18"/>
          <w:szCs w:val="18"/>
        </w:rPr>
        <w:t xml:space="preserve">material is not well graded, Plasticity Index &gt; 20 or more than </w:t>
      </w:r>
      <w:r>
        <w:rPr>
          <w:sz w:val="18"/>
          <w:szCs w:val="18"/>
        </w:rPr>
        <w:t>5</w:t>
      </w:r>
      <w:r w:rsidR="00E46DD3" w:rsidRPr="00E46DD3">
        <w:rPr>
          <w:sz w:val="18"/>
          <w:szCs w:val="18"/>
        </w:rPr>
        <w:t>0% of vehicles are heavy</w:t>
      </w:r>
    </w:p>
    <w:p w14:paraId="072B1B66" w14:textId="77777777" w:rsidR="00335152" w:rsidRDefault="00F41AB0" w:rsidP="00F37BD2">
      <w:pPr>
        <w:numPr>
          <w:ilvl w:val="0"/>
          <w:numId w:val="52"/>
        </w:numPr>
        <w:rPr>
          <w:sz w:val="18"/>
          <w:szCs w:val="18"/>
        </w:rPr>
      </w:pPr>
      <w:smartTag w:uri="urn:schemas-microsoft-com:office:smarttags" w:element="stockticker">
        <w:r>
          <w:rPr>
            <w:sz w:val="18"/>
            <w:szCs w:val="18"/>
          </w:rPr>
          <w:t>CBR</w:t>
        </w:r>
      </w:smartTag>
      <w:r>
        <w:rPr>
          <w:sz w:val="18"/>
          <w:szCs w:val="18"/>
        </w:rPr>
        <w:t xml:space="preserve"> should be tested at 95% of maximum dry density using the modified AASHTO test and after soaking for 4 days</w:t>
      </w:r>
    </w:p>
    <w:p w14:paraId="072B1B67" w14:textId="77777777" w:rsidR="00335152" w:rsidRDefault="00726F01" w:rsidP="00F37BD2">
      <w:pPr>
        <w:numPr>
          <w:ilvl w:val="0"/>
          <w:numId w:val="52"/>
        </w:numPr>
        <w:rPr>
          <w:sz w:val="18"/>
          <w:szCs w:val="18"/>
        </w:rPr>
      </w:pPr>
      <w:r w:rsidRPr="00E46DD3">
        <w:rPr>
          <w:sz w:val="18"/>
          <w:szCs w:val="18"/>
        </w:rPr>
        <w:t>Suitable</w:t>
      </w:r>
      <w:r w:rsidR="00F41AB0">
        <w:rPr>
          <w:sz w:val="18"/>
          <w:szCs w:val="18"/>
        </w:rPr>
        <w:t xml:space="preserve"> if traffic &lt;</w:t>
      </w:r>
      <w:r w:rsidRPr="00E46DD3">
        <w:rPr>
          <w:sz w:val="18"/>
          <w:szCs w:val="18"/>
        </w:rPr>
        <w:t xml:space="preserve"> 20 vehicles per day or better material is unavailable</w:t>
      </w:r>
    </w:p>
    <w:p w14:paraId="072B1B68" w14:textId="77777777" w:rsidR="00335152" w:rsidRDefault="00726F01" w:rsidP="00F37BD2">
      <w:pPr>
        <w:numPr>
          <w:ilvl w:val="0"/>
          <w:numId w:val="52"/>
        </w:numPr>
        <w:rPr>
          <w:sz w:val="18"/>
          <w:szCs w:val="18"/>
        </w:rPr>
      </w:pPr>
      <w:r w:rsidRPr="00E46DD3">
        <w:rPr>
          <w:sz w:val="18"/>
          <w:szCs w:val="18"/>
        </w:rPr>
        <w:t>Suitable if Plasticity Index is less than 20 in wet regions or less than 25 in dry regions</w:t>
      </w:r>
    </w:p>
    <w:p w14:paraId="072B1B69" w14:textId="77777777" w:rsidR="00335152" w:rsidRDefault="00726F01" w:rsidP="00F37BD2">
      <w:pPr>
        <w:numPr>
          <w:ilvl w:val="0"/>
          <w:numId w:val="52"/>
        </w:numPr>
        <w:rPr>
          <w:sz w:val="18"/>
          <w:szCs w:val="18"/>
        </w:rPr>
      </w:pPr>
      <w:r w:rsidRPr="00E46DD3">
        <w:rPr>
          <w:sz w:val="18"/>
          <w:szCs w:val="18"/>
        </w:rPr>
        <w:t xml:space="preserve">Suitable </w:t>
      </w:r>
      <w:r w:rsidR="00F41AB0">
        <w:rPr>
          <w:sz w:val="18"/>
          <w:szCs w:val="18"/>
        </w:rPr>
        <w:t>if traffic &lt;</w:t>
      </w:r>
      <w:r w:rsidRPr="00E46DD3">
        <w:rPr>
          <w:sz w:val="18"/>
          <w:szCs w:val="18"/>
        </w:rPr>
        <w:t xml:space="preserve"> 20 vehicles per day</w:t>
      </w:r>
      <w:r w:rsidR="00F41AB0">
        <w:rPr>
          <w:sz w:val="18"/>
          <w:szCs w:val="18"/>
        </w:rPr>
        <w:t>,</w:t>
      </w:r>
      <w:r w:rsidRPr="00E46DD3">
        <w:rPr>
          <w:sz w:val="18"/>
          <w:szCs w:val="18"/>
        </w:rPr>
        <w:t xml:space="preserve"> the Plasticity Index </w:t>
      </w:r>
      <w:r w:rsidR="00F41AB0">
        <w:rPr>
          <w:sz w:val="18"/>
          <w:szCs w:val="18"/>
        </w:rPr>
        <w:t>&gt;</w:t>
      </w:r>
      <w:r w:rsidRPr="00E46DD3">
        <w:rPr>
          <w:sz w:val="18"/>
          <w:szCs w:val="18"/>
        </w:rPr>
        <w:t xml:space="preserve"> 15</w:t>
      </w:r>
      <w:r w:rsidR="00F41AB0">
        <w:rPr>
          <w:sz w:val="18"/>
          <w:szCs w:val="18"/>
        </w:rPr>
        <w:t xml:space="preserve"> and the Plasticity Product &gt; 280</w:t>
      </w:r>
    </w:p>
    <w:p w14:paraId="072B1B6A" w14:textId="77777777" w:rsidR="00335152" w:rsidRDefault="005C7320" w:rsidP="00F37BD2">
      <w:pPr>
        <w:numPr>
          <w:ilvl w:val="0"/>
          <w:numId w:val="52"/>
        </w:numPr>
        <w:rPr>
          <w:sz w:val="18"/>
          <w:szCs w:val="18"/>
        </w:rPr>
      </w:pPr>
      <w:r w:rsidRPr="00E46DD3">
        <w:rPr>
          <w:sz w:val="18"/>
          <w:szCs w:val="18"/>
        </w:rPr>
        <w:t xml:space="preserve">Suitable </w:t>
      </w:r>
      <w:r w:rsidR="00F41AB0">
        <w:rPr>
          <w:sz w:val="18"/>
          <w:szCs w:val="18"/>
        </w:rPr>
        <w:t>if traffic &lt;</w:t>
      </w:r>
      <w:r w:rsidRPr="00E46DD3">
        <w:rPr>
          <w:sz w:val="18"/>
          <w:szCs w:val="18"/>
        </w:rPr>
        <w:t xml:space="preserve"> 20 vehicles per day, speeds </w:t>
      </w:r>
      <w:r w:rsidR="00F41AB0">
        <w:rPr>
          <w:sz w:val="18"/>
          <w:szCs w:val="18"/>
        </w:rPr>
        <w:t>&lt;</w:t>
      </w:r>
      <w:r w:rsidRPr="00E46DD3">
        <w:rPr>
          <w:sz w:val="18"/>
          <w:szCs w:val="18"/>
        </w:rPr>
        <w:t xml:space="preserve"> 40 km/h and better material is unavailable</w:t>
      </w:r>
    </w:p>
    <w:p w14:paraId="072B1B6B" w14:textId="77777777" w:rsidR="00335152" w:rsidRDefault="006D7FC6" w:rsidP="00F37BD2">
      <w:pPr>
        <w:numPr>
          <w:ilvl w:val="0"/>
          <w:numId w:val="52"/>
        </w:numPr>
        <w:rPr>
          <w:sz w:val="18"/>
          <w:szCs w:val="18"/>
        </w:rPr>
      </w:pPr>
      <w:r w:rsidRPr="00E46DD3">
        <w:rPr>
          <w:sz w:val="18"/>
          <w:szCs w:val="18"/>
        </w:rPr>
        <w:t>Suitable if % passing 0.075 mm sieve &gt; 20%</w:t>
      </w:r>
      <w:r w:rsidR="00E46DD3" w:rsidRPr="00E46DD3">
        <w:rPr>
          <w:sz w:val="18"/>
          <w:szCs w:val="18"/>
        </w:rPr>
        <w:t>,</w:t>
      </w:r>
      <w:r w:rsidRPr="00E46DD3">
        <w:rPr>
          <w:sz w:val="18"/>
          <w:szCs w:val="18"/>
        </w:rPr>
        <w:t xml:space="preserve"> % passing 5 mm sieve &gt; 50%</w:t>
      </w:r>
      <w:r w:rsidR="00E46DD3" w:rsidRPr="00E46DD3">
        <w:rPr>
          <w:sz w:val="18"/>
          <w:szCs w:val="18"/>
        </w:rPr>
        <w:t>,</w:t>
      </w:r>
      <w:r w:rsidRPr="00E46DD3">
        <w:rPr>
          <w:sz w:val="18"/>
          <w:szCs w:val="18"/>
        </w:rPr>
        <w:t xml:space="preserve"> </w:t>
      </w:r>
      <w:r w:rsidR="00E46DD3" w:rsidRPr="00E46DD3">
        <w:rPr>
          <w:sz w:val="18"/>
          <w:szCs w:val="18"/>
        </w:rPr>
        <w:t>maximum</w:t>
      </w:r>
      <w:r w:rsidRPr="00E46DD3">
        <w:rPr>
          <w:sz w:val="18"/>
          <w:szCs w:val="18"/>
        </w:rPr>
        <w:t xml:space="preserve"> size &lt; 10 mm, G</w:t>
      </w:r>
      <w:r w:rsidR="00CE5F47">
        <w:rPr>
          <w:sz w:val="18"/>
          <w:szCs w:val="18"/>
        </w:rPr>
        <w:t>rading Modulus</w:t>
      </w:r>
      <w:r w:rsidRPr="00E46DD3">
        <w:rPr>
          <w:sz w:val="18"/>
          <w:szCs w:val="18"/>
        </w:rPr>
        <w:t xml:space="preserve"> &lt; 1.9 and traffic &lt; 50 vehicles per day</w:t>
      </w:r>
    </w:p>
    <w:p w14:paraId="072B1B6C" w14:textId="77777777" w:rsidR="00335152" w:rsidRDefault="00E46DD3" w:rsidP="00F37BD2">
      <w:pPr>
        <w:numPr>
          <w:ilvl w:val="0"/>
          <w:numId w:val="52"/>
        </w:numPr>
        <w:rPr>
          <w:sz w:val="18"/>
          <w:szCs w:val="18"/>
        </w:rPr>
      </w:pPr>
      <w:r w:rsidRPr="00E46DD3">
        <w:rPr>
          <w:sz w:val="18"/>
          <w:szCs w:val="18"/>
        </w:rPr>
        <w:t xml:space="preserve">Suitable </w:t>
      </w:r>
      <w:r w:rsidR="00CE5F47">
        <w:rPr>
          <w:sz w:val="18"/>
          <w:szCs w:val="18"/>
        </w:rPr>
        <w:t>if traffic &lt;</w:t>
      </w:r>
      <w:r w:rsidRPr="00E46DD3">
        <w:rPr>
          <w:sz w:val="18"/>
          <w:szCs w:val="18"/>
        </w:rPr>
        <w:t xml:space="preserve"> 20 vehicles per day or % passing 0.075 mm &lt; 30% and the region is dry</w:t>
      </w:r>
    </w:p>
    <w:p w14:paraId="072B1B6D" w14:textId="77777777" w:rsidR="00335152" w:rsidRDefault="00E46DD3" w:rsidP="00F37BD2">
      <w:pPr>
        <w:numPr>
          <w:ilvl w:val="0"/>
          <w:numId w:val="52"/>
        </w:numPr>
        <w:rPr>
          <w:sz w:val="18"/>
          <w:szCs w:val="18"/>
        </w:rPr>
      </w:pPr>
      <w:r w:rsidRPr="00E46DD3">
        <w:rPr>
          <w:sz w:val="18"/>
          <w:szCs w:val="18"/>
        </w:rPr>
        <w:t>Suitable if the material is well graded and maximum size &lt; 20 mm</w:t>
      </w:r>
    </w:p>
    <w:p w14:paraId="072B1B6E" w14:textId="77777777" w:rsidR="00335152" w:rsidRDefault="00CE5F47" w:rsidP="00F37BD2">
      <w:pPr>
        <w:numPr>
          <w:ilvl w:val="0"/>
          <w:numId w:val="52"/>
        </w:numPr>
        <w:rPr>
          <w:sz w:val="18"/>
          <w:szCs w:val="18"/>
        </w:rPr>
      </w:pPr>
      <w:r>
        <w:rPr>
          <w:sz w:val="18"/>
          <w:szCs w:val="18"/>
        </w:rPr>
        <w:lastRenderedPageBreak/>
        <w:t>Suitable if traffic &lt; 20 vehicles per day, better material is unavailable or the road is an access road</w:t>
      </w:r>
    </w:p>
    <w:p w14:paraId="072B1B6F" w14:textId="77777777" w:rsidR="00335152" w:rsidRDefault="00CE5F47" w:rsidP="00F37BD2">
      <w:pPr>
        <w:numPr>
          <w:ilvl w:val="0"/>
          <w:numId w:val="52"/>
        </w:numPr>
        <w:rPr>
          <w:sz w:val="18"/>
          <w:szCs w:val="18"/>
        </w:rPr>
      </w:pPr>
      <w:r>
        <w:rPr>
          <w:sz w:val="18"/>
          <w:szCs w:val="18"/>
        </w:rPr>
        <w:t>Suitable if traffic &lt; 20 vehicles per day, better material is unavailable and road is not prone to flooding</w:t>
      </w:r>
    </w:p>
    <w:p w14:paraId="072B1B70" w14:textId="77777777" w:rsidR="002B34F1" w:rsidRDefault="002B34F1" w:rsidP="00C73A04"/>
    <w:p w14:paraId="072B1B71" w14:textId="77777777" w:rsidR="002B34F1" w:rsidRPr="002B34F1" w:rsidRDefault="002B34F1" w:rsidP="002B34F1">
      <w:pPr>
        <w:pBdr>
          <w:top w:val="single" w:sz="4" w:space="1" w:color="auto"/>
          <w:left w:val="single" w:sz="4" w:space="4" w:color="auto"/>
          <w:bottom w:val="single" w:sz="4" w:space="1" w:color="auto"/>
          <w:right w:val="single" w:sz="4" w:space="4" w:color="auto"/>
        </w:pBdr>
        <w:rPr>
          <w:b/>
          <w:sz w:val="20"/>
          <w:szCs w:val="20"/>
        </w:rPr>
      </w:pPr>
      <w:r w:rsidRPr="002B34F1">
        <w:rPr>
          <w:b/>
          <w:sz w:val="20"/>
          <w:szCs w:val="20"/>
        </w:rPr>
        <w:t>Grading Modulus =</w:t>
      </w:r>
    </w:p>
    <w:p w14:paraId="072B1B72" w14:textId="77777777" w:rsidR="002B34F1" w:rsidRPr="002B34F1" w:rsidRDefault="005C7320" w:rsidP="002B34F1">
      <w:pPr>
        <w:pBdr>
          <w:top w:val="single" w:sz="4" w:space="1" w:color="auto"/>
          <w:left w:val="single" w:sz="4" w:space="4" w:color="auto"/>
          <w:bottom w:val="single" w:sz="4" w:space="1" w:color="auto"/>
          <w:right w:val="single" w:sz="4" w:space="4" w:color="auto"/>
        </w:pBdr>
        <w:rPr>
          <w:sz w:val="20"/>
          <w:szCs w:val="20"/>
        </w:rPr>
      </w:pPr>
      <w:r w:rsidRPr="005C7320">
        <w:rPr>
          <w:sz w:val="20"/>
          <w:szCs w:val="20"/>
        </w:rPr>
        <w:t>(</w:t>
      </w:r>
      <w:r w:rsidR="002B34F1" w:rsidRPr="005C7320">
        <w:rPr>
          <w:sz w:val="20"/>
          <w:szCs w:val="20"/>
        </w:rPr>
        <w:t xml:space="preserve">300 </w:t>
      </w:r>
      <w:r w:rsidRPr="005C7320">
        <w:rPr>
          <w:sz w:val="20"/>
          <w:szCs w:val="20"/>
        </w:rPr>
        <w:t xml:space="preserve">- </w:t>
      </w:r>
      <w:r w:rsidR="002B34F1" w:rsidRPr="005C7320">
        <w:rPr>
          <w:sz w:val="20"/>
          <w:szCs w:val="20"/>
        </w:rPr>
        <w:t xml:space="preserve">% passing </w:t>
      </w:r>
      <w:r w:rsidRPr="005C7320">
        <w:rPr>
          <w:sz w:val="20"/>
          <w:szCs w:val="20"/>
        </w:rPr>
        <w:t>2.36 mm sieve -</w:t>
      </w:r>
      <w:r w:rsidR="002B34F1" w:rsidRPr="005C7320">
        <w:rPr>
          <w:sz w:val="20"/>
          <w:szCs w:val="20"/>
        </w:rPr>
        <w:t xml:space="preserve"> % passing 0.425 mm </w:t>
      </w:r>
      <w:r w:rsidRPr="005C7320">
        <w:rPr>
          <w:sz w:val="20"/>
          <w:szCs w:val="20"/>
        </w:rPr>
        <w:t>-</w:t>
      </w:r>
      <w:r w:rsidR="002B34F1" w:rsidRPr="005C7320">
        <w:rPr>
          <w:sz w:val="20"/>
          <w:szCs w:val="20"/>
        </w:rPr>
        <w:t xml:space="preserve"> % passing 0.075 mm)</w:t>
      </w:r>
      <w:r w:rsidRPr="005C7320">
        <w:rPr>
          <w:sz w:val="20"/>
          <w:szCs w:val="20"/>
        </w:rPr>
        <w:t>/100</w:t>
      </w:r>
    </w:p>
    <w:p w14:paraId="072B1B73" w14:textId="77777777" w:rsidR="00A00829" w:rsidRDefault="00A00829" w:rsidP="00C73A04"/>
    <w:p w14:paraId="072B1B74" w14:textId="77777777" w:rsidR="005C7320" w:rsidRPr="001F2A86" w:rsidRDefault="005C7320" w:rsidP="001F2A86">
      <w:pPr>
        <w:pBdr>
          <w:top w:val="single" w:sz="4" w:space="1" w:color="auto"/>
          <w:left w:val="single" w:sz="4" w:space="4" w:color="auto"/>
          <w:bottom w:val="single" w:sz="4" w:space="1" w:color="auto"/>
          <w:right w:val="single" w:sz="4" w:space="4" w:color="auto"/>
        </w:pBdr>
        <w:rPr>
          <w:b/>
          <w:sz w:val="20"/>
          <w:szCs w:val="20"/>
        </w:rPr>
      </w:pPr>
      <w:r w:rsidRPr="001F2A86">
        <w:rPr>
          <w:b/>
          <w:sz w:val="20"/>
          <w:szCs w:val="20"/>
        </w:rPr>
        <w:t>Plasticity Product =</w:t>
      </w:r>
    </w:p>
    <w:p w14:paraId="072B1B75" w14:textId="77777777" w:rsidR="005C7320" w:rsidRPr="001F2A86" w:rsidRDefault="001F2A86" w:rsidP="001F2A86">
      <w:pPr>
        <w:pBdr>
          <w:top w:val="single" w:sz="4" w:space="1" w:color="auto"/>
          <w:left w:val="single" w:sz="4" w:space="4" w:color="auto"/>
          <w:bottom w:val="single" w:sz="4" w:space="1" w:color="auto"/>
          <w:right w:val="single" w:sz="4" w:space="4" w:color="auto"/>
        </w:pBdr>
        <w:rPr>
          <w:sz w:val="20"/>
          <w:szCs w:val="20"/>
        </w:rPr>
      </w:pPr>
      <w:r w:rsidRPr="001F2A86">
        <w:rPr>
          <w:sz w:val="20"/>
          <w:szCs w:val="20"/>
        </w:rPr>
        <w:t>Plasticity Index x % passing 0.075 mm sieve</w:t>
      </w:r>
    </w:p>
    <w:p w14:paraId="072B1B76" w14:textId="77777777" w:rsidR="00A00829" w:rsidRDefault="00A00829" w:rsidP="00C73A04"/>
    <w:p w14:paraId="072B1B77" w14:textId="77777777" w:rsidR="00F0279E" w:rsidRPr="00F0279E" w:rsidRDefault="00F0279E" w:rsidP="00F0279E">
      <w:pPr>
        <w:jc w:val="both"/>
        <w:rPr>
          <w:b/>
        </w:rPr>
      </w:pPr>
      <w:r w:rsidRPr="00F0279E">
        <w:rPr>
          <w:b/>
        </w:rPr>
        <w:t xml:space="preserve">Test </w:t>
      </w:r>
      <w:r>
        <w:rPr>
          <w:b/>
        </w:rPr>
        <w:t>B</w:t>
      </w:r>
      <w:r w:rsidRPr="00F0279E">
        <w:rPr>
          <w:b/>
        </w:rPr>
        <w:t>. Detailed gravel test</w:t>
      </w:r>
    </w:p>
    <w:p w14:paraId="072B1B78" w14:textId="77777777" w:rsidR="00F0279E" w:rsidRDefault="00F0279E" w:rsidP="00F0279E">
      <w:pPr>
        <w:pStyle w:val="BodyText2"/>
        <w:spacing w:after="0" w:line="240" w:lineRule="auto"/>
      </w:pPr>
    </w:p>
    <w:p w14:paraId="072B1B79" w14:textId="77777777" w:rsidR="00F0279E" w:rsidRPr="00F0279E" w:rsidRDefault="00F0279E" w:rsidP="002F0E88">
      <w:pPr>
        <w:pStyle w:val="BodyText2"/>
        <w:spacing w:after="0" w:line="240" w:lineRule="auto"/>
      </w:pPr>
      <w:r w:rsidRPr="00F0279E">
        <w:t xml:space="preserve">This test compares the grading and the plasticity of the gravel with national specifications. </w:t>
      </w:r>
      <w:r w:rsidR="00D35C0D">
        <w:t xml:space="preserve">If the gravel meets the specifications, it can be assumed that it will be sufficiently strong when compacted. </w:t>
      </w:r>
      <w:r w:rsidRPr="00F0279E">
        <w:t>Carry out a sieve analysis and determine the Grading Coefficient.</w:t>
      </w:r>
    </w:p>
    <w:p w14:paraId="072B1B7A" w14:textId="77777777" w:rsidR="00F0279E" w:rsidRPr="00F0279E" w:rsidRDefault="00F0279E" w:rsidP="00F0279E">
      <w:pPr>
        <w:pStyle w:val="BodyText2"/>
        <w:spacing w:after="0" w:line="240" w:lineRule="auto"/>
        <w:jc w:val="both"/>
      </w:pPr>
    </w:p>
    <w:p w14:paraId="072B1B7B" w14:textId="77777777" w:rsidR="00F0279E" w:rsidRPr="00F0279E" w:rsidRDefault="00F0279E" w:rsidP="00F0279E">
      <w:pPr>
        <w:pBdr>
          <w:top w:val="single" w:sz="4" w:space="1" w:color="auto"/>
          <w:left w:val="single" w:sz="4" w:space="4" w:color="auto"/>
          <w:bottom w:val="single" w:sz="4" w:space="1" w:color="auto"/>
          <w:right w:val="single" w:sz="4" w:space="4" w:color="auto"/>
        </w:pBdr>
        <w:rPr>
          <w:rFonts w:cs="Arial"/>
          <w:b/>
          <w:sz w:val="20"/>
          <w:szCs w:val="20"/>
        </w:rPr>
      </w:pPr>
      <w:r w:rsidRPr="00F0279E">
        <w:rPr>
          <w:rFonts w:cs="Arial"/>
          <w:b/>
          <w:sz w:val="20"/>
          <w:szCs w:val="20"/>
        </w:rPr>
        <w:t>Grading Coefficient =</w:t>
      </w:r>
    </w:p>
    <w:p w14:paraId="072B1B7C" w14:textId="77777777" w:rsidR="00F0279E" w:rsidRPr="00F0279E" w:rsidRDefault="00F0279E" w:rsidP="00F0279E">
      <w:pPr>
        <w:pBdr>
          <w:top w:val="single" w:sz="4" w:space="1" w:color="auto"/>
          <w:left w:val="single" w:sz="4" w:space="4" w:color="auto"/>
          <w:bottom w:val="single" w:sz="4" w:space="1" w:color="auto"/>
          <w:right w:val="single" w:sz="4" w:space="4" w:color="auto"/>
        </w:pBdr>
        <w:jc w:val="both"/>
        <w:rPr>
          <w:rFonts w:cs="Arial"/>
          <w:sz w:val="20"/>
          <w:szCs w:val="20"/>
        </w:rPr>
      </w:pPr>
      <w:r w:rsidRPr="00F0279E">
        <w:rPr>
          <w:rFonts w:cs="Arial"/>
          <w:sz w:val="20"/>
          <w:szCs w:val="20"/>
        </w:rPr>
        <w:t>[(% passing 26.5 mm sieve – % passing 2 mm sieve) x (% passing 4.75 mm sieve)] / 100</w:t>
      </w:r>
    </w:p>
    <w:p w14:paraId="072B1B7D" w14:textId="77777777" w:rsidR="00F0279E" w:rsidRPr="00F0279E" w:rsidRDefault="00F0279E" w:rsidP="00F0279E">
      <w:pPr>
        <w:pStyle w:val="BodyText2"/>
        <w:spacing w:after="0" w:line="240" w:lineRule="auto"/>
        <w:jc w:val="both"/>
      </w:pPr>
    </w:p>
    <w:p w14:paraId="072B1B7E" w14:textId="77777777" w:rsidR="00F0279E" w:rsidRPr="00F0279E" w:rsidRDefault="00F0279E" w:rsidP="00F0279E">
      <w:pPr>
        <w:pStyle w:val="BodyText2"/>
        <w:spacing w:after="0" w:line="240" w:lineRule="auto"/>
        <w:jc w:val="both"/>
      </w:pPr>
      <w:r w:rsidRPr="00F0279E">
        <w:t>Sieve the gravel with a 0.425 mm sieve and carry out a linear shrinkage test. Determine the Shrinkage Product.</w:t>
      </w:r>
    </w:p>
    <w:p w14:paraId="072B1B7F" w14:textId="77777777" w:rsidR="00F0279E" w:rsidRPr="00F0279E" w:rsidRDefault="00F0279E" w:rsidP="00F0279E">
      <w:pPr>
        <w:rPr>
          <w:rFonts w:cs="Arial"/>
        </w:rPr>
      </w:pPr>
    </w:p>
    <w:p w14:paraId="072B1B80" w14:textId="77777777" w:rsidR="00F0279E" w:rsidRPr="00F0279E" w:rsidRDefault="00F0279E" w:rsidP="00F0279E">
      <w:pPr>
        <w:pBdr>
          <w:top w:val="single" w:sz="4" w:space="1" w:color="auto"/>
          <w:left w:val="single" w:sz="4" w:space="4" w:color="auto"/>
          <w:bottom w:val="single" w:sz="4" w:space="1" w:color="auto"/>
          <w:right w:val="single" w:sz="4" w:space="4" w:color="auto"/>
        </w:pBdr>
        <w:rPr>
          <w:rFonts w:cs="Arial"/>
          <w:b/>
          <w:sz w:val="20"/>
          <w:szCs w:val="20"/>
        </w:rPr>
      </w:pPr>
      <w:r w:rsidRPr="00F0279E">
        <w:rPr>
          <w:rFonts w:cs="Arial"/>
          <w:b/>
          <w:sz w:val="20"/>
          <w:szCs w:val="20"/>
        </w:rPr>
        <w:t>Shrinkage Product =</w:t>
      </w:r>
    </w:p>
    <w:p w14:paraId="072B1B81" w14:textId="77777777" w:rsidR="00F0279E" w:rsidRPr="00F0279E" w:rsidRDefault="00F0279E" w:rsidP="00F0279E">
      <w:pPr>
        <w:pBdr>
          <w:top w:val="single" w:sz="4" w:space="1" w:color="auto"/>
          <w:left w:val="single" w:sz="4" w:space="4" w:color="auto"/>
          <w:bottom w:val="single" w:sz="4" w:space="1" w:color="auto"/>
          <w:right w:val="single" w:sz="4" w:space="4" w:color="auto"/>
        </w:pBdr>
        <w:jc w:val="both"/>
        <w:rPr>
          <w:rFonts w:cs="Arial"/>
          <w:sz w:val="20"/>
          <w:szCs w:val="20"/>
        </w:rPr>
      </w:pPr>
      <w:r w:rsidRPr="00F0279E">
        <w:rPr>
          <w:rFonts w:cs="Arial"/>
          <w:sz w:val="20"/>
          <w:szCs w:val="20"/>
        </w:rPr>
        <w:t>Linear Shrinkage x % passing 0.425 mm sieve</w:t>
      </w:r>
    </w:p>
    <w:p w14:paraId="072B1B82" w14:textId="77777777" w:rsidR="00F0279E" w:rsidRPr="00F0279E" w:rsidRDefault="00F0279E" w:rsidP="00F0279E">
      <w:pPr>
        <w:rPr>
          <w:rFonts w:cs="Arial"/>
        </w:rPr>
      </w:pPr>
    </w:p>
    <w:p w14:paraId="072B1B83" w14:textId="77777777" w:rsidR="00900AE0" w:rsidRPr="0065620C" w:rsidRDefault="00F0279E" w:rsidP="00F0279E">
      <w:pPr>
        <w:jc w:val="both"/>
        <w:rPr>
          <w:rFonts w:cs="Arial"/>
        </w:rPr>
      </w:pPr>
      <w:r w:rsidRPr="00F0279E">
        <w:rPr>
          <w:rFonts w:cs="Arial"/>
        </w:rPr>
        <w:t xml:space="preserve">For each sample, mark a point on the chart in </w:t>
      </w:r>
      <w:r w:rsidR="000856E9">
        <w:rPr>
          <w:rFonts w:cs="Arial"/>
        </w:rPr>
        <w:fldChar w:fldCharType="begin"/>
      </w:r>
      <w:r w:rsidR="00A41DD6">
        <w:rPr>
          <w:rFonts w:cs="Arial"/>
        </w:rPr>
        <w:instrText xml:space="preserve"> REF _Ref214583047 \h </w:instrText>
      </w:r>
      <w:r w:rsidR="000856E9">
        <w:rPr>
          <w:rFonts w:cs="Arial"/>
        </w:rPr>
      </w:r>
      <w:r w:rsidR="000856E9">
        <w:rPr>
          <w:rFonts w:cs="Arial"/>
        </w:rPr>
        <w:fldChar w:fldCharType="separate"/>
      </w:r>
      <w:r w:rsidR="00864825" w:rsidRPr="00A41DD6">
        <w:t xml:space="preserve">Figure </w:t>
      </w:r>
      <w:r w:rsidR="00864825">
        <w:rPr>
          <w:noProof/>
        </w:rPr>
        <w:t>55</w:t>
      </w:r>
      <w:r w:rsidR="000856E9">
        <w:rPr>
          <w:rFonts w:cs="Arial"/>
        </w:rPr>
        <w:fldChar w:fldCharType="end"/>
      </w:r>
      <w:r w:rsidRPr="00F0279E">
        <w:rPr>
          <w:rFonts w:cs="Arial"/>
        </w:rPr>
        <w:t xml:space="preserve">. The gravel should be used only if the point is within area </w:t>
      </w:r>
      <w:r w:rsidR="00933E80">
        <w:rPr>
          <w:rFonts w:cs="Arial"/>
        </w:rPr>
        <w:t>A</w:t>
      </w:r>
      <w:r w:rsidRPr="00F0279E">
        <w:rPr>
          <w:rFonts w:cs="Arial"/>
        </w:rPr>
        <w:t>.</w:t>
      </w:r>
    </w:p>
    <w:p w14:paraId="072B1B84" w14:textId="77777777" w:rsidR="00900AE0" w:rsidRPr="00900AE0" w:rsidRDefault="002B19AA" w:rsidP="00F0279E">
      <w:pPr>
        <w:jc w:val="both"/>
        <w:rPr>
          <w:szCs w:val="20"/>
          <w:highlight w:val="yellow"/>
        </w:rPr>
      </w:pPr>
      <w:r>
        <w:rPr>
          <w:noProof/>
          <w:lang w:val="en-US"/>
        </w:rPr>
        <w:drawing>
          <wp:inline distT="0" distB="0" distL="0" distR="0" wp14:anchorId="072B1F5B" wp14:editId="072B1F5C">
            <wp:extent cx="5268595" cy="324421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1" cstate="print"/>
                    <a:srcRect/>
                    <a:stretch>
                      <a:fillRect/>
                    </a:stretch>
                  </pic:blipFill>
                  <pic:spPr bwMode="auto">
                    <a:xfrm>
                      <a:off x="0" y="0"/>
                      <a:ext cx="5268595" cy="3244215"/>
                    </a:xfrm>
                    <a:prstGeom prst="rect">
                      <a:avLst/>
                    </a:prstGeom>
                    <a:noFill/>
                    <a:ln w="9525">
                      <a:noFill/>
                      <a:miter lim="800000"/>
                      <a:headEnd/>
                      <a:tailEnd/>
                    </a:ln>
                  </pic:spPr>
                </pic:pic>
              </a:graphicData>
            </a:graphic>
          </wp:inline>
        </w:drawing>
      </w:r>
    </w:p>
    <w:p w14:paraId="072B1B85" w14:textId="77777777" w:rsidR="00F0279E" w:rsidRPr="00A41DD6" w:rsidRDefault="00A41DD6" w:rsidP="00A41DD6">
      <w:pPr>
        <w:pStyle w:val="Caption"/>
        <w:jc w:val="center"/>
        <w:rPr>
          <w:bCs w:val="0"/>
        </w:rPr>
      </w:pPr>
      <w:bookmarkStart w:id="154" w:name="_Ref214583047"/>
      <w:bookmarkStart w:id="155" w:name="_Toc214592139"/>
      <w:r w:rsidRPr="00A41DD6">
        <w:t xml:space="preserve">Figure </w:t>
      </w:r>
      <w:r w:rsidR="00866437">
        <w:fldChar w:fldCharType="begin"/>
      </w:r>
      <w:r w:rsidR="00866437">
        <w:instrText xml:space="preserve"> SEQ Figure \* ARABIC </w:instrText>
      </w:r>
      <w:r w:rsidR="00866437">
        <w:fldChar w:fldCharType="separate"/>
      </w:r>
      <w:r w:rsidR="00864825">
        <w:rPr>
          <w:noProof/>
        </w:rPr>
        <w:t>55</w:t>
      </w:r>
      <w:r w:rsidR="00866437">
        <w:rPr>
          <w:noProof/>
        </w:rPr>
        <w:fldChar w:fldCharType="end"/>
      </w:r>
      <w:bookmarkEnd w:id="154"/>
      <w:r w:rsidRPr="00A41DD6">
        <w:t xml:space="preserve"> – </w:t>
      </w:r>
      <w:r w:rsidR="00F0279E" w:rsidRPr="00A41DD6">
        <w:rPr>
          <w:bCs w:val="0"/>
        </w:rPr>
        <w:t>Chart for detailed gravel test</w:t>
      </w:r>
      <w:bookmarkEnd w:id="155"/>
    </w:p>
    <w:p w14:paraId="072B1B86" w14:textId="77777777" w:rsidR="003B2F79" w:rsidRPr="00D046A1" w:rsidRDefault="0065620C" w:rsidP="003B2F79">
      <w:pPr>
        <w:rPr>
          <w:color w:val="000000"/>
          <w:sz w:val="20"/>
          <w:szCs w:val="20"/>
        </w:rPr>
      </w:pPr>
      <w:r w:rsidRPr="00D046A1">
        <w:rPr>
          <w:color w:val="000000"/>
          <w:sz w:val="20"/>
          <w:szCs w:val="20"/>
        </w:rPr>
        <w:t xml:space="preserve">(from </w:t>
      </w:r>
      <w:r w:rsidR="003B2F79" w:rsidRPr="00D046A1">
        <w:rPr>
          <w:color w:val="000000"/>
          <w:sz w:val="20"/>
          <w:szCs w:val="20"/>
        </w:rPr>
        <w:t xml:space="preserve">Page-Greene, P (2007).  </w:t>
      </w:r>
      <w:r w:rsidR="003B2F79" w:rsidRPr="00D046A1">
        <w:rPr>
          <w:i/>
          <w:color w:val="000000"/>
          <w:sz w:val="20"/>
          <w:szCs w:val="20"/>
        </w:rPr>
        <w:t>Improved material specifications for unsealed roads.</w:t>
      </w:r>
      <w:r w:rsidR="003B2F79" w:rsidRPr="00D046A1">
        <w:rPr>
          <w:color w:val="000000"/>
          <w:sz w:val="20"/>
          <w:szCs w:val="20"/>
        </w:rPr>
        <w:t xml:space="preserve"> Quarterly Journal of Engineering Geology, 40, pp 175-179. Geological Society of </w:t>
      </w:r>
      <w:smartTag w:uri="urn:schemas-microsoft-com:office:smarttags" w:element="City">
        <w:smartTag w:uri="urn:schemas-microsoft-com:office:smarttags" w:element="place">
          <w:r w:rsidR="003B2F79" w:rsidRPr="00D046A1">
            <w:rPr>
              <w:color w:val="000000"/>
              <w:sz w:val="20"/>
              <w:szCs w:val="20"/>
            </w:rPr>
            <w:t>London</w:t>
          </w:r>
        </w:smartTag>
      </w:smartTag>
      <w:r w:rsidR="00D046A1">
        <w:rPr>
          <w:color w:val="000000"/>
          <w:sz w:val="20"/>
          <w:szCs w:val="20"/>
        </w:rPr>
        <w:t>)</w:t>
      </w:r>
    </w:p>
    <w:p w14:paraId="072B1B87" w14:textId="77777777" w:rsidR="00C73A04" w:rsidRPr="00F0279E" w:rsidRDefault="0065620C" w:rsidP="00F0279E">
      <w:r>
        <w:br w:type="page"/>
      </w:r>
    </w:p>
    <w:p w14:paraId="072B1B88" w14:textId="77777777" w:rsidR="00F0279E" w:rsidRPr="00F0279E" w:rsidRDefault="00F0279E" w:rsidP="00F0279E">
      <w:pPr>
        <w:rPr>
          <w:b/>
        </w:rPr>
      </w:pPr>
      <w:r w:rsidRPr="00F0279E">
        <w:rPr>
          <w:b/>
        </w:rPr>
        <w:lastRenderedPageBreak/>
        <w:t xml:space="preserve">Test </w:t>
      </w:r>
      <w:r>
        <w:rPr>
          <w:b/>
        </w:rPr>
        <w:t>C</w:t>
      </w:r>
      <w:r w:rsidRPr="00F0279E">
        <w:rPr>
          <w:b/>
        </w:rPr>
        <w:t>. Simple gravel test</w:t>
      </w:r>
      <w:r w:rsidR="0039094D">
        <w:rPr>
          <w:b/>
        </w:rPr>
        <w:t>s</w:t>
      </w:r>
    </w:p>
    <w:p w14:paraId="072B1B89" w14:textId="77777777" w:rsidR="00F0279E" w:rsidRPr="00F0279E" w:rsidRDefault="00F0279E" w:rsidP="00F0279E">
      <w:pPr>
        <w:rPr>
          <w:rFonts w:cs="Arial"/>
        </w:rPr>
      </w:pPr>
    </w:p>
    <w:p w14:paraId="072B1B8A" w14:textId="77777777" w:rsidR="00F0279E" w:rsidRPr="00F0279E" w:rsidRDefault="00F0279E" w:rsidP="00F0279E">
      <w:pPr>
        <w:jc w:val="both"/>
        <w:rPr>
          <w:rFonts w:cs="Arial"/>
        </w:rPr>
      </w:pPr>
      <w:r w:rsidRPr="00F0279E">
        <w:rPr>
          <w:rFonts w:cs="Arial"/>
        </w:rPr>
        <w:t xml:space="preserve">There are </w:t>
      </w:r>
      <w:r w:rsidR="008C45FD">
        <w:rPr>
          <w:rFonts w:cs="Arial"/>
        </w:rPr>
        <w:t>four simple gravel tests.</w:t>
      </w:r>
    </w:p>
    <w:p w14:paraId="072B1B8B" w14:textId="77777777" w:rsidR="00F0279E" w:rsidRDefault="00F0279E" w:rsidP="00F0279E">
      <w:pPr>
        <w:rPr>
          <w:rFonts w:cs="Arial"/>
          <w:highlight w:val="yellow"/>
        </w:rPr>
      </w:pPr>
    </w:p>
    <w:p w14:paraId="072B1B8C" w14:textId="77777777" w:rsidR="0039094D" w:rsidRPr="0039094D" w:rsidRDefault="0039094D" w:rsidP="00F0279E">
      <w:pPr>
        <w:rPr>
          <w:rFonts w:cs="Arial"/>
          <w:b/>
        </w:rPr>
      </w:pPr>
      <w:r w:rsidRPr="0039094D">
        <w:rPr>
          <w:rFonts w:cs="Arial"/>
          <w:b/>
        </w:rPr>
        <w:t>Test C1: Visual test</w:t>
      </w:r>
    </w:p>
    <w:p w14:paraId="072B1B8D" w14:textId="77777777" w:rsidR="0065620C" w:rsidRPr="008C45FD" w:rsidRDefault="0065620C" w:rsidP="0065620C">
      <w:pPr>
        <w:jc w:val="both"/>
        <w:rPr>
          <w:rFonts w:cs="Arial"/>
          <w:sz w:val="20"/>
          <w:szCs w:val="20"/>
        </w:rPr>
      </w:pPr>
      <w:r>
        <w:rPr>
          <w:rFonts w:cs="Arial"/>
          <w:sz w:val="20"/>
          <w:szCs w:val="20"/>
        </w:rPr>
        <w:t xml:space="preserve">(from Technical Manual on Community Based Rural Road Construction and Maintenance, Practical Action South </w:t>
      </w:r>
      <w:smartTag w:uri="urn:schemas-microsoft-com:office:smarttags" w:element="place">
        <w:r>
          <w:rPr>
            <w:rFonts w:cs="Arial"/>
            <w:sz w:val="20"/>
            <w:szCs w:val="20"/>
          </w:rPr>
          <w:t>Asia</w:t>
        </w:r>
      </w:smartTag>
      <w:r>
        <w:rPr>
          <w:rFonts w:cs="Arial"/>
          <w:sz w:val="20"/>
          <w:szCs w:val="20"/>
        </w:rPr>
        <w:t xml:space="preserve"> Programme)</w:t>
      </w:r>
    </w:p>
    <w:p w14:paraId="072B1B8E" w14:textId="77777777" w:rsidR="003E57F5" w:rsidRDefault="003E57F5" w:rsidP="00F0279E">
      <w:pPr>
        <w:rPr>
          <w:rFonts w:cs="Arial"/>
        </w:rPr>
      </w:pPr>
    </w:p>
    <w:p w14:paraId="072B1B8F" w14:textId="77777777" w:rsidR="003E57F5" w:rsidRDefault="003E57F5" w:rsidP="00F0279E">
      <w:pPr>
        <w:rPr>
          <w:rFonts w:cs="Arial"/>
        </w:rPr>
      </w:pPr>
      <w:r>
        <w:rPr>
          <w:rFonts w:cs="Arial"/>
        </w:rPr>
        <w:t>Take a dry sample of the material and crumble it in one’s hands. There should be a significant proportion by volume (about half) of particles larger than 2 mm in diameter. Try to crumble the large particles in one’s hands or by tapping lightly with a hammer. If the lumps disintegrate completely into sand sized particles, it will not be suitable for gravelling as the same disintegration will occur under traffic.</w:t>
      </w:r>
    </w:p>
    <w:p w14:paraId="072B1B90" w14:textId="77777777" w:rsidR="003E57F5" w:rsidRDefault="003E57F5" w:rsidP="00F0279E">
      <w:pPr>
        <w:rPr>
          <w:rFonts w:cs="Arial"/>
        </w:rPr>
      </w:pPr>
    </w:p>
    <w:p w14:paraId="072B1B91" w14:textId="77777777" w:rsidR="003E57F5" w:rsidRDefault="003E57F5" w:rsidP="00F0279E">
      <w:pPr>
        <w:rPr>
          <w:rFonts w:cs="Arial"/>
        </w:rPr>
      </w:pPr>
      <w:r>
        <w:rPr>
          <w:rFonts w:cs="Arial"/>
        </w:rPr>
        <w:t>Take a hand full of damp sample and mould it into a ball to check for the presence of cohesive fine material. If cohesive fines are present, the material will stick together when gently placed on a flat surface. Silts and clays will also stain the hands.</w:t>
      </w:r>
    </w:p>
    <w:p w14:paraId="072B1B92" w14:textId="77777777" w:rsidR="0039094D" w:rsidRDefault="0039094D" w:rsidP="00F0279E">
      <w:pPr>
        <w:rPr>
          <w:rFonts w:cs="Arial"/>
        </w:rPr>
      </w:pPr>
    </w:p>
    <w:p w14:paraId="072B1B93" w14:textId="77777777" w:rsidR="00F0279E" w:rsidRPr="0039094D" w:rsidRDefault="0039094D" w:rsidP="00F0279E">
      <w:pPr>
        <w:rPr>
          <w:rFonts w:cs="Arial"/>
          <w:b/>
        </w:rPr>
      </w:pPr>
      <w:r w:rsidRPr="0039094D">
        <w:rPr>
          <w:rFonts w:cs="Arial"/>
          <w:b/>
        </w:rPr>
        <w:t xml:space="preserve">Test C2: </w:t>
      </w:r>
      <w:r w:rsidR="00F0279E" w:rsidRPr="0039094D">
        <w:rPr>
          <w:rFonts w:cs="Arial"/>
          <w:b/>
        </w:rPr>
        <w:t xml:space="preserve">Settlement test </w:t>
      </w:r>
    </w:p>
    <w:p w14:paraId="072B1B94" w14:textId="77777777" w:rsidR="00F0279E" w:rsidRPr="00F0279E" w:rsidRDefault="00F0279E" w:rsidP="00F0279E">
      <w:pPr>
        <w:jc w:val="both"/>
        <w:rPr>
          <w:rFonts w:cs="Arial"/>
        </w:rPr>
      </w:pPr>
    </w:p>
    <w:p w14:paraId="072B1B95" w14:textId="77777777" w:rsidR="00F0279E" w:rsidRPr="00F0279E" w:rsidRDefault="00F0279E" w:rsidP="002F0E88">
      <w:pPr>
        <w:rPr>
          <w:rFonts w:cs="Arial"/>
        </w:rPr>
      </w:pPr>
      <w:r w:rsidRPr="00F0279E">
        <w:rPr>
          <w:rFonts w:cs="Arial"/>
        </w:rPr>
        <w:t>Obtain a cylindrical glass jar at least 30 cm tall and with a diameter of at least 10 cm. Half fill it with soil. Then fill the jar with water up to three quarters full. Add a small spoonfull of salt. Shake the jar well until all the contents are mixed. Place the jar on a flat surface and wait until all the soil has settled and the water is clear. This can take up to 3 hours. The soil will settle in layers with the large particles at the bottom and the small ones at the top. It should be possible to identify three main layers: a coarse layer (stones), a sand layer and a fine layer. The coarse layer contains particles larger than 2 mm. The sand layer contains particles smaller than 2 mm but which are visible to the naked eye. The fine layer contains particles that are too small to be seen by the naked eye.</w:t>
      </w:r>
    </w:p>
    <w:p w14:paraId="072B1B96" w14:textId="77777777" w:rsidR="00F0279E" w:rsidRPr="00F0279E" w:rsidRDefault="00F0279E" w:rsidP="00F0279E">
      <w:pPr>
        <w:rPr>
          <w:rFonts w:cs="Arial"/>
        </w:rPr>
      </w:pPr>
    </w:p>
    <w:p w14:paraId="072B1B97" w14:textId="77777777" w:rsidR="00F0279E" w:rsidRPr="00F0279E" w:rsidRDefault="00F0279E" w:rsidP="002F0E88">
      <w:pPr>
        <w:rPr>
          <w:rFonts w:cs="Arial"/>
        </w:rPr>
      </w:pPr>
      <w:r w:rsidRPr="00F0279E">
        <w:rPr>
          <w:rFonts w:cs="Arial"/>
        </w:rPr>
        <w:t>Measure the height of the coarse layer. Call this height C. Measure the height of the sand layer. Call this height S. Measure the height of the fine layer. Call this height F. Finally measure the total height of all the layers. Call this height T. Calculate the following.</w:t>
      </w:r>
    </w:p>
    <w:p w14:paraId="072B1B98" w14:textId="77777777" w:rsidR="00F0279E" w:rsidRPr="00F0279E" w:rsidRDefault="00F0279E" w:rsidP="00F0279E">
      <w:pPr>
        <w:jc w:val="both"/>
        <w:rPr>
          <w:rFonts w:cs="Arial"/>
        </w:rPr>
      </w:pPr>
    </w:p>
    <w:p w14:paraId="072B1B99" w14:textId="77777777" w:rsidR="00F0279E" w:rsidRPr="00F0279E" w:rsidRDefault="00F0279E" w:rsidP="002F0E88">
      <w:pPr>
        <w:rPr>
          <w:rFonts w:cs="Arial"/>
        </w:rPr>
      </w:pPr>
      <w:r w:rsidRPr="00F0279E">
        <w:rPr>
          <w:rFonts w:cs="Arial"/>
        </w:rPr>
        <w:t xml:space="preserve">The soil passes the test if </w:t>
      </w:r>
      <w:r w:rsidR="002F0E88">
        <w:rPr>
          <w:rFonts w:cs="Arial"/>
        </w:rPr>
        <w:t xml:space="preserve">the proportions of </w:t>
      </w:r>
      <w:r w:rsidRPr="00F0279E">
        <w:rPr>
          <w:rFonts w:cs="Arial"/>
        </w:rPr>
        <w:t xml:space="preserve">all three </w:t>
      </w:r>
      <w:r w:rsidR="002F0E88">
        <w:rPr>
          <w:rFonts w:cs="Arial"/>
        </w:rPr>
        <w:t xml:space="preserve">particle types are within the limits </w:t>
      </w:r>
      <w:r w:rsidR="0040575D">
        <w:rPr>
          <w:rFonts w:cs="Arial"/>
        </w:rPr>
        <w:t xml:space="preserve">in </w:t>
      </w:r>
      <w:r w:rsidR="000856E9">
        <w:rPr>
          <w:rFonts w:cs="Arial"/>
        </w:rPr>
        <w:fldChar w:fldCharType="begin"/>
      </w:r>
      <w:r w:rsidR="0040575D">
        <w:rPr>
          <w:rFonts w:cs="Arial"/>
        </w:rPr>
        <w:instrText xml:space="preserve"> REF _Ref214583120 \h </w:instrText>
      </w:r>
      <w:r w:rsidR="000856E9">
        <w:rPr>
          <w:rFonts w:cs="Arial"/>
        </w:rPr>
      </w:r>
      <w:r w:rsidR="000856E9">
        <w:rPr>
          <w:rFonts w:cs="Arial"/>
        </w:rPr>
        <w:fldChar w:fldCharType="separate"/>
      </w:r>
      <w:r w:rsidR="00864825">
        <w:t xml:space="preserve">Table </w:t>
      </w:r>
      <w:r w:rsidR="00864825">
        <w:rPr>
          <w:noProof/>
        </w:rPr>
        <w:t>39</w:t>
      </w:r>
      <w:r w:rsidR="000856E9">
        <w:rPr>
          <w:rFonts w:cs="Arial"/>
        </w:rPr>
        <w:fldChar w:fldCharType="end"/>
      </w:r>
      <w:r w:rsidRPr="00F0279E">
        <w:rPr>
          <w:rFonts w:cs="Arial"/>
        </w:rPr>
        <w:t>.</w:t>
      </w:r>
    </w:p>
    <w:p w14:paraId="072B1B9A" w14:textId="77777777" w:rsidR="00F0279E" w:rsidRDefault="00F0279E" w:rsidP="00F0279E">
      <w:pPr>
        <w:jc w:val="both"/>
        <w:rPr>
          <w:rFonts w:cs="Arial"/>
        </w:rPr>
      </w:pPr>
    </w:p>
    <w:p w14:paraId="072B1B9B" w14:textId="77777777" w:rsidR="0040575D" w:rsidRPr="00F0279E" w:rsidRDefault="0040575D" w:rsidP="0040575D">
      <w:pPr>
        <w:pStyle w:val="Caption"/>
        <w:jc w:val="center"/>
        <w:rPr>
          <w:rFonts w:cs="Arial"/>
        </w:rPr>
      </w:pPr>
      <w:bookmarkStart w:id="156" w:name="_Ref214583120"/>
      <w:bookmarkStart w:id="157" w:name="_Toc214592072"/>
      <w:r>
        <w:t xml:space="preserve">Table </w:t>
      </w:r>
      <w:r w:rsidR="00866437">
        <w:fldChar w:fldCharType="begin"/>
      </w:r>
      <w:r w:rsidR="00866437">
        <w:instrText xml:space="preserve"> SEQ Table \* ARABIC </w:instrText>
      </w:r>
      <w:r w:rsidR="00866437">
        <w:fldChar w:fldCharType="separate"/>
      </w:r>
      <w:r w:rsidR="00864825">
        <w:rPr>
          <w:noProof/>
        </w:rPr>
        <w:t>39</w:t>
      </w:r>
      <w:r w:rsidR="00866437">
        <w:rPr>
          <w:noProof/>
        </w:rPr>
        <w:fldChar w:fldCharType="end"/>
      </w:r>
      <w:bookmarkEnd w:id="156"/>
      <w:r>
        <w:t xml:space="preserve"> – Gravel specifications for the settlement test</w:t>
      </w:r>
      <w:bookmarkEnd w:id="157"/>
    </w:p>
    <w:tbl>
      <w:tblPr>
        <w:tblW w:w="0" w:type="auto"/>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363"/>
        <w:gridCol w:w="1636"/>
        <w:gridCol w:w="1649"/>
      </w:tblGrid>
      <w:tr w:rsidR="00F0279E" w:rsidRPr="00727E31" w14:paraId="072B1B9F" w14:textId="77777777" w:rsidTr="00727E31">
        <w:trPr>
          <w:jc w:val="center"/>
        </w:trPr>
        <w:tc>
          <w:tcPr>
            <w:tcW w:w="1363" w:type="dxa"/>
            <w:tcBorders>
              <w:bottom w:val="single" w:sz="4" w:space="0" w:color="auto"/>
              <w:right w:val="single" w:sz="4" w:space="0" w:color="auto"/>
            </w:tcBorders>
            <w:shd w:val="clear" w:color="auto" w:fill="E0E0E0"/>
          </w:tcPr>
          <w:p w14:paraId="072B1B9C" w14:textId="77777777" w:rsidR="00F0279E" w:rsidRPr="00727E31" w:rsidRDefault="00F0279E" w:rsidP="00727E31">
            <w:pPr>
              <w:jc w:val="center"/>
              <w:rPr>
                <w:rFonts w:cs="Arial"/>
                <w:b/>
                <w:sz w:val="20"/>
                <w:szCs w:val="20"/>
              </w:rPr>
            </w:pPr>
            <w:r w:rsidRPr="00727E31">
              <w:rPr>
                <w:rFonts w:cs="Arial"/>
                <w:b/>
                <w:sz w:val="20"/>
                <w:szCs w:val="20"/>
              </w:rPr>
              <w:t>Layer</w:t>
            </w:r>
          </w:p>
        </w:tc>
        <w:tc>
          <w:tcPr>
            <w:tcW w:w="1636" w:type="dxa"/>
            <w:tcBorders>
              <w:top w:val="single" w:sz="4" w:space="0" w:color="auto"/>
              <w:left w:val="single" w:sz="4" w:space="0" w:color="auto"/>
              <w:bottom w:val="single" w:sz="4" w:space="0" w:color="auto"/>
              <w:right w:val="single" w:sz="4" w:space="0" w:color="auto"/>
            </w:tcBorders>
            <w:shd w:val="clear" w:color="auto" w:fill="E0E0E0"/>
          </w:tcPr>
          <w:p w14:paraId="072B1B9D" w14:textId="77777777" w:rsidR="00F0279E" w:rsidRPr="00727E31" w:rsidRDefault="00F0279E" w:rsidP="00727E31">
            <w:pPr>
              <w:jc w:val="center"/>
              <w:rPr>
                <w:rFonts w:cs="Arial"/>
                <w:b/>
                <w:sz w:val="20"/>
                <w:szCs w:val="20"/>
              </w:rPr>
            </w:pPr>
            <w:r w:rsidRPr="00727E31">
              <w:rPr>
                <w:rFonts w:cs="Arial"/>
                <w:b/>
                <w:sz w:val="20"/>
                <w:szCs w:val="20"/>
              </w:rPr>
              <w:t>Calculate</w:t>
            </w:r>
          </w:p>
        </w:tc>
        <w:tc>
          <w:tcPr>
            <w:tcW w:w="1649" w:type="dxa"/>
            <w:tcBorders>
              <w:left w:val="single" w:sz="4" w:space="0" w:color="auto"/>
              <w:bottom w:val="single" w:sz="4" w:space="0" w:color="auto"/>
            </w:tcBorders>
            <w:shd w:val="clear" w:color="auto" w:fill="E0E0E0"/>
          </w:tcPr>
          <w:p w14:paraId="072B1B9E" w14:textId="77777777" w:rsidR="00F0279E" w:rsidRPr="00727E31" w:rsidRDefault="00F0279E" w:rsidP="00727E31">
            <w:pPr>
              <w:jc w:val="center"/>
              <w:rPr>
                <w:rFonts w:cs="Arial"/>
                <w:b/>
                <w:sz w:val="20"/>
                <w:szCs w:val="20"/>
              </w:rPr>
            </w:pPr>
            <w:r w:rsidRPr="00727E31">
              <w:rPr>
                <w:rFonts w:cs="Arial"/>
                <w:b/>
                <w:sz w:val="20"/>
                <w:szCs w:val="20"/>
              </w:rPr>
              <w:t>Limits (%)</w:t>
            </w:r>
          </w:p>
        </w:tc>
      </w:tr>
      <w:tr w:rsidR="00F0279E" w:rsidRPr="00727E31" w14:paraId="072B1BA4" w14:textId="77777777" w:rsidTr="00727E31">
        <w:trPr>
          <w:jc w:val="center"/>
        </w:trPr>
        <w:tc>
          <w:tcPr>
            <w:tcW w:w="1363" w:type="dxa"/>
            <w:tcBorders>
              <w:top w:val="single" w:sz="4" w:space="0" w:color="auto"/>
              <w:bottom w:val="single" w:sz="4" w:space="0" w:color="auto"/>
              <w:right w:val="single" w:sz="4" w:space="0" w:color="auto"/>
            </w:tcBorders>
          </w:tcPr>
          <w:p w14:paraId="072B1BA0" w14:textId="77777777" w:rsidR="00F0279E" w:rsidRPr="00727E31" w:rsidRDefault="00F0279E" w:rsidP="00727E31">
            <w:pPr>
              <w:spacing w:before="120"/>
              <w:jc w:val="center"/>
              <w:rPr>
                <w:rFonts w:cs="Arial"/>
                <w:sz w:val="20"/>
                <w:szCs w:val="20"/>
              </w:rPr>
            </w:pPr>
            <w:r w:rsidRPr="00727E31">
              <w:rPr>
                <w:rFonts w:cs="Arial"/>
                <w:sz w:val="20"/>
                <w:szCs w:val="20"/>
              </w:rPr>
              <w:t>Coarse</w:t>
            </w:r>
          </w:p>
        </w:tc>
        <w:tc>
          <w:tcPr>
            <w:tcW w:w="1636" w:type="dxa"/>
            <w:tcBorders>
              <w:top w:val="single" w:sz="4" w:space="0" w:color="auto"/>
              <w:left w:val="single" w:sz="4" w:space="0" w:color="auto"/>
              <w:bottom w:val="single" w:sz="4" w:space="0" w:color="auto"/>
              <w:right w:val="single" w:sz="4" w:space="0" w:color="auto"/>
            </w:tcBorders>
          </w:tcPr>
          <w:p w14:paraId="072B1BA1" w14:textId="77777777" w:rsidR="00F0279E" w:rsidRPr="00727E31" w:rsidRDefault="00F0279E" w:rsidP="00727E31">
            <w:pPr>
              <w:jc w:val="center"/>
              <w:rPr>
                <w:rFonts w:cs="Arial"/>
                <w:sz w:val="20"/>
                <w:szCs w:val="20"/>
                <w:u w:val="single"/>
              </w:rPr>
            </w:pPr>
            <w:r w:rsidRPr="00727E31">
              <w:rPr>
                <w:rFonts w:cs="Arial"/>
                <w:sz w:val="20"/>
                <w:szCs w:val="20"/>
                <w:u w:val="single"/>
              </w:rPr>
              <w:t>C x 100</w:t>
            </w:r>
          </w:p>
          <w:p w14:paraId="072B1BA2" w14:textId="77777777" w:rsidR="00F0279E" w:rsidRPr="00727E31" w:rsidRDefault="00F0279E" w:rsidP="00727E31">
            <w:pPr>
              <w:jc w:val="center"/>
              <w:rPr>
                <w:rFonts w:cs="Arial"/>
                <w:sz w:val="20"/>
                <w:szCs w:val="20"/>
              </w:rPr>
            </w:pPr>
            <w:r w:rsidRPr="00727E31">
              <w:rPr>
                <w:rFonts w:cs="Arial"/>
                <w:sz w:val="20"/>
                <w:szCs w:val="20"/>
              </w:rPr>
              <w:t>T</w:t>
            </w:r>
          </w:p>
        </w:tc>
        <w:tc>
          <w:tcPr>
            <w:tcW w:w="1649" w:type="dxa"/>
            <w:tcBorders>
              <w:top w:val="single" w:sz="4" w:space="0" w:color="auto"/>
              <w:left w:val="single" w:sz="4" w:space="0" w:color="auto"/>
              <w:bottom w:val="single" w:sz="4" w:space="0" w:color="auto"/>
            </w:tcBorders>
          </w:tcPr>
          <w:p w14:paraId="072B1BA3" w14:textId="77777777" w:rsidR="00F0279E" w:rsidRPr="00727E31" w:rsidRDefault="00F0279E" w:rsidP="00727E31">
            <w:pPr>
              <w:spacing w:before="120"/>
              <w:jc w:val="center"/>
              <w:rPr>
                <w:rFonts w:cs="Arial"/>
                <w:sz w:val="20"/>
                <w:szCs w:val="20"/>
              </w:rPr>
            </w:pPr>
            <w:r w:rsidRPr="00727E31">
              <w:rPr>
                <w:rFonts w:cs="Arial"/>
                <w:sz w:val="20"/>
                <w:szCs w:val="20"/>
              </w:rPr>
              <w:t>40-60</w:t>
            </w:r>
          </w:p>
        </w:tc>
      </w:tr>
      <w:tr w:rsidR="00F0279E" w:rsidRPr="00727E31" w14:paraId="072B1BA9" w14:textId="77777777" w:rsidTr="00727E31">
        <w:trPr>
          <w:jc w:val="center"/>
        </w:trPr>
        <w:tc>
          <w:tcPr>
            <w:tcW w:w="1363" w:type="dxa"/>
            <w:tcBorders>
              <w:top w:val="single" w:sz="4" w:space="0" w:color="auto"/>
              <w:bottom w:val="single" w:sz="4" w:space="0" w:color="auto"/>
              <w:right w:val="single" w:sz="4" w:space="0" w:color="auto"/>
            </w:tcBorders>
          </w:tcPr>
          <w:p w14:paraId="072B1BA5" w14:textId="77777777" w:rsidR="00F0279E" w:rsidRPr="00727E31" w:rsidRDefault="00F0279E" w:rsidP="00727E31">
            <w:pPr>
              <w:spacing w:before="120"/>
              <w:jc w:val="center"/>
              <w:rPr>
                <w:rFonts w:cs="Arial"/>
                <w:sz w:val="20"/>
                <w:szCs w:val="20"/>
              </w:rPr>
            </w:pPr>
            <w:r w:rsidRPr="00727E31">
              <w:rPr>
                <w:rFonts w:cs="Arial"/>
                <w:sz w:val="20"/>
                <w:szCs w:val="20"/>
              </w:rPr>
              <w:t>Sand</w:t>
            </w:r>
          </w:p>
        </w:tc>
        <w:tc>
          <w:tcPr>
            <w:tcW w:w="1636" w:type="dxa"/>
            <w:tcBorders>
              <w:top w:val="single" w:sz="4" w:space="0" w:color="auto"/>
              <w:left w:val="single" w:sz="4" w:space="0" w:color="auto"/>
              <w:bottom w:val="single" w:sz="4" w:space="0" w:color="auto"/>
              <w:right w:val="single" w:sz="4" w:space="0" w:color="auto"/>
            </w:tcBorders>
          </w:tcPr>
          <w:p w14:paraId="072B1BA6" w14:textId="77777777" w:rsidR="00F0279E" w:rsidRPr="00727E31" w:rsidRDefault="00F0279E" w:rsidP="00727E31">
            <w:pPr>
              <w:jc w:val="center"/>
              <w:rPr>
                <w:rFonts w:cs="Arial"/>
                <w:sz w:val="20"/>
                <w:szCs w:val="20"/>
                <w:u w:val="single"/>
              </w:rPr>
            </w:pPr>
            <w:r w:rsidRPr="00727E31">
              <w:rPr>
                <w:rFonts w:cs="Arial"/>
                <w:sz w:val="20"/>
                <w:szCs w:val="20"/>
                <w:u w:val="single"/>
              </w:rPr>
              <w:t>S x 100</w:t>
            </w:r>
          </w:p>
          <w:p w14:paraId="072B1BA7" w14:textId="77777777" w:rsidR="00F0279E" w:rsidRPr="00727E31" w:rsidRDefault="00F0279E" w:rsidP="00727E31">
            <w:pPr>
              <w:jc w:val="center"/>
              <w:rPr>
                <w:rFonts w:cs="Arial"/>
                <w:sz w:val="20"/>
                <w:szCs w:val="20"/>
              </w:rPr>
            </w:pPr>
            <w:r w:rsidRPr="00727E31">
              <w:rPr>
                <w:rFonts w:cs="Arial"/>
                <w:sz w:val="20"/>
                <w:szCs w:val="20"/>
              </w:rPr>
              <w:t>T</w:t>
            </w:r>
          </w:p>
        </w:tc>
        <w:tc>
          <w:tcPr>
            <w:tcW w:w="1649" w:type="dxa"/>
            <w:tcBorders>
              <w:top w:val="single" w:sz="4" w:space="0" w:color="auto"/>
              <w:left w:val="single" w:sz="4" w:space="0" w:color="auto"/>
              <w:bottom w:val="single" w:sz="4" w:space="0" w:color="auto"/>
            </w:tcBorders>
          </w:tcPr>
          <w:p w14:paraId="072B1BA8" w14:textId="77777777" w:rsidR="00F0279E" w:rsidRPr="00727E31" w:rsidRDefault="00F0279E" w:rsidP="00727E31">
            <w:pPr>
              <w:spacing w:before="120"/>
              <w:jc w:val="center"/>
              <w:rPr>
                <w:rFonts w:cs="Arial"/>
                <w:sz w:val="20"/>
                <w:szCs w:val="20"/>
              </w:rPr>
            </w:pPr>
            <w:r w:rsidRPr="00727E31">
              <w:rPr>
                <w:rFonts w:cs="Arial"/>
                <w:sz w:val="20"/>
                <w:szCs w:val="20"/>
              </w:rPr>
              <w:t>30-50</w:t>
            </w:r>
          </w:p>
        </w:tc>
      </w:tr>
      <w:tr w:rsidR="00F0279E" w:rsidRPr="00727E31" w14:paraId="072B1BAE" w14:textId="77777777" w:rsidTr="00727E31">
        <w:trPr>
          <w:jc w:val="center"/>
        </w:trPr>
        <w:tc>
          <w:tcPr>
            <w:tcW w:w="1363" w:type="dxa"/>
            <w:tcBorders>
              <w:top w:val="single" w:sz="4" w:space="0" w:color="auto"/>
              <w:bottom w:val="single" w:sz="4" w:space="0" w:color="auto"/>
              <w:right w:val="single" w:sz="4" w:space="0" w:color="auto"/>
            </w:tcBorders>
          </w:tcPr>
          <w:p w14:paraId="072B1BAA" w14:textId="77777777" w:rsidR="00F0279E" w:rsidRPr="00727E31" w:rsidRDefault="00F0279E" w:rsidP="00727E31">
            <w:pPr>
              <w:spacing w:before="120"/>
              <w:jc w:val="center"/>
              <w:rPr>
                <w:rFonts w:cs="Arial"/>
                <w:sz w:val="20"/>
                <w:szCs w:val="20"/>
              </w:rPr>
            </w:pPr>
            <w:r w:rsidRPr="00727E31">
              <w:rPr>
                <w:rFonts w:cs="Arial"/>
                <w:sz w:val="20"/>
                <w:szCs w:val="20"/>
              </w:rPr>
              <w:t>Fine</w:t>
            </w:r>
          </w:p>
        </w:tc>
        <w:tc>
          <w:tcPr>
            <w:tcW w:w="1636" w:type="dxa"/>
            <w:tcBorders>
              <w:top w:val="single" w:sz="4" w:space="0" w:color="auto"/>
              <w:left w:val="single" w:sz="4" w:space="0" w:color="auto"/>
              <w:bottom w:val="single" w:sz="4" w:space="0" w:color="auto"/>
              <w:right w:val="single" w:sz="4" w:space="0" w:color="auto"/>
            </w:tcBorders>
          </w:tcPr>
          <w:p w14:paraId="072B1BAB" w14:textId="77777777" w:rsidR="00F0279E" w:rsidRPr="00727E31" w:rsidRDefault="00F0279E" w:rsidP="00727E31">
            <w:pPr>
              <w:jc w:val="center"/>
              <w:rPr>
                <w:rFonts w:cs="Arial"/>
                <w:sz w:val="20"/>
                <w:szCs w:val="20"/>
                <w:u w:val="single"/>
              </w:rPr>
            </w:pPr>
            <w:r w:rsidRPr="00727E31">
              <w:rPr>
                <w:rFonts w:cs="Arial"/>
                <w:sz w:val="20"/>
                <w:szCs w:val="20"/>
                <w:u w:val="single"/>
              </w:rPr>
              <w:t>F x 100</w:t>
            </w:r>
          </w:p>
          <w:p w14:paraId="072B1BAC" w14:textId="77777777" w:rsidR="00F0279E" w:rsidRPr="00727E31" w:rsidRDefault="00F0279E" w:rsidP="00727E31">
            <w:pPr>
              <w:jc w:val="center"/>
              <w:rPr>
                <w:rFonts w:cs="Arial"/>
                <w:sz w:val="20"/>
                <w:szCs w:val="20"/>
              </w:rPr>
            </w:pPr>
            <w:r w:rsidRPr="00727E31">
              <w:rPr>
                <w:rFonts w:cs="Arial"/>
                <w:sz w:val="20"/>
                <w:szCs w:val="20"/>
              </w:rPr>
              <w:t>T</w:t>
            </w:r>
          </w:p>
        </w:tc>
        <w:tc>
          <w:tcPr>
            <w:tcW w:w="1649" w:type="dxa"/>
            <w:tcBorders>
              <w:top w:val="single" w:sz="4" w:space="0" w:color="auto"/>
              <w:left w:val="single" w:sz="4" w:space="0" w:color="auto"/>
              <w:bottom w:val="single" w:sz="4" w:space="0" w:color="auto"/>
            </w:tcBorders>
          </w:tcPr>
          <w:p w14:paraId="072B1BAD" w14:textId="77777777" w:rsidR="00F0279E" w:rsidRPr="00727E31" w:rsidRDefault="00F0279E" w:rsidP="00727E31">
            <w:pPr>
              <w:spacing w:before="120"/>
              <w:jc w:val="center"/>
              <w:rPr>
                <w:rFonts w:cs="Arial"/>
                <w:sz w:val="20"/>
                <w:szCs w:val="20"/>
              </w:rPr>
            </w:pPr>
            <w:r w:rsidRPr="00727E31">
              <w:rPr>
                <w:rFonts w:cs="Arial"/>
                <w:sz w:val="20"/>
                <w:szCs w:val="20"/>
              </w:rPr>
              <w:t>10-20</w:t>
            </w:r>
          </w:p>
        </w:tc>
      </w:tr>
    </w:tbl>
    <w:p w14:paraId="072B1BAF" w14:textId="77777777" w:rsidR="00F0279E" w:rsidRPr="00F0279E" w:rsidRDefault="00F0279E" w:rsidP="00F0279E">
      <w:pPr>
        <w:jc w:val="both"/>
        <w:rPr>
          <w:rFonts w:cs="Arial"/>
        </w:rPr>
      </w:pPr>
    </w:p>
    <w:p w14:paraId="072B1BB0" w14:textId="77777777" w:rsidR="00F0279E" w:rsidRPr="00F0279E" w:rsidRDefault="00F0279E" w:rsidP="002F0E88">
      <w:pPr>
        <w:rPr>
          <w:rFonts w:cs="Arial"/>
        </w:rPr>
      </w:pPr>
      <w:r w:rsidRPr="00F0279E">
        <w:rPr>
          <w:rFonts w:cs="Arial"/>
        </w:rPr>
        <w:t xml:space="preserve">If the soil contains some very large particles, it is possible that it will not settle in separate layers and it will therefore be difficult to calculate the percentages. In this case it is necessary to make a visual assessment of the percentages and check that they are </w:t>
      </w:r>
      <w:r w:rsidR="002F0E88">
        <w:rPr>
          <w:rFonts w:cs="Arial"/>
        </w:rPr>
        <w:t>approximately</w:t>
      </w:r>
      <w:r w:rsidRPr="00F0279E">
        <w:rPr>
          <w:rFonts w:cs="Arial"/>
        </w:rPr>
        <w:t xml:space="preserve"> within the given limits.</w:t>
      </w:r>
    </w:p>
    <w:p w14:paraId="072B1BB1" w14:textId="77777777" w:rsidR="00F0279E" w:rsidRDefault="0065620C" w:rsidP="00F0279E">
      <w:pPr>
        <w:jc w:val="both"/>
        <w:rPr>
          <w:rFonts w:cs="Arial"/>
        </w:rPr>
      </w:pPr>
      <w:r>
        <w:rPr>
          <w:rFonts w:cs="Arial"/>
        </w:rPr>
        <w:br w:type="page"/>
      </w:r>
    </w:p>
    <w:p w14:paraId="072B1BB2" w14:textId="77777777" w:rsidR="0039094D" w:rsidRPr="0039094D" w:rsidRDefault="0039094D" w:rsidP="00F0279E">
      <w:pPr>
        <w:jc w:val="both"/>
        <w:rPr>
          <w:rFonts w:cs="Arial"/>
          <w:b/>
        </w:rPr>
      </w:pPr>
      <w:r w:rsidRPr="0039094D">
        <w:rPr>
          <w:rFonts w:cs="Arial"/>
          <w:b/>
        </w:rPr>
        <w:lastRenderedPageBreak/>
        <w:t>Test C3: Vibration test</w:t>
      </w:r>
    </w:p>
    <w:p w14:paraId="072B1BB3" w14:textId="77777777" w:rsidR="0039094D" w:rsidRPr="008C45FD" w:rsidRDefault="00E12798" w:rsidP="002F0E88">
      <w:pPr>
        <w:rPr>
          <w:rFonts w:cs="Arial"/>
          <w:sz w:val="20"/>
          <w:szCs w:val="20"/>
        </w:rPr>
      </w:pPr>
      <w:r>
        <w:rPr>
          <w:rFonts w:cs="Arial"/>
          <w:sz w:val="20"/>
          <w:szCs w:val="20"/>
        </w:rPr>
        <w:t xml:space="preserve">(from Technical Manual on Community Based Rural Road Construction and Maintenance, Practical Action South </w:t>
      </w:r>
      <w:smartTag w:uri="urn:schemas-microsoft-com:office:smarttags" w:element="place">
        <w:r>
          <w:rPr>
            <w:rFonts w:cs="Arial"/>
            <w:sz w:val="20"/>
            <w:szCs w:val="20"/>
          </w:rPr>
          <w:t>Asia</w:t>
        </w:r>
      </w:smartTag>
      <w:r>
        <w:rPr>
          <w:rFonts w:cs="Arial"/>
          <w:sz w:val="20"/>
          <w:szCs w:val="20"/>
        </w:rPr>
        <w:t xml:space="preserve"> Programme)</w:t>
      </w:r>
    </w:p>
    <w:p w14:paraId="072B1BB4" w14:textId="77777777" w:rsidR="008C45FD" w:rsidRDefault="008C45FD" w:rsidP="002F0E88">
      <w:pPr>
        <w:rPr>
          <w:rFonts w:cs="Arial"/>
        </w:rPr>
      </w:pPr>
    </w:p>
    <w:p w14:paraId="072B1BB5" w14:textId="77777777" w:rsidR="00057BD1" w:rsidRDefault="00057BD1" w:rsidP="002F0E88">
      <w:pPr>
        <w:rPr>
          <w:rFonts w:cs="Arial"/>
        </w:rPr>
      </w:pPr>
      <w:r>
        <w:rPr>
          <w:rFonts w:cs="Arial"/>
        </w:rPr>
        <w:t>Place a dry sample on a board or piece of stiff card. Hold the card at a slope and tap lightly with a pencil or stick. The finer material will move up the slope or remain in place, the coarser material will move down the slope.</w:t>
      </w:r>
    </w:p>
    <w:p w14:paraId="072B1BB6" w14:textId="77777777" w:rsidR="00057BD1" w:rsidRDefault="00057BD1" w:rsidP="002F0E88">
      <w:pPr>
        <w:rPr>
          <w:rFonts w:cs="Arial"/>
        </w:rPr>
      </w:pPr>
    </w:p>
    <w:p w14:paraId="072B1BB7" w14:textId="77777777" w:rsidR="00057BD1" w:rsidRDefault="00057BD1" w:rsidP="002F0E88">
      <w:pPr>
        <w:rPr>
          <w:rFonts w:cs="Arial"/>
        </w:rPr>
      </w:pPr>
      <w:r>
        <w:rPr>
          <w:rFonts w:cs="Arial"/>
        </w:rPr>
        <w:t xml:space="preserve">If there </w:t>
      </w:r>
      <w:r w:rsidR="002F0E88">
        <w:rPr>
          <w:rFonts w:cs="Arial"/>
        </w:rPr>
        <w:t>are</w:t>
      </w:r>
      <w:r>
        <w:rPr>
          <w:rFonts w:cs="Arial"/>
        </w:rPr>
        <w:t xml:space="preserve"> </w:t>
      </w:r>
      <w:r w:rsidR="002F0E88">
        <w:rPr>
          <w:rFonts w:cs="Arial"/>
        </w:rPr>
        <w:t>many</w:t>
      </w:r>
      <w:r>
        <w:rPr>
          <w:rFonts w:cs="Arial"/>
        </w:rPr>
        <w:t xml:space="preserve"> different sizes between the largest and the smallest, the sample is well graded</w:t>
      </w:r>
      <w:r w:rsidR="002F0E88">
        <w:rPr>
          <w:rFonts w:cs="Arial"/>
        </w:rPr>
        <w:t xml:space="preserve"> and</w:t>
      </w:r>
      <w:r>
        <w:rPr>
          <w:rFonts w:cs="Arial"/>
        </w:rPr>
        <w:t xml:space="preserve"> will compact well. If only a few sizes can be seen, it is single sized or poorly graded and will not compact well.</w:t>
      </w:r>
    </w:p>
    <w:p w14:paraId="072B1BB8" w14:textId="77777777" w:rsidR="0039094D" w:rsidRPr="00F0279E" w:rsidRDefault="0039094D" w:rsidP="00F0279E">
      <w:pPr>
        <w:jc w:val="both"/>
        <w:rPr>
          <w:rFonts w:cs="Arial"/>
        </w:rPr>
      </w:pPr>
    </w:p>
    <w:p w14:paraId="072B1BB9" w14:textId="77777777" w:rsidR="00F0279E" w:rsidRPr="00F0279E" w:rsidRDefault="00F0279E" w:rsidP="00F0279E">
      <w:pPr>
        <w:rPr>
          <w:rFonts w:cs="Arial"/>
          <w:b/>
        </w:rPr>
      </w:pPr>
      <w:r w:rsidRPr="00F0279E">
        <w:rPr>
          <w:rFonts w:cs="Arial"/>
          <w:b/>
        </w:rPr>
        <w:t xml:space="preserve">Test </w:t>
      </w:r>
      <w:r>
        <w:rPr>
          <w:rFonts w:cs="Arial"/>
          <w:b/>
        </w:rPr>
        <w:t>C</w:t>
      </w:r>
      <w:r w:rsidR="0039094D">
        <w:rPr>
          <w:rFonts w:cs="Arial"/>
          <w:b/>
        </w:rPr>
        <w:t>4</w:t>
      </w:r>
      <w:r w:rsidRPr="00F0279E">
        <w:rPr>
          <w:rFonts w:cs="Arial"/>
          <w:b/>
        </w:rPr>
        <w:t>: Drying test</w:t>
      </w:r>
    </w:p>
    <w:p w14:paraId="072B1BBA" w14:textId="77777777" w:rsidR="00F0279E" w:rsidRPr="00F0279E" w:rsidRDefault="00F0279E" w:rsidP="00F0279E">
      <w:pPr>
        <w:jc w:val="both"/>
        <w:rPr>
          <w:rFonts w:cs="Arial"/>
        </w:rPr>
      </w:pPr>
    </w:p>
    <w:p w14:paraId="072B1BBB" w14:textId="77777777" w:rsidR="00F0279E" w:rsidRPr="00F0279E" w:rsidRDefault="00F0279E" w:rsidP="002F0E88">
      <w:pPr>
        <w:rPr>
          <w:rFonts w:cs="Arial"/>
        </w:rPr>
      </w:pPr>
      <w:r w:rsidRPr="00F0279E">
        <w:rPr>
          <w:rFonts w:cs="Arial"/>
        </w:rPr>
        <w:t>After the settlement test leave the soil in the jar until it is almost dry. Remove a sample of the fine material from the top of the jar and place it in a small open box. Leave the soil to dry completely. If it breaks into hard pieces, the material is clay and the soil passes the test. If it turns into powder when touched, the material is silt and does not pass the test.</w:t>
      </w:r>
    </w:p>
    <w:p w14:paraId="072B1BBC" w14:textId="77777777" w:rsidR="00C73A04" w:rsidRPr="00F0279E" w:rsidRDefault="00C73A04" w:rsidP="00C73A04"/>
    <w:p w14:paraId="072B1BBD" w14:textId="77777777" w:rsidR="00B35726" w:rsidRDefault="001B10F5">
      <w:r>
        <w:br w:type="page"/>
      </w:r>
    </w:p>
    <w:p w14:paraId="072B1BBE" w14:textId="77777777" w:rsidR="00967A71" w:rsidRPr="00397B7D" w:rsidRDefault="00967A71">
      <w:pPr>
        <w:rPr>
          <w:b/>
        </w:rPr>
      </w:pPr>
      <w:r w:rsidRPr="00397B7D">
        <w:rPr>
          <w:b/>
        </w:rPr>
        <w:lastRenderedPageBreak/>
        <w:t>C8. Dust palliatives</w:t>
      </w:r>
    </w:p>
    <w:p w14:paraId="072B1BBF" w14:textId="77777777" w:rsidR="00B35726" w:rsidRDefault="00B35726"/>
    <w:p w14:paraId="072B1BC0" w14:textId="77777777" w:rsidR="00672BEA" w:rsidRDefault="000B64E8">
      <w:r>
        <w:t>Dust palliatives are materials which can be mixed into gravel or spread on the surface in order to reduce the quantity of dust generated from the surface. A wide number of dust palliatives are available, including commercial compounds and agricultural by-products.</w:t>
      </w:r>
    </w:p>
    <w:p w14:paraId="072B1BC1" w14:textId="77777777" w:rsidR="00672BEA" w:rsidRDefault="00672BEA"/>
    <w:p w14:paraId="072B1BC2" w14:textId="77777777" w:rsidR="00B35726" w:rsidRDefault="00B35726"/>
    <w:p w14:paraId="072B1BC3" w14:textId="77777777" w:rsidR="00967A71" w:rsidRPr="00F57073" w:rsidRDefault="00967A71">
      <w:pPr>
        <w:rPr>
          <w:rFonts w:cs="Arial"/>
          <w:b/>
        </w:rPr>
      </w:pPr>
      <w:r w:rsidRPr="00F57073">
        <w:rPr>
          <w:rFonts w:cs="Arial"/>
          <w:b/>
        </w:rPr>
        <w:t>C9. Soil stabilisation</w:t>
      </w:r>
    </w:p>
    <w:p w14:paraId="072B1BC4" w14:textId="77777777" w:rsidR="00B35726" w:rsidRPr="00F57073" w:rsidRDefault="00B35726">
      <w:pPr>
        <w:rPr>
          <w:rFonts w:cs="Arial"/>
        </w:rPr>
      </w:pPr>
    </w:p>
    <w:p w14:paraId="072B1BC5" w14:textId="77777777" w:rsidR="008A08D7" w:rsidRDefault="008A08D7" w:rsidP="00F57073">
      <w:pPr>
        <w:rPr>
          <w:rFonts w:cs="Arial"/>
        </w:rPr>
      </w:pPr>
      <w:r>
        <w:rPr>
          <w:rFonts w:cs="Arial"/>
        </w:rPr>
        <w:t>Soil stabilisation involves the mixing of cement, lime, bitumen or other materials into soil in order to improve its capacity for compaction, its strength and its durability.</w:t>
      </w:r>
      <w:r w:rsidR="00900AE0">
        <w:rPr>
          <w:rFonts w:cs="Arial"/>
        </w:rPr>
        <w:t xml:space="preserve"> Cement is typically included at 2-4 % by weight for lower pavement layers and 4-8% by weight for upper layers.</w:t>
      </w:r>
    </w:p>
    <w:p w14:paraId="072B1BC6" w14:textId="77777777" w:rsidR="008A08D7" w:rsidRDefault="008A08D7" w:rsidP="00F57073">
      <w:pPr>
        <w:rPr>
          <w:rFonts w:cs="Arial"/>
        </w:rPr>
      </w:pPr>
    </w:p>
    <w:p w14:paraId="072B1BC7" w14:textId="77777777" w:rsidR="000B64E8" w:rsidRPr="00F57073" w:rsidRDefault="000B64E8">
      <w:pPr>
        <w:rPr>
          <w:rFonts w:cs="Arial"/>
        </w:rPr>
      </w:pPr>
    </w:p>
    <w:p w14:paraId="072B1BC8" w14:textId="77777777" w:rsidR="00967A71" w:rsidRPr="00F57073" w:rsidRDefault="00655F12" w:rsidP="004368C5">
      <w:pPr>
        <w:rPr>
          <w:rFonts w:cs="Arial"/>
          <w:b/>
        </w:rPr>
      </w:pPr>
      <w:r>
        <w:rPr>
          <w:rFonts w:cs="Arial"/>
          <w:b/>
        </w:rPr>
        <w:t>C10. Stabilised clay</w:t>
      </w:r>
    </w:p>
    <w:p w14:paraId="072B1BC9" w14:textId="77777777" w:rsidR="00B35726" w:rsidRPr="004368C5" w:rsidRDefault="00B35726" w:rsidP="004368C5"/>
    <w:p w14:paraId="072B1BCA" w14:textId="77777777" w:rsidR="004368C5" w:rsidRPr="004368C5" w:rsidRDefault="004368C5" w:rsidP="004368C5">
      <w:pPr>
        <w:rPr>
          <w:rFonts w:cs="Arial"/>
        </w:rPr>
      </w:pPr>
      <w:r w:rsidRPr="004368C5">
        <w:rPr>
          <w:rFonts w:cs="Arial"/>
        </w:rPr>
        <w:t xml:space="preserve">In some areas, especially </w:t>
      </w:r>
      <w:r>
        <w:rPr>
          <w:rFonts w:cs="Arial"/>
        </w:rPr>
        <w:t>river</w:t>
      </w:r>
      <w:r w:rsidRPr="004368C5">
        <w:rPr>
          <w:rFonts w:cs="Arial"/>
        </w:rPr>
        <w:t xml:space="preserve"> flood plains, the only available materials for road construction are river clay and sand. The clay can be formed into an embankment in order to raise the road above the flood level and when dry it is sufficiently strong to carry heavy vehicles. However, when wet the material becomes weak and slippery.</w:t>
      </w:r>
    </w:p>
    <w:p w14:paraId="072B1BCB" w14:textId="77777777" w:rsidR="004368C5" w:rsidRPr="004368C5" w:rsidRDefault="004368C5" w:rsidP="004368C5">
      <w:pPr>
        <w:jc w:val="both"/>
        <w:rPr>
          <w:rFonts w:cs="Arial"/>
        </w:rPr>
      </w:pPr>
    </w:p>
    <w:p w14:paraId="072B1BCC" w14:textId="77777777" w:rsidR="004368C5" w:rsidRPr="004368C5" w:rsidRDefault="004368C5" w:rsidP="004368C5">
      <w:pPr>
        <w:pStyle w:val="BodyText3"/>
        <w:spacing w:after="0"/>
        <w:rPr>
          <w:sz w:val="22"/>
          <w:szCs w:val="22"/>
        </w:rPr>
      </w:pPr>
      <w:r w:rsidRPr="004368C5">
        <w:rPr>
          <w:sz w:val="22"/>
          <w:szCs w:val="22"/>
        </w:rPr>
        <w:t xml:space="preserve">In order to provide a durable surface which is able to support traffic in all weathers, the clay can be stabilised by mixing sand into the surface. The proportion of sand varies according to the characteristics of the clay and the sand. The ideal proportion can be found by testing in a laboratory. Alternatively, trial sections can be constructed using 20%, 30% and 40% of sand and monitored during a rainy season to determine the optimal </w:t>
      </w:r>
      <w:r w:rsidR="000627AF">
        <w:rPr>
          <w:sz w:val="22"/>
          <w:szCs w:val="22"/>
        </w:rPr>
        <w:t>proportion</w:t>
      </w:r>
      <w:r w:rsidRPr="004368C5">
        <w:rPr>
          <w:sz w:val="22"/>
          <w:szCs w:val="22"/>
        </w:rPr>
        <w:t>.</w:t>
      </w:r>
    </w:p>
    <w:p w14:paraId="072B1BCD" w14:textId="77777777" w:rsidR="004368C5" w:rsidRPr="004368C5" w:rsidRDefault="004368C5" w:rsidP="004368C5">
      <w:pPr>
        <w:rPr>
          <w:rFonts w:cs="Arial"/>
        </w:rPr>
      </w:pPr>
    </w:p>
    <w:p w14:paraId="072B1BCE" w14:textId="77777777" w:rsidR="004368C5" w:rsidRPr="004368C5" w:rsidRDefault="004368C5" w:rsidP="004368C5">
      <w:pPr>
        <w:rPr>
          <w:rFonts w:cs="Arial"/>
        </w:rPr>
      </w:pPr>
      <w:r w:rsidRPr="004368C5">
        <w:rPr>
          <w:rFonts w:cs="Arial"/>
        </w:rPr>
        <w:t>The stabilised surface is constructed in the following way:</w:t>
      </w:r>
    </w:p>
    <w:p w14:paraId="072B1BCF" w14:textId="77777777" w:rsidR="00335152" w:rsidRDefault="004368C5" w:rsidP="00F37BD2">
      <w:pPr>
        <w:numPr>
          <w:ilvl w:val="0"/>
          <w:numId w:val="54"/>
        </w:numPr>
        <w:rPr>
          <w:rFonts w:cs="Arial"/>
        </w:rPr>
      </w:pPr>
      <w:r w:rsidRPr="004368C5">
        <w:rPr>
          <w:rFonts w:cs="Arial"/>
        </w:rPr>
        <w:t>Spread the desired layer of sand on top of the clay</w:t>
      </w:r>
    </w:p>
    <w:p w14:paraId="072B1BD0" w14:textId="77777777" w:rsidR="00335152" w:rsidRDefault="004368C5" w:rsidP="00F37BD2">
      <w:pPr>
        <w:numPr>
          <w:ilvl w:val="0"/>
          <w:numId w:val="54"/>
        </w:numPr>
        <w:rPr>
          <w:rFonts w:cs="Arial"/>
        </w:rPr>
      </w:pPr>
      <w:r w:rsidRPr="004368C5">
        <w:rPr>
          <w:rFonts w:cs="Arial"/>
        </w:rPr>
        <w:t>Use an agricultural rotavator or a large plough to mix the sand to the required depth in the clay (normally 150 mm)</w:t>
      </w:r>
    </w:p>
    <w:p w14:paraId="072B1BD1" w14:textId="77777777" w:rsidR="00335152" w:rsidRDefault="004368C5" w:rsidP="00F37BD2">
      <w:pPr>
        <w:numPr>
          <w:ilvl w:val="0"/>
          <w:numId w:val="54"/>
        </w:numPr>
        <w:rPr>
          <w:rFonts w:cs="Arial"/>
        </w:rPr>
      </w:pPr>
      <w:r w:rsidRPr="004368C5">
        <w:rPr>
          <w:rFonts w:cs="Arial"/>
        </w:rPr>
        <w:t>Compact the surface using a roller</w:t>
      </w:r>
    </w:p>
    <w:p w14:paraId="072B1BD2" w14:textId="77777777" w:rsidR="004368C5" w:rsidRPr="004368C5" w:rsidRDefault="004368C5" w:rsidP="004368C5"/>
    <w:p w14:paraId="072B1BD3" w14:textId="77777777" w:rsidR="004368C5" w:rsidRPr="004368C5" w:rsidRDefault="0040575D" w:rsidP="0040575D">
      <w:pPr>
        <w:pStyle w:val="Caption"/>
        <w:jc w:val="center"/>
        <w:rPr>
          <w:rFonts w:cs="Arial"/>
        </w:rPr>
      </w:pPr>
      <w:bookmarkStart w:id="158" w:name="_Toc214592073"/>
      <w:r>
        <w:t xml:space="preserve">Table </w:t>
      </w:r>
      <w:r w:rsidR="00866437">
        <w:fldChar w:fldCharType="begin"/>
      </w:r>
      <w:r w:rsidR="00866437">
        <w:instrText xml:space="preserve"> SEQ Table \* ARABIC </w:instrText>
      </w:r>
      <w:r w:rsidR="00866437">
        <w:fldChar w:fldCharType="separate"/>
      </w:r>
      <w:r w:rsidR="00864825">
        <w:rPr>
          <w:noProof/>
        </w:rPr>
        <w:t>40</w:t>
      </w:r>
      <w:r w:rsidR="00866437">
        <w:rPr>
          <w:noProof/>
        </w:rPr>
        <w:fldChar w:fldCharType="end"/>
      </w:r>
      <w:r>
        <w:t xml:space="preserve"> – </w:t>
      </w:r>
      <w:r w:rsidR="004368C5" w:rsidRPr="004368C5">
        <w:t>Primary resources for mechanically stabilising clay</w:t>
      </w:r>
      <w:r w:rsidR="004368C5" w:rsidRPr="004368C5">
        <w:rPr>
          <w:rFonts w:cs="Arial"/>
        </w:rPr>
        <w:t xml:space="preserve"> (per 100 m</w:t>
      </w:r>
      <w:r w:rsidR="004368C5" w:rsidRPr="004368C5">
        <w:rPr>
          <w:rFonts w:cs="Arial"/>
          <w:vertAlign w:val="superscript"/>
        </w:rPr>
        <w:t>3</w:t>
      </w:r>
      <w:r w:rsidR="004368C5" w:rsidRPr="004368C5">
        <w:rPr>
          <w:rFonts w:cs="Arial"/>
        </w:rPr>
        <w:t>)</w:t>
      </w:r>
      <w:bookmarkEnd w:id="158"/>
    </w:p>
    <w:tbl>
      <w:tblPr>
        <w:tblW w:w="5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127"/>
        <w:gridCol w:w="1317"/>
      </w:tblGrid>
      <w:tr w:rsidR="004368C5" w:rsidRPr="004368C5" w14:paraId="072B1BD7" w14:textId="77777777">
        <w:trPr>
          <w:jc w:val="center"/>
        </w:trPr>
        <w:tc>
          <w:tcPr>
            <w:tcW w:w="3547" w:type="dxa"/>
            <w:shd w:val="clear" w:color="auto" w:fill="E0E0E0"/>
          </w:tcPr>
          <w:p w14:paraId="072B1BD4" w14:textId="77777777" w:rsidR="004368C5" w:rsidRPr="004368C5" w:rsidRDefault="004368C5" w:rsidP="004368C5">
            <w:pPr>
              <w:rPr>
                <w:sz w:val="20"/>
                <w:szCs w:val="20"/>
              </w:rPr>
            </w:pPr>
            <w:r w:rsidRPr="004368C5">
              <w:rPr>
                <w:sz w:val="20"/>
                <w:szCs w:val="20"/>
              </w:rPr>
              <w:t>Resource</w:t>
            </w:r>
          </w:p>
        </w:tc>
        <w:tc>
          <w:tcPr>
            <w:tcW w:w="1127" w:type="dxa"/>
            <w:shd w:val="clear" w:color="auto" w:fill="E0E0E0"/>
          </w:tcPr>
          <w:p w14:paraId="072B1BD5" w14:textId="77777777" w:rsidR="004368C5" w:rsidRPr="004368C5" w:rsidRDefault="004368C5" w:rsidP="004368C5">
            <w:pPr>
              <w:jc w:val="center"/>
              <w:rPr>
                <w:sz w:val="20"/>
                <w:szCs w:val="20"/>
              </w:rPr>
            </w:pPr>
            <w:r w:rsidRPr="004368C5">
              <w:rPr>
                <w:sz w:val="20"/>
                <w:szCs w:val="20"/>
              </w:rPr>
              <w:t>Unit</w:t>
            </w:r>
          </w:p>
        </w:tc>
        <w:tc>
          <w:tcPr>
            <w:tcW w:w="1317" w:type="dxa"/>
            <w:shd w:val="clear" w:color="auto" w:fill="E0E0E0"/>
          </w:tcPr>
          <w:p w14:paraId="072B1BD6" w14:textId="77777777" w:rsidR="004368C5" w:rsidRPr="004368C5" w:rsidRDefault="004368C5" w:rsidP="004368C5">
            <w:pPr>
              <w:jc w:val="center"/>
              <w:rPr>
                <w:sz w:val="20"/>
                <w:szCs w:val="20"/>
              </w:rPr>
            </w:pPr>
            <w:r w:rsidRPr="004368C5">
              <w:rPr>
                <w:sz w:val="20"/>
                <w:szCs w:val="20"/>
              </w:rPr>
              <w:t>Quantity</w:t>
            </w:r>
          </w:p>
        </w:tc>
      </w:tr>
      <w:tr w:rsidR="004368C5" w:rsidRPr="004368C5" w14:paraId="072B1BDB" w14:textId="77777777">
        <w:trPr>
          <w:jc w:val="center"/>
        </w:trPr>
        <w:tc>
          <w:tcPr>
            <w:tcW w:w="3547" w:type="dxa"/>
          </w:tcPr>
          <w:p w14:paraId="072B1BD8" w14:textId="77777777" w:rsidR="004368C5" w:rsidRPr="004368C5" w:rsidRDefault="004368C5" w:rsidP="004368C5">
            <w:pPr>
              <w:rPr>
                <w:sz w:val="20"/>
                <w:szCs w:val="20"/>
              </w:rPr>
            </w:pPr>
            <w:r w:rsidRPr="004368C5">
              <w:rPr>
                <w:sz w:val="20"/>
                <w:szCs w:val="20"/>
              </w:rPr>
              <w:t>Sand</w:t>
            </w:r>
          </w:p>
        </w:tc>
        <w:tc>
          <w:tcPr>
            <w:tcW w:w="1127" w:type="dxa"/>
          </w:tcPr>
          <w:p w14:paraId="072B1BD9" w14:textId="77777777" w:rsidR="004368C5" w:rsidRPr="004368C5" w:rsidRDefault="004368C5" w:rsidP="004368C5">
            <w:pPr>
              <w:jc w:val="center"/>
              <w:rPr>
                <w:sz w:val="20"/>
                <w:szCs w:val="20"/>
              </w:rPr>
            </w:pPr>
            <w:r w:rsidRPr="004368C5">
              <w:rPr>
                <w:sz w:val="20"/>
                <w:szCs w:val="20"/>
              </w:rPr>
              <w:t>m</w:t>
            </w:r>
            <w:r w:rsidRPr="004368C5">
              <w:rPr>
                <w:sz w:val="20"/>
                <w:szCs w:val="20"/>
                <w:vertAlign w:val="superscript"/>
              </w:rPr>
              <w:t>3</w:t>
            </w:r>
          </w:p>
        </w:tc>
        <w:tc>
          <w:tcPr>
            <w:tcW w:w="1317" w:type="dxa"/>
          </w:tcPr>
          <w:p w14:paraId="072B1BDA" w14:textId="77777777" w:rsidR="004368C5" w:rsidRPr="004368C5" w:rsidRDefault="004368C5" w:rsidP="004368C5">
            <w:pPr>
              <w:jc w:val="center"/>
              <w:rPr>
                <w:sz w:val="20"/>
                <w:szCs w:val="20"/>
              </w:rPr>
            </w:pPr>
            <w:r w:rsidRPr="004368C5">
              <w:rPr>
                <w:sz w:val="20"/>
                <w:szCs w:val="20"/>
              </w:rPr>
              <w:t>2</w:t>
            </w:r>
          </w:p>
        </w:tc>
      </w:tr>
      <w:tr w:rsidR="004368C5" w:rsidRPr="004368C5" w14:paraId="072B1BDF" w14:textId="77777777">
        <w:trPr>
          <w:jc w:val="center"/>
        </w:trPr>
        <w:tc>
          <w:tcPr>
            <w:tcW w:w="3547" w:type="dxa"/>
          </w:tcPr>
          <w:p w14:paraId="072B1BDC" w14:textId="77777777" w:rsidR="004368C5" w:rsidRPr="004368C5" w:rsidRDefault="004368C5" w:rsidP="004368C5">
            <w:pPr>
              <w:rPr>
                <w:sz w:val="20"/>
                <w:szCs w:val="20"/>
              </w:rPr>
            </w:pPr>
            <w:r w:rsidRPr="004368C5">
              <w:rPr>
                <w:sz w:val="20"/>
                <w:szCs w:val="20"/>
              </w:rPr>
              <w:t>Labourers</w:t>
            </w:r>
          </w:p>
        </w:tc>
        <w:tc>
          <w:tcPr>
            <w:tcW w:w="1127" w:type="dxa"/>
          </w:tcPr>
          <w:p w14:paraId="072B1BDD" w14:textId="77777777" w:rsidR="004368C5" w:rsidRPr="004368C5" w:rsidRDefault="004368C5" w:rsidP="004368C5">
            <w:pPr>
              <w:jc w:val="center"/>
              <w:rPr>
                <w:sz w:val="20"/>
                <w:szCs w:val="20"/>
              </w:rPr>
            </w:pPr>
            <w:r w:rsidRPr="004368C5">
              <w:rPr>
                <w:sz w:val="20"/>
                <w:szCs w:val="20"/>
              </w:rPr>
              <w:t>Pers-day</w:t>
            </w:r>
          </w:p>
        </w:tc>
        <w:tc>
          <w:tcPr>
            <w:tcW w:w="1317" w:type="dxa"/>
          </w:tcPr>
          <w:p w14:paraId="072B1BDE" w14:textId="77777777" w:rsidR="004368C5" w:rsidRPr="004368C5" w:rsidRDefault="004368C5" w:rsidP="004368C5">
            <w:pPr>
              <w:jc w:val="center"/>
              <w:rPr>
                <w:sz w:val="20"/>
                <w:szCs w:val="20"/>
              </w:rPr>
            </w:pPr>
            <w:r w:rsidRPr="004368C5">
              <w:rPr>
                <w:sz w:val="20"/>
                <w:szCs w:val="20"/>
              </w:rPr>
              <w:t>2.5</w:t>
            </w:r>
          </w:p>
        </w:tc>
      </w:tr>
      <w:tr w:rsidR="004368C5" w:rsidRPr="004368C5" w14:paraId="072B1BE3" w14:textId="77777777">
        <w:trPr>
          <w:jc w:val="center"/>
        </w:trPr>
        <w:tc>
          <w:tcPr>
            <w:tcW w:w="3547" w:type="dxa"/>
          </w:tcPr>
          <w:p w14:paraId="072B1BE0" w14:textId="77777777" w:rsidR="004368C5" w:rsidRPr="004368C5" w:rsidRDefault="004368C5" w:rsidP="004368C5">
            <w:pPr>
              <w:rPr>
                <w:sz w:val="20"/>
                <w:szCs w:val="20"/>
              </w:rPr>
            </w:pPr>
            <w:r w:rsidRPr="004368C5">
              <w:rPr>
                <w:sz w:val="20"/>
                <w:szCs w:val="20"/>
              </w:rPr>
              <w:t>Gang leader</w:t>
            </w:r>
          </w:p>
        </w:tc>
        <w:tc>
          <w:tcPr>
            <w:tcW w:w="1127" w:type="dxa"/>
          </w:tcPr>
          <w:p w14:paraId="072B1BE1" w14:textId="77777777" w:rsidR="004368C5" w:rsidRPr="004368C5" w:rsidRDefault="004368C5" w:rsidP="004368C5">
            <w:pPr>
              <w:jc w:val="center"/>
              <w:rPr>
                <w:sz w:val="20"/>
                <w:szCs w:val="20"/>
              </w:rPr>
            </w:pPr>
            <w:r w:rsidRPr="004368C5">
              <w:rPr>
                <w:sz w:val="20"/>
                <w:szCs w:val="20"/>
              </w:rPr>
              <w:t>Pers-day</w:t>
            </w:r>
          </w:p>
        </w:tc>
        <w:tc>
          <w:tcPr>
            <w:tcW w:w="1317" w:type="dxa"/>
          </w:tcPr>
          <w:p w14:paraId="072B1BE2" w14:textId="77777777" w:rsidR="004368C5" w:rsidRPr="004368C5" w:rsidRDefault="004368C5" w:rsidP="004368C5">
            <w:pPr>
              <w:jc w:val="center"/>
              <w:rPr>
                <w:sz w:val="20"/>
                <w:szCs w:val="20"/>
              </w:rPr>
            </w:pPr>
            <w:r w:rsidRPr="004368C5">
              <w:rPr>
                <w:sz w:val="20"/>
                <w:szCs w:val="20"/>
              </w:rPr>
              <w:t>0.25</w:t>
            </w:r>
          </w:p>
        </w:tc>
      </w:tr>
      <w:tr w:rsidR="004368C5" w:rsidRPr="004368C5" w14:paraId="072B1BE7" w14:textId="77777777">
        <w:trPr>
          <w:jc w:val="center"/>
        </w:trPr>
        <w:tc>
          <w:tcPr>
            <w:tcW w:w="3547" w:type="dxa"/>
          </w:tcPr>
          <w:p w14:paraId="072B1BE4" w14:textId="77777777" w:rsidR="004368C5" w:rsidRPr="004368C5" w:rsidRDefault="004368C5" w:rsidP="004368C5">
            <w:pPr>
              <w:rPr>
                <w:sz w:val="20"/>
                <w:szCs w:val="20"/>
              </w:rPr>
            </w:pPr>
            <w:r w:rsidRPr="004368C5">
              <w:rPr>
                <w:sz w:val="20"/>
                <w:szCs w:val="20"/>
              </w:rPr>
              <w:t>Tractor</w:t>
            </w:r>
          </w:p>
        </w:tc>
        <w:tc>
          <w:tcPr>
            <w:tcW w:w="1127" w:type="dxa"/>
          </w:tcPr>
          <w:p w14:paraId="072B1BE5" w14:textId="77777777" w:rsidR="004368C5" w:rsidRPr="004368C5" w:rsidRDefault="004368C5" w:rsidP="004368C5">
            <w:pPr>
              <w:jc w:val="center"/>
              <w:rPr>
                <w:sz w:val="20"/>
                <w:szCs w:val="20"/>
              </w:rPr>
            </w:pPr>
            <w:r w:rsidRPr="004368C5">
              <w:rPr>
                <w:sz w:val="20"/>
                <w:szCs w:val="20"/>
              </w:rPr>
              <w:t>Equip-day</w:t>
            </w:r>
          </w:p>
        </w:tc>
        <w:tc>
          <w:tcPr>
            <w:tcW w:w="1317" w:type="dxa"/>
          </w:tcPr>
          <w:p w14:paraId="072B1BE6" w14:textId="77777777" w:rsidR="004368C5" w:rsidRPr="004368C5" w:rsidRDefault="004368C5" w:rsidP="004368C5">
            <w:pPr>
              <w:jc w:val="center"/>
              <w:rPr>
                <w:sz w:val="20"/>
                <w:szCs w:val="20"/>
              </w:rPr>
            </w:pPr>
            <w:r w:rsidRPr="004368C5">
              <w:rPr>
                <w:sz w:val="20"/>
                <w:szCs w:val="20"/>
              </w:rPr>
              <w:t>0.25</w:t>
            </w:r>
          </w:p>
        </w:tc>
      </w:tr>
      <w:tr w:rsidR="004368C5" w:rsidRPr="004368C5" w14:paraId="072B1BEB" w14:textId="77777777">
        <w:trPr>
          <w:jc w:val="center"/>
        </w:trPr>
        <w:tc>
          <w:tcPr>
            <w:tcW w:w="3547" w:type="dxa"/>
          </w:tcPr>
          <w:p w14:paraId="072B1BE8" w14:textId="77777777" w:rsidR="004368C5" w:rsidRPr="004368C5" w:rsidRDefault="004368C5" w:rsidP="004368C5">
            <w:pPr>
              <w:rPr>
                <w:sz w:val="20"/>
                <w:szCs w:val="20"/>
              </w:rPr>
            </w:pPr>
            <w:r w:rsidRPr="004368C5">
              <w:rPr>
                <w:sz w:val="20"/>
                <w:szCs w:val="20"/>
              </w:rPr>
              <w:t>Trailer</w:t>
            </w:r>
          </w:p>
        </w:tc>
        <w:tc>
          <w:tcPr>
            <w:tcW w:w="1127" w:type="dxa"/>
          </w:tcPr>
          <w:p w14:paraId="072B1BE9" w14:textId="77777777" w:rsidR="004368C5" w:rsidRPr="004368C5" w:rsidRDefault="004368C5" w:rsidP="004368C5">
            <w:pPr>
              <w:jc w:val="center"/>
              <w:rPr>
                <w:sz w:val="20"/>
                <w:szCs w:val="20"/>
              </w:rPr>
            </w:pPr>
            <w:r w:rsidRPr="004368C5">
              <w:rPr>
                <w:sz w:val="20"/>
                <w:szCs w:val="20"/>
              </w:rPr>
              <w:t>Equip-day</w:t>
            </w:r>
          </w:p>
        </w:tc>
        <w:tc>
          <w:tcPr>
            <w:tcW w:w="1317" w:type="dxa"/>
          </w:tcPr>
          <w:p w14:paraId="072B1BEA" w14:textId="77777777" w:rsidR="004368C5" w:rsidRPr="004368C5" w:rsidRDefault="004368C5" w:rsidP="004368C5">
            <w:pPr>
              <w:jc w:val="center"/>
              <w:rPr>
                <w:sz w:val="20"/>
                <w:szCs w:val="20"/>
              </w:rPr>
            </w:pPr>
            <w:r w:rsidRPr="004368C5">
              <w:rPr>
                <w:sz w:val="20"/>
                <w:szCs w:val="20"/>
              </w:rPr>
              <w:t>0.25</w:t>
            </w:r>
          </w:p>
        </w:tc>
      </w:tr>
      <w:tr w:rsidR="004368C5" w:rsidRPr="004368C5" w14:paraId="072B1BEF" w14:textId="77777777">
        <w:trPr>
          <w:jc w:val="center"/>
        </w:trPr>
        <w:tc>
          <w:tcPr>
            <w:tcW w:w="3547" w:type="dxa"/>
          </w:tcPr>
          <w:p w14:paraId="072B1BEC" w14:textId="77777777" w:rsidR="004368C5" w:rsidRPr="004368C5" w:rsidRDefault="004368C5" w:rsidP="004368C5">
            <w:pPr>
              <w:rPr>
                <w:sz w:val="20"/>
                <w:szCs w:val="20"/>
              </w:rPr>
            </w:pPr>
            <w:r w:rsidRPr="004368C5">
              <w:rPr>
                <w:sz w:val="20"/>
                <w:szCs w:val="20"/>
              </w:rPr>
              <w:t>Agricultural rotavator</w:t>
            </w:r>
          </w:p>
        </w:tc>
        <w:tc>
          <w:tcPr>
            <w:tcW w:w="1127" w:type="dxa"/>
          </w:tcPr>
          <w:p w14:paraId="072B1BED" w14:textId="77777777" w:rsidR="004368C5" w:rsidRPr="004368C5" w:rsidRDefault="004368C5" w:rsidP="004368C5">
            <w:pPr>
              <w:jc w:val="center"/>
              <w:rPr>
                <w:sz w:val="20"/>
                <w:szCs w:val="20"/>
              </w:rPr>
            </w:pPr>
            <w:r w:rsidRPr="004368C5">
              <w:rPr>
                <w:sz w:val="20"/>
                <w:szCs w:val="20"/>
              </w:rPr>
              <w:t>Equip-day</w:t>
            </w:r>
          </w:p>
        </w:tc>
        <w:tc>
          <w:tcPr>
            <w:tcW w:w="1317" w:type="dxa"/>
          </w:tcPr>
          <w:p w14:paraId="072B1BEE" w14:textId="77777777" w:rsidR="004368C5" w:rsidRPr="004368C5" w:rsidRDefault="004368C5" w:rsidP="004368C5">
            <w:pPr>
              <w:jc w:val="center"/>
              <w:rPr>
                <w:sz w:val="20"/>
                <w:szCs w:val="20"/>
              </w:rPr>
            </w:pPr>
            <w:r w:rsidRPr="004368C5">
              <w:rPr>
                <w:sz w:val="20"/>
                <w:szCs w:val="20"/>
              </w:rPr>
              <w:t>0.25</w:t>
            </w:r>
          </w:p>
        </w:tc>
      </w:tr>
    </w:tbl>
    <w:p w14:paraId="072B1BF0" w14:textId="77777777" w:rsidR="00B35726" w:rsidRPr="004368C5" w:rsidRDefault="004368C5" w:rsidP="004368C5">
      <w:r>
        <w:br w:type="page"/>
      </w:r>
    </w:p>
    <w:p w14:paraId="072B1BF1" w14:textId="77777777" w:rsidR="00967A71" w:rsidRPr="00397B7D" w:rsidRDefault="00967A71" w:rsidP="004368C5">
      <w:pPr>
        <w:rPr>
          <w:b/>
        </w:rPr>
      </w:pPr>
      <w:r w:rsidRPr="00397B7D">
        <w:rPr>
          <w:b/>
        </w:rPr>
        <w:lastRenderedPageBreak/>
        <w:t>C11. Granular base / sub-base</w:t>
      </w:r>
    </w:p>
    <w:p w14:paraId="072B1BF2" w14:textId="77777777" w:rsidR="00B35726" w:rsidRDefault="00B35726"/>
    <w:p w14:paraId="072B1BF3" w14:textId="77777777" w:rsidR="00440755" w:rsidRDefault="007031A7">
      <w:r>
        <w:t>Gravel is most common</w:t>
      </w:r>
      <w:r w:rsidR="0043696A">
        <w:t>ly</w:t>
      </w:r>
      <w:r>
        <w:t xml:space="preserve"> used as a wearing course </w:t>
      </w:r>
      <w:r w:rsidR="0043696A">
        <w:t>on low volume access roads but it can also be used as a base or sub-base below many of the other surfacings in this section.</w:t>
      </w:r>
    </w:p>
    <w:p w14:paraId="072B1BF4" w14:textId="77777777" w:rsidR="0043696A" w:rsidRDefault="0043696A"/>
    <w:p w14:paraId="072B1BF5" w14:textId="77777777" w:rsidR="009D4571" w:rsidRDefault="009D4571" w:rsidP="009D4571">
      <w:r>
        <w:t>However, when the gravel is used as a base under a surface, such as a thin bituminous seal, which cracks when deformed, it is essential that the gravel is of high strength (</w:t>
      </w:r>
      <w:smartTag w:uri="urn:schemas-microsoft-com:office:smarttags" w:element="stockticker">
        <w:r>
          <w:t>CBR</w:t>
        </w:r>
      </w:smartTag>
      <w:r>
        <w:t xml:space="preserve"> of 50-80%, depending on traffic level) and deformations are minimised.</w:t>
      </w:r>
    </w:p>
    <w:p w14:paraId="072B1BF6" w14:textId="77777777" w:rsidR="00440755" w:rsidRDefault="00440755"/>
    <w:p w14:paraId="072B1BF7" w14:textId="77777777" w:rsidR="00B35726" w:rsidRDefault="00B35726"/>
    <w:p w14:paraId="072B1BF8" w14:textId="77777777" w:rsidR="00967A71" w:rsidRPr="00397B7D" w:rsidRDefault="00967A71">
      <w:pPr>
        <w:rPr>
          <w:b/>
        </w:rPr>
      </w:pPr>
      <w:r w:rsidRPr="00397B7D">
        <w:rPr>
          <w:b/>
        </w:rPr>
        <w:t>C12. Armoured gravel</w:t>
      </w:r>
    </w:p>
    <w:p w14:paraId="072B1BF9" w14:textId="77777777" w:rsidR="00B35726" w:rsidRDefault="00B35726"/>
    <w:p w14:paraId="072B1BFA" w14:textId="77777777" w:rsidR="00440755" w:rsidRDefault="00B3560B">
      <w:r>
        <w:t>When gravel is used as a wearing course, minor deformation has no consequence beyond a need to increase the frequency of regravelling</w:t>
      </w:r>
      <w:r w:rsidR="00440755">
        <w:t xml:space="preserve"> and other maintenance</w:t>
      </w:r>
      <w:r>
        <w:t xml:space="preserve">. Therefore, in many cases, </w:t>
      </w:r>
      <w:r w:rsidR="00440755">
        <w:t xml:space="preserve">gravel </w:t>
      </w:r>
      <w:r w:rsidR="009D4571">
        <w:t xml:space="preserve">with a soaked </w:t>
      </w:r>
      <w:smartTag w:uri="urn:schemas-microsoft-com:office:smarttags" w:element="stockticker">
        <w:r w:rsidR="009D4571">
          <w:t>CBR</w:t>
        </w:r>
      </w:smartTag>
      <w:r w:rsidR="009D4571">
        <w:t xml:space="preserve"> of around 20% </w:t>
      </w:r>
      <w:r w:rsidR="00440755">
        <w:t>can be used</w:t>
      </w:r>
      <w:r w:rsidR="009D4571">
        <w:t>, as shown in C7</w:t>
      </w:r>
      <w:r w:rsidR="00440755">
        <w:t>.</w:t>
      </w:r>
    </w:p>
    <w:p w14:paraId="072B1BFB" w14:textId="77777777" w:rsidR="00440755" w:rsidRDefault="00440755"/>
    <w:p w14:paraId="072B1BFC" w14:textId="77777777" w:rsidR="00B35726" w:rsidRDefault="00B3560B">
      <w:r>
        <w:t xml:space="preserve">However, when the gravel is used as a base under a surface, such as a thin bituminous seal, which cracks when deformed, it is essential that the gravel is of high strength </w:t>
      </w:r>
      <w:r w:rsidR="009D4571">
        <w:t>(</w:t>
      </w:r>
      <w:smartTag w:uri="urn:schemas-microsoft-com:office:smarttags" w:element="stockticker">
        <w:r w:rsidR="009D4571">
          <w:t>CBR</w:t>
        </w:r>
      </w:smartTag>
      <w:r w:rsidR="009D4571">
        <w:t xml:space="preserve"> of 50-80%</w:t>
      </w:r>
      <w:r w:rsidR="00032A7F">
        <w:t>, depending on traffic level</w:t>
      </w:r>
      <w:r w:rsidR="009D4571">
        <w:t xml:space="preserve">) </w:t>
      </w:r>
      <w:r>
        <w:t>and deformations are minimised.</w:t>
      </w:r>
    </w:p>
    <w:p w14:paraId="072B1BFD" w14:textId="77777777" w:rsidR="00B3560B" w:rsidRDefault="00B3560B"/>
    <w:p w14:paraId="072B1BFE" w14:textId="77777777" w:rsidR="00B3560B" w:rsidRDefault="00B3560B">
      <w:r>
        <w:t>If high strength gravel is not available, a solution is to compact a layer, typically 75 mm thick, of good quality aggregate onto medium strength gravel</w:t>
      </w:r>
      <w:r w:rsidR="009D4571">
        <w:t xml:space="preserve"> (</w:t>
      </w:r>
      <w:smartTag w:uri="urn:schemas-microsoft-com:office:smarttags" w:element="stockticker">
        <w:r w:rsidR="009D4571">
          <w:t>CBR</w:t>
        </w:r>
      </w:smartTag>
      <w:r w:rsidR="009D4571">
        <w:t xml:space="preserve"> of 25-50%)</w:t>
      </w:r>
      <w:r>
        <w:t xml:space="preserve">. In effect, this layer of aggregate, referred to as armouring, improves the </w:t>
      </w:r>
      <w:r w:rsidR="00D8676D">
        <w:t>effective strength of the gravel.</w:t>
      </w:r>
    </w:p>
    <w:p w14:paraId="072B1BFF" w14:textId="77777777" w:rsidR="00B35726" w:rsidRDefault="00B35726"/>
    <w:p w14:paraId="072B1C00" w14:textId="77777777" w:rsidR="001B10F5" w:rsidRDefault="001B10F5"/>
    <w:p w14:paraId="072B1C01" w14:textId="77777777" w:rsidR="00967A71" w:rsidRPr="00397B7D" w:rsidRDefault="004368C5">
      <w:pPr>
        <w:rPr>
          <w:b/>
        </w:rPr>
      </w:pPr>
      <w:r>
        <w:rPr>
          <w:b/>
        </w:rPr>
        <w:t>C13. Emulsion treated sand</w:t>
      </w:r>
    </w:p>
    <w:p w14:paraId="072B1C02" w14:textId="77777777" w:rsidR="00B35726" w:rsidRPr="004368C5" w:rsidRDefault="00B35726" w:rsidP="004368C5"/>
    <w:p w14:paraId="072B1C03" w14:textId="77777777" w:rsidR="004368C5" w:rsidRPr="004368C5" w:rsidRDefault="004368C5" w:rsidP="004368C5">
      <w:pPr>
        <w:pStyle w:val="BodyText3"/>
        <w:spacing w:after="0"/>
        <w:rPr>
          <w:sz w:val="22"/>
          <w:szCs w:val="22"/>
        </w:rPr>
      </w:pPr>
      <w:r w:rsidRPr="004368C5">
        <w:rPr>
          <w:sz w:val="22"/>
          <w:szCs w:val="22"/>
        </w:rPr>
        <w:t xml:space="preserve">Bitumen emulsion is mixed into a road surface of loose sand to a depth </w:t>
      </w:r>
      <w:r>
        <w:rPr>
          <w:sz w:val="22"/>
          <w:szCs w:val="22"/>
        </w:rPr>
        <w:t>typically</w:t>
      </w:r>
      <w:r w:rsidRPr="004368C5">
        <w:rPr>
          <w:sz w:val="22"/>
          <w:szCs w:val="22"/>
        </w:rPr>
        <w:t xml:space="preserve"> of 75 mm, shaped and compacted. When the mixture dries, it hardens and forms a stable base layer. The base should be sealed with a bituminous seal to provide traction for vehicles and to improve its durability.</w:t>
      </w:r>
    </w:p>
    <w:p w14:paraId="072B1C04" w14:textId="77777777" w:rsidR="004368C5" w:rsidRPr="004368C5" w:rsidRDefault="004368C5" w:rsidP="004368C5">
      <w:pPr>
        <w:pStyle w:val="BodyText3"/>
        <w:spacing w:after="0"/>
        <w:rPr>
          <w:sz w:val="22"/>
          <w:szCs w:val="22"/>
        </w:rPr>
      </w:pPr>
    </w:p>
    <w:p w14:paraId="072B1C05" w14:textId="77777777" w:rsidR="004368C5" w:rsidRPr="004368C5" w:rsidRDefault="004368C5" w:rsidP="004368C5">
      <w:pPr>
        <w:pStyle w:val="BodyText3"/>
        <w:spacing w:after="0"/>
        <w:rPr>
          <w:sz w:val="22"/>
          <w:szCs w:val="22"/>
        </w:rPr>
      </w:pPr>
      <w:r>
        <w:rPr>
          <w:sz w:val="22"/>
          <w:szCs w:val="22"/>
        </w:rPr>
        <w:t>Emulsion treated sand</w:t>
      </w:r>
      <w:r w:rsidRPr="004368C5">
        <w:rPr>
          <w:sz w:val="22"/>
          <w:szCs w:val="22"/>
        </w:rPr>
        <w:t xml:space="preserve"> is suitable for sandy areas where there is no natural gravel or stone for the construction of a road base. The disadvantages of </w:t>
      </w:r>
      <w:r>
        <w:rPr>
          <w:sz w:val="22"/>
          <w:szCs w:val="22"/>
        </w:rPr>
        <w:t>emulsion treated sand</w:t>
      </w:r>
      <w:r w:rsidRPr="004368C5">
        <w:rPr>
          <w:sz w:val="22"/>
          <w:szCs w:val="22"/>
        </w:rPr>
        <w:t xml:space="preserve"> are:</w:t>
      </w:r>
    </w:p>
    <w:p w14:paraId="072B1C06" w14:textId="77777777" w:rsidR="00335152" w:rsidRDefault="004368C5" w:rsidP="00F37BD2">
      <w:pPr>
        <w:pStyle w:val="BodyText3"/>
        <w:numPr>
          <w:ilvl w:val="0"/>
          <w:numId w:val="53"/>
        </w:numPr>
        <w:spacing w:after="0"/>
        <w:jc w:val="both"/>
        <w:rPr>
          <w:sz w:val="22"/>
          <w:szCs w:val="22"/>
        </w:rPr>
      </w:pPr>
      <w:r w:rsidRPr="004368C5">
        <w:rPr>
          <w:sz w:val="22"/>
          <w:szCs w:val="22"/>
        </w:rPr>
        <w:t>The transport to site of bitumen emulsion, which contains a high proportion of water, can be expensive.</w:t>
      </w:r>
    </w:p>
    <w:p w14:paraId="072B1C07" w14:textId="77777777" w:rsidR="00335152" w:rsidRDefault="004368C5" w:rsidP="00F37BD2">
      <w:pPr>
        <w:pStyle w:val="BodyText3"/>
        <w:numPr>
          <w:ilvl w:val="0"/>
          <w:numId w:val="53"/>
        </w:numPr>
        <w:spacing w:after="0"/>
        <w:jc w:val="both"/>
        <w:rPr>
          <w:sz w:val="22"/>
          <w:szCs w:val="22"/>
        </w:rPr>
      </w:pPr>
      <w:r w:rsidRPr="004368C5">
        <w:rPr>
          <w:sz w:val="22"/>
          <w:szCs w:val="22"/>
        </w:rPr>
        <w:t>Specialised equipment is required to mix the emulsion and the sand on the road surface.</w:t>
      </w:r>
    </w:p>
    <w:p w14:paraId="072B1C08" w14:textId="77777777" w:rsidR="004368C5" w:rsidRPr="004368C5" w:rsidRDefault="004368C5" w:rsidP="004368C5"/>
    <w:p w14:paraId="072B1C09" w14:textId="77777777" w:rsidR="004368C5" w:rsidRPr="004368C5" w:rsidRDefault="004368C5" w:rsidP="004368C5">
      <w:r w:rsidRPr="004368C5">
        <w:t xml:space="preserve">Guidance on the design, cost estimate and construction of </w:t>
      </w:r>
      <w:r>
        <w:t>emulsion treated sand</w:t>
      </w:r>
      <w:r w:rsidRPr="004368C5">
        <w:t xml:space="preserve"> </w:t>
      </w:r>
      <w:r>
        <w:t>should</w:t>
      </w:r>
      <w:r w:rsidRPr="004368C5">
        <w:t xml:space="preserve"> be obtained from </w:t>
      </w:r>
      <w:r>
        <w:t>the local road authority</w:t>
      </w:r>
      <w:r w:rsidRPr="004368C5">
        <w:t>.</w:t>
      </w:r>
    </w:p>
    <w:p w14:paraId="072B1C0A" w14:textId="77777777" w:rsidR="00797BB1" w:rsidRPr="004368C5" w:rsidRDefault="00797BB1" w:rsidP="004368C5">
      <w:pPr>
        <w:rPr>
          <w:rFonts w:cs="Arial"/>
        </w:rPr>
      </w:pPr>
    </w:p>
    <w:p w14:paraId="072B1C0B" w14:textId="77777777" w:rsidR="00B35726" w:rsidRDefault="001B10F5">
      <w:r>
        <w:br w:type="page"/>
      </w:r>
    </w:p>
    <w:p w14:paraId="072B1C0C" w14:textId="77777777" w:rsidR="00967A71" w:rsidRPr="00397B7D" w:rsidRDefault="00967A71">
      <w:pPr>
        <w:rPr>
          <w:b/>
        </w:rPr>
      </w:pPr>
      <w:r w:rsidRPr="00397B7D">
        <w:rPr>
          <w:b/>
        </w:rPr>
        <w:lastRenderedPageBreak/>
        <w:t xml:space="preserve">C14. Dry </w:t>
      </w:r>
      <w:r w:rsidR="006832B6">
        <w:rPr>
          <w:b/>
        </w:rPr>
        <w:t>/</w:t>
      </w:r>
      <w:r w:rsidRPr="00397B7D">
        <w:rPr>
          <w:b/>
        </w:rPr>
        <w:t xml:space="preserve"> Water Bound Macadam</w:t>
      </w:r>
    </w:p>
    <w:p w14:paraId="072B1C0D" w14:textId="77777777" w:rsidR="00B35726" w:rsidRDefault="00B35726"/>
    <w:p w14:paraId="072B1C0E" w14:textId="77777777" w:rsidR="00440755" w:rsidRDefault="00440755">
      <w:r>
        <w:t>Dry or water bound macadam consists of a compacted layer of coarse aggregate</w:t>
      </w:r>
      <w:r w:rsidR="009E7749">
        <w:t xml:space="preserve"> or broken clay bricks</w:t>
      </w:r>
      <w:r>
        <w:t xml:space="preserve"> into which fine aggregate is filled using vibratory compactors (dry bound) or flowing water (wet bound).</w:t>
      </w:r>
    </w:p>
    <w:p w14:paraId="072B1C0F" w14:textId="77777777" w:rsidR="00032A7F" w:rsidRDefault="00032A7F"/>
    <w:p w14:paraId="072B1C10" w14:textId="77777777" w:rsidR="00032A7F" w:rsidRDefault="00032A7F">
      <w:r>
        <w:t>Dry or water bound macadam normally acts as a base layer and is typically covered with a bituminous seal.</w:t>
      </w:r>
    </w:p>
    <w:p w14:paraId="072B1C11" w14:textId="77777777" w:rsidR="00B35726" w:rsidRDefault="00B35726"/>
    <w:p w14:paraId="072B1C12" w14:textId="77777777" w:rsidR="00B35726" w:rsidRDefault="00B35726"/>
    <w:p w14:paraId="072B1C13" w14:textId="77777777" w:rsidR="00967A71" w:rsidRPr="00397B7D" w:rsidRDefault="00967A71">
      <w:pPr>
        <w:rPr>
          <w:b/>
        </w:rPr>
      </w:pPr>
      <w:r w:rsidRPr="00397B7D">
        <w:rPr>
          <w:b/>
        </w:rPr>
        <w:t>C15. Hand packed stone</w:t>
      </w:r>
    </w:p>
    <w:p w14:paraId="072B1C14" w14:textId="77777777" w:rsidR="00B35726" w:rsidRDefault="00B35726"/>
    <w:p w14:paraId="072B1C15" w14:textId="77777777" w:rsidR="00B35726" w:rsidRDefault="00032A7F">
      <w:r>
        <w:t>Handpacked stone refers to a variety of stone surfacings which are constructed by hand and which normally entail the placement of large stones onto a base (often with a thin layer of sand to allow the stones to be bedded to a uniform level) and then the use of progressively smaller stones to fill the gaps and wedge the larger stones in place. The large stones may be found or</w:t>
      </w:r>
      <w:r w:rsidRPr="00032A7F">
        <w:t xml:space="preserve"> </w:t>
      </w:r>
      <w:r>
        <w:t>quarried.</w:t>
      </w:r>
    </w:p>
    <w:p w14:paraId="072B1C16" w14:textId="77777777" w:rsidR="00B35726" w:rsidRDefault="00B35726"/>
    <w:p w14:paraId="072B1C17" w14:textId="77777777" w:rsidR="001B10F5" w:rsidRDefault="001B10F5"/>
    <w:p w14:paraId="072B1C18" w14:textId="77777777" w:rsidR="00967A71" w:rsidRPr="00026A4A" w:rsidRDefault="00967A71">
      <w:pPr>
        <w:rPr>
          <w:rFonts w:cs="Arial"/>
          <w:b/>
        </w:rPr>
      </w:pPr>
      <w:r w:rsidRPr="00026A4A">
        <w:rPr>
          <w:rFonts w:cs="Arial"/>
          <w:b/>
        </w:rPr>
        <w:t>C16. Cobble stone</w:t>
      </w:r>
    </w:p>
    <w:p w14:paraId="072B1C19" w14:textId="77777777" w:rsidR="00B35726" w:rsidRPr="00026A4A" w:rsidRDefault="00B35726">
      <w:pPr>
        <w:rPr>
          <w:rFonts w:cs="Arial"/>
        </w:rPr>
      </w:pPr>
    </w:p>
    <w:p w14:paraId="072B1C1A" w14:textId="77777777" w:rsidR="00E12798" w:rsidRPr="00BF5392" w:rsidRDefault="00E12798" w:rsidP="00E12798">
      <w:pPr>
        <w:rPr>
          <w:rFonts w:cs="Arial"/>
        </w:rPr>
      </w:pPr>
      <w:r w:rsidRPr="00BF5392">
        <w:rPr>
          <w:rFonts w:cs="Arial"/>
        </w:rPr>
        <w:t xml:space="preserve">The following </w:t>
      </w:r>
      <w:r>
        <w:rPr>
          <w:rFonts w:cs="Arial"/>
        </w:rPr>
        <w:t xml:space="preserve">description from DRSP, </w:t>
      </w:r>
      <w:smartTag w:uri="urn:schemas-microsoft-com:office:smarttags" w:element="country-region">
        <w:smartTag w:uri="urn:schemas-microsoft-com:office:smarttags" w:element="place">
          <w:r>
            <w:rPr>
              <w:rFonts w:cs="Arial"/>
            </w:rPr>
            <w:t>Nepal</w:t>
          </w:r>
        </w:smartTag>
      </w:smartTag>
      <w:r>
        <w:rPr>
          <w:rFonts w:cs="Arial"/>
        </w:rPr>
        <w:t xml:space="preserve"> is typical for cobble stone.</w:t>
      </w:r>
    </w:p>
    <w:p w14:paraId="072B1C1B" w14:textId="77777777" w:rsidR="00E12798" w:rsidRPr="00026A4A" w:rsidRDefault="00E12798">
      <w:pPr>
        <w:rPr>
          <w:rFonts w:cs="Arial"/>
        </w:rPr>
      </w:pPr>
    </w:p>
    <w:p w14:paraId="072B1C1C" w14:textId="77777777" w:rsidR="00026A4A" w:rsidRPr="00026A4A" w:rsidRDefault="00BF5392" w:rsidP="00BF5392">
      <w:pPr>
        <w:autoSpaceDE w:val="0"/>
        <w:autoSpaceDN w:val="0"/>
        <w:adjustRightInd w:val="0"/>
        <w:rPr>
          <w:rFonts w:cs="Arial"/>
          <w:lang w:eastAsia="en-GB"/>
        </w:rPr>
      </w:pPr>
      <w:r w:rsidRPr="00026A4A">
        <w:rPr>
          <w:rFonts w:cs="Arial"/>
          <w:lang w:eastAsia="en-GB"/>
        </w:rPr>
        <w:t>This pavement was constructed at high gradient area (10% to 15%) across a</w:t>
      </w:r>
      <w:r w:rsidR="00026A4A" w:rsidRPr="00026A4A">
        <w:rPr>
          <w:rFonts w:cs="Arial"/>
          <w:lang w:eastAsia="en-GB"/>
        </w:rPr>
        <w:t xml:space="preserve"> </w:t>
      </w:r>
      <w:r w:rsidR="00026A4A">
        <w:rPr>
          <w:rFonts w:cs="Arial"/>
          <w:lang w:eastAsia="en-GB"/>
        </w:rPr>
        <w:t xml:space="preserve">design </w:t>
      </w:r>
      <w:r w:rsidRPr="00026A4A">
        <w:rPr>
          <w:rFonts w:cs="Arial"/>
          <w:lang w:eastAsia="en-GB"/>
        </w:rPr>
        <w:t>width of 3.00m over a stretch of 110</w:t>
      </w:r>
      <w:r w:rsidR="00026A4A" w:rsidRPr="00026A4A">
        <w:rPr>
          <w:rFonts w:cs="Arial"/>
          <w:lang w:eastAsia="en-GB"/>
        </w:rPr>
        <w:t xml:space="preserve"> </w:t>
      </w:r>
      <w:r w:rsidRPr="00026A4A">
        <w:rPr>
          <w:rFonts w:cs="Arial"/>
          <w:lang w:eastAsia="en-GB"/>
        </w:rPr>
        <w:t>m.</w:t>
      </w:r>
    </w:p>
    <w:p w14:paraId="072B1C1D" w14:textId="77777777" w:rsidR="00026A4A" w:rsidRPr="00026A4A" w:rsidRDefault="00026A4A" w:rsidP="00BF5392">
      <w:pPr>
        <w:autoSpaceDE w:val="0"/>
        <w:autoSpaceDN w:val="0"/>
        <w:adjustRightInd w:val="0"/>
        <w:rPr>
          <w:rFonts w:cs="Arial"/>
          <w:lang w:eastAsia="en-GB"/>
        </w:rPr>
      </w:pPr>
    </w:p>
    <w:p w14:paraId="072B1C1E" w14:textId="77777777" w:rsidR="00BF5392" w:rsidRPr="00026A4A" w:rsidRDefault="00BF5392" w:rsidP="00BF5392">
      <w:pPr>
        <w:autoSpaceDE w:val="0"/>
        <w:autoSpaceDN w:val="0"/>
        <w:adjustRightInd w:val="0"/>
        <w:rPr>
          <w:rFonts w:cs="Arial"/>
          <w:lang w:eastAsia="en-GB"/>
        </w:rPr>
      </w:pPr>
      <w:r w:rsidRPr="00026A4A">
        <w:rPr>
          <w:rFonts w:cs="Arial"/>
          <w:lang w:eastAsia="en-GB"/>
        </w:rPr>
        <w:t>The sub grade is well compacted to desired camber and gradient. Granular</w:t>
      </w:r>
      <w:r w:rsidR="00026A4A" w:rsidRPr="00026A4A">
        <w:rPr>
          <w:rFonts w:cs="Arial"/>
          <w:lang w:eastAsia="en-GB"/>
        </w:rPr>
        <w:t xml:space="preserve"> </w:t>
      </w:r>
      <w:r w:rsidRPr="00026A4A">
        <w:rPr>
          <w:rFonts w:cs="Arial"/>
          <w:lang w:eastAsia="en-GB"/>
        </w:rPr>
        <w:t>material (sub-base) is compacted for thickness of 12 cm and 5 cm thick loose</w:t>
      </w:r>
      <w:r w:rsidR="00026A4A" w:rsidRPr="00026A4A">
        <w:rPr>
          <w:rFonts w:cs="Arial"/>
          <w:lang w:eastAsia="en-GB"/>
        </w:rPr>
        <w:t xml:space="preserve"> </w:t>
      </w:r>
      <w:r w:rsidRPr="00026A4A">
        <w:rPr>
          <w:rFonts w:cs="Arial"/>
          <w:lang w:eastAsia="en-GB"/>
        </w:rPr>
        <w:t>granular material is laid over it as a bedding material for the cobble stones.</w:t>
      </w:r>
      <w:r w:rsidR="00026A4A" w:rsidRPr="00026A4A">
        <w:rPr>
          <w:rFonts w:cs="Arial"/>
          <w:lang w:eastAsia="en-GB"/>
        </w:rPr>
        <w:t xml:space="preserve"> </w:t>
      </w:r>
      <w:r w:rsidRPr="00026A4A">
        <w:rPr>
          <w:rFonts w:cs="Arial"/>
          <w:lang w:eastAsia="en-GB"/>
        </w:rPr>
        <w:t>River cobble, average 8 cm thick are placed in position and the voids are</w:t>
      </w:r>
      <w:r w:rsidR="00026A4A" w:rsidRPr="00026A4A">
        <w:rPr>
          <w:rFonts w:cs="Arial"/>
          <w:lang w:eastAsia="en-GB"/>
        </w:rPr>
        <w:t xml:space="preserve"> </w:t>
      </w:r>
      <w:r w:rsidRPr="00026A4A">
        <w:rPr>
          <w:rFonts w:cs="Arial"/>
          <w:lang w:eastAsia="en-GB"/>
        </w:rPr>
        <w:t>sealed by granular materials mixed with clay, sand and water.</w:t>
      </w:r>
    </w:p>
    <w:p w14:paraId="072B1C1F" w14:textId="77777777" w:rsidR="00026A4A" w:rsidRPr="00026A4A" w:rsidRDefault="00026A4A" w:rsidP="00BF5392">
      <w:pPr>
        <w:autoSpaceDE w:val="0"/>
        <w:autoSpaceDN w:val="0"/>
        <w:adjustRightInd w:val="0"/>
        <w:rPr>
          <w:rFonts w:cs="Arial"/>
          <w:lang w:eastAsia="en-GB"/>
        </w:rPr>
      </w:pPr>
    </w:p>
    <w:p w14:paraId="072B1C20" w14:textId="77777777" w:rsidR="00BF5392" w:rsidRPr="00026A4A" w:rsidRDefault="00BF5392" w:rsidP="00BF5392">
      <w:pPr>
        <w:autoSpaceDE w:val="0"/>
        <w:autoSpaceDN w:val="0"/>
        <w:adjustRightInd w:val="0"/>
        <w:rPr>
          <w:rFonts w:cs="Arial"/>
          <w:lang w:eastAsia="en-GB"/>
        </w:rPr>
      </w:pPr>
      <w:r w:rsidRPr="00026A4A">
        <w:rPr>
          <w:rFonts w:cs="Arial"/>
          <w:lang w:eastAsia="en-GB"/>
        </w:rPr>
        <w:t>The performance of the pavement to date has been observed to be satisfactory.</w:t>
      </w:r>
      <w:r w:rsidR="00026A4A">
        <w:rPr>
          <w:rFonts w:cs="Arial"/>
          <w:lang w:eastAsia="en-GB"/>
        </w:rPr>
        <w:t xml:space="preserve"> </w:t>
      </w:r>
      <w:r w:rsidRPr="00026A4A">
        <w:rPr>
          <w:rFonts w:cs="Arial"/>
          <w:lang w:eastAsia="en-GB"/>
        </w:rPr>
        <w:t>However, regular maintenance of the pavement would be necessary, especially</w:t>
      </w:r>
      <w:r w:rsidR="00026A4A">
        <w:rPr>
          <w:rFonts w:cs="Arial"/>
          <w:lang w:eastAsia="en-GB"/>
        </w:rPr>
        <w:t xml:space="preserve"> </w:t>
      </w:r>
      <w:r w:rsidRPr="00026A4A">
        <w:rPr>
          <w:rFonts w:cs="Arial"/>
          <w:lang w:eastAsia="en-GB"/>
        </w:rPr>
        <w:t>for the fact that the river cobble dot not possess the angularity that would be</w:t>
      </w:r>
      <w:r w:rsidR="00026A4A">
        <w:rPr>
          <w:rFonts w:cs="Arial"/>
          <w:lang w:eastAsia="en-GB"/>
        </w:rPr>
        <w:t xml:space="preserve"> </w:t>
      </w:r>
      <w:r w:rsidRPr="00026A4A">
        <w:rPr>
          <w:rFonts w:cs="Arial"/>
          <w:lang w:eastAsia="en-GB"/>
        </w:rPr>
        <w:t>required for strengthened bonding and has the potential to be moved by the</w:t>
      </w:r>
      <w:r w:rsidR="00026A4A">
        <w:rPr>
          <w:rFonts w:cs="Arial"/>
          <w:lang w:eastAsia="en-GB"/>
        </w:rPr>
        <w:t xml:space="preserve"> </w:t>
      </w:r>
      <w:r w:rsidRPr="00026A4A">
        <w:rPr>
          <w:rFonts w:cs="Arial"/>
          <w:lang w:eastAsia="en-GB"/>
        </w:rPr>
        <w:t>vehicle wheel action.</w:t>
      </w:r>
    </w:p>
    <w:p w14:paraId="072B1C21" w14:textId="77777777" w:rsidR="00026A4A" w:rsidRPr="00026A4A" w:rsidRDefault="00026A4A" w:rsidP="00BF5392">
      <w:pPr>
        <w:autoSpaceDE w:val="0"/>
        <w:autoSpaceDN w:val="0"/>
        <w:adjustRightInd w:val="0"/>
        <w:rPr>
          <w:rFonts w:cs="Arial"/>
          <w:lang w:eastAsia="en-GB"/>
        </w:rPr>
      </w:pPr>
    </w:p>
    <w:p w14:paraId="072B1C22" w14:textId="77777777" w:rsidR="00BF5392" w:rsidRPr="00026A4A" w:rsidRDefault="00BF5392" w:rsidP="00BF5392">
      <w:pPr>
        <w:autoSpaceDE w:val="0"/>
        <w:autoSpaceDN w:val="0"/>
        <w:adjustRightInd w:val="0"/>
        <w:rPr>
          <w:rFonts w:cs="Arial"/>
          <w:lang w:eastAsia="en-GB"/>
        </w:rPr>
      </w:pPr>
      <w:r w:rsidRPr="00026A4A">
        <w:rPr>
          <w:rFonts w:cs="Arial"/>
          <w:lang w:eastAsia="en-GB"/>
        </w:rPr>
        <w:t>20</w:t>
      </w:r>
      <w:r w:rsidR="009E7749">
        <w:rPr>
          <w:rFonts w:cs="Arial"/>
          <w:lang w:eastAsia="en-GB"/>
        </w:rPr>
        <w:t xml:space="preserve"> </w:t>
      </w:r>
      <w:r w:rsidRPr="00026A4A">
        <w:rPr>
          <w:rFonts w:cs="Arial"/>
          <w:lang w:eastAsia="en-GB"/>
        </w:rPr>
        <w:t>cm thick stone edges are laid for a width of 50cm over loose granular</w:t>
      </w:r>
      <w:r w:rsidR="00026A4A">
        <w:rPr>
          <w:rFonts w:cs="Arial"/>
          <w:lang w:eastAsia="en-GB"/>
        </w:rPr>
        <w:t xml:space="preserve"> </w:t>
      </w:r>
      <w:r w:rsidRPr="00026A4A">
        <w:rPr>
          <w:rFonts w:cs="Arial"/>
          <w:lang w:eastAsia="en-GB"/>
        </w:rPr>
        <w:t>material are provided on both sides of the pavement. The edge stones that</w:t>
      </w:r>
      <w:r w:rsidR="00026A4A">
        <w:rPr>
          <w:rFonts w:cs="Arial"/>
          <w:lang w:eastAsia="en-GB"/>
        </w:rPr>
        <w:t xml:space="preserve"> </w:t>
      </w:r>
      <w:r w:rsidRPr="00026A4A">
        <w:rPr>
          <w:rFonts w:cs="Arial"/>
          <w:lang w:eastAsia="en-GB"/>
        </w:rPr>
        <w:t>confines the pavement material adds a total width of 1m to the pavement.</w:t>
      </w:r>
    </w:p>
    <w:p w14:paraId="072B1C23" w14:textId="77777777" w:rsidR="00BF5392" w:rsidRPr="00026A4A" w:rsidRDefault="00BF5392">
      <w:pPr>
        <w:rPr>
          <w:rFonts w:cs="Arial"/>
        </w:rPr>
      </w:pPr>
    </w:p>
    <w:p w14:paraId="072B1C24" w14:textId="77777777" w:rsidR="00B35726" w:rsidRPr="00026A4A" w:rsidRDefault="001B10F5">
      <w:pPr>
        <w:rPr>
          <w:rFonts w:cs="Arial"/>
        </w:rPr>
      </w:pPr>
      <w:r>
        <w:rPr>
          <w:rFonts w:cs="Arial"/>
        </w:rPr>
        <w:br w:type="page"/>
      </w:r>
    </w:p>
    <w:p w14:paraId="072B1C25" w14:textId="77777777" w:rsidR="00967A71" w:rsidRPr="00026A4A" w:rsidRDefault="00967A71">
      <w:pPr>
        <w:rPr>
          <w:rFonts w:cs="Arial"/>
          <w:b/>
        </w:rPr>
      </w:pPr>
      <w:r w:rsidRPr="00026A4A">
        <w:rPr>
          <w:rFonts w:cs="Arial"/>
          <w:b/>
        </w:rPr>
        <w:lastRenderedPageBreak/>
        <w:t>C17. Dressed stone</w:t>
      </w:r>
    </w:p>
    <w:p w14:paraId="072B1C26" w14:textId="77777777" w:rsidR="00B35726" w:rsidRDefault="00B35726"/>
    <w:p w14:paraId="072B1C27" w14:textId="77777777" w:rsidR="00440755" w:rsidRDefault="00440755">
      <w:r>
        <w:t>Dressed stone is a layer of large stones, cut into approximate rectangles, laid onto a thin layer of sand on a compacted granular base. The voids between the large stones are filled with fine aggregate. The surface can then be sealed with a mixture of sand, clay and water.</w:t>
      </w:r>
    </w:p>
    <w:p w14:paraId="072B1C28" w14:textId="77777777" w:rsidR="00B35726" w:rsidRDefault="00B35726"/>
    <w:p w14:paraId="072B1C29" w14:textId="77777777" w:rsidR="00BF5392" w:rsidRPr="00BF5392" w:rsidRDefault="00BF5392">
      <w:pPr>
        <w:rPr>
          <w:rFonts w:cs="Arial"/>
        </w:rPr>
      </w:pPr>
      <w:r w:rsidRPr="00BF5392">
        <w:rPr>
          <w:rFonts w:cs="Arial"/>
        </w:rPr>
        <w:t xml:space="preserve">The following </w:t>
      </w:r>
      <w:r w:rsidR="00E12798">
        <w:rPr>
          <w:rFonts w:cs="Arial"/>
        </w:rPr>
        <w:t xml:space="preserve">description from DRSP, </w:t>
      </w:r>
      <w:smartTag w:uri="urn:schemas-microsoft-com:office:smarttags" w:element="country-region">
        <w:smartTag w:uri="urn:schemas-microsoft-com:office:smarttags" w:element="place">
          <w:r w:rsidR="00E12798">
            <w:rPr>
              <w:rFonts w:cs="Arial"/>
            </w:rPr>
            <w:t>Nepal</w:t>
          </w:r>
        </w:smartTag>
      </w:smartTag>
      <w:r w:rsidR="00E12798">
        <w:rPr>
          <w:rFonts w:cs="Arial"/>
        </w:rPr>
        <w:t xml:space="preserve"> is typical for dressed stone.</w:t>
      </w:r>
    </w:p>
    <w:p w14:paraId="072B1C2A" w14:textId="77777777" w:rsidR="00BF5392" w:rsidRPr="00BF5392" w:rsidRDefault="00BF5392">
      <w:pPr>
        <w:rPr>
          <w:rFonts w:cs="Arial"/>
        </w:rPr>
      </w:pPr>
    </w:p>
    <w:p w14:paraId="072B1C2B" w14:textId="77777777" w:rsidR="00BF5392" w:rsidRPr="00BF5392" w:rsidRDefault="00BF5392" w:rsidP="00BF5392">
      <w:pPr>
        <w:autoSpaceDE w:val="0"/>
        <w:autoSpaceDN w:val="0"/>
        <w:adjustRightInd w:val="0"/>
        <w:rPr>
          <w:rFonts w:cs="Arial"/>
          <w:lang w:eastAsia="en-GB"/>
        </w:rPr>
      </w:pPr>
      <w:r w:rsidRPr="00BF5392">
        <w:rPr>
          <w:rFonts w:cs="Arial"/>
          <w:lang w:eastAsia="en-GB"/>
        </w:rPr>
        <w:t>It is specially designed for marshy, waterlogged area (across the paddy fields) or at the places where surface and sub-surface water are of major concern. This pavement was constructed at mild gradient area (&lt;1%) for stretch of about 90m.</w:t>
      </w:r>
    </w:p>
    <w:p w14:paraId="072B1C2C" w14:textId="77777777" w:rsidR="00BF5392" w:rsidRPr="00BF5392" w:rsidRDefault="00BF5392" w:rsidP="00BF5392">
      <w:pPr>
        <w:autoSpaceDE w:val="0"/>
        <w:autoSpaceDN w:val="0"/>
        <w:adjustRightInd w:val="0"/>
        <w:rPr>
          <w:rFonts w:cs="Arial"/>
          <w:lang w:eastAsia="en-GB"/>
        </w:rPr>
      </w:pPr>
    </w:p>
    <w:p w14:paraId="072B1C2D" w14:textId="77777777" w:rsidR="00BF5392" w:rsidRPr="00BF5392" w:rsidRDefault="00BF5392" w:rsidP="00BF5392">
      <w:pPr>
        <w:autoSpaceDE w:val="0"/>
        <w:autoSpaceDN w:val="0"/>
        <w:adjustRightInd w:val="0"/>
        <w:rPr>
          <w:rFonts w:cs="Arial"/>
          <w:lang w:eastAsia="en-GB"/>
        </w:rPr>
      </w:pPr>
      <w:r w:rsidRPr="00BF5392">
        <w:rPr>
          <w:rFonts w:cs="Arial"/>
          <w:lang w:eastAsia="en-GB"/>
        </w:rPr>
        <w:t>The sub grade is prepared according to the desired cross fall and gradient, well compacted and geo-textile fabric is laid. The geo-textile layer forms a separation layer between the granular material above and the subgrade surface, ensuring that the granular material do not infiltrate into the sub-grade allowing only the water to infiltrate through it. 15 cm thick granular material (sub-base) is then compacted over the geo-textile over which 5</w:t>
      </w:r>
      <w:r w:rsidR="00032A7F">
        <w:rPr>
          <w:rFonts w:cs="Arial"/>
          <w:lang w:eastAsia="en-GB"/>
        </w:rPr>
        <w:t xml:space="preserve"> </w:t>
      </w:r>
      <w:r w:rsidRPr="00BF5392">
        <w:rPr>
          <w:rFonts w:cs="Arial"/>
          <w:lang w:eastAsia="en-GB"/>
        </w:rPr>
        <w:t>cm thick loose bedding (granular) material is positioned. 15</w:t>
      </w:r>
      <w:r w:rsidR="00032A7F">
        <w:rPr>
          <w:rFonts w:cs="Arial"/>
          <w:lang w:eastAsia="en-GB"/>
        </w:rPr>
        <w:t xml:space="preserve"> </w:t>
      </w:r>
      <w:r w:rsidRPr="00BF5392">
        <w:rPr>
          <w:rFonts w:cs="Arial"/>
          <w:lang w:eastAsia="en-GB"/>
        </w:rPr>
        <w:t>cm thick dressed stones are then pitched as wearing surface and voids were filled with river spalls and sealed with the mixture of sand, clay and water.</w:t>
      </w:r>
    </w:p>
    <w:p w14:paraId="072B1C2E" w14:textId="77777777" w:rsidR="00BF5392" w:rsidRPr="00BF5392" w:rsidRDefault="00BF5392">
      <w:pPr>
        <w:rPr>
          <w:rFonts w:cs="Arial"/>
        </w:rPr>
      </w:pPr>
    </w:p>
    <w:p w14:paraId="072B1C2F" w14:textId="77777777" w:rsidR="00B35726" w:rsidRPr="00BF5392" w:rsidRDefault="00B35726">
      <w:pPr>
        <w:rPr>
          <w:rFonts w:cs="Arial"/>
        </w:rPr>
      </w:pPr>
    </w:p>
    <w:p w14:paraId="072B1C30" w14:textId="77777777" w:rsidR="00967A71" w:rsidRPr="00BF5392" w:rsidRDefault="00967A71">
      <w:pPr>
        <w:rPr>
          <w:rFonts w:cs="Arial"/>
          <w:b/>
        </w:rPr>
      </w:pPr>
      <w:r w:rsidRPr="00BF5392">
        <w:rPr>
          <w:rFonts w:cs="Arial"/>
          <w:b/>
        </w:rPr>
        <w:t>C18. Stone setts</w:t>
      </w:r>
    </w:p>
    <w:p w14:paraId="072B1C31" w14:textId="77777777" w:rsidR="00B35726" w:rsidRDefault="00B35726"/>
    <w:p w14:paraId="072B1C32" w14:textId="77777777" w:rsidR="00B35726" w:rsidRDefault="00032A7F">
      <w:r>
        <w:t xml:space="preserve">Stone setts are similar to dressed stones but are normally </w:t>
      </w:r>
      <w:r w:rsidR="003630EE">
        <w:t xml:space="preserve">cubic or </w:t>
      </w:r>
      <w:r>
        <w:t>higher than they are wide</w:t>
      </w:r>
      <w:r w:rsidR="00E12798">
        <w:t>.</w:t>
      </w:r>
    </w:p>
    <w:p w14:paraId="072B1C33" w14:textId="77777777" w:rsidR="00B35726" w:rsidRDefault="00B35726"/>
    <w:p w14:paraId="072B1C34" w14:textId="77777777" w:rsidR="001B10F5" w:rsidRDefault="001B10F5"/>
    <w:p w14:paraId="072B1C35" w14:textId="77777777" w:rsidR="00967A71" w:rsidRPr="00397B7D" w:rsidRDefault="00655F12">
      <w:pPr>
        <w:rPr>
          <w:b/>
        </w:rPr>
      </w:pPr>
      <w:r>
        <w:rPr>
          <w:b/>
        </w:rPr>
        <w:t>C19. Bricks</w:t>
      </w:r>
    </w:p>
    <w:p w14:paraId="072B1C36" w14:textId="77777777" w:rsidR="00B35726" w:rsidRDefault="00B35726"/>
    <w:p w14:paraId="072B1C37" w14:textId="77777777" w:rsidR="009E7749" w:rsidRDefault="002B48E1">
      <w:r>
        <w:t>Clay is widely available in many countries and frequently used for making burnt bricks. These bricks can be used to make road pavements and surfacings.</w:t>
      </w:r>
      <w:r w:rsidR="00A92F49">
        <w:t xml:space="preserve"> They can be laid in either one or two layers</w:t>
      </w:r>
      <w:r w:rsidR="003630EE">
        <w:t xml:space="preserve"> in a square or diagonal pattern onto 5 cm of sand or cement mortar</w:t>
      </w:r>
      <w:r w:rsidR="00A92F49">
        <w:t>.</w:t>
      </w:r>
      <w:r w:rsidR="003630EE">
        <w:t xml:space="preserve"> Brick surfaces can be covered with a thin bituminous surfacing and should be laid between edge constraints such as kerb stones. The joints between bricks can be filled with fine aggregate or cement mortar. It is necessary to ensure that the bricks are adequately strong to not break under traffic.</w:t>
      </w:r>
    </w:p>
    <w:p w14:paraId="072B1C38" w14:textId="77777777" w:rsidR="009E7749" w:rsidRDefault="009E7749"/>
    <w:p w14:paraId="072B1C39" w14:textId="77777777" w:rsidR="00B35726" w:rsidRDefault="00B35726"/>
    <w:p w14:paraId="072B1C3A" w14:textId="77777777" w:rsidR="00967A71" w:rsidRPr="00397B7D" w:rsidRDefault="00655F12">
      <w:pPr>
        <w:rPr>
          <w:b/>
        </w:rPr>
      </w:pPr>
      <w:r>
        <w:rPr>
          <w:b/>
        </w:rPr>
        <w:t>C20. Concrete blocks</w:t>
      </w:r>
    </w:p>
    <w:p w14:paraId="072B1C3B" w14:textId="77777777" w:rsidR="00B35726" w:rsidRDefault="00B35726"/>
    <w:p w14:paraId="072B1C3C" w14:textId="77777777" w:rsidR="00B35726" w:rsidRDefault="003630EE">
      <w:r>
        <w:t>Concrete block surfacing is similar to brick surfacing, except that larger concrete blocks are used instead of clay bricks. The blocks can be rectangular, square or hexagonal.</w:t>
      </w:r>
    </w:p>
    <w:p w14:paraId="072B1C3D" w14:textId="77777777" w:rsidR="00B35726" w:rsidRDefault="00B35726"/>
    <w:p w14:paraId="072B1C3E" w14:textId="77777777" w:rsidR="003630EE" w:rsidRDefault="00481765">
      <w:r>
        <w:br w:type="page"/>
      </w:r>
    </w:p>
    <w:p w14:paraId="072B1C3F" w14:textId="77777777" w:rsidR="00967A71" w:rsidRPr="004368C5" w:rsidRDefault="00967A71">
      <w:pPr>
        <w:rPr>
          <w:b/>
        </w:rPr>
      </w:pPr>
      <w:r w:rsidRPr="004368C5">
        <w:rPr>
          <w:b/>
        </w:rPr>
        <w:lastRenderedPageBreak/>
        <w:t>C21. Geo-cells</w:t>
      </w:r>
    </w:p>
    <w:p w14:paraId="072B1C40" w14:textId="77777777" w:rsidR="00B35726" w:rsidRPr="004368C5" w:rsidRDefault="00B35726"/>
    <w:p w14:paraId="072B1C41" w14:textId="77777777" w:rsidR="004368C5" w:rsidRPr="004368C5" w:rsidRDefault="004368C5" w:rsidP="004368C5">
      <w:r w:rsidRPr="004368C5">
        <w:t xml:space="preserve">Improved surfaces can provide a durable surface if the soil suffers from erosion or from a lack of traction. </w:t>
      </w:r>
      <w:r w:rsidRPr="004368C5">
        <w:rPr>
          <w:i/>
        </w:rPr>
        <w:t>Geo Cells</w:t>
      </w:r>
      <w:r w:rsidRPr="004368C5">
        <w:t xml:space="preserve"> can also improve a weak surface such as loose sand or mud.</w:t>
      </w:r>
    </w:p>
    <w:p w14:paraId="072B1C42" w14:textId="77777777" w:rsidR="004368C5" w:rsidRPr="004368C5" w:rsidRDefault="004368C5" w:rsidP="004368C5"/>
    <w:p w14:paraId="072B1C43" w14:textId="77777777" w:rsidR="004368C5" w:rsidRPr="004368C5" w:rsidRDefault="004368C5" w:rsidP="004368C5">
      <w:pPr>
        <w:rPr>
          <w:rFonts w:cs="Arial"/>
        </w:rPr>
      </w:pPr>
      <w:r w:rsidRPr="004368C5">
        <w:rPr>
          <w:rFonts w:cs="Arial"/>
          <w:i/>
        </w:rPr>
        <w:t>Geo Cells</w:t>
      </w:r>
      <w:r w:rsidRPr="004368C5">
        <w:rPr>
          <w:rFonts w:cs="Arial"/>
        </w:rPr>
        <w:t xml:space="preserve"> comprise a grid of plastic strips stretched across the surface of the road which is then filled with a cement-sand mix. The cement-sand hardens and creates a pavement of interlocking blocks. These blocks form a road base which is flexible but also stable. The block pavement can be sealed with a bituminous seal to improve its durability.</w:t>
      </w:r>
      <w:r w:rsidR="0040575D" w:rsidRPr="0040575D">
        <w:t xml:space="preserve"> </w:t>
      </w:r>
      <w:r w:rsidR="0040575D" w:rsidRPr="004368C5">
        <w:t>A thickness of 75 mm is normally sufficient on loose sand.</w:t>
      </w:r>
    </w:p>
    <w:p w14:paraId="072B1C44" w14:textId="77777777" w:rsidR="004368C5" w:rsidRPr="004368C5" w:rsidRDefault="004368C5" w:rsidP="004368C5">
      <w:pPr>
        <w:jc w:val="both"/>
        <w:rPr>
          <w:rFonts w:cs="Arial"/>
        </w:rPr>
      </w:pPr>
    </w:p>
    <w:tbl>
      <w:tblPr>
        <w:tblW w:w="0" w:type="auto"/>
        <w:jc w:val="center"/>
        <w:tblLook w:val="01E0" w:firstRow="1" w:lastRow="1" w:firstColumn="1" w:lastColumn="1" w:noHBand="0" w:noVBand="0"/>
      </w:tblPr>
      <w:tblGrid>
        <w:gridCol w:w="4206"/>
        <w:gridCol w:w="3737"/>
      </w:tblGrid>
      <w:tr w:rsidR="004368C5" w:rsidRPr="00727E31" w14:paraId="072B1C47" w14:textId="77777777" w:rsidTr="00727E31">
        <w:trPr>
          <w:jc w:val="center"/>
        </w:trPr>
        <w:tc>
          <w:tcPr>
            <w:tcW w:w="3737" w:type="dxa"/>
          </w:tcPr>
          <w:p w14:paraId="072B1C45" w14:textId="77777777" w:rsidR="004368C5" w:rsidRPr="00727E31" w:rsidRDefault="002B19AA" w:rsidP="00727E31">
            <w:pPr>
              <w:jc w:val="both"/>
              <w:rPr>
                <w:rFonts w:cs="Arial"/>
              </w:rPr>
            </w:pPr>
            <w:r>
              <w:rPr>
                <w:rFonts w:cs="Arial"/>
                <w:noProof/>
                <w:lang w:val="en-US"/>
              </w:rPr>
              <w:drawing>
                <wp:inline distT="0" distB="0" distL="0" distR="0" wp14:anchorId="072B1F5D" wp14:editId="072B1F5E">
                  <wp:extent cx="2514600" cy="2035810"/>
                  <wp:effectExtent l="19050" t="0" r="0" b="0"/>
                  <wp:docPr id="82" name="Picture 82" descr="Sketch%20Geo%20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ketch%20Geo%20cells"/>
                          <pic:cNvPicPr>
                            <a:picLocks noChangeAspect="1" noChangeArrowheads="1"/>
                          </pic:cNvPicPr>
                        </pic:nvPicPr>
                        <pic:blipFill>
                          <a:blip r:embed="rId102" cstate="print"/>
                          <a:srcRect/>
                          <a:stretch>
                            <a:fillRect/>
                          </a:stretch>
                        </pic:blipFill>
                        <pic:spPr bwMode="auto">
                          <a:xfrm>
                            <a:off x="0" y="0"/>
                            <a:ext cx="2514600" cy="2035810"/>
                          </a:xfrm>
                          <a:prstGeom prst="rect">
                            <a:avLst/>
                          </a:prstGeom>
                          <a:noFill/>
                          <a:ln w="9525">
                            <a:noFill/>
                            <a:miter lim="800000"/>
                            <a:headEnd/>
                            <a:tailEnd/>
                          </a:ln>
                        </pic:spPr>
                      </pic:pic>
                    </a:graphicData>
                  </a:graphic>
                </wp:inline>
              </w:drawing>
            </w:r>
          </w:p>
        </w:tc>
        <w:tc>
          <w:tcPr>
            <w:tcW w:w="3737" w:type="dxa"/>
            <w:vAlign w:val="center"/>
          </w:tcPr>
          <w:p w14:paraId="072B1C46" w14:textId="77777777" w:rsidR="004368C5" w:rsidRPr="00727E31" w:rsidRDefault="004368C5" w:rsidP="00727E31">
            <w:pPr>
              <w:jc w:val="both"/>
              <w:rPr>
                <w:rFonts w:cs="Arial"/>
              </w:rPr>
            </w:pPr>
            <w:r w:rsidRPr="00727E31">
              <w:rPr>
                <w:rFonts w:cs="Arial"/>
                <w:i/>
              </w:rPr>
              <w:t>Geo Cells</w:t>
            </w:r>
            <w:r w:rsidRPr="00727E31">
              <w:rPr>
                <w:rFonts w:cs="Arial"/>
              </w:rPr>
              <w:t xml:space="preserve"> can be installed without the need of specialised equipment, apart from a light pedestrian roller. They are appropriate in remote areas where there are few labourers with technical skills. The plastic grid must be transported to the site but cement is </w:t>
            </w:r>
            <w:r w:rsidR="00AA3807" w:rsidRPr="00727E31">
              <w:rPr>
                <w:rFonts w:cs="Arial"/>
              </w:rPr>
              <w:t xml:space="preserve">widely </w:t>
            </w:r>
            <w:r w:rsidRPr="00727E31">
              <w:rPr>
                <w:rFonts w:cs="Arial"/>
              </w:rPr>
              <w:t>available.</w:t>
            </w:r>
          </w:p>
        </w:tc>
      </w:tr>
    </w:tbl>
    <w:p w14:paraId="072B1C48" w14:textId="77777777" w:rsidR="004368C5" w:rsidRDefault="0040575D" w:rsidP="0040575D">
      <w:pPr>
        <w:pStyle w:val="Caption"/>
        <w:jc w:val="center"/>
        <w:rPr>
          <w:rFonts w:cs="Arial"/>
        </w:rPr>
      </w:pPr>
      <w:bookmarkStart w:id="159" w:name="_Toc214592140"/>
      <w:r>
        <w:t xml:space="preserve">Figure </w:t>
      </w:r>
      <w:r w:rsidR="00866437">
        <w:fldChar w:fldCharType="begin"/>
      </w:r>
      <w:r w:rsidR="00866437">
        <w:instrText xml:space="preserve"> SEQ Figure \* ARABIC </w:instrText>
      </w:r>
      <w:r w:rsidR="00866437">
        <w:fldChar w:fldCharType="separate"/>
      </w:r>
      <w:r w:rsidR="00864825">
        <w:rPr>
          <w:noProof/>
        </w:rPr>
        <w:t>56</w:t>
      </w:r>
      <w:r w:rsidR="00866437">
        <w:rPr>
          <w:noProof/>
        </w:rPr>
        <w:fldChar w:fldCharType="end"/>
      </w:r>
      <w:r>
        <w:t xml:space="preserve"> – A </w:t>
      </w:r>
      <w:r w:rsidRPr="0040575D">
        <w:rPr>
          <w:i/>
        </w:rPr>
        <w:t>Geo-cell</w:t>
      </w:r>
      <w:r>
        <w:t xml:space="preserve"> surface</w:t>
      </w:r>
      <w:bookmarkEnd w:id="159"/>
    </w:p>
    <w:p w14:paraId="072B1C49" w14:textId="77777777" w:rsidR="004368C5" w:rsidRPr="004368C5" w:rsidRDefault="004368C5" w:rsidP="004368C5"/>
    <w:p w14:paraId="072B1C4A" w14:textId="77777777" w:rsidR="004368C5" w:rsidRPr="004368C5" w:rsidRDefault="0040575D" w:rsidP="0040575D">
      <w:pPr>
        <w:pStyle w:val="Caption"/>
        <w:jc w:val="center"/>
        <w:rPr>
          <w:i/>
        </w:rPr>
      </w:pPr>
      <w:bookmarkStart w:id="160" w:name="_Toc214592074"/>
      <w:r>
        <w:t xml:space="preserve">Table </w:t>
      </w:r>
      <w:r w:rsidR="00866437">
        <w:fldChar w:fldCharType="begin"/>
      </w:r>
      <w:r w:rsidR="00866437">
        <w:instrText xml:space="preserve"> SEQ Table \* ARABIC </w:instrText>
      </w:r>
      <w:r w:rsidR="00866437">
        <w:fldChar w:fldCharType="separate"/>
      </w:r>
      <w:r w:rsidR="00864825">
        <w:rPr>
          <w:noProof/>
        </w:rPr>
        <w:t>41</w:t>
      </w:r>
      <w:r w:rsidR="00866437">
        <w:rPr>
          <w:noProof/>
        </w:rPr>
        <w:fldChar w:fldCharType="end"/>
      </w:r>
      <w:r>
        <w:t xml:space="preserve"> – </w:t>
      </w:r>
      <w:r w:rsidR="004368C5" w:rsidRPr="004368C5">
        <w:t xml:space="preserve">Primary resources for the construction of </w:t>
      </w:r>
      <w:r w:rsidR="004368C5" w:rsidRPr="004368C5">
        <w:rPr>
          <w:bCs w:val="0"/>
          <w:i/>
        </w:rPr>
        <w:t>Geo Cells</w:t>
      </w:r>
      <w:bookmarkEnd w:id="160"/>
    </w:p>
    <w:p w14:paraId="072B1C4B" w14:textId="77777777" w:rsidR="004368C5" w:rsidRPr="0040575D" w:rsidRDefault="004368C5" w:rsidP="004368C5">
      <w:pPr>
        <w:jc w:val="center"/>
        <w:rPr>
          <w:rFonts w:cs="Arial"/>
          <w:sz w:val="20"/>
          <w:szCs w:val="20"/>
        </w:rPr>
      </w:pPr>
      <w:r w:rsidRPr="0040575D">
        <w:rPr>
          <w:sz w:val="20"/>
          <w:szCs w:val="20"/>
        </w:rPr>
        <w:t>(per 100 x 4.5 m with a thickness of 75 mm)</w:t>
      </w:r>
    </w:p>
    <w:tbl>
      <w:tblPr>
        <w:tblW w:w="60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187"/>
        <w:gridCol w:w="1317"/>
      </w:tblGrid>
      <w:tr w:rsidR="004368C5" w:rsidRPr="004368C5" w14:paraId="072B1C4F" w14:textId="77777777">
        <w:trPr>
          <w:jc w:val="center"/>
        </w:trPr>
        <w:tc>
          <w:tcPr>
            <w:tcW w:w="3547" w:type="dxa"/>
            <w:shd w:val="clear" w:color="auto" w:fill="E0E0E0"/>
          </w:tcPr>
          <w:p w14:paraId="072B1C4C" w14:textId="77777777" w:rsidR="004368C5" w:rsidRPr="004368C5" w:rsidRDefault="004368C5" w:rsidP="004368C5">
            <w:pPr>
              <w:rPr>
                <w:sz w:val="20"/>
                <w:szCs w:val="20"/>
              </w:rPr>
            </w:pPr>
            <w:r w:rsidRPr="004368C5">
              <w:rPr>
                <w:sz w:val="20"/>
                <w:szCs w:val="20"/>
              </w:rPr>
              <w:t>Resource</w:t>
            </w:r>
          </w:p>
        </w:tc>
        <w:tc>
          <w:tcPr>
            <w:tcW w:w="1187" w:type="dxa"/>
            <w:shd w:val="clear" w:color="auto" w:fill="E0E0E0"/>
          </w:tcPr>
          <w:p w14:paraId="072B1C4D" w14:textId="77777777" w:rsidR="004368C5" w:rsidRPr="004368C5" w:rsidRDefault="004368C5" w:rsidP="004368C5">
            <w:pPr>
              <w:jc w:val="center"/>
              <w:rPr>
                <w:sz w:val="20"/>
                <w:szCs w:val="20"/>
              </w:rPr>
            </w:pPr>
            <w:r w:rsidRPr="004368C5">
              <w:rPr>
                <w:sz w:val="20"/>
                <w:szCs w:val="20"/>
              </w:rPr>
              <w:t>Unit</w:t>
            </w:r>
          </w:p>
        </w:tc>
        <w:tc>
          <w:tcPr>
            <w:tcW w:w="1317" w:type="dxa"/>
            <w:shd w:val="clear" w:color="auto" w:fill="E0E0E0"/>
          </w:tcPr>
          <w:p w14:paraId="072B1C4E" w14:textId="77777777" w:rsidR="004368C5" w:rsidRPr="004368C5" w:rsidRDefault="004368C5" w:rsidP="004368C5">
            <w:pPr>
              <w:jc w:val="center"/>
              <w:rPr>
                <w:sz w:val="20"/>
                <w:szCs w:val="20"/>
              </w:rPr>
            </w:pPr>
            <w:r w:rsidRPr="004368C5">
              <w:rPr>
                <w:sz w:val="20"/>
                <w:szCs w:val="20"/>
              </w:rPr>
              <w:t>Quantity</w:t>
            </w:r>
          </w:p>
        </w:tc>
      </w:tr>
      <w:tr w:rsidR="004368C5" w:rsidRPr="004368C5" w14:paraId="072B1C53" w14:textId="77777777">
        <w:trPr>
          <w:jc w:val="center"/>
        </w:trPr>
        <w:tc>
          <w:tcPr>
            <w:tcW w:w="3547" w:type="dxa"/>
          </w:tcPr>
          <w:p w14:paraId="072B1C50" w14:textId="77777777" w:rsidR="004368C5" w:rsidRPr="004368C5" w:rsidRDefault="004368C5" w:rsidP="004368C5">
            <w:pPr>
              <w:rPr>
                <w:sz w:val="20"/>
                <w:szCs w:val="20"/>
              </w:rPr>
            </w:pPr>
            <w:r w:rsidRPr="004368C5">
              <w:rPr>
                <w:sz w:val="20"/>
                <w:szCs w:val="20"/>
              </w:rPr>
              <w:t>Sand</w:t>
            </w:r>
          </w:p>
        </w:tc>
        <w:tc>
          <w:tcPr>
            <w:tcW w:w="1187" w:type="dxa"/>
          </w:tcPr>
          <w:p w14:paraId="072B1C51" w14:textId="77777777" w:rsidR="004368C5" w:rsidRPr="004368C5" w:rsidRDefault="004368C5" w:rsidP="004368C5">
            <w:pPr>
              <w:jc w:val="center"/>
              <w:rPr>
                <w:sz w:val="20"/>
                <w:szCs w:val="20"/>
              </w:rPr>
            </w:pPr>
            <w:r w:rsidRPr="004368C5">
              <w:rPr>
                <w:sz w:val="20"/>
                <w:szCs w:val="20"/>
              </w:rPr>
              <w:t>m</w:t>
            </w:r>
            <w:r w:rsidRPr="004368C5">
              <w:rPr>
                <w:sz w:val="20"/>
                <w:szCs w:val="20"/>
                <w:vertAlign w:val="superscript"/>
              </w:rPr>
              <w:t>3</w:t>
            </w:r>
          </w:p>
        </w:tc>
        <w:tc>
          <w:tcPr>
            <w:tcW w:w="1317" w:type="dxa"/>
          </w:tcPr>
          <w:p w14:paraId="072B1C52" w14:textId="77777777" w:rsidR="004368C5" w:rsidRPr="004368C5" w:rsidRDefault="004368C5" w:rsidP="004368C5">
            <w:pPr>
              <w:jc w:val="center"/>
              <w:rPr>
                <w:sz w:val="20"/>
                <w:szCs w:val="20"/>
              </w:rPr>
            </w:pPr>
            <w:r w:rsidRPr="004368C5">
              <w:rPr>
                <w:sz w:val="20"/>
                <w:szCs w:val="20"/>
              </w:rPr>
              <w:t>42</w:t>
            </w:r>
          </w:p>
        </w:tc>
      </w:tr>
      <w:tr w:rsidR="004368C5" w:rsidRPr="004368C5" w14:paraId="072B1C57" w14:textId="77777777">
        <w:trPr>
          <w:jc w:val="center"/>
        </w:trPr>
        <w:tc>
          <w:tcPr>
            <w:tcW w:w="3547" w:type="dxa"/>
          </w:tcPr>
          <w:p w14:paraId="072B1C54" w14:textId="77777777" w:rsidR="004368C5" w:rsidRPr="004368C5" w:rsidRDefault="004368C5" w:rsidP="004368C5">
            <w:pPr>
              <w:rPr>
                <w:sz w:val="20"/>
                <w:szCs w:val="20"/>
              </w:rPr>
            </w:pPr>
            <w:r w:rsidRPr="004368C5">
              <w:rPr>
                <w:sz w:val="20"/>
                <w:szCs w:val="20"/>
              </w:rPr>
              <w:t>Cement 8%</w:t>
            </w:r>
          </w:p>
        </w:tc>
        <w:tc>
          <w:tcPr>
            <w:tcW w:w="1187" w:type="dxa"/>
          </w:tcPr>
          <w:p w14:paraId="072B1C55" w14:textId="77777777" w:rsidR="004368C5" w:rsidRPr="004368C5" w:rsidRDefault="004368C5" w:rsidP="004368C5">
            <w:pPr>
              <w:jc w:val="center"/>
              <w:rPr>
                <w:sz w:val="20"/>
                <w:szCs w:val="20"/>
              </w:rPr>
            </w:pPr>
            <w:r w:rsidRPr="004368C5">
              <w:rPr>
                <w:sz w:val="20"/>
                <w:szCs w:val="20"/>
              </w:rPr>
              <w:t>50 kg</w:t>
            </w:r>
          </w:p>
        </w:tc>
        <w:tc>
          <w:tcPr>
            <w:tcW w:w="1317" w:type="dxa"/>
          </w:tcPr>
          <w:p w14:paraId="072B1C56" w14:textId="77777777" w:rsidR="004368C5" w:rsidRPr="004368C5" w:rsidRDefault="004368C5" w:rsidP="004368C5">
            <w:pPr>
              <w:jc w:val="center"/>
              <w:rPr>
                <w:sz w:val="20"/>
                <w:szCs w:val="20"/>
              </w:rPr>
            </w:pPr>
            <w:r w:rsidRPr="004368C5">
              <w:rPr>
                <w:sz w:val="20"/>
                <w:szCs w:val="20"/>
              </w:rPr>
              <w:t>61</w:t>
            </w:r>
          </w:p>
        </w:tc>
      </w:tr>
      <w:tr w:rsidR="004368C5" w:rsidRPr="004368C5" w14:paraId="072B1C5B" w14:textId="77777777">
        <w:trPr>
          <w:jc w:val="center"/>
        </w:trPr>
        <w:tc>
          <w:tcPr>
            <w:tcW w:w="3547" w:type="dxa"/>
          </w:tcPr>
          <w:p w14:paraId="072B1C58" w14:textId="77777777" w:rsidR="004368C5" w:rsidRPr="004368C5" w:rsidRDefault="004368C5" w:rsidP="004368C5">
            <w:pPr>
              <w:rPr>
                <w:sz w:val="20"/>
                <w:szCs w:val="20"/>
              </w:rPr>
            </w:pPr>
            <w:r w:rsidRPr="004368C5">
              <w:rPr>
                <w:sz w:val="20"/>
                <w:szCs w:val="20"/>
              </w:rPr>
              <w:t>Hyson Cells 300/210x0075</w:t>
            </w:r>
          </w:p>
        </w:tc>
        <w:tc>
          <w:tcPr>
            <w:tcW w:w="1187" w:type="dxa"/>
          </w:tcPr>
          <w:p w14:paraId="072B1C59" w14:textId="77777777" w:rsidR="004368C5" w:rsidRPr="004368C5" w:rsidRDefault="004368C5" w:rsidP="004368C5">
            <w:pPr>
              <w:jc w:val="center"/>
              <w:rPr>
                <w:sz w:val="20"/>
                <w:szCs w:val="20"/>
              </w:rPr>
            </w:pPr>
            <w:r w:rsidRPr="004368C5">
              <w:rPr>
                <w:sz w:val="20"/>
                <w:szCs w:val="20"/>
              </w:rPr>
              <w:t>m</w:t>
            </w:r>
            <w:r w:rsidRPr="004368C5">
              <w:rPr>
                <w:sz w:val="20"/>
                <w:szCs w:val="20"/>
                <w:vertAlign w:val="superscript"/>
              </w:rPr>
              <w:t>2</w:t>
            </w:r>
          </w:p>
        </w:tc>
        <w:tc>
          <w:tcPr>
            <w:tcW w:w="1317" w:type="dxa"/>
          </w:tcPr>
          <w:p w14:paraId="072B1C5A" w14:textId="77777777" w:rsidR="004368C5" w:rsidRPr="004368C5" w:rsidRDefault="004368C5" w:rsidP="004368C5">
            <w:pPr>
              <w:jc w:val="center"/>
              <w:rPr>
                <w:sz w:val="20"/>
                <w:szCs w:val="20"/>
              </w:rPr>
            </w:pPr>
            <w:r w:rsidRPr="004368C5">
              <w:rPr>
                <w:sz w:val="20"/>
                <w:szCs w:val="20"/>
              </w:rPr>
              <w:t>500</w:t>
            </w:r>
          </w:p>
        </w:tc>
      </w:tr>
      <w:tr w:rsidR="004368C5" w:rsidRPr="004368C5" w14:paraId="072B1C5F" w14:textId="77777777">
        <w:trPr>
          <w:jc w:val="center"/>
        </w:trPr>
        <w:tc>
          <w:tcPr>
            <w:tcW w:w="3547" w:type="dxa"/>
          </w:tcPr>
          <w:p w14:paraId="072B1C5C" w14:textId="77777777" w:rsidR="004368C5" w:rsidRPr="004368C5" w:rsidRDefault="004368C5" w:rsidP="004368C5">
            <w:pPr>
              <w:rPr>
                <w:sz w:val="20"/>
                <w:szCs w:val="20"/>
              </w:rPr>
            </w:pPr>
            <w:r w:rsidRPr="004368C5">
              <w:rPr>
                <w:sz w:val="20"/>
                <w:szCs w:val="20"/>
              </w:rPr>
              <w:t>Labourers</w:t>
            </w:r>
          </w:p>
        </w:tc>
        <w:tc>
          <w:tcPr>
            <w:tcW w:w="1187" w:type="dxa"/>
          </w:tcPr>
          <w:p w14:paraId="072B1C5D" w14:textId="77777777" w:rsidR="004368C5" w:rsidRPr="004368C5" w:rsidRDefault="004368C5" w:rsidP="004368C5">
            <w:pPr>
              <w:jc w:val="center"/>
              <w:rPr>
                <w:sz w:val="20"/>
                <w:szCs w:val="20"/>
              </w:rPr>
            </w:pPr>
            <w:r w:rsidRPr="004368C5">
              <w:rPr>
                <w:sz w:val="20"/>
                <w:szCs w:val="20"/>
              </w:rPr>
              <w:t>Pers-day</w:t>
            </w:r>
          </w:p>
        </w:tc>
        <w:tc>
          <w:tcPr>
            <w:tcW w:w="1317" w:type="dxa"/>
          </w:tcPr>
          <w:p w14:paraId="072B1C5E" w14:textId="77777777" w:rsidR="004368C5" w:rsidRPr="004368C5" w:rsidRDefault="004368C5" w:rsidP="004368C5">
            <w:pPr>
              <w:jc w:val="center"/>
              <w:rPr>
                <w:sz w:val="20"/>
                <w:szCs w:val="20"/>
              </w:rPr>
            </w:pPr>
            <w:r w:rsidRPr="004368C5">
              <w:rPr>
                <w:sz w:val="20"/>
                <w:szCs w:val="20"/>
              </w:rPr>
              <w:t>200</w:t>
            </w:r>
          </w:p>
        </w:tc>
      </w:tr>
      <w:tr w:rsidR="004368C5" w:rsidRPr="004368C5" w14:paraId="072B1C63" w14:textId="77777777">
        <w:trPr>
          <w:jc w:val="center"/>
        </w:trPr>
        <w:tc>
          <w:tcPr>
            <w:tcW w:w="3547" w:type="dxa"/>
          </w:tcPr>
          <w:p w14:paraId="072B1C60" w14:textId="77777777" w:rsidR="004368C5" w:rsidRPr="004368C5" w:rsidRDefault="004368C5" w:rsidP="004368C5">
            <w:pPr>
              <w:rPr>
                <w:sz w:val="20"/>
                <w:szCs w:val="20"/>
              </w:rPr>
            </w:pPr>
            <w:r w:rsidRPr="004368C5">
              <w:rPr>
                <w:sz w:val="20"/>
                <w:szCs w:val="20"/>
              </w:rPr>
              <w:t>Gang leader</w:t>
            </w:r>
          </w:p>
        </w:tc>
        <w:tc>
          <w:tcPr>
            <w:tcW w:w="1187" w:type="dxa"/>
          </w:tcPr>
          <w:p w14:paraId="072B1C61" w14:textId="77777777" w:rsidR="004368C5" w:rsidRPr="004368C5" w:rsidRDefault="004368C5" w:rsidP="004368C5">
            <w:pPr>
              <w:jc w:val="center"/>
              <w:rPr>
                <w:sz w:val="20"/>
                <w:szCs w:val="20"/>
              </w:rPr>
            </w:pPr>
            <w:r w:rsidRPr="004368C5">
              <w:rPr>
                <w:sz w:val="20"/>
                <w:szCs w:val="20"/>
              </w:rPr>
              <w:t>Pers-day</w:t>
            </w:r>
          </w:p>
        </w:tc>
        <w:tc>
          <w:tcPr>
            <w:tcW w:w="1317" w:type="dxa"/>
          </w:tcPr>
          <w:p w14:paraId="072B1C62" w14:textId="77777777" w:rsidR="004368C5" w:rsidRPr="004368C5" w:rsidRDefault="004368C5" w:rsidP="004368C5">
            <w:pPr>
              <w:jc w:val="center"/>
              <w:rPr>
                <w:sz w:val="20"/>
                <w:szCs w:val="20"/>
              </w:rPr>
            </w:pPr>
            <w:r w:rsidRPr="004368C5">
              <w:rPr>
                <w:sz w:val="20"/>
                <w:szCs w:val="20"/>
              </w:rPr>
              <w:t>16</w:t>
            </w:r>
          </w:p>
        </w:tc>
      </w:tr>
      <w:tr w:rsidR="004368C5" w:rsidRPr="004368C5" w14:paraId="072B1C67" w14:textId="77777777">
        <w:trPr>
          <w:jc w:val="center"/>
        </w:trPr>
        <w:tc>
          <w:tcPr>
            <w:tcW w:w="3547" w:type="dxa"/>
          </w:tcPr>
          <w:p w14:paraId="072B1C64" w14:textId="77777777" w:rsidR="004368C5" w:rsidRPr="004368C5" w:rsidRDefault="004368C5" w:rsidP="004368C5">
            <w:pPr>
              <w:rPr>
                <w:sz w:val="20"/>
                <w:szCs w:val="20"/>
              </w:rPr>
            </w:pPr>
            <w:r w:rsidRPr="004368C5">
              <w:rPr>
                <w:sz w:val="20"/>
                <w:szCs w:val="20"/>
              </w:rPr>
              <w:t>Tractor</w:t>
            </w:r>
          </w:p>
        </w:tc>
        <w:tc>
          <w:tcPr>
            <w:tcW w:w="1187" w:type="dxa"/>
          </w:tcPr>
          <w:p w14:paraId="072B1C65" w14:textId="77777777" w:rsidR="004368C5" w:rsidRPr="004368C5" w:rsidRDefault="004368C5" w:rsidP="004368C5">
            <w:pPr>
              <w:jc w:val="center"/>
              <w:rPr>
                <w:sz w:val="20"/>
                <w:szCs w:val="20"/>
              </w:rPr>
            </w:pPr>
            <w:r w:rsidRPr="004368C5">
              <w:rPr>
                <w:sz w:val="20"/>
                <w:szCs w:val="20"/>
              </w:rPr>
              <w:t>Equip-day</w:t>
            </w:r>
          </w:p>
        </w:tc>
        <w:tc>
          <w:tcPr>
            <w:tcW w:w="1317" w:type="dxa"/>
          </w:tcPr>
          <w:p w14:paraId="072B1C66" w14:textId="77777777" w:rsidR="004368C5" w:rsidRPr="004368C5" w:rsidRDefault="004368C5" w:rsidP="004368C5">
            <w:pPr>
              <w:jc w:val="center"/>
              <w:rPr>
                <w:sz w:val="20"/>
                <w:szCs w:val="20"/>
              </w:rPr>
            </w:pPr>
            <w:r w:rsidRPr="004368C5">
              <w:rPr>
                <w:sz w:val="20"/>
                <w:szCs w:val="20"/>
              </w:rPr>
              <w:t>4</w:t>
            </w:r>
          </w:p>
        </w:tc>
      </w:tr>
      <w:tr w:rsidR="004368C5" w:rsidRPr="004368C5" w14:paraId="072B1C6B" w14:textId="77777777">
        <w:trPr>
          <w:jc w:val="center"/>
        </w:trPr>
        <w:tc>
          <w:tcPr>
            <w:tcW w:w="3547" w:type="dxa"/>
          </w:tcPr>
          <w:p w14:paraId="072B1C68" w14:textId="77777777" w:rsidR="004368C5" w:rsidRPr="004368C5" w:rsidRDefault="004368C5" w:rsidP="004368C5">
            <w:pPr>
              <w:rPr>
                <w:sz w:val="20"/>
                <w:szCs w:val="20"/>
              </w:rPr>
            </w:pPr>
            <w:r w:rsidRPr="004368C5">
              <w:rPr>
                <w:sz w:val="20"/>
                <w:szCs w:val="20"/>
              </w:rPr>
              <w:t>Trailer</w:t>
            </w:r>
          </w:p>
        </w:tc>
        <w:tc>
          <w:tcPr>
            <w:tcW w:w="1187" w:type="dxa"/>
          </w:tcPr>
          <w:p w14:paraId="072B1C69" w14:textId="77777777" w:rsidR="004368C5" w:rsidRPr="004368C5" w:rsidRDefault="004368C5" w:rsidP="004368C5">
            <w:pPr>
              <w:jc w:val="center"/>
              <w:rPr>
                <w:sz w:val="20"/>
                <w:szCs w:val="20"/>
              </w:rPr>
            </w:pPr>
            <w:r w:rsidRPr="004368C5">
              <w:rPr>
                <w:sz w:val="20"/>
                <w:szCs w:val="20"/>
              </w:rPr>
              <w:t>Equip-day</w:t>
            </w:r>
          </w:p>
        </w:tc>
        <w:tc>
          <w:tcPr>
            <w:tcW w:w="1317" w:type="dxa"/>
          </w:tcPr>
          <w:p w14:paraId="072B1C6A" w14:textId="77777777" w:rsidR="004368C5" w:rsidRPr="004368C5" w:rsidRDefault="004368C5" w:rsidP="004368C5">
            <w:pPr>
              <w:jc w:val="center"/>
              <w:rPr>
                <w:sz w:val="20"/>
                <w:szCs w:val="20"/>
              </w:rPr>
            </w:pPr>
            <w:r w:rsidRPr="004368C5">
              <w:rPr>
                <w:sz w:val="20"/>
                <w:szCs w:val="20"/>
              </w:rPr>
              <w:t>4</w:t>
            </w:r>
          </w:p>
        </w:tc>
      </w:tr>
      <w:tr w:rsidR="004368C5" w:rsidRPr="004368C5" w14:paraId="072B1C6F" w14:textId="77777777">
        <w:trPr>
          <w:jc w:val="center"/>
        </w:trPr>
        <w:tc>
          <w:tcPr>
            <w:tcW w:w="3547" w:type="dxa"/>
          </w:tcPr>
          <w:p w14:paraId="072B1C6C" w14:textId="77777777" w:rsidR="004368C5" w:rsidRPr="004368C5" w:rsidRDefault="004368C5" w:rsidP="004368C5">
            <w:pPr>
              <w:rPr>
                <w:sz w:val="20"/>
                <w:szCs w:val="20"/>
              </w:rPr>
            </w:pPr>
            <w:r w:rsidRPr="004368C5">
              <w:rPr>
                <w:sz w:val="20"/>
                <w:szCs w:val="20"/>
              </w:rPr>
              <w:t>Roller</w:t>
            </w:r>
          </w:p>
        </w:tc>
        <w:tc>
          <w:tcPr>
            <w:tcW w:w="1187" w:type="dxa"/>
          </w:tcPr>
          <w:p w14:paraId="072B1C6D" w14:textId="77777777" w:rsidR="004368C5" w:rsidRPr="004368C5" w:rsidRDefault="004368C5" w:rsidP="004368C5">
            <w:pPr>
              <w:jc w:val="center"/>
              <w:rPr>
                <w:sz w:val="20"/>
                <w:szCs w:val="20"/>
              </w:rPr>
            </w:pPr>
            <w:r w:rsidRPr="004368C5">
              <w:rPr>
                <w:sz w:val="20"/>
                <w:szCs w:val="20"/>
              </w:rPr>
              <w:t>Equip-day</w:t>
            </w:r>
          </w:p>
        </w:tc>
        <w:tc>
          <w:tcPr>
            <w:tcW w:w="1317" w:type="dxa"/>
          </w:tcPr>
          <w:p w14:paraId="072B1C6E" w14:textId="77777777" w:rsidR="004368C5" w:rsidRPr="004368C5" w:rsidRDefault="004368C5" w:rsidP="004368C5">
            <w:pPr>
              <w:jc w:val="center"/>
              <w:rPr>
                <w:sz w:val="20"/>
                <w:szCs w:val="20"/>
              </w:rPr>
            </w:pPr>
            <w:r w:rsidRPr="004368C5">
              <w:rPr>
                <w:sz w:val="20"/>
                <w:szCs w:val="20"/>
              </w:rPr>
              <w:t>4</w:t>
            </w:r>
          </w:p>
        </w:tc>
      </w:tr>
      <w:tr w:rsidR="004368C5" w:rsidRPr="004368C5" w14:paraId="072B1C73" w14:textId="77777777">
        <w:trPr>
          <w:jc w:val="center"/>
        </w:trPr>
        <w:tc>
          <w:tcPr>
            <w:tcW w:w="3547" w:type="dxa"/>
          </w:tcPr>
          <w:p w14:paraId="072B1C70" w14:textId="77777777" w:rsidR="004368C5" w:rsidRPr="004368C5" w:rsidRDefault="004368C5" w:rsidP="004368C5">
            <w:pPr>
              <w:rPr>
                <w:sz w:val="20"/>
                <w:szCs w:val="20"/>
              </w:rPr>
            </w:pPr>
            <w:r w:rsidRPr="004368C5">
              <w:rPr>
                <w:sz w:val="20"/>
                <w:szCs w:val="20"/>
              </w:rPr>
              <w:t>Water tank</w:t>
            </w:r>
          </w:p>
        </w:tc>
        <w:tc>
          <w:tcPr>
            <w:tcW w:w="1187" w:type="dxa"/>
          </w:tcPr>
          <w:p w14:paraId="072B1C71" w14:textId="77777777" w:rsidR="004368C5" w:rsidRPr="004368C5" w:rsidRDefault="004368C5" w:rsidP="004368C5">
            <w:pPr>
              <w:jc w:val="center"/>
              <w:rPr>
                <w:sz w:val="20"/>
                <w:szCs w:val="20"/>
              </w:rPr>
            </w:pPr>
            <w:r w:rsidRPr="004368C5">
              <w:rPr>
                <w:sz w:val="20"/>
                <w:szCs w:val="20"/>
              </w:rPr>
              <w:t>Equip-day</w:t>
            </w:r>
          </w:p>
        </w:tc>
        <w:tc>
          <w:tcPr>
            <w:tcW w:w="1317" w:type="dxa"/>
          </w:tcPr>
          <w:p w14:paraId="072B1C72" w14:textId="77777777" w:rsidR="004368C5" w:rsidRPr="004368C5" w:rsidRDefault="004368C5" w:rsidP="004368C5">
            <w:pPr>
              <w:jc w:val="center"/>
              <w:rPr>
                <w:sz w:val="20"/>
                <w:szCs w:val="20"/>
              </w:rPr>
            </w:pPr>
            <w:r w:rsidRPr="004368C5">
              <w:rPr>
                <w:sz w:val="20"/>
                <w:szCs w:val="20"/>
              </w:rPr>
              <w:t>4</w:t>
            </w:r>
          </w:p>
        </w:tc>
      </w:tr>
      <w:tr w:rsidR="004368C5" w:rsidRPr="004368C5" w14:paraId="072B1C77" w14:textId="77777777">
        <w:trPr>
          <w:jc w:val="center"/>
        </w:trPr>
        <w:tc>
          <w:tcPr>
            <w:tcW w:w="3547" w:type="dxa"/>
          </w:tcPr>
          <w:p w14:paraId="072B1C74" w14:textId="77777777" w:rsidR="004368C5" w:rsidRPr="004368C5" w:rsidRDefault="004368C5" w:rsidP="004368C5">
            <w:pPr>
              <w:rPr>
                <w:sz w:val="20"/>
                <w:szCs w:val="20"/>
              </w:rPr>
            </w:pPr>
            <w:r w:rsidRPr="004368C5">
              <w:rPr>
                <w:sz w:val="20"/>
                <w:szCs w:val="20"/>
              </w:rPr>
              <w:t>Cement mixer</w:t>
            </w:r>
          </w:p>
        </w:tc>
        <w:tc>
          <w:tcPr>
            <w:tcW w:w="1187" w:type="dxa"/>
          </w:tcPr>
          <w:p w14:paraId="072B1C75" w14:textId="77777777" w:rsidR="004368C5" w:rsidRPr="004368C5" w:rsidRDefault="004368C5" w:rsidP="004368C5">
            <w:pPr>
              <w:jc w:val="center"/>
              <w:rPr>
                <w:sz w:val="20"/>
                <w:szCs w:val="20"/>
              </w:rPr>
            </w:pPr>
            <w:r w:rsidRPr="004368C5">
              <w:rPr>
                <w:sz w:val="20"/>
                <w:szCs w:val="20"/>
              </w:rPr>
              <w:t>Equip-day</w:t>
            </w:r>
          </w:p>
        </w:tc>
        <w:tc>
          <w:tcPr>
            <w:tcW w:w="1317" w:type="dxa"/>
          </w:tcPr>
          <w:p w14:paraId="072B1C76" w14:textId="77777777" w:rsidR="004368C5" w:rsidRPr="004368C5" w:rsidRDefault="004368C5" w:rsidP="004368C5">
            <w:pPr>
              <w:jc w:val="center"/>
              <w:rPr>
                <w:sz w:val="20"/>
                <w:szCs w:val="20"/>
              </w:rPr>
            </w:pPr>
            <w:r w:rsidRPr="004368C5">
              <w:rPr>
                <w:sz w:val="20"/>
                <w:szCs w:val="20"/>
              </w:rPr>
              <w:t>4</w:t>
            </w:r>
          </w:p>
        </w:tc>
      </w:tr>
    </w:tbl>
    <w:p w14:paraId="072B1C78" w14:textId="77777777" w:rsidR="00B35726" w:rsidRPr="004368C5" w:rsidRDefault="00B35726"/>
    <w:p w14:paraId="072B1C79" w14:textId="77777777" w:rsidR="00B35726" w:rsidRPr="004368C5" w:rsidRDefault="004368C5">
      <w:r>
        <w:br w:type="page"/>
      </w:r>
    </w:p>
    <w:p w14:paraId="072B1C7A" w14:textId="77777777" w:rsidR="00967A71" w:rsidRPr="00F57073" w:rsidRDefault="00967A71">
      <w:pPr>
        <w:rPr>
          <w:rFonts w:cs="Arial"/>
          <w:b/>
        </w:rPr>
      </w:pPr>
      <w:r w:rsidRPr="00F57073">
        <w:rPr>
          <w:rFonts w:cs="Arial"/>
          <w:b/>
        </w:rPr>
        <w:lastRenderedPageBreak/>
        <w:t>C22. Concrete</w:t>
      </w:r>
    </w:p>
    <w:p w14:paraId="072B1C7B" w14:textId="77777777" w:rsidR="00B35726" w:rsidRDefault="00B35726">
      <w:pPr>
        <w:rPr>
          <w:rFonts w:cs="Arial"/>
        </w:rPr>
      </w:pPr>
    </w:p>
    <w:p w14:paraId="072B1C7C" w14:textId="77777777" w:rsidR="005C0019" w:rsidRDefault="005C0019" w:rsidP="005C0019">
      <w:pPr>
        <w:rPr>
          <w:rFonts w:cs="Arial"/>
        </w:rPr>
      </w:pPr>
      <w:r>
        <w:rPr>
          <w:rFonts w:cs="Arial"/>
        </w:rPr>
        <w:t>A concrete road surface consists of a layer, typically 150 mm thick, of concrete laid onto a strong base. Concrete for low volume access roads does not normally need to be reinforced.</w:t>
      </w:r>
    </w:p>
    <w:p w14:paraId="072B1C7D" w14:textId="77777777" w:rsidR="005C0019" w:rsidRPr="00F57073" w:rsidRDefault="005C0019">
      <w:pPr>
        <w:rPr>
          <w:rFonts w:cs="Arial"/>
        </w:rPr>
      </w:pPr>
    </w:p>
    <w:p w14:paraId="072B1C7E" w14:textId="77777777" w:rsidR="008A08D7" w:rsidRPr="00BF5392" w:rsidRDefault="008A08D7" w:rsidP="008A08D7">
      <w:pPr>
        <w:rPr>
          <w:rFonts w:cs="Arial"/>
        </w:rPr>
      </w:pPr>
      <w:r w:rsidRPr="00BF5392">
        <w:rPr>
          <w:rFonts w:cs="Arial"/>
        </w:rPr>
        <w:t xml:space="preserve">The following </w:t>
      </w:r>
      <w:r>
        <w:rPr>
          <w:rFonts w:cs="Arial"/>
        </w:rPr>
        <w:t xml:space="preserve">description from DRSP, </w:t>
      </w:r>
      <w:smartTag w:uri="urn:schemas-microsoft-com:office:smarttags" w:element="country-region">
        <w:smartTag w:uri="urn:schemas-microsoft-com:office:smarttags" w:element="place">
          <w:r>
            <w:rPr>
              <w:rFonts w:cs="Arial"/>
            </w:rPr>
            <w:t>Nepal</w:t>
          </w:r>
        </w:smartTag>
      </w:smartTag>
      <w:r>
        <w:rPr>
          <w:rFonts w:cs="Arial"/>
        </w:rPr>
        <w:t xml:space="preserve"> is typical for a concrete road.</w:t>
      </w:r>
    </w:p>
    <w:p w14:paraId="072B1C7F" w14:textId="77777777" w:rsidR="00B35726" w:rsidRPr="00F57073" w:rsidRDefault="00B35726">
      <w:pPr>
        <w:rPr>
          <w:rFonts w:cs="Arial"/>
        </w:rPr>
      </w:pPr>
    </w:p>
    <w:p w14:paraId="072B1C80" w14:textId="77777777" w:rsidR="00F57073" w:rsidRPr="00F57073" w:rsidRDefault="00F57073" w:rsidP="00F57073">
      <w:pPr>
        <w:autoSpaceDE w:val="0"/>
        <w:autoSpaceDN w:val="0"/>
        <w:adjustRightInd w:val="0"/>
        <w:rPr>
          <w:rFonts w:cs="Arial"/>
          <w:lang w:eastAsia="en-GB"/>
        </w:rPr>
      </w:pPr>
      <w:r w:rsidRPr="00F57073">
        <w:rPr>
          <w:rFonts w:cs="Arial"/>
          <w:lang w:eastAsia="en-GB"/>
        </w:rPr>
        <w:t>This pavement was constructed at high gradient area (13% to 16%) across 3</w:t>
      </w:r>
      <w:r w:rsidR="00AA3807">
        <w:rPr>
          <w:rFonts w:cs="Arial"/>
          <w:lang w:eastAsia="en-GB"/>
        </w:rPr>
        <w:t xml:space="preserve"> metre </w:t>
      </w:r>
      <w:r w:rsidRPr="00F57073">
        <w:rPr>
          <w:rFonts w:cs="Arial"/>
          <w:lang w:eastAsia="en-GB"/>
        </w:rPr>
        <w:t>width over 135</w:t>
      </w:r>
      <w:r w:rsidR="00AA3807">
        <w:rPr>
          <w:rFonts w:cs="Arial"/>
          <w:lang w:eastAsia="en-GB"/>
        </w:rPr>
        <w:t xml:space="preserve"> </w:t>
      </w:r>
      <w:r w:rsidRPr="00F57073">
        <w:rPr>
          <w:rFonts w:cs="Arial"/>
          <w:lang w:eastAsia="en-GB"/>
        </w:rPr>
        <w:t>m</w:t>
      </w:r>
      <w:r w:rsidR="00AA3807">
        <w:rPr>
          <w:rFonts w:cs="Arial"/>
          <w:lang w:eastAsia="en-GB"/>
        </w:rPr>
        <w:t>etre</w:t>
      </w:r>
      <w:r w:rsidRPr="00F57073">
        <w:rPr>
          <w:rFonts w:cs="Arial"/>
          <w:lang w:eastAsia="en-GB"/>
        </w:rPr>
        <w:t xml:space="preserve"> length.</w:t>
      </w:r>
    </w:p>
    <w:p w14:paraId="072B1C81" w14:textId="77777777" w:rsidR="00F57073" w:rsidRPr="00F57073" w:rsidRDefault="00F57073" w:rsidP="00F57073">
      <w:pPr>
        <w:autoSpaceDE w:val="0"/>
        <w:autoSpaceDN w:val="0"/>
        <w:adjustRightInd w:val="0"/>
        <w:rPr>
          <w:rFonts w:cs="Arial"/>
          <w:lang w:eastAsia="en-GB"/>
        </w:rPr>
      </w:pPr>
    </w:p>
    <w:p w14:paraId="072B1C82" w14:textId="77777777" w:rsidR="00F57073" w:rsidRPr="00F57073" w:rsidRDefault="00F57073" w:rsidP="00F57073">
      <w:pPr>
        <w:autoSpaceDE w:val="0"/>
        <w:autoSpaceDN w:val="0"/>
        <w:adjustRightInd w:val="0"/>
        <w:rPr>
          <w:rFonts w:cs="Arial"/>
          <w:lang w:eastAsia="en-GB"/>
        </w:rPr>
      </w:pPr>
      <w:r w:rsidRPr="00F57073">
        <w:rPr>
          <w:rFonts w:cs="Arial"/>
          <w:lang w:eastAsia="en-GB"/>
        </w:rPr>
        <w:t xml:space="preserve">Over the sound prepared compacted sub grade surface, 15 cm thick </w:t>
      </w:r>
      <w:r w:rsidR="00AA3807">
        <w:rPr>
          <w:rFonts w:cs="Arial"/>
          <w:lang w:eastAsia="en-GB"/>
        </w:rPr>
        <w:t>concrete</w:t>
      </w:r>
      <w:r w:rsidRPr="00F57073">
        <w:rPr>
          <w:rFonts w:cs="Arial"/>
          <w:lang w:eastAsia="en-GB"/>
        </w:rPr>
        <w:t xml:space="preserve"> (M10, 1:3:6) was laid and compacted. Two types of wearing courses of M20, 1:1.5:3 and M15, 1:2:4 each 5 cm thick are tried separately over the 15</w:t>
      </w:r>
      <w:r>
        <w:rPr>
          <w:rFonts w:cs="Arial"/>
          <w:lang w:eastAsia="en-GB"/>
        </w:rPr>
        <w:t xml:space="preserve"> </w:t>
      </w:r>
      <w:r w:rsidRPr="00F57073">
        <w:rPr>
          <w:rFonts w:cs="Arial"/>
          <w:lang w:eastAsia="en-GB"/>
        </w:rPr>
        <w:t xml:space="preserve">cm thick </w:t>
      </w:r>
      <w:r w:rsidR="00AA3807">
        <w:rPr>
          <w:rFonts w:cs="Arial"/>
          <w:lang w:eastAsia="en-GB"/>
        </w:rPr>
        <w:t>concrete</w:t>
      </w:r>
      <w:r w:rsidRPr="00F57073">
        <w:rPr>
          <w:rFonts w:cs="Arial"/>
          <w:lang w:eastAsia="en-GB"/>
        </w:rPr>
        <w:t xml:space="preserve"> (M10 concrete). 20</w:t>
      </w:r>
      <w:r>
        <w:rPr>
          <w:rFonts w:cs="Arial"/>
          <w:lang w:eastAsia="en-GB"/>
        </w:rPr>
        <w:t xml:space="preserve"> </w:t>
      </w:r>
      <w:r w:rsidRPr="00F57073">
        <w:rPr>
          <w:rFonts w:cs="Arial"/>
          <w:lang w:eastAsia="en-GB"/>
        </w:rPr>
        <w:t>cm thick and 30</w:t>
      </w:r>
      <w:r>
        <w:rPr>
          <w:rFonts w:cs="Arial"/>
          <w:lang w:eastAsia="en-GB"/>
        </w:rPr>
        <w:t xml:space="preserve"> </w:t>
      </w:r>
      <w:r w:rsidRPr="00F57073">
        <w:rPr>
          <w:rFonts w:cs="Arial"/>
          <w:lang w:eastAsia="en-GB"/>
        </w:rPr>
        <w:t>cm wide stone edging over loose granular material are provided on both sides of the pavement. 20</w:t>
      </w:r>
      <w:r>
        <w:rPr>
          <w:rFonts w:cs="Arial"/>
          <w:lang w:eastAsia="en-GB"/>
        </w:rPr>
        <w:t xml:space="preserve"> </w:t>
      </w:r>
      <w:r w:rsidRPr="00F57073">
        <w:rPr>
          <w:rFonts w:cs="Arial"/>
          <w:lang w:eastAsia="en-GB"/>
        </w:rPr>
        <w:t>cm thick and 50</w:t>
      </w:r>
      <w:r>
        <w:rPr>
          <w:rFonts w:cs="Arial"/>
          <w:lang w:eastAsia="en-GB"/>
        </w:rPr>
        <w:t xml:space="preserve"> </w:t>
      </w:r>
      <w:r w:rsidRPr="00F57073">
        <w:rPr>
          <w:rFonts w:cs="Arial"/>
          <w:lang w:eastAsia="en-GB"/>
        </w:rPr>
        <w:t>cm wide shoulders of compacted granular material are also provided on both sides beyond the stone edging. Bitumen joints are provided at interval of about 12</w:t>
      </w:r>
      <w:r>
        <w:rPr>
          <w:rFonts w:cs="Arial"/>
          <w:lang w:eastAsia="en-GB"/>
        </w:rPr>
        <w:t xml:space="preserve"> </w:t>
      </w:r>
      <w:smartTag w:uri="urn:schemas-microsoft-com:office:smarttags" w:element="PersonName">
        <w:r w:rsidRPr="00F57073">
          <w:rPr>
            <w:rFonts w:cs="Arial"/>
            <w:lang w:eastAsia="en-GB"/>
          </w:rPr>
          <w:t>m</w:t>
        </w:r>
        <w:r>
          <w:rPr>
            <w:rFonts w:cs="Arial"/>
            <w:lang w:eastAsia="en-GB"/>
          </w:rPr>
          <w:t>etres</w:t>
        </w:r>
      </w:smartTag>
      <w:r w:rsidRPr="00F57073">
        <w:rPr>
          <w:rFonts w:cs="Arial"/>
          <w:lang w:eastAsia="en-GB"/>
        </w:rPr>
        <w:t>.</w:t>
      </w:r>
      <w:r w:rsidRPr="00F57073">
        <w:rPr>
          <w:rFonts w:cs="Arial"/>
          <w:i/>
          <w:iCs/>
          <w:lang w:eastAsia="en-GB"/>
        </w:rPr>
        <w:t xml:space="preserve"> </w:t>
      </w:r>
    </w:p>
    <w:p w14:paraId="072B1C83" w14:textId="77777777" w:rsidR="00655F12" w:rsidRPr="00F57073" w:rsidRDefault="00655F12">
      <w:pPr>
        <w:rPr>
          <w:rFonts w:cs="Arial"/>
        </w:rPr>
      </w:pPr>
    </w:p>
    <w:p w14:paraId="072B1C84" w14:textId="77777777" w:rsidR="00BF5392" w:rsidRPr="00F57073" w:rsidRDefault="00BF5392">
      <w:pPr>
        <w:rPr>
          <w:rFonts w:cs="Arial"/>
        </w:rPr>
      </w:pPr>
    </w:p>
    <w:p w14:paraId="072B1C85" w14:textId="77777777" w:rsidR="00967A71" w:rsidRPr="00F57073" w:rsidRDefault="00967A71">
      <w:pPr>
        <w:rPr>
          <w:rFonts w:cs="Arial"/>
          <w:b/>
        </w:rPr>
      </w:pPr>
      <w:r w:rsidRPr="00F57073">
        <w:rPr>
          <w:rFonts w:cs="Arial"/>
          <w:b/>
        </w:rPr>
        <w:t xml:space="preserve">C23. </w:t>
      </w:r>
      <w:smartTag w:uri="urn:schemas-microsoft-com:office:smarttags" w:element="place">
        <w:r w:rsidRPr="00F57073">
          <w:rPr>
            <w:rFonts w:cs="Arial"/>
            <w:b/>
          </w:rPr>
          <w:t>Plum</w:t>
        </w:r>
      </w:smartTag>
      <w:r w:rsidRPr="00F57073">
        <w:rPr>
          <w:rFonts w:cs="Arial"/>
          <w:b/>
        </w:rPr>
        <w:t xml:space="preserve"> concrete</w:t>
      </w:r>
    </w:p>
    <w:p w14:paraId="072B1C86" w14:textId="77777777" w:rsidR="00B35726" w:rsidRPr="00BF5392" w:rsidRDefault="00B35726">
      <w:pPr>
        <w:rPr>
          <w:rFonts w:cs="Arial"/>
        </w:rPr>
      </w:pPr>
    </w:p>
    <w:p w14:paraId="072B1C87" w14:textId="77777777" w:rsidR="008A08D7" w:rsidRPr="00BF5392" w:rsidRDefault="008A08D7" w:rsidP="008A08D7">
      <w:pPr>
        <w:rPr>
          <w:rFonts w:cs="Arial"/>
        </w:rPr>
      </w:pPr>
      <w:r w:rsidRPr="00BF5392">
        <w:rPr>
          <w:rFonts w:cs="Arial"/>
        </w:rPr>
        <w:t xml:space="preserve">The following </w:t>
      </w:r>
      <w:r>
        <w:rPr>
          <w:rFonts w:cs="Arial"/>
        </w:rPr>
        <w:t xml:space="preserve">description from DRSP, </w:t>
      </w:r>
      <w:smartTag w:uri="urn:schemas-microsoft-com:office:smarttags" w:element="country-region">
        <w:smartTag w:uri="urn:schemas-microsoft-com:office:smarttags" w:element="place">
          <w:r>
            <w:rPr>
              <w:rFonts w:cs="Arial"/>
            </w:rPr>
            <w:t>Nepal</w:t>
          </w:r>
        </w:smartTag>
      </w:smartTag>
      <w:r>
        <w:rPr>
          <w:rFonts w:cs="Arial"/>
        </w:rPr>
        <w:t xml:space="preserve"> is typical for plum concrete.</w:t>
      </w:r>
    </w:p>
    <w:p w14:paraId="072B1C88" w14:textId="77777777" w:rsidR="00BF5392" w:rsidRPr="00BF5392" w:rsidRDefault="00BF5392">
      <w:pPr>
        <w:rPr>
          <w:rFonts w:cs="Arial"/>
        </w:rPr>
      </w:pPr>
    </w:p>
    <w:p w14:paraId="072B1C89" w14:textId="77777777" w:rsidR="00BF5392" w:rsidRPr="00BF5392" w:rsidRDefault="00BF5392" w:rsidP="00BF5392">
      <w:pPr>
        <w:autoSpaceDE w:val="0"/>
        <w:autoSpaceDN w:val="0"/>
        <w:adjustRightInd w:val="0"/>
        <w:rPr>
          <w:rFonts w:cs="Arial"/>
          <w:lang w:eastAsia="en-GB"/>
        </w:rPr>
      </w:pPr>
      <w:r w:rsidRPr="00BF5392">
        <w:rPr>
          <w:rFonts w:cs="Arial"/>
          <w:lang w:eastAsia="en-GB"/>
        </w:rPr>
        <w:t xml:space="preserve">This pavement was constructed at high gradient area (12% to 15.5%) across a </w:t>
      </w:r>
      <w:r>
        <w:rPr>
          <w:rFonts w:cs="Arial"/>
          <w:lang w:eastAsia="en-GB"/>
        </w:rPr>
        <w:t>design width of 3</w:t>
      </w:r>
      <w:r w:rsidRPr="00BF5392">
        <w:rPr>
          <w:rFonts w:cs="Arial"/>
          <w:lang w:eastAsia="en-GB"/>
        </w:rPr>
        <w:t xml:space="preserve"> </w:t>
      </w:r>
      <w:smartTag w:uri="urn:schemas-microsoft-com:office:smarttags" w:element="PersonName">
        <w:r w:rsidRPr="00BF5392">
          <w:rPr>
            <w:rFonts w:cs="Arial"/>
            <w:lang w:eastAsia="en-GB"/>
          </w:rPr>
          <w:t>m</w:t>
        </w:r>
        <w:r>
          <w:rPr>
            <w:rFonts w:cs="Arial"/>
            <w:lang w:eastAsia="en-GB"/>
          </w:rPr>
          <w:t>etres</w:t>
        </w:r>
      </w:smartTag>
      <w:r w:rsidRPr="00BF5392">
        <w:rPr>
          <w:rFonts w:cs="Arial"/>
          <w:lang w:eastAsia="en-GB"/>
        </w:rPr>
        <w:t xml:space="preserve"> over 100</w:t>
      </w:r>
      <w:r>
        <w:rPr>
          <w:rFonts w:cs="Arial"/>
          <w:lang w:eastAsia="en-GB"/>
        </w:rPr>
        <w:t xml:space="preserve"> </w:t>
      </w:r>
      <w:smartTag w:uri="urn:schemas-microsoft-com:office:smarttags" w:element="PersonName">
        <w:r w:rsidRPr="00BF5392">
          <w:rPr>
            <w:rFonts w:cs="Arial"/>
            <w:lang w:eastAsia="en-GB"/>
          </w:rPr>
          <w:t>m</w:t>
        </w:r>
        <w:r>
          <w:rPr>
            <w:rFonts w:cs="Arial"/>
            <w:lang w:eastAsia="en-GB"/>
          </w:rPr>
          <w:t>etres</w:t>
        </w:r>
      </w:smartTag>
      <w:r w:rsidRPr="00BF5392">
        <w:rPr>
          <w:rFonts w:cs="Arial"/>
          <w:lang w:eastAsia="en-GB"/>
        </w:rPr>
        <w:t xml:space="preserve"> length. First of all subgrade is well compacted above which 5 cm of thick lean concrete (1:3:6) is placed and compacted. After allowing the 5</w:t>
      </w:r>
      <w:r>
        <w:rPr>
          <w:rFonts w:cs="Arial"/>
          <w:lang w:eastAsia="en-GB"/>
        </w:rPr>
        <w:t xml:space="preserve"> </w:t>
      </w:r>
      <w:r w:rsidRPr="00BF5392">
        <w:rPr>
          <w:rFonts w:cs="Arial"/>
          <w:lang w:eastAsia="en-GB"/>
        </w:rPr>
        <w:t>cm lean concrete to cure approx 5</w:t>
      </w:r>
      <w:r>
        <w:rPr>
          <w:rFonts w:cs="Arial"/>
          <w:lang w:eastAsia="en-GB"/>
        </w:rPr>
        <w:t xml:space="preserve"> </w:t>
      </w:r>
      <w:r w:rsidRPr="00BF5392">
        <w:rPr>
          <w:rFonts w:cs="Arial"/>
          <w:lang w:eastAsia="en-GB"/>
        </w:rPr>
        <w:t>cm M20/20 loose concrete is laid and 12-13 cm thick aggregate/stone are laid with the spacing of 5</w:t>
      </w:r>
      <w:r>
        <w:rPr>
          <w:rFonts w:cs="Arial"/>
          <w:lang w:eastAsia="en-GB"/>
        </w:rPr>
        <w:t xml:space="preserve"> </w:t>
      </w:r>
      <w:r w:rsidRPr="00BF5392">
        <w:rPr>
          <w:rFonts w:cs="Arial"/>
          <w:lang w:eastAsia="en-GB"/>
        </w:rPr>
        <w:t>cm. The gaps are filled with M20/20 concrete and compacted to a total depth of 15 cm.</w:t>
      </w:r>
    </w:p>
    <w:p w14:paraId="072B1C8A" w14:textId="77777777" w:rsidR="00BF5392" w:rsidRPr="00BF5392" w:rsidRDefault="00BF5392" w:rsidP="00BF5392">
      <w:pPr>
        <w:autoSpaceDE w:val="0"/>
        <w:autoSpaceDN w:val="0"/>
        <w:adjustRightInd w:val="0"/>
        <w:rPr>
          <w:rFonts w:cs="Arial"/>
          <w:lang w:eastAsia="en-GB"/>
        </w:rPr>
      </w:pPr>
    </w:p>
    <w:p w14:paraId="072B1C8B" w14:textId="77777777" w:rsidR="00BF5392" w:rsidRPr="00BF5392" w:rsidRDefault="00BF5392" w:rsidP="00BF5392">
      <w:pPr>
        <w:autoSpaceDE w:val="0"/>
        <w:autoSpaceDN w:val="0"/>
        <w:adjustRightInd w:val="0"/>
        <w:rPr>
          <w:rFonts w:cs="Arial"/>
          <w:lang w:eastAsia="en-GB"/>
        </w:rPr>
      </w:pPr>
      <w:r w:rsidRPr="00BF5392">
        <w:rPr>
          <w:rFonts w:cs="Arial"/>
          <w:lang w:eastAsia="en-GB"/>
        </w:rPr>
        <w:t>20</w:t>
      </w:r>
      <w:r>
        <w:rPr>
          <w:rFonts w:cs="Arial"/>
          <w:lang w:eastAsia="en-GB"/>
        </w:rPr>
        <w:t xml:space="preserve"> </w:t>
      </w:r>
      <w:r w:rsidRPr="00BF5392">
        <w:rPr>
          <w:rFonts w:cs="Arial"/>
          <w:lang w:eastAsia="en-GB"/>
        </w:rPr>
        <w:t>cm thick and 30</w:t>
      </w:r>
      <w:r>
        <w:rPr>
          <w:rFonts w:cs="Arial"/>
          <w:lang w:eastAsia="en-GB"/>
        </w:rPr>
        <w:t xml:space="preserve"> </w:t>
      </w:r>
      <w:r w:rsidRPr="00BF5392">
        <w:rPr>
          <w:rFonts w:cs="Arial"/>
          <w:lang w:eastAsia="en-GB"/>
        </w:rPr>
        <w:t>cm wide stone edging over loose granular material are provided on both sides of the pavement providing the extra 1</w:t>
      </w:r>
      <w:r>
        <w:rPr>
          <w:rFonts w:cs="Arial"/>
          <w:lang w:eastAsia="en-GB"/>
        </w:rPr>
        <w:t xml:space="preserve"> </w:t>
      </w:r>
      <w:r w:rsidRPr="00BF5392">
        <w:rPr>
          <w:rFonts w:cs="Arial"/>
          <w:lang w:eastAsia="en-GB"/>
        </w:rPr>
        <w:t>m</w:t>
      </w:r>
      <w:r>
        <w:rPr>
          <w:rFonts w:cs="Arial"/>
          <w:lang w:eastAsia="en-GB"/>
        </w:rPr>
        <w:t>etre</w:t>
      </w:r>
      <w:r w:rsidRPr="00BF5392">
        <w:rPr>
          <w:rFonts w:cs="Arial"/>
          <w:lang w:eastAsia="en-GB"/>
        </w:rPr>
        <w:t xml:space="preserve"> width. 20</w:t>
      </w:r>
      <w:r>
        <w:rPr>
          <w:rFonts w:cs="Arial"/>
          <w:lang w:eastAsia="en-GB"/>
        </w:rPr>
        <w:t xml:space="preserve"> </w:t>
      </w:r>
      <w:r w:rsidRPr="00BF5392">
        <w:rPr>
          <w:rFonts w:cs="Arial"/>
          <w:lang w:eastAsia="en-GB"/>
        </w:rPr>
        <w:t>cm thick and approximate 50</w:t>
      </w:r>
      <w:r>
        <w:rPr>
          <w:rFonts w:cs="Arial"/>
          <w:lang w:eastAsia="en-GB"/>
        </w:rPr>
        <w:t xml:space="preserve"> </w:t>
      </w:r>
      <w:r w:rsidRPr="00BF5392">
        <w:rPr>
          <w:rFonts w:cs="Arial"/>
          <w:lang w:eastAsia="en-GB"/>
        </w:rPr>
        <w:t>cm wide shoulders are constructed of compacted granular material. Bitumen joints (mixture: 80</w:t>
      </w:r>
      <w:r>
        <w:rPr>
          <w:rFonts w:cs="Arial"/>
          <w:lang w:eastAsia="en-GB"/>
        </w:rPr>
        <w:t xml:space="preserve"> </w:t>
      </w:r>
      <w:r w:rsidRPr="00BF5392">
        <w:rPr>
          <w:rFonts w:cs="Arial"/>
          <w:lang w:eastAsia="en-GB"/>
        </w:rPr>
        <w:t>kg bitumen, 1</w:t>
      </w:r>
      <w:r>
        <w:rPr>
          <w:rFonts w:cs="Arial"/>
          <w:lang w:eastAsia="en-GB"/>
        </w:rPr>
        <w:t xml:space="preserve"> </w:t>
      </w:r>
      <w:r w:rsidRPr="00BF5392">
        <w:rPr>
          <w:rFonts w:cs="Arial"/>
          <w:lang w:eastAsia="en-GB"/>
        </w:rPr>
        <w:t>kg cement, 0.25</w:t>
      </w:r>
      <w:r>
        <w:rPr>
          <w:rFonts w:cs="Arial"/>
          <w:lang w:eastAsia="en-GB"/>
        </w:rPr>
        <w:t xml:space="preserve"> </w:t>
      </w:r>
      <w:r w:rsidRPr="00BF5392">
        <w:rPr>
          <w:rFonts w:cs="Arial"/>
          <w:lang w:eastAsia="en-GB"/>
        </w:rPr>
        <w:t>m</w:t>
      </w:r>
      <w:r w:rsidRPr="00BF5392">
        <w:rPr>
          <w:rFonts w:cs="Arial"/>
          <w:vertAlign w:val="superscript"/>
          <w:lang w:eastAsia="en-GB"/>
        </w:rPr>
        <w:t>3</w:t>
      </w:r>
      <w:r w:rsidRPr="00BF5392">
        <w:rPr>
          <w:rFonts w:cs="Arial"/>
          <w:lang w:eastAsia="en-GB"/>
        </w:rPr>
        <w:t xml:space="preserve"> sand) are provided at interval of about 30</w:t>
      </w:r>
      <w:r>
        <w:rPr>
          <w:rFonts w:cs="Arial"/>
          <w:lang w:eastAsia="en-GB"/>
        </w:rPr>
        <w:t xml:space="preserve"> </w:t>
      </w:r>
      <w:smartTag w:uri="urn:schemas-microsoft-com:office:smarttags" w:element="PersonName">
        <w:r w:rsidRPr="00BF5392">
          <w:rPr>
            <w:rFonts w:cs="Arial"/>
            <w:lang w:eastAsia="en-GB"/>
          </w:rPr>
          <w:t>m</w:t>
        </w:r>
        <w:r>
          <w:rPr>
            <w:rFonts w:cs="Arial"/>
            <w:lang w:eastAsia="en-GB"/>
          </w:rPr>
          <w:t>etres</w:t>
        </w:r>
      </w:smartTag>
      <w:r>
        <w:rPr>
          <w:rFonts w:cs="Arial"/>
          <w:lang w:eastAsia="en-GB"/>
        </w:rPr>
        <w:t>.</w:t>
      </w:r>
    </w:p>
    <w:p w14:paraId="072B1C8C" w14:textId="77777777" w:rsidR="00B35726" w:rsidRDefault="00B35726">
      <w:pPr>
        <w:rPr>
          <w:rFonts w:cs="Arial"/>
        </w:rPr>
      </w:pPr>
    </w:p>
    <w:p w14:paraId="072B1C8D" w14:textId="77777777" w:rsidR="001B10F5" w:rsidRPr="00BF5392" w:rsidRDefault="001B10F5">
      <w:pPr>
        <w:rPr>
          <w:rFonts w:cs="Arial"/>
        </w:rPr>
      </w:pPr>
    </w:p>
    <w:p w14:paraId="072B1C8E" w14:textId="77777777" w:rsidR="00967A71" w:rsidRPr="00BF5392" w:rsidRDefault="00967A71">
      <w:pPr>
        <w:rPr>
          <w:rFonts w:cs="Arial"/>
          <w:b/>
        </w:rPr>
      </w:pPr>
      <w:r w:rsidRPr="00BF5392">
        <w:rPr>
          <w:rFonts w:cs="Arial"/>
          <w:b/>
        </w:rPr>
        <w:t>C24. Sand seal</w:t>
      </w:r>
    </w:p>
    <w:p w14:paraId="072B1C8F" w14:textId="77777777" w:rsidR="00B35726" w:rsidRDefault="00B35726"/>
    <w:p w14:paraId="072B1C90" w14:textId="77777777" w:rsidR="00E60100" w:rsidRDefault="00E60100">
      <w:r>
        <w:t>A sand seal is a thin layer of bitumen, sprayed or poured, onto which fine aggregate</w:t>
      </w:r>
      <w:r w:rsidR="004552E5">
        <w:t>, typically up to 2 mm diameter,</w:t>
      </w:r>
      <w:r>
        <w:t xml:space="preserve"> is spread and rolled. A sand seal can be applied to a high strength granular base or to other improved surfaces to reduce the rate of water penetration.</w:t>
      </w:r>
      <w:r w:rsidR="00B769F3">
        <w:t xml:space="preserve"> It may be necessary to apply a prime coat to the base material before the sand seal is constructed.</w:t>
      </w:r>
    </w:p>
    <w:p w14:paraId="072B1C91" w14:textId="77777777" w:rsidR="00E60100" w:rsidRDefault="00E60100"/>
    <w:p w14:paraId="072B1C92" w14:textId="77777777" w:rsidR="00E60100" w:rsidRDefault="00E60100">
      <w:r>
        <w:t>A sand seal is suitable when traffic levels are typically less than 50 motorised vehicles per day. Applying a second sand seal can significantly increase the life span of a sand seal.</w:t>
      </w:r>
    </w:p>
    <w:p w14:paraId="072B1C93" w14:textId="77777777" w:rsidR="00E60100" w:rsidRDefault="00E60100"/>
    <w:p w14:paraId="072B1C94" w14:textId="77777777" w:rsidR="00E60100" w:rsidRDefault="00E60100">
      <w:r>
        <w:t>A sand seal can be constructed using labour based methods.</w:t>
      </w:r>
    </w:p>
    <w:p w14:paraId="072B1C95" w14:textId="77777777" w:rsidR="00B35726" w:rsidRDefault="00B35726"/>
    <w:p w14:paraId="072B1C96" w14:textId="77777777" w:rsidR="00B35726" w:rsidRDefault="001B10F5">
      <w:r>
        <w:br w:type="page"/>
      </w:r>
    </w:p>
    <w:p w14:paraId="072B1C97" w14:textId="77777777" w:rsidR="00967A71" w:rsidRPr="00397B7D" w:rsidRDefault="00967A71">
      <w:pPr>
        <w:rPr>
          <w:b/>
        </w:rPr>
      </w:pPr>
      <w:r w:rsidRPr="00397B7D">
        <w:rPr>
          <w:b/>
        </w:rPr>
        <w:lastRenderedPageBreak/>
        <w:t>C25. Grit seal</w:t>
      </w:r>
    </w:p>
    <w:p w14:paraId="072B1C98" w14:textId="77777777" w:rsidR="00B35726" w:rsidRDefault="00B35726"/>
    <w:p w14:paraId="072B1C99" w14:textId="77777777" w:rsidR="009E7749" w:rsidRDefault="004552E5">
      <w:r>
        <w:t>A grit seal is similar to a sand seal but with aggregate typically up to 6 mm diameter. A grit seal is more durable than a sand seal.</w:t>
      </w:r>
    </w:p>
    <w:p w14:paraId="072B1C9A" w14:textId="77777777" w:rsidR="00B35726" w:rsidRDefault="00B35726"/>
    <w:p w14:paraId="072B1C9B" w14:textId="77777777" w:rsidR="00B35726" w:rsidRDefault="00B35726"/>
    <w:p w14:paraId="072B1C9C" w14:textId="77777777" w:rsidR="00967A71" w:rsidRPr="00397B7D" w:rsidRDefault="00967A71">
      <w:pPr>
        <w:rPr>
          <w:b/>
        </w:rPr>
      </w:pPr>
      <w:r w:rsidRPr="00397B7D">
        <w:rPr>
          <w:b/>
        </w:rPr>
        <w:t>C26. Surface dressing</w:t>
      </w:r>
      <w:r w:rsidR="009D4571">
        <w:rPr>
          <w:b/>
        </w:rPr>
        <w:t xml:space="preserve"> / Chip seal</w:t>
      </w:r>
    </w:p>
    <w:p w14:paraId="072B1C9D" w14:textId="77777777" w:rsidR="00B35726" w:rsidRDefault="00B35726"/>
    <w:p w14:paraId="072B1C9E" w14:textId="77777777" w:rsidR="00A541ED" w:rsidRDefault="00A541ED">
      <w:r>
        <w:t>A chip seal is a thin layer of bitumen, sprayed or poured, onto which a layer of single sized stones is spread and rolled.</w:t>
      </w:r>
    </w:p>
    <w:p w14:paraId="072B1C9F" w14:textId="77777777" w:rsidR="00A541ED" w:rsidRDefault="00A541ED"/>
    <w:p w14:paraId="072B1CA0" w14:textId="77777777" w:rsidR="00B35726" w:rsidRDefault="00A541ED">
      <w:r>
        <w:t xml:space="preserve">A road can be provided with a single chip seal, where the stones are </w:t>
      </w:r>
      <w:r w:rsidR="00EE3BCC">
        <w:t>typically 10-20</w:t>
      </w:r>
      <w:r>
        <w:t xml:space="preserve"> mm, or a double chip seal w</w:t>
      </w:r>
      <w:r w:rsidR="009E7749">
        <w:t xml:space="preserve">hich has a first chip seal with stones of </w:t>
      </w:r>
      <w:r w:rsidR="00EE3BCC">
        <w:t xml:space="preserve">10-20 </w:t>
      </w:r>
      <w:r w:rsidR="009E7749">
        <w:t xml:space="preserve">mm and a second chip seal with stones of </w:t>
      </w:r>
      <w:r w:rsidR="00EE3BCC">
        <w:t xml:space="preserve">5-10 </w:t>
      </w:r>
      <w:r w:rsidR="009E7749">
        <w:t>mm.</w:t>
      </w:r>
      <w:r>
        <w:t xml:space="preserve"> A double chip seal lasts longer than a single chip seal.</w:t>
      </w:r>
    </w:p>
    <w:p w14:paraId="072B1CA1" w14:textId="77777777" w:rsidR="00A541ED" w:rsidRDefault="00A541ED"/>
    <w:p w14:paraId="072B1CA2" w14:textId="77777777" w:rsidR="00B35726" w:rsidRDefault="00B35726"/>
    <w:p w14:paraId="072B1CA3" w14:textId="77777777" w:rsidR="00967A71" w:rsidRPr="00397B7D" w:rsidRDefault="00967A71">
      <w:pPr>
        <w:rPr>
          <w:b/>
        </w:rPr>
      </w:pPr>
      <w:r w:rsidRPr="00397B7D">
        <w:rPr>
          <w:b/>
        </w:rPr>
        <w:t xml:space="preserve">C27. </w:t>
      </w:r>
      <w:smartTag w:uri="urn:schemas-microsoft-com:office:smarttags" w:element="place">
        <w:r w:rsidRPr="00397B7D">
          <w:rPr>
            <w:b/>
          </w:rPr>
          <w:t>Cape</w:t>
        </w:r>
      </w:smartTag>
      <w:r w:rsidRPr="00397B7D">
        <w:rPr>
          <w:b/>
        </w:rPr>
        <w:t xml:space="preserve"> seal</w:t>
      </w:r>
    </w:p>
    <w:p w14:paraId="072B1CA4" w14:textId="77777777" w:rsidR="00B35726" w:rsidRDefault="00B35726"/>
    <w:p w14:paraId="072B1CA5" w14:textId="77777777" w:rsidR="009E7749" w:rsidRDefault="009E7749">
      <w:r>
        <w:t xml:space="preserve">A </w:t>
      </w:r>
      <w:smartTag w:uri="urn:schemas-microsoft-com:office:smarttags" w:element="place">
        <w:r>
          <w:t>Cape</w:t>
        </w:r>
      </w:smartTag>
      <w:r>
        <w:t xml:space="preserve"> seal is a single chip seal onto which a slurry is spread.</w:t>
      </w:r>
    </w:p>
    <w:p w14:paraId="072B1CA6" w14:textId="77777777" w:rsidR="00B35726" w:rsidRDefault="00B35726"/>
    <w:p w14:paraId="072B1CA7" w14:textId="77777777" w:rsidR="00B35726" w:rsidRDefault="00B35726"/>
    <w:p w14:paraId="072B1CA8" w14:textId="77777777" w:rsidR="00967A71" w:rsidRPr="00397B7D" w:rsidRDefault="00967A71">
      <w:pPr>
        <w:rPr>
          <w:b/>
        </w:rPr>
      </w:pPr>
      <w:r w:rsidRPr="00397B7D">
        <w:rPr>
          <w:b/>
        </w:rPr>
        <w:t>C28. Otta seal</w:t>
      </w:r>
    </w:p>
    <w:p w14:paraId="072B1CA9" w14:textId="77777777" w:rsidR="00B35726" w:rsidRDefault="00B35726"/>
    <w:p w14:paraId="072B1CAA" w14:textId="77777777" w:rsidR="008A08D7" w:rsidRDefault="008A08D7" w:rsidP="004964CD">
      <w:pPr>
        <w:rPr>
          <w:rFonts w:cs="Arial"/>
        </w:rPr>
      </w:pPr>
      <w:r>
        <w:rPr>
          <w:rFonts w:cs="Arial"/>
        </w:rPr>
        <w:t xml:space="preserve">An Otta seal is </w:t>
      </w:r>
      <w:r w:rsidR="005C0019">
        <w:rPr>
          <w:rFonts w:cs="Arial"/>
        </w:rPr>
        <w:t>a thin layer of bitumen, sprayed or poured, onto which a layer of graded aggregate is spread. Compaction should be carried out by rubber tyred rollers, trucks or normal traffic so that the bitumen moves up through the aggregate, a process that can take several weeks. As a result an Otta seal is not suitable for roads with very low traffic levels.</w:t>
      </w:r>
    </w:p>
    <w:p w14:paraId="072B1CAB" w14:textId="77777777" w:rsidR="00B21864" w:rsidRDefault="00B21864" w:rsidP="004964CD">
      <w:pPr>
        <w:rPr>
          <w:rFonts w:cs="Arial"/>
        </w:rPr>
      </w:pPr>
    </w:p>
    <w:p w14:paraId="072B1CAC" w14:textId="77777777" w:rsidR="00B21864" w:rsidRDefault="00B21864" w:rsidP="004964CD">
      <w:pPr>
        <w:rPr>
          <w:rFonts w:cs="Arial"/>
        </w:rPr>
      </w:pPr>
      <w:r>
        <w:rPr>
          <w:rFonts w:cs="Arial"/>
        </w:rPr>
        <w:t>As with a chip seal, a road can be provided with a single or a double Otta seal.</w:t>
      </w:r>
    </w:p>
    <w:p w14:paraId="072B1CAD" w14:textId="77777777" w:rsidR="00481765" w:rsidRDefault="00481765">
      <w:pPr>
        <w:rPr>
          <w:rFonts w:cs="Arial"/>
        </w:rPr>
      </w:pPr>
    </w:p>
    <w:p w14:paraId="072B1CAE" w14:textId="77777777" w:rsidR="001B10F5" w:rsidRDefault="001B10F5">
      <w:pPr>
        <w:rPr>
          <w:rFonts w:cs="Arial"/>
        </w:rPr>
      </w:pPr>
    </w:p>
    <w:p w14:paraId="072B1CAF" w14:textId="77777777" w:rsidR="00967A71" w:rsidRPr="004B6AB0" w:rsidRDefault="00967A71">
      <w:pPr>
        <w:rPr>
          <w:rFonts w:cs="Arial"/>
          <w:b/>
        </w:rPr>
      </w:pPr>
      <w:r w:rsidRPr="004B6AB0">
        <w:rPr>
          <w:rFonts w:cs="Arial"/>
          <w:b/>
        </w:rPr>
        <w:t>C29. Penetration macadam</w:t>
      </w:r>
    </w:p>
    <w:p w14:paraId="072B1CB0" w14:textId="77777777" w:rsidR="007328A1" w:rsidRDefault="007328A1"/>
    <w:p w14:paraId="072B1CB1" w14:textId="77777777" w:rsidR="007328A1" w:rsidRDefault="004552E5">
      <w:r>
        <w:t xml:space="preserve">Penetration macadam consists of a layer of coarse aggregate, for example </w:t>
      </w:r>
      <w:r w:rsidR="00481765">
        <w:t>a layer of 40 mm stone followed by 28 mm stone and 14 mm stone, which is then compacted before being covered with bitumen, typically as an emulsion, in order to fill the gaps between the stones. It is a very durable surfacing.</w:t>
      </w:r>
    </w:p>
    <w:p w14:paraId="072B1CB2" w14:textId="77777777" w:rsidR="007328A1" w:rsidRDefault="007328A1"/>
    <w:p w14:paraId="072B1CB3" w14:textId="77777777" w:rsidR="00481765" w:rsidRDefault="001B10F5">
      <w:r>
        <w:br w:type="page"/>
      </w:r>
    </w:p>
    <w:p w14:paraId="072B1CB4" w14:textId="77777777" w:rsidR="007328A1" w:rsidRPr="007328A1" w:rsidRDefault="007328A1">
      <w:pPr>
        <w:rPr>
          <w:b/>
        </w:rPr>
      </w:pPr>
      <w:r w:rsidRPr="007328A1">
        <w:rPr>
          <w:b/>
        </w:rPr>
        <w:lastRenderedPageBreak/>
        <w:t>C30. Shoulders</w:t>
      </w:r>
    </w:p>
    <w:p w14:paraId="072B1CB5" w14:textId="77777777" w:rsidR="007328A1" w:rsidRPr="007328A1" w:rsidRDefault="007328A1"/>
    <w:p w14:paraId="072B1CB6" w14:textId="77777777" w:rsidR="007328A1" w:rsidRPr="007328A1" w:rsidRDefault="007328A1" w:rsidP="007328A1">
      <w:pPr>
        <w:rPr>
          <w:rFonts w:cs="Arial"/>
        </w:rPr>
      </w:pPr>
      <w:r w:rsidRPr="007328A1">
        <w:rPr>
          <w:rFonts w:cs="Arial"/>
        </w:rPr>
        <w:t>Shoulders are an important and integral part of the road structure. They provide lateral support to the pavement and carry occasional traffic when vehicles pass. In most cases they also allow water that has entered the pavement to drain into the side drains.</w:t>
      </w:r>
    </w:p>
    <w:p w14:paraId="072B1CB7" w14:textId="77777777" w:rsidR="007328A1" w:rsidRPr="007328A1" w:rsidRDefault="007328A1" w:rsidP="007328A1">
      <w:pPr>
        <w:rPr>
          <w:rFonts w:cs="Arial"/>
        </w:rPr>
      </w:pPr>
    </w:p>
    <w:p w14:paraId="072B1CB8" w14:textId="77777777" w:rsidR="007328A1" w:rsidRPr="007328A1" w:rsidRDefault="007328A1" w:rsidP="007328A1">
      <w:pPr>
        <w:rPr>
          <w:rFonts w:cs="Arial"/>
        </w:rPr>
      </w:pPr>
      <w:r w:rsidRPr="007328A1">
        <w:rPr>
          <w:rFonts w:cs="Arial"/>
        </w:rPr>
        <w:t xml:space="preserve">Ideally the pavement structure should be extended into the shoulders, but this can be expensive. If so, the shoulders should be constructed using a material which, when compacted, can carry slow moving vehicles, typically with a soaked </w:t>
      </w:r>
      <w:smartTag w:uri="urn:schemas-microsoft-com:office:smarttags" w:element="stockticker">
        <w:r w:rsidRPr="007328A1">
          <w:rPr>
            <w:rFonts w:cs="Arial"/>
          </w:rPr>
          <w:t>CBR</w:t>
        </w:r>
      </w:smartTag>
      <w:r w:rsidRPr="007328A1">
        <w:rPr>
          <w:rFonts w:cs="Arial"/>
        </w:rPr>
        <w:t xml:space="preserve"> of at least 25%.</w:t>
      </w:r>
    </w:p>
    <w:p w14:paraId="072B1CB9" w14:textId="77777777" w:rsidR="007328A1" w:rsidRPr="007328A1" w:rsidRDefault="007328A1" w:rsidP="007328A1">
      <w:pPr>
        <w:rPr>
          <w:rFonts w:cs="Arial"/>
        </w:rPr>
      </w:pPr>
    </w:p>
    <w:p w14:paraId="072B1CBA" w14:textId="77777777" w:rsidR="007328A1" w:rsidRPr="007328A1" w:rsidRDefault="007328A1" w:rsidP="007328A1">
      <w:pPr>
        <w:rPr>
          <w:rFonts w:cs="Arial"/>
        </w:rPr>
      </w:pPr>
      <w:r w:rsidRPr="007328A1">
        <w:rPr>
          <w:rFonts w:cs="Arial"/>
        </w:rPr>
        <w:t>A shoulder constructed in this way, for example with gravel, can support the pavement and carry occasional traffic. It is still necessary to ensure that water in the pavement can drain away. There are three ways in which water can drain. The third option is the least preferable.</w:t>
      </w:r>
    </w:p>
    <w:p w14:paraId="072B1CBB" w14:textId="77777777" w:rsidR="00335152" w:rsidRDefault="007328A1" w:rsidP="00F37BD2">
      <w:pPr>
        <w:numPr>
          <w:ilvl w:val="0"/>
          <w:numId w:val="46"/>
        </w:numPr>
        <w:rPr>
          <w:rFonts w:cs="Arial"/>
        </w:rPr>
      </w:pPr>
      <w:r w:rsidRPr="007328A1">
        <w:rPr>
          <w:rFonts w:cs="Arial"/>
        </w:rPr>
        <w:t>If the sub-base and subgrade are permeable, water can drain vertically and it is not necessary for the shoulders to be permeable</w:t>
      </w:r>
    </w:p>
    <w:p w14:paraId="072B1CBC" w14:textId="77777777" w:rsidR="00335152" w:rsidRDefault="007328A1" w:rsidP="00F37BD2">
      <w:pPr>
        <w:numPr>
          <w:ilvl w:val="0"/>
          <w:numId w:val="46"/>
        </w:numPr>
        <w:rPr>
          <w:rFonts w:cs="Arial"/>
        </w:rPr>
      </w:pPr>
      <w:r w:rsidRPr="007328A1">
        <w:rPr>
          <w:rFonts w:cs="Arial"/>
        </w:rPr>
        <w:t>If the sub-base and subgrade are impermeable, the lower layer of the shoulder should be permeable and allow water to drain laterally</w:t>
      </w:r>
    </w:p>
    <w:p w14:paraId="072B1CBD" w14:textId="77777777" w:rsidR="00335152" w:rsidRDefault="007328A1" w:rsidP="00F37BD2">
      <w:pPr>
        <w:numPr>
          <w:ilvl w:val="0"/>
          <w:numId w:val="46"/>
        </w:numPr>
        <w:rPr>
          <w:rFonts w:cs="Arial"/>
        </w:rPr>
      </w:pPr>
      <w:r w:rsidRPr="007328A1">
        <w:rPr>
          <w:rFonts w:cs="Arial"/>
        </w:rPr>
        <w:t>If it is not possible to construct the shoulder with a permeable layer, shoulder drains should be constructed from a well draining granular material at 5 metre spacings through the shoulders. The grips should be 300 mm wide and 100 mm thick and at the correct level to allow water to drain.</w:t>
      </w:r>
    </w:p>
    <w:p w14:paraId="072B1CBE" w14:textId="77777777" w:rsidR="007328A1" w:rsidRPr="007328A1" w:rsidRDefault="007328A1" w:rsidP="007328A1">
      <w:pPr>
        <w:rPr>
          <w:rFonts w:cs="Arial"/>
        </w:rPr>
      </w:pPr>
    </w:p>
    <w:p w14:paraId="072B1CBF" w14:textId="77777777" w:rsidR="007328A1" w:rsidRPr="007328A1" w:rsidRDefault="007328A1" w:rsidP="007328A1">
      <w:pPr>
        <w:rPr>
          <w:rFonts w:cs="Arial"/>
        </w:rPr>
      </w:pPr>
      <w:r w:rsidRPr="007328A1">
        <w:rPr>
          <w:rFonts w:cs="Arial"/>
        </w:rPr>
        <w:t>The top surface of the shoulders should be resistant to ravelling under occasional traffic and all surfaces of the shoulders should be resistant to erosion.</w:t>
      </w:r>
    </w:p>
    <w:p w14:paraId="072B1CC0" w14:textId="77777777" w:rsidR="007328A1" w:rsidRPr="007328A1" w:rsidRDefault="007328A1" w:rsidP="007328A1">
      <w:pPr>
        <w:rPr>
          <w:rFonts w:cs="Arial"/>
        </w:rPr>
      </w:pPr>
    </w:p>
    <w:p w14:paraId="072B1CC1" w14:textId="77777777" w:rsidR="007328A1" w:rsidRPr="007328A1" w:rsidRDefault="007328A1" w:rsidP="007328A1">
      <w:pPr>
        <w:rPr>
          <w:rFonts w:cs="Arial"/>
        </w:rPr>
      </w:pPr>
      <w:r w:rsidRPr="007328A1">
        <w:rPr>
          <w:rFonts w:cs="Arial"/>
        </w:rPr>
        <w:t>The outer surface can be protected by spreading organic soil and allowing grass to grow. Protection against ravelling and erosion is generally easier if the shoulder material is plastic than if it is non-plastic.</w:t>
      </w:r>
    </w:p>
    <w:p w14:paraId="072B1CC2" w14:textId="77777777" w:rsidR="007328A1" w:rsidRPr="007328A1" w:rsidRDefault="007328A1"/>
    <w:p w14:paraId="072B1CC3" w14:textId="77777777" w:rsidR="00967A71" w:rsidRPr="007328A1" w:rsidRDefault="00B35726">
      <w:r w:rsidRPr="007328A1">
        <w:br w:type="page"/>
      </w:r>
    </w:p>
    <w:p w14:paraId="072B1CC4" w14:textId="77777777" w:rsidR="00967A71" w:rsidRPr="007328A1" w:rsidRDefault="00B35726">
      <w:r w:rsidRPr="007328A1">
        <w:rPr>
          <w:b/>
        </w:rPr>
        <w:lastRenderedPageBreak/>
        <w:t>Section D – Drainage</w:t>
      </w:r>
    </w:p>
    <w:p w14:paraId="072B1CC5" w14:textId="77777777" w:rsidR="00967A71" w:rsidRDefault="00967A71"/>
    <w:p w14:paraId="072B1CC6" w14:textId="77777777" w:rsidR="00B35726" w:rsidRPr="00B35726" w:rsidRDefault="00B35726"/>
    <w:p w14:paraId="072B1CC7" w14:textId="77777777" w:rsidR="00967A71" w:rsidRPr="00397B7D" w:rsidRDefault="00B35726">
      <w:pPr>
        <w:rPr>
          <w:b/>
        </w:rPr>
      </w:pPr>
      <w:r w:rsidRPr="00397B7D">
        <w:rPr>
          <w:b/>
        </w:rPr>
        <w:t>D1. Summary of a drainage system</w:t>
      </w:r>
    </w:p>
    <w:p w14:paraId="072B1CC8" w14:textId="77777777" w:rsidR="00B35726" w:rsidRDefault="00B35726"/>
    <w:p w14:paraId="072B1CC9" w14:textId="77777777" w:rsidR="00714662" w:rsidRDefault="00714662">
      <w:r>
        <w:t>There are many elements of a drainage system.</w:t>
      </w:r>
    </w:p>
    <w:p w14:paraId="072B1CCA" w14:textId="77777777" w:rsidR="00335152" w:rsidRDefault="00722384" w:rsidP="00F37BD2">
      <w:pPr>
        <w:numPr>
          <w:ilvl w:val="0"/>
          <w:numId w:val="25"/>
        </w:numPr>
      </w:pPr>
      <w:r>
        <w:t>the surface material which prevents rainwater entering the pavement</w:t>
      </w:r>
    </w:p>
    <w:p w14:paraId="072B1CCB" w14:textId="77777777" w:rsidR="00335152" w:rsidRDefault="00722384" w:rsidP="00F37BD2">
      <w:pPr>
        <w:numPr>
          <w:ilvl w:val="0"/>
          <w:numId w:val="25"/>
        </w:numPr>
      </w:pPr>
      <w:r>
        <w:t>the camber of the cross section and the shoulder which carry water off the riding surface</w:t>
      </w:r>
    </w:p>
    <w:p w14:paraId="072B1CCC" w14:textId="77777777" w:rsidR="00335152" w:rsidRDefault="00722384" w:rsidP="00F37BD2">
      <w:pPr>
        <w:numPr>
          <w:ilvl w:val="0"/>
          <w:numId w:val="25"/>
        </w:numPr>
      </w:pPr>
      <w:r>
        <w:t>drainage dips, bars or humps which are used to remove water from the flat, uncambered surface of a footpath or track</w:t>
      </w:r>
    </w:p>
    <w:p w14:paraId="072B1CCD" w14:textId="77777777" w:rsidR="00335152" w:rsidRDefault="00722384" w:rsidP="00F37BD2">
      <w:pPr>
        <w:numPr>
          <w:ilvl w:val="0"/>
          <w:numId w:val="25"/>
        </w:numPr>
      </w:pPr>
      <w:r>
        <w:t>the raised surface level (which can be deliberately embanked) to increase the height above water standing alongside the road (often referred to as ‘freeboard’) to prevent materials weakening</w:t>
      </w:r>
    </w:p>
    <w:p w14:paraId="072B1CCE" w14:textId="77777777" w:rsidR="00335152" w:rsidRDefault="00722384" w:rsidP="00F37BD2">
      <w:pPr>
        <w:numPr>
          <w:ilvl w:val="0"/>
          <w:numId w:val="25"/>
        </w:numPr>
      </w:pPr>
      <w:r>
        <w:t>the shoulders which allow water in the pavement to drain away laterally</w:t>
      </w:r>
    </w:p>
    <w:p w14:paraId="072B1CCF" w14:textId="77777777" w:rsidR="00335152" w:rsidRDefault="00722384" w:rsidP="00F37BD2">
      <w:pPr>
        <w:numPr>
          <w:ilvl w:val="0"/>
          <w:numId w:val="25"/>
        </w:numPr>
      </w:pPr>
      <w:r>
        <w:t>the side drains which carry water towards a point of disposal</w:t>
      </w:r>
    </w:p>
    <w:p w14:paraId="072B1CD0" w14:textId="77777777" w:rsidR="00335152" w:rsidRDefault="00110A30" w:rsidP="00F37BD2">
      <w:pPr>
        <w:numPr>
          <w:ilvl w:val="0"/>
          <w:numId w:val="25"/>
        </w:numPr>
      </w:pPr>
      <w:r>
        <w:t>the lining of a drain which prevents erosion</w:t>
      </w:r>
    </w:p>
    <w:p w14:paraId="072B1CD1" w14:textId="77777777" w:rsidR="00335152" w:rsidRDefault="00722384" w:rsidP="00F37BD2">
      <w:pPr>
        <w:numPr>
          <w:ilvl w:val="0"/>
          <w:numId w:val="25"/>
        </w:numPr>
      </w:pPr>
      <w:r>
        <w:t>sub-surface drains which carry groundwater into the side drains</w:t>
      </w:r>
    </w:p>
    <w:p w14:paraId="072B1CD2" w14:textId="77777777" w:rsidR="00335152" w:rsidRDefault="00722384" w:rsidP="00F37BD2">
      <w:pPr>
        <w:numPr>
          <w:ilvl w:val="0"/>
          <w:numId w:val="25"/>
        </w:numPr>
      </w:pPr>
      <w:r>
        <w:t>scour checks in the side drains to prevent erosion</w:t>
      </w:r>
    </w:p>
    <w:p w14:paraId="072B1CD3" w14:textId="77777777" w:rsidR="00335152" w:rsidRDefault="00722384" w:rsidP="00F37BD2">
      <w:pPr>
        <w:numPr>
          <w:ilvl w:val="0"/>
          <w:numId w:val="25"/>
        </w:numPr>
      </w:pPr>
      <w:r>
        <w:t>diagonal mitre drains which carry water from the side drains onto the surrounding land</w:t>
      </w:r>
    </w:p>
    <w:p w14:paraId="072B1CD4" w14:textId="77777777" w:rsidR="00335152" w:rsidRDefault="00722384" w:rsidP="00F37BD2">
      <w:pPr>
        <w:numPr>
          <w:ilvl w:val="0"/>
          <w:numId w:val="25"/>
        </w:numPr>
      </w:pPr>
      <w:r>
        <w:t>interception drains which prevent surface run-off reaching and damaging the road</w:t>
      </w:r>
    </w:p>
    <w:p w14:paraId="072B1CD5" w14:textId="77777777" w:rsidR="00335152" w:rsidRDefault="00110A30" w:rsidP="00F37BD2">
      <w:pPr>
        <w:numPr>
          <w:ilvl w:val="0"/>
          <w:numId w:val="25"/>
        </w:numPr>
      </w:pPr>
      <w:r>
        <w:t xml:space="preserve">sub-surface drains which </w:t>
      </w:r>
      <w:r w:rsidR="0040575D">
        <w:t>carry water in a channel filled with coarse material</w:t>
      </w:r>
    </w:p>
    <w:p w14:paraId="072B1CD6" w14:textId="77777777" w:rsidR="00335152" w:rsidRDefault="00722384" w:rsidP="00F37BD2">
      <w:pPr>
        <w:numPr>
          <w:ilvl w:val="0"/>
          <w:numId w:val="25"/>
        </w:numPr>
      </w:pPr>
      <w:r>
        <w:t>water crossing structures</w:t>
      </w:r>
    </w:p>
    <w:p w14:paraId="072B1CD7" w14:textId="77777777" w:rsidR="00714662" w:rsidRDefault="00722384">
      <w:r>
        <w:t>A number of these elements are described in this section.</w:t>
      </w:r>
      <w:r w:rsidR="001D5628">
        <w:t xml:space="preserve"> Others, such as water crossing structures, are described </w:t>
      </w:r>
      <w:r w:rsidR="0040575D">
        <w:t>in section A</w:t>
      </w:r>
      <w:r w:rsidR="001D5628">
        <w:t>.</w:t>
      </w:r>
    </w:p>
    <w:p w14:paraId="072B1CD8" w14:textId="77777777" w:rsidR="00B35726" w:rsidRDefault="00B35726"/>
    <w:p w14:paraId="072B1CD9" w14:textId="77777777" w:rsidR="001B10F5" w:rsidRDefault="001B10F5"/>
    <w:p w14:paraId="072B1CDA" w14:textId="77777777" w:rsidR="00967A71" w:rsidRPr="00397B7D" w:rsidRDefault="00B35726">
      <w:pPr>
        <w:rPr>
          <w:b/>
        </w:rPr>
      </w:pPr>
      <w:r w:rsidRPr="00397B7D">
        <w:rPr>
          <w:b/>
        </w:rPr>
        <w:t>D2. Drainage dip</w:t>
      </w:r>
      <w:r w:rsidR="00861C3B">
        <w:rPr>
          <w:b/>
        </w:rPr>
        <w:t xml:space="preserve"> or bar</w:t>
      </w:r>
    </w:p>
    <w:p w14:paraId="072B1CDB" w14:textId="77777777" w:rsidR="00B35726" w:rsidRDefault="00B35726"/>
    <w:p w14:paraId="072B1CDC" w14:textId="77777777" w:rsidR="00110A30" w:rsidRDefault="00110A30" w:rsidP="00110A30">
      <w:pPr>
        <w:rPr>
          <w:rFonts w:cs="Arial"/>
        </w:rPr>
      </w:pPr>
      <w:r w:rsidRPr="00386577">
        <w:rPr>
          <w:rFonts w:cs="Arial"/>
        </w:rPr>
        <w:t>The level of a</w:t>
      </w:r>
      <w:r>
        <w:rPr>
          <w:rFonts w:cs="Arial"/>
        </w:rPr>
        <w:t>n unformed</w:t>
      </w:r>
      <w:r w:rsidRPr="00386577">
        <w:rPr>
          <w:rFonts w:cs="Arial"/>
        </w:rPr>
        <w:t xml:space="preserve"> </w:t>
      </w:r>
      <w:r>
        <w:rPr>
          <w:rFonts w:cs="Arial"/>
        </w:rPr>
        <w:t>path</w:t>
      </w:r>
      <w:r w:rsidRPr="00386577">
        <w:rPr>
          <w:rFonts w:cs="Arial"/>
        </w:rPr>
        <w:t xml:space="preserve"> is often slightly lower than the level of the surrounding land. When it rains, water accumulates on the surface of the </w:t>
      </w:r>
      <w:r>
        <w:rPr>
          <w:rFonts w:cs="Arial"/>
        </w:rPr>
        <w:t>path</w:t>
      </w:r>
      <w:r w:rsidRPr="00386577">
        <w:rPr>
          <w:rFonts w:cs="Arial"/>
        </w:rPr>
        <w:t>. Since a</w:t>
      </w:r>
      <w:r>
        <w:rPr>
          <w:rFonts w:cs="Arial"/>
        </w:rPr>
        <w:t>n unformed</w:t>
      </w:r>
      <w:r w:rsidRPr="00386577">
        <w:rPr>
          <w:rFonts w:cs="Arial"/>
        </w:rPr>
        <w:t xml:space="preserve"> </w:t>
      </w:r>
      <w:r>
        <w:rPr>
          <w:rFonts w:cs="Arial"/>
        </w:rPr>
        <w:t>path</w:t>
      </w:r>
      <w:r w:rsidRPr="00386577">
        <w:rPr>
          <w:rFonts w:cs="Arial"/>
        </w:rPr>
        <w:t xml:space="preserve"> does not have any camber, this water is not shed onto the surrounding land. If the </w:t>
      </w:r>
      <w:r>
        <w:rPr>
          <w:rFonts w:cs="Arial"/>
        </w:rPr>
        <w:t>path</w:t>
      </w:r>
      <w:r w:rsidRPr="00386577">
        <w:rPr>
          <w:rFonts w:cs="Arial"/>
        </w:rPr>
        <w:t xml:space="preserve"> is on a longitudinal gradient, this water will flow along the </w:t>
      </w:r>
      <w:r>
        <w:rPr>
          <w:rFonts w:cs="Arial"/>
        </w:rPr>
        <w:t>path</w:t>
      </w:r>
      <w:r w:rsidRPr="00386577">
        <w:rPr>
          <w:rFonts w:cs="Arial"/>
        </w:rPr>
        <w:t xml:space="preserve"> and in most cases will erode the surface. Towards the end of a long slope, large quantities of water can accumulate and cause major damage.</w:t>
      </w:r>
    </w:p>
    <w:p w14:paraId="072B1CDD" w14:textId="77777777" w:rsidR="00110A30" w:rsidRPr="00386577" w:rsidRDefault="00110A30" w:rsidP="00110A30">
      <w:pPr>
        <w:rPr>
          <w:rFonts w:cs="Arial"/>
        </w:rPr>
      </w:pPr>
    </w:p>
    <w:p w14:paraId="072B1CDE" w14:textId="77777777" w:rsidR="00B35726" w:rsidRDefault="00110A30">
      <w:r>
        <w:t>Drainage dips and bars function in a similar manner to drainage humps (D3) on unformed tracks. Drainage dips are small diagonal channels cut into the surface of the path while drainage bars are ridges, formed from logs or stones, laid diagonally across the path. In both cases, water is directed off the surface of the path and into a mitre drain leading away from the path.</w:t>
      </w:r>
    </w:p>
    <w:p w14:paraId="072B1CDF" w14:textId="77777777" w:rsidR="00110A30" w:rsidRDefault="00110A30"/>
    <w:p w14:paraId="072B1CE0" w14:textId="77777777" w:rsidR="00110A30" w:rsidRPr="00386577" w:rsidRDefault="00110A30" w:rsidP="00110A30">
      <w:r w:rsidRPr="00386577">
        <w:t xml:space="preserve">It is recommended that </w:t>
      </w:r>
      <w:r>
        <w:t>drainage</w:t>
      </w:r>
      <w:r w:rsidRPr="00386577">
        <w:t xml:space="preserve"> humps are constructed on all </w:t>
      </w:r>
      <w:r>
        <w:t>paths</w:t>
      </w:r>
      <w:r w:rsidRPr="00386577">
        <w:t xml:space="preserve"> that are sufficiently inclined that it is possible for water to flow longitudinally and cause erosion on the surface.</w:t>
      </w:r>
    </w:p>
    <w:p w14:paraId="072B1CE1" w14:textId="77777777" w:rsidR="00110A30" w:rsidRDefault="00110A30"/>
    <w:p w14:paraId="072B1CE2" w14:textId="77777777" w:rsidR="00110A30" w:rsidRDefault="00110A30" w:rsidP="00110A30">
      <w:r>
        <w:t>See the Footpaths and Tracks Manual (3.3.6) referenced in B2 for more details.</w:t>
      </w:r>
    </w:p>
    <w:p w14:paraId="072B1CE3" w14:textId="77777777" w:rsidR="00110A30" w:rsidRDefault="00110A30"/>
    <w:p w14:paraId="072B1CE4" w14:textId="77777777" w:rsidR="00B35726" w:rsidRDefault="00722384">
      <w:r>
        <w:br w:type="page"/>
      </w:r>
    </w:p>
    <w:p w14:paraId="072B1CE5" w14:textId="77777777" w:rsidR="00967A71" w:rsidRPr="00386577" w:rsidRDefault="00B35726" w:rsidP="00386577">
      <w:pPr>
        <w:jc w:val="both"/>
        <w:rPr>
          <w:b/>
        </w:rPr>
      </w:pPr>
      <w:r w:rsidRPr="00386577">
        <w:rPr>
          <w:b/>
        </w:rPr>
        <w:lastRenderedPageBreak/>
        <w:t>D3. Drainage hump</w:t>
      </w:r>
    </w:p>
    <w:p w14:paraId="072B1CE6" w14:textId="77777777" w:rsidR="00B35726" w:rsidRPr="00386577" w:rsidRDefault="00B35726" w:rsidP="00386577">
      <w:pPr>
        <w:jc w:val="both"/>
      </w:pPr>
    </w:p>
    <w:p w14:paraId="072B1CE7" w14:textId="77777777" w:rsidR="00386577" w:rsidRPr="00386577" w:rsidRDefault="00386577" w:rsidP="00386577">
      <w:pPr>
        <w:rPr>
          <w:rFonts w:cs="Arial"/>
        </w:rPr>
      </w:pPr>
      <w:r w:rsidRPr="00386577">
        <w:rPr>
          <w:rFonts w:cs="Arial"/>
        </w:rPr>
        <w:t>The level of a track is often slightly lower than the level of the surrounding land. When it rains, water accumulates on the surface of the track. Since a track does not have any camber, this water is not shed onto the surrounding land. If the track is on a longitudinal gradient, this water will flow along the track and in most cases will erode the surface. Towards the end of a long slope, large quantities of water can accumulate and cause major damage.</w:t>
      </w:r>
    </w:p>
    <w:p w14:paraId="072B1CE8" w14:textId="77777777" w:rsidR="00386577" w:rsidRPr="00386577" w:rsidRDefault="00386577" w:rsidP="00386577"/>
    <w:p w14:paraId="072B1CE9" w14:textId="77777777" w:rsidR="00386577" w:rsidRPr="00386577" w:rsidRDefault="00386577" w:rsidP="00386577">
      <w:pPr>
        <w:rPr>
          <w:rFonts w:cs="Arial"/>
        </w:rPr>
      </w:pPr>
      <w:r w:rsidRPr="00386577">
        <w:rPr>
          <w:rFonts w:cs="Arial"/>
        </w:rPr>
        <w:t xml:space="preserve">In order to prevent this erosion occurring, it is necessary to ensure that the water does not accumulate and that it does not flow along the surface. One low cost </w:t>
      </w:r>
      <w:r w:rsidR="000627AF">
        <w:rPr>
          <w:rFonts w:cs="Arial"/>
        </w:rPr>
        <w:t>improvement</w:t>
      </w:r>
      <w:r w:rsidRPr="00386577">
        <w:rPr>
          <w:rFonts w:cs="Arial"/>
        </w:rPr>
        <w:t xml:space="preserve"> is to construct </w:t>
      </w:r>
      <w:r>
        <w:rPr>
          <w:rFonts w:cs="Arial"/>
        </w:rPr>
        <w:t>drainage</w:t>
      </w:r>
      <w:r w:rsidRPr="00386577">
        <w:rPr>
          <w:rFonts w:cs="Arial"/>
        </w:rPr>
        <w:t xml:space="preserve"> humps along the inclined track. A </w:t>
      </w:r>
      <w:r>
        <w:rPr>
          <w:rFonts w:cs="Arial"/>
        </w:rPr>
        <w:t>drainage</w:t>
      </w:r>
      <w:r w:rsidRPr="00386577">
        <w:rPr>
          <w:rFonts w:cs="Arial"/>
        </w:rPr>
        <w:t xml:space="preserve"> hump is a ridge constructed diagonally across the surface of the track that diverts water to the side of the track, together with a mitre drain that carries the water from there onto the surrounding land.</w:t>
      </w:r>
    </w:p>
    <w:p w14:paraId="072B1CEA" w14:textId="77777777" w:rsidR="00386577" w:rsidRDefault="002B19AA" w:rsidP="00386577">
      <w:pPr>
        <w:jc w:val="center"/>
        <w:rPr>
          <w:rFonts w:cs="Arial"/>
          <w:highlight w:val="yellow"/>
        </w:rPr>
      </w:pPr>
      <w:r>
        <w:rPr>
          <w:rFonts w:cs="Arial"/>
          <w:noProof/>
          <w:lang w:val="en-US"/>
        </w:rPr>
        <w:drawing>
          <wp:inline distT="0" distB="0" distL="0" distR="0" wp14:anchorId="072B1F5F" wp14:editId="072B1F60">
            <wp:extent cx="3592195" cy="1839595"/>
            <wp:effectExtent l="19050" t="0" r="8255" b="0"/>
            <wp:docPr id="83" name="Picture 83" descr="sketch%20lo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ketch%20lomba"/>
                    <pic:cNvPicPr>
                      <a:picLocks noChangeAspect="1" noChangeArrowheads="1"/>
                    </pic:cNvPicPr>
                  </pic:nvPicPr>
                  <pic:blipFill>
                    <a:blip r:embed="rId103" cstate="print"/>
                    <a:srcRect/>
                    <a:stretch>
                      <a:fillRect/>
                    </a:stretch>
                  </pic:blipFill>
                  <pic:spPr bwMode="auto">
                    <a:xfrm>
                      <a:off x="0" y="0"/>
                      <a:ext cx="3592195" cy="1839595"/>
                    </a:xfrm>
                    <a:prstGeom prst="rect">
                      <a:avLst/>
                    </a:prstGeom>
                    <a:noFill/>
                    <a:ln w="9525">
                      <a:noFill/>
                      <a:miter lim="800000"/>
                      <a:headEnd/>
                      <a:tailEnd/>
                    </a:ln>
                  </pic:spPr>
                </pic:pic>
              </a:graphicData>
            </a:graphic>
          </wp:inline>
        </w:drawing>
      </w:r>
    </w:p>
    <w:p w14:paraId="072B1CEB" w14:textId="77777777" w:rsidR="0040575D" w:rsidRPr="00386577" w:rsidRDefault="0040575D" w:rsidP="0040575D">
      <w:pPr>
        <w:pStyle w:val="Caption"/>
        <w:jc w:val="center"/>
        <w:rPr>
          <w:rFonts w:cs="Arial"/>
          <w:highlight w:val="yellow"/>
        </w:rPr>
      </w:pPr>
      <w:bookmarkStart w:id="161" w:name="_Toc214592141"/>
      <w:r>
        <w:t xml:space="preserve">Figure </w:t>
      </w:r>
      <w:r w:rsidR="00866437">
        <w:fldChar w:fldCharType="begin"/>
      </w:r>
      <w:r w:rsidR="00866437">
        <w:instrText xml:space="preserve"> SEQ Figure \* ARABIC </w:instrText>
      </w:r>
      <w:r w:rsidR="00866437">
        <w:fldChar w:fldCharType="separate"/>
      </w:r>
      <w:r w:rsidR="00864825">
        <w:rPr>
          <w:noProof/>
        </w:rPr>
        <w:t>57</w:t>
      </w:r>
      <w:r w:rsidR="00866437">
        <w:rPr>
          <w:noProof/>
        </w:rPr>
        <w:fldChar w:fldCharType="end"/>
      </w:r>
      <w:r>
        <w:t xml:space="preserve"> – Drainage hump</w:t>
      </w:r>
      <w:bookmarkEnd w:id="161"/>
    </w:p>
    <w:p w14:paraId="072B1CEC" w14:textId="77777777" w:rsidR="00386577" w:rsidRPr="00386577" w:rsidRDefault="00386577" w:rsidP="00386577">
      <w:pPr>
        <w:rPr>
          <w:rFonts w:cs="Arial"/>
          <w:highlight w:val="yellow"/>
        </w:rPr>
      </w:pPr>
    </w:p>
    <w:p w14:paraId="072B1CED" w14:textId="77777777" w:rsidR="00386577" w:rsidRPr="00386577" w:rsidRDefault="00386577" w:rsidP="00386577">
      <w:r w:rsidRPr="00386577">
        <w:t xml:space="preserve">It is recommended that </w:t>
      </w:r>
      <w:r>
        <w:t>drainage</w:t>
      </w:r>
      <w:r w:rsidRPr="00386577">
        <w:t xml:space="preserve"> humps are constructed on all tracks that are sufficiently inclined that it is possible for water to flow longitudinally and cause erosion on the surface.</w:t>
      </w:r>
    </w:p>
    <w:p w14:paraId="072B1CEE" w14:textId="77777777" w:rsidR="00386577" w:rsidRPr="00386577" w:rsidRDefault="00386577" w:rsidP="00386577"/>
    <w:p w14:paraId="072B1CEF" w14:textId="77777777" w:rsidR="00386577" w:rsidRPr="00386577" w:rsidRDefault="00386577" w:rsidP="00386577">
      <w:r w:rsidRPr="00386577">
        <w:t xml:space="preserve">By removing water from the surface of a track, </w:t>
      </w:r>
      <w:r>
        <w:t>drainage</w:t>
      </w:r>
      <w:r w:rsidRPr="00386577">
        <w:t xml:space="preserve"> humps can prevent the accumulation of water that causes large potholes to form at the low points on the track.</w:t>
      </w:r>
    </w:p>
    <w:p w14:paraId="072B1CF0" w14:textId="77777777" w:rsidR="00386577" w:rsidRPr="00386577" w:rsidRDefault="00386577" w:rsidP="00386577"/>
    <w:p w14:paraId="072B1CF1" w14:textId="77777777" w:rsidR="00386577" w:rsidRPr="00386577" w:rsidRDefault="00386577" w:rsidP="00386577">
      <w:pPr>
        <w:pStyle w:val="BodyText3"/>
        <w:spacing w:after="0"/>
        <w:jc w:val="both"/>
        <w:rPr>
          <w:sz w:val="22"/>
          <w:szCs w:val="22"/>
        </w:rPr>
      </w:pPr>
      <w:r w:rsidRPr="0040575D">
        <w:rPr>
          <w:sz w:val="22"/>
          <w:szCs w:val="22"/>
        </w:rPr>
        <w:t xml:space="preserve">Drainage humps should be constructed at a spacing according to </w:t>
      </w:r>
      <w:r w:rsidR="00866437">
        <w:fldChar w:fldCharType="begin"/>
      </w:r>
      <w:r w:rsidR="00866437">
        <w:instrText xml:space="preserve"> REF _Ref214583600 \h  \* MERGEFORMAT </w:instrText>
      </w:r>
      <w:r w:rsidR="00866437">
        <w:fldChar w:fldCharType="separate"/>
      </w:r>
      <w:r w:rsidR="000856E9" w:rsidRPr="00F37BD2">
        <w:rPr>
          <w:sz w:val="22"/>
          <w:szCs w:val="22"/>
        </w:rPr>
        <w:t xml:space="preserve">Table </w:t>
      </w:r>
      <w:r w:rsidR="000856E9" w:rsidRPr="00F37BD2">
        <w:rPr>
          <w:noProof/>
          <w:sz w:val="22"/>
          <w:szCs w:val="22"/>
        </w:rPr>
        <w:t>42</w:t>
      </w:r>
      <w:r w:rsidR="00866437">
        <w:fldChar w:fldCharType="end"/>
      </w:r>
      <w:r w:rsidRPr="0040575D">
        <w:rPr>
          <w:sz w:val="22"/>
          <w:szCs w:val="22"/>
        </w:rPr>
        <w:t>, although</w:t>
      </w:r>
      <w:r w:rsidRPr="00386577">
        <w:rPr>
          <w:sz w:val="22"/>
          <w:szCs w:val="22"/>
        </w:rPr>
        <w:t xml:space="preserve"> this can be reduced if longitudinal erosion continues to occur. In order to estimate the gradient of the track, look horizontally to a point on the surface of the track and then divide your own height by the distance to the observed point and multiply by 100.</w:t>
      </w:r>
    </w:p>
    <w:p w14:paraId="072B1CF2" w14:textId="77777777" w:rsidR="00386577" w:rsidRDefault="00386577" w:rsidP="00386577">
      <w:pPr>
        <w:rPr>
          <w:rFonts w:cs="Arial"/>
        </w:rPr>
      </w:pPr>
    </w:p>
    <w:p w14:paraId="072B1CF3" w14:textId="77777777" w:rsidR="0040575D" w:rsidRPr="00386577" w:rsidRDefault="0040575D" w:rsidP="0040575D">
      <w:pPr>
        <w:pStyle w:val="Caption"/>
        <w:jc w:val="center"/>
        <w:rPr>
          <w:rFonts w:cs="Arial"/>
        </w:rPr>
      </w:pPr>
      <w:bookmarkStart w:id="162" w:name="_Ref214583600"/>
      <w:bookmarkStart w:id="163" w:name="_Toc214592075"/>
      <w:r>
        <w:t xml:space="preserve">Table </w:t>
      </w:r>
      <w:r w:rsidR="00866437">
        <w:fldChar w:fldCharType="begin"/>
      </w:r>
      <w:r w:rsidR="00866437">
        <w:instrText xml:space="preserve"> SEQ Table \* ARABIC </w:instrText>
      </w:r>
      <w:r w:rsidR="00866437">
        <w:fldChar w:fldCharType="separate"/>
      </w:r>
      <w:r w:rsidR="00864825">
        <w:rPr>
          <w:noProof/>
        </w:rPr>
        <w:t>42</w:t>
      </w:r>
      <w:r w:rsidR="00866437">
        <w:rPr>
          <w:noProof/>
        </w:rPr>
        <w:fldChar w:fldCharType="end"/>
      </w:r>
      <w:bookmarkEnd w:id="162"/>
      <w:r>
        <w:t xml:space="preserve"> – Spacing of drainage humps</w:t>
      </w:r>
      <w:bookmarkEnd w:id="163"/>
    </w:p>
    <w:tbl>
      <w:tblPr>
        <w:tblW w:w="0" w:type="auto"/>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64"/>
        <w:gridCol w:w="1564"/>
        <w:gridCol w:w="1720"/>
      </w:tblGrid>
      <w:tr w:rsidR="00386577" w:rsidRPr="00386577" w14:paraId="072B1CF8" w14:textId="77777777">
        <w:trPr>
          <w:jc w:val="center"/>
        </w:trPr>
        <w:tc>
          <w:tcPr>
            <w:tcW w:w="2364" w:type="dxa"/>
            <w:tcBorders>
              <w:top w:val="single" w:sz="4" w:space="0" w:color="auto"/>
              <w:bottom w:val="single" w:sz="4" w:space="0" w:color="auto"/>
              <w:right w:val="single" w:sz="4" w:space="0" w:color="auto"/>
            </w:tcBorders>
            <w:shd w:val="clear" w:color="auto" w:fill="E0E0E0"/>
          </w:tcPr>
          <w:p w14:paraId="072B1CF4" w14:textId="77777777" w:rsidR="00386577" w:rsidRPr="00386577" w:rsidRDefault="00386577" w:rsidP="00386577">
            <w:pPr>
              <w:jc w:val="center"/>
              <w:rPr>
                <w:rFonts w:cs="Arial"/>
                <w:b/>
                <w:sz w:val="20"/>
                <w:szCs w:val="20"/>
              </w:rPr>
            </w:pPr>
            <w:r w:rsidRPr="00386577">
              <w:rPr>
                <w:rFonts w:cs="Arial"/>
                <w:b/>
                <w:sz w:val="20"/>
                <w:szCs w:val="20"/>
              </w:rPr>
              <w:t>Gradient of track</w:t>
            </w:r>
          </w:p>
          <w:p w14:paraId="072B1CF5" w14:textId="77777777" w:rsidR="00386577" w:rsidRPr="00386577" w:rsidRDefault="00386577" w:rsidP="00386577">
            <w:pPr>
              <w:jc w:val="center"/>
              <w:rPr>
                <w:rFonts w:cs="Arial"/>
                <w:b/>
                <w:sz w:val="20"/>
                <w:szCs w:val="20"/>
              </w:rPr>
            </w:pPr>
            <w:r w:rsidRPr="00386577">
              <w:rPr>
                <w:rFonts w:cs="Arial"/>
                <w:b/>
                <w:sz w:val="20"/>
                <w:szCs w:val="20"/>
              </w:rPr>
              <w:t>(%)</w:t>
            </w:r>
          </w:p>
        </w:tc>
        <w:tc>
          <w:tcPr>
            <w:tcW w:w="3284" w:type="dxa"/>
            <w:gridSpan w:val="2"/>
            <w:tcBorders>
              <w:top w:val="single" w:sz="4" w:space="0" w:color="auto"/>
              <w:left w:val="single" w:sz="4" w:space="0" w:color="auto"/>
              <w:bottom w:val="single" w:sz="4" w:space="0" w:color="auto"/>
            </w:tcBorders>
            <w:shd w:val="clear" w:color="auto" w:fill="E0E0E0"/>
          </w:tcPr>
          <w:p w14:paraId="072B1CF6" w14:textId="77777777" w:rsidR="00386577" w:rsidRPr="00386577" w:rsidRDefault="00386577" w:rsidP="00386577">
            <w:pPr>
              <w:jc w:val="center"/>
              <w:rPr>
                <w:rFonts w:cs="Arial"/>
                <w:b/>
                <w:sz w:val="20"/>
                <w:szCs w:val="20"/>
              </w:rPr>
            </w:pPr>
            <w:r w:rsidRPr="00386577">
              <w:rPr>
                <w:rFonts w:cs="Arial"/>
                <w:b/>
                <w:sz w:val="20"/>
                <w:szCs w:val="20"/>
              </w:rPr>
              <w:t xml:space="preserve">Spacing of </w:t>
            </w:r>
            <w:r>
              <w:rPr>
                <w:rFonts w:cs="Arial"/>
                <w:b/>
                <w:sz w:val="20"/>
                <w:szCs w:val="20"/>
              </w:rPr>
              <w:t>drainage</w:t>
            </w:r>
            <w:r w:rsidRPr="00386577">
              <w:rPr>
                <w:rFonts w:cs="Arial"/>
                <w:b/>
                <w:sz w:val="20"/>
                <w:szCs w:val="20"/>
              </w:rPr>
              <w:t xml:space="preserve"> humps</w:t>
            </w:r>
          </w:p>
          <w:p w14:paraId="072B1CF7" w14:textId="77777777" w:rsidR="00386577" w:rsidRPr="00386577" w:rsidRDefault="00386577" w:rsidP="00386577">
            <w:pPr>
              <w:jc w:val="center"/>
              <w:rPr>
                <w:rFonts w:cs="Arial"/>
                <w:b/>
                <w:sz w:val="20"/>
                <w:szCs w:val="20"/>
              </w:rPr>
            </w:pPr>
            <w:r w:rsidRPr="00386577">
              <w:rPr>
                <w:rFonts w:cs="Arial"/>
                <w:b/>
                <w:sz w:val="20"/>
                <w:szCs w:val="20"/>
              </w:rPr>
              <w:t>(m)</w:t>
            </w:r>
          </w:p>
        </w:tc>
      </w:tr>
      <w:tr w:rsidR="00386577" w:rsidRPr="00386577" w14:paraId="072B1CFC" w14:textId="77777777">
        <w:trPr>
          <w:cantSplit/>
          <w:jc w:val="center"/>
        </w:trPr>
        <w:tc>
          <w:tcPr>
            <w:tcW w:w="2364" w:type="dxa"/>
            <w:tcBorders>
              <w:top w:val="single" w:sz="4" w:space="0" w:color="auto"/>
              <w:bottom w:val="single" w:sz="4" w:space="0" w:color="auto"/>
              <w:right w:val="single" w:sz="4" w:space="0" w:color="auto"/>
            </w:tcBorders>
          </w:tcPr>
          <w:p w14:paraId="072B1CF9" w14:textId="77777777" w:rsidR="00386577" w:rsidRPr="00386577" w:rsidRDefault="00386577" w:rsidP="00386577">
            <w:pPr>
              <w:jc w:val="center"/>
              <w:rPr>
                <w:rFonts w:cs="Arial"/>
                <w:b/>
                <w:sz w:val="20"/>
                <w:szCs w:val="20"/>
              </w:rPr>
            </w:pPr>
          </w:p>
        </w:tc>
        <w:tc>
          <w:tcPr>
            <w:tcW w:w="1564" w:type="dxa"/>
            <w:tcBorders>
              <w:top w:val="single" w:sz="4" w:space="0" w:color="auto"/>
              <w:left w:val="single" w:sz="4" w:space="0" w:color="auto"/>
              <w:right w:val="single" w:sz="4" w:space="0" w:color="auto"/>
            </w:tcBorders>
          </w:tcPr>
          <w:p w14:paraId="072B1CFA" w14:textId="77777777" w:rsidR="00386577" w:rsidRPr="00386577" w:rsidRDefault="00386577" w:rsidP="00386577">
            <w:pPr>
              <w:jc w:val="center"/>
              <w:rPr>
                <w:rFonts w:cs="Arial"/>
                <w:b/>
                <w:sz w:val="20"/>
                <w:szCs w:val="20"/>
              </w:rPr>
            </w:pPr>
            <w:r w:rsidRPr="00386577">
              <w:rPr>
                <w:rFonts w:cs="Arial"/>
                <w:b/>
                <w:sz w:val="20"/>
                <w:szCs w:val="20"/>
              </w:rPr>
              <w:t>Clay</w:t>
            </w:r>
          </w:p>
        </w:tc>
        <w:tc>
          <w:tcPr>
            <w:tcW w:w="1720" w:type="dxa"/>
            <w:tcBorders>
              <w:top w:val="single" w:sz="4" w:space="0" w:color="auto"/>
              <w:left w:val="single" w:sz="4" w:space="0" w:color="auto"/>
              <w:bottom w:val="single" w:sz="4" w:space="0" w:color="auto"/>
            </w:tcBorders>
          </w:tcPr>
          <w:p w14:paraId="072B1CFB" w14:textId="77777777" w:rsidR="00386577" w:rsidRPr="00386577" w:rsidRDefault="00386577" w:rsidP="00386577">
            <w:pPr>
              <w:jc w:val="center"/>
              <w:rPr>
                <w:rFonts w:cs="Arial"/>
                <w:b/>
                <w:sz w:val="20"/>
                <w:szCs w:val="20"/>
              </w:rPr>
            </w:pPr>
            <w:r w:rsidRPr="00386577">
              <w:rPr>
                <w:rFonts w:cs="Arial"/>
                <w:b/>
                <w:sz w:val="20"/>
                <w:szCs w:val="20"/>
              </w:rPr>
              <w:t>Sand</w:t>
            </w:r>
          </w:p>
        </w:tc>
      </w:tr>
      <w:tr w:rsidR="00386577" w:rsidRPr="00386577" w14:paraId="072B1D00" w14:textId="77777777">
        <w:trPr>
          <w:cantSplit/>
          <w:jc w:val="center"/>
        </w:trPr>
        <w:tc>
          <w:tcPr>
            <w:tcW w:w="2364" w:type="dxa"/>
            <w:tcBorders>
              <w:top w:val="single" w:sz="4" w:space="0" w:color="auto"/>
              <w:bottom w:val="single" w:sz="4" w:space="0" w:color="auto"/>
              <w:right w:val="single" w:sz="4" w:space="0" w:color="auto"/>
            </w:tcBorders>
          </w:tcPr>
          <w:p w14:paraId="072B1CFD" w14:textId="77777777" w:rsidR="00386577" w:rsidRPr="00386577" w:rsidRDefault="00386577" w:rsidP="00386577">
            <w:pPr>
              <w:jc w:val="center"/>
              <w:rPr>
                <w:rFonts w:cs="Arial"/>
                <w:sz w:val="20"/>
                <w:szCs w:val="20"/>
              </w:rPr>
            </w:pPr>
            <w:r w:rsidRPr="00386577">
              <w:rPr>
                <w:rFonts w:cs="Arial"/>
                <w:sz w:val="20"/>
                <w:szCs w:val="20"/>
              </w:rPr>
              <w:t>&lt; 2</w:t>
            </w:r>
          </w:p>
        </w:tc>
        <w:tc>
          <w:tcPr>
            <w:tcW w:w="1564" w:type="dxa"/>
            <w:tcBorders>
              <w:top w:val="single" w:sz="4" w:space="0" w:color="auto"/>
              <w:left w:val="single" w:sz="4" w:space="0" w:color="auto"/>
              <w:bottom w:val="single" w:sz="4" w:space="0" w:color="auto"/>
              <w:right w:val="single" w:sz="4" w:space="0" w:color="auto"/>
            </w:tcBorders>
          </w:tcPr>
          <w:p w14:paraId="072B1CFE" w14:textId="77777777" w:rsidR="00386577" w:rsidRPr="00386577" w:rsidRDefault="00386577" w:rsidP="00386577">
            <w:pPr>
              <w:jc w:val="center"/>
              <w:rPr>
                <w:rFonts w:cs="Arial"/>
                <w:sz w:val="20"/>
                <w:szCs w:val="20"/>
              </w:rPr>
            </w:pPr>
            <w:r w:rsidRPr="00386577">
              <w:rPr>
                <w:rFonts w:cs="Arial"/>
                <w:sz w:val="20"/>
                <w:szCs w:val="20"/>
              </w:rPr>
              <w:t>100</w:t>
            </w:r>
          </w:p>
        </w:tc>
        <w:tc>
          <w:tcPr>
            <w:tcW w:w="1720" w:type="dxa"/>
            <w:tcBorders>
              <w:top w:val="single" w:sz="4" w:space="0" w:color="auto"/>
              <w:left w:val="single" w:sz="4" w:space="0" w:color="auto"/>
              <w:bottom w:val="single" w:sz="4" w:space="0" w:color="auto"/>
            </w:tcBorders>
          </w:tcPr>
          <w:p w14:paraId="072B1CFF" w14:textId="77777777" w:rsidR="00386577" w:rsidRPr="00386577" w:rsidRDefault="00386577" w:rsidP="00386577">
            <w:pPr>
              <w:jc w:val="center"/>
              <w:rPr>
                <w:rFonts w:cs="Arial"/>
                <w:sz w:val="20"/>
                <w:szCs w:val="20"/>
              </w:rPr>
            </w:pPr>
            <w:r w:rsidRPr="00386577">
              <w:rPr>
                <w:rFonts w:cs="Arial"/>
                <w:sz w:val="20"/>
                <w:szCs w:val="20"/>
              </w:rPr>
              <w:t>50</w:t>
            </w:r>
          </w:p>
        </w:tc>
      </w:tr>
      <w:tr w:rsidR="00386577" w:rsidRPr="00386577" w14:paraId="072B1D04" w14:textId="77777777">
        <w:trPr>
          <w:cantSplit/>
          <w:jc w:val="center"/>
        </w:trPr>
        <w:tc>
          <w:tcPr>
            <w:tcW w:w="2364" w:type="dxa"/>
            <w:tcBorders>
              <w:top w:val="single" w:sz="4" w:space="0" w:color="auto"/>
              <w:bottom w:val="single" w:sz="4" w:space="0" w:color="auto"/>
              <w:right w:val="single" w:sz="4" w:space="0" w:color="auto"/>
            </w:tcBorders>
          </w:tcPr>
          <w:p w14:paraId="072B1D01" w14:textId="77777777" w:rsidR="00386577" w:rsidRPr="00386577" w:rsidRDefault="00386577" w:rsidP="00386577">
            <w:pPr>
              <w:jc w:val="center"/>
              <w:rPr>
                <w:rFonts w:cs="Arial"/>
                <w:sz w:val="20"/>
                <w:szCs w:val="20"/>
              </w:rPr>
            </w:pPr>
            <w:r w:rsidRPr="00386577">
              <w:rPr>
                <w:rFonts w:cs="Arial"/>
                <w:sz w:val="20"/>
                <w:szCs w:val="20"/>
              </w:rPr>
              <w:t>2-4</w:t>
            </w:r>
          </w:p>
        </w:tc>
        <w:tc>
          <w:tcPr>
            <w:tcW w:w="1564" w:type="dxa"/>
            <w:tcBorders>
              <w:top w:val="single" w:sz="4" w:space="0" w:color="auto"/>
              <w:left w:val="single" w:sz="4" w:space="0" w:color="auto"/>
              <w:bottom w:val="single" w:sz="4" w:space="0" w:color="auto"/>
              <w:right w:val="single" w:sz="4" w:space="0" w:color="auto"/>
            </w:tcBorders>
          </w:tcPr>
          <w:p w14:paraId="072B1D02" w14:textId="77777777" w:rsidR="00386577" w:rsidRPr="00386577" w:rsidRDefault="00386577" w:rsidP="00386577">
            <w:pPr>
              <w:jc w:val="center"/>
              <w:rPr>
                <w:rFonts w:cs="Arial"/>
                <w:sz w:val="20"/>
                <w:szCs w:val="20"/>
              </w:rPr>
            </w:pPr>
            <w:r w:rsidRPr="00386577">
              <w:rPr>
                <w:rFonts w:cs="Arial"/>
                <w:sz w:val="20"/>
                <w:szCs w:val="20"/>
              </w:rPr>
              <w:t>60</w:t>
            </w:r>
          </w:p>
        </w:tc>
        <w:tc>
          <w:tcPr>
            <w:tcW w:w="1720" w:type="dxa"/>
            <w:tcBorders>
              <w:top w:val="single" w:sz="4" w:space="0" w:color="auto"/>
              <w:left w:val="single" w:sz="4" w:space="0" w:color="auto"/>
              <w:bottom w:val="single" w:sz="4" w:space="0" w:color="auto"/>
            </w:tcBorders>
          </w:tcPr>
          <w:p w14:paraId="072B1D03" w14:textId="77777777" w:rsidR="00386577" w:rsidRPr="00386577" w:rsidRDefault="00386577" w:rsidP="00386577">
            <w:pPr>
              <w:jc w:val="center"/>
              <w:rPr>
                <w:rFonts w:cs="Arial"/>
                <w:sz w:val="20"/>
                <w:szCs w:val="20"/>
              </w:rPr>
            </w:pPr>
            <w:r w:rsidRPr="00386577">
              <w:rPr>
                <w:rFonts w:cs="Arial"/>
                <w:sz w:val="20"/>
                <w:szCs w:val="20"/>
              </w:rPr>
              <w:t>30</w:t>
            </w:r>
          </w:p>
        </w:tc>
      </w:tr>
      <w:tr w:rsidR="00386577" w:rsidRPr="00386577" w14:paraId="072B1D08" w14:textId="77777777">
        <w:trPr>
          <w:cantSplit/>
          <w:jc w:val="center"/>
        </w:trPr>
        <w:tc>
          <w:tcPr>
            <w:tcW w:w="2364" w:type="dxa"/>
            <w:tcBorders>
              <w:top w:val="single" w:sz="4" w:space="0" w:color="auto"/>
              <w:bottom w:val="single" w:sz="4" w:space="0" w:color="auto"/>
              <w:right w:val="single" w:sz="4" w:space="0" w:color="auto"/>
            </w:tcBorders>
          </w:tcPr>
          <w:p w14:paraId="072B1D05" w14:textId="77777777" w:rsidR="00386577" w:rsidRPr="00386577" w:rsidRDefault="00386577" w:rsidP="00386577">
            <w:pPr>
              <w:jc w:val="center"/>
              <w:rPr>
                <w:rFonts w:cs="Arial"/>
                <w:sz w:val="20"/>
                <w:szCs w:val="20"/>
              </w:rPr>
            </w:pPr>
            <w:r w:rsidRPr="00386577">
              <w:rPr>
                <w:rFonts w:cs="Arial"/>
                <w:sz w:val="20"/>
                <w:szCs w:val="20"/>
              </w:rPr>
              <w:t>4-6</w:t>
            </w:r>
          </w:p>
        </w:tc>
        <w:tc>
          <w:tcPr>
            <w:tcW w:w="1564" w:type="dxa"/>
            <w:tcBorders>
              <w:top w:val="single" w:sz="4" w:space="0" w:color="auto"/>
              <w:left w:val="single" w:sz="4" w:space="0" w:color="auto"/>
              <w:bottom w:val="single" w:sz="4" w:space="0" w:color="auto"/>
              <w:right w:val="single" w:sz="4" w:space="0" w:color="auto"/>
            </w:tcBorders>
          </w:tcPr>
          <w:p w14:paraId="072B1D06" w14:textId="77777777" w:rsidR="00386577" w:rsidRPr="00386577" w:rsidRDefault="00386577" w:rsidP="00386577">
            <w:pPr>
              <w:jc w:val="center"/>
              <w:rPr>
                <w:rFonts w:cs="Arial"/>
                <w:sz w:val="20"/>
                <w:szCs w:val="20"/>
              </w:rPr>
            </w:pPr>
            <w:r w:rsidRPr="00386577">
              <w:rPr>
                <w:rFonts w:cs="Arial"/>
                <w:sz w:val="20"/>
                <w:szCs w:val="20"/>
              </w:rPr>
              <w:t>40</w:t>
            </w:r>
          </w:p>
        </w:tc>
        <w:tc>
          <w:tcPr>
            <w:tcW w:w="1720" w:type="dxa"/>
            <w:tcBorders>
              <w:top w:val="single" w:sz="4" w:space="0" w:color="auto"/>
              <w:left w:val="single" w:sz="4" w:space="0" w:color="auto"/>
              <w:bottom w:val="single" w:sz="4" w:space="0" w:color="auto"/>
            </w:tcBorders>
          </w:tcPr>
          <w:p w14:paraId="072B1D07" w14:textId="77777777" w:rsidR="00386577" w:rsidRPr="00386577" w:rsidRDefault="00386577" w:rsidP="00386577">
            <w:pPr>
              <w:jc w:val="center"/>
              <w:rPr>
                <w:rFonts w:cs="Arial"/>
                <w:sz w:val="20"/>
                <w:szCs w:val="20"/>
              </w:rPr>
            </w:pPr>
            <w:r w:rsidRPr="00386577">
              <w:rPr>
                <w:rFonts w:cs="Arial"/>
                <w:sz w:val="20"/>
                <w:szCs w:val="20"/>
              </w:rPr>
              <w:t>*</w:t>
            </w:r>
          </w:p>
        </w:tc>
      </w:tr>
      <w:tr w:rsidR="00386577" w:rsidRPr="00386577" w14:paraId="072B1D0C" w14:textId="77777777">
        <w:trPr>
          <w:cantSplit/>
          <w:jc w:val="center"/>
        </w:trPr>
        <w:tc>
          <w:tcPr>
            <w:tcW w:w="2364" w:type="dxa"/>
            <w:tcBorders>
              <w:top w:val="single" w:sz="4" w:space="0" w:color="auto"/>
              <w:bottom w:val="single" w:sz="4" w:space="0" w:color="auto"/>
              <w:right w:val="single" w:sz="4" w:space="0" w:color="auto"/>
            </w:tcBorders>
          </w:tcPr>
          <w:p w14:paraId="072B1D09" w14:textId="77777777" w:rsidR="00386577" w:rsidRPr="00386577" w:rsidRDefault="00386577" w:rsidP="00386577">
            <w:pPr>
              <w:jc w:val="center"/>
              <w:rPr>
                <w:rFonts w:cs="Arial"/>
                <w:sz w:val="20"/>
                <w:szCs w:val="20"/>
              </w:rPr>
            </w:pPr>
            <w:r w:rsidRPr="00386577">
              <w:rPr>
                <w:rFonts w:cs="Arial"/>
                <w:sz w:val="20"/>
                <w:szCs w:val="20"/>
              </w:rPr>
              <w:t>6-8</w:t>
            </w:r>
          </w:p>
        </w:tc>
        <w:tc>
          <w:tcPr>
            <w:tcW w:w="1564" w:type="dxa"/>
            <w:tcBorders>
              <w:top w:val="single" w:sz="4" w:space="0" w:color="auto"/>
              <w:left w:val="single" w:sz="4" w:space="0" w:color="auto"/>
              <w:bottom w:val="single" w:sz="4" w:space="0" w:color="auto"/>
              <w:right w:val="single" w:sz="4" w:space="0" w:color="auto"/>
            </w:tcBorders>
          </w:tcPr>
          <w:p w14:paraId="072B1D0A" w14:textId="77777777" w:rsidR="00386577" w:rsidRPr="00386577" w:rsidRDefault="00386577" w:rsidP="00386577">
            <w:pPr>
              <w:jc w:val="center"/>
              <w:rPr>
                <w:rFonts w:cs="Arial"/>
                <w:sz w:val="20"/>
                <w:szCs w:val="20"/>
              </w:rPr>
            </w:pPr>
            <w:r w:rsidRPr="00386577">
              <w:rPr>
                <w:rFonts w:cs="Arial"/>
                <w:sz w:val="20"/>
                <w:szCs w:val="20"/>
              </w:rPr>
              <w:t>25</w:t>
            </w:r>
          </w:p>
        </w:tc>
        <w:tc>
          <w:tcPr>
            <w:tcW w:w="1720" w:type="dxa"/>
            <w:tcBorders>
              <w:top w:val="single" w:sz="4" w:space="0" w:color="auto"/>
              <w:left w:val="single" w:sz="4" w:space="0" w:color="auto"/>
              <w:bottom w:val="single" w:sz="4" w:space="0" w:color="auto"/>
            </w:tcBorders>
          </w:tcPr>
          <w:p w14:paraId="072B1D0B" w14:textId="77777777" w:rsidR="00386577" w:rsidRPr="00386577" w:rsidRDefault="00386577" w:rsidP="00386577">
            <w:pPr>
              <w:jc w:val="center"/>
              <w:rPr>
                <w:rFonts w:cs="Arial"/>
                <w:sz w:val="20"/>
                <w:szCs w:val="20"/>
              </w:rPr>
            </w:pPr>
            <w:r w:rsidRPr="00386577">
              <w:rPr>
                <w:rFonts w:cs="Arial"/>
                <w:sz w:val="20"/>
                <w:szCs w:val="20"/>
              </w:rPr>
              <w:t>*</w:t>
            </w:r>
          </w:p>
        </w:tc>
      </w:tr>
      <w:tr w:rsidR="00386577" w:rsidRPr="00386577" w14:paraId="072B1D10" w14:textId="77777777">
        <w:trPr>
          <w:cantSplit/>
          <w:jc w:val="center"/>
        </w:trPr>
        <w:tc>
          <w:tcPr>
            <w:tcW w:w="2364" w:type="dxa"/>
            <w:tcBorders>
              <w:top w:val="single" w:sz="4" w:space="0" w:color="auto"/>
              <w:bottom w:val="single" w:sz="4" w:space="0" w:color="auto"/>
              <w:right w:val="single" w:sz="4" w:space="0" w:color="auto"/>
            </w:tcBorders>
          </w:tcPr>
          <w:p w14:paraId="072B1D0D" w14:textId="77777777" w:rsidR="00386577" w:rsidRPr="00386577" w:rsidRDefault="00386577" w:rsidP="00386577">
            <w:pPr>
              <w:jc w:val="center"/>
              <w:rPr>
                <w:rFonts w:cs="Arial"/>
                <w:sz w:val="20"/>
                <w:szCs w:val="20"/>
              </w:rPr>
            </w:pPr>
            <w:r w:rsidRPr="00386577">
              <w:rPr>
                <w:rFonts w:cs="Arial"/>
                <w:sz w:val="20"/>
                <w:szCs w:val="20"/>
              </w:rPr>
              <w:t>&gt; 8</w:t>
            </w:r>
          </w:p>
        </w:tc>
        <w:tc>
          <w:tcPr>
            <w:tcW w:w="1564" w:type="dxa"/>
            <w:tcBorders>
              <w:top w:val="single" w:sz="4" w:space="0" w:color="auto"/>
              <w:left w:val="single" w:sz="4" w:space="0" w:color="auto"/>
              <w:bottom w:val="single" w:sz="4" w:space="0" w:color="auto"/>
              <w:right w:val="single" w:sz="4" w:space="0" w:color="auto"/>
            </w:tcBorders>
          </w:tcPr>
          <w:p w14:paraId="072B1D0E" w14:textId="77777777" w:rsidR="00386577" w:rsidRPr="00386577" w:rsidRDefault="00386577" w:rsidP="00386577">
            <w:pPr>
              <w:jc w:val="center"/>
              <w:rPr>
                <w:rFonts w:cs="Arial"/>
                <w:sz w:val="20"/>
                <w:szCs w:val="20"/>
              </w:rPr>
            </w:pPr>
            <w:r w:rsidRPr="00386577">
              <w:rPr>
                <w:rFonts w:cs="Arial"/>
                <w:sz w:val="20"/>
                <w:szCs w:val="20"/>
              </w:rPr>
              <w:t>*</w:t>
            </w:r>
          </w:p>
        </w:tc>
        <w:tc>
          <w:tcPr>
            <w:tcW w:w="1720" w:type="dxa"/>
            <w:tcBorders>
              <w:top w:val="single" w:sz="4" w:space="0" w:color="auto"/>
              <w:left w:val="single" w:sz="4" w:space="0" w:color="auto"/>
              <w:bottom w:val="single" w:sz="4" w:space="0" w:color="auto"/>
            </w:tcBorders>
          </w:tcPr>
          <w:p w14:paraId="072B1D0F" w14:textId="77777777" w:rsidR="00386577" w:rsidRPr="00386577" w:rsidRDefault="00386577" w:rsidP="00386577">
            <w:pPr>
              <w:jc w:val="center"/>
              <w:rPr>
                <w:rFonts w:cs="Arial"/>
                <w:sz w:val="20"/>
                <w:szCs w:val="20"/>
              </w:rPr>
            </w:pPr>
            <w:r w:rsidRPr="00386577">
              <w:rPr>
                <w:rFonts w:cs="Arial"/>
                <w:sz w:val="20"/>
                <w:szCs w:val="20"/>
              </w:rPr>
              <w:t>*</w:t>
            </w:r>
          </w:p>
        </w:tc>
      </w:tr>
    </w:tbl>
    <w:p w14:paraId="072B1D11" w14:textId="77777777" w:rsidR="00386577" w:rsidRPr="00386577" w:rsidRDefault="00386577" w:rsidP="00386577">
      <w:pPr>
        <w:jc w:val="center"/>
        <w:rPr>
          <w:rFonts w:cs="Arial"/>
          <w:sz w:val="18"/>
          <w:szCs w:val="18"/>
        </w:rPr>
      </w:pPr>
      <w:r w:rsidRPr="00386577">
        <w:rPr>
          <w:rFonts w:cs="Arial"/>
          <w:sz w:val="18"/>
          <w:szCs w:val="18"/>
        </w:rPr>
        <w:t>* The track should be improved to a road</w:t>
      </w:r>
    </w:p>
    <w:p w14:paraId="072B1D12" w14:textId="77777777" w:rsidR="00386577" w:rsidRPr="00386577" w:rsidRDefault="00386577" w:rsidP="00386577">
      <w:pPr>
        <w:rPr>
          <w:rFonts w:cs="Arial"/>
        </w:rPr>
      </w:pPr>
    </w:p>
    <w:p w14:paraId="072B1D13" w14:textId="77777777" w:rsidR="00386577" w:rsidRPr="007103E6" w:rsidRDefault="00386577" w:rsidP="00386577">
      <w:r w:rsidRPr="00386577">
        <w:lastRenderedPageBreak/>
        <w:t xml:space="preserve">If the </w:t>
      </w:r>
      <w:r>
        <w:t>drainage</w:t>
      </w:r>
      <w:r w:rsidRPr="00386577">
        <w:t xml:space="preserve"> humps do not stabilise a track against erosion, it may be necessary to </w:t>
      </w:r>
      <w:r w:rsidRPr="007103E6">
        <w:t>realign the track or to improve the track to a road with an improved surface.</w:t>
      </w:r>
    </w:p>
    <w:p w14:paraId="072B1D14" w14:textId="77777777" w:rsidR="00386577" w:rsidRPr="007103E6" w:rsidRDefault="00386577" w:rsidP="00386577"/>
    <w:p w14:paraId="072B1D15" w14:textId="77777777" w:rsidR="007103E6" w:rsidRPr="0040575D" w:rsidRDefault="0040575D" w:rsidP="0040575D">
      <w:pPr>
        <w:pStyle w:val="Caption"/>
        <w:jc w:val="center"/>
      </w:pPr>
      <w:bookmarkStart w:id="164" w:name="_Toc214592076"/>
      <w:r w:rsidRPr="0040575D">
        <w:t xml:space="preserve">Table </w:t>
      </w:r>
      <w:r w:rsidR="00866437">
        <w:fldChar w:fldCharType="begin"/>
      </w:r>
      <w:r w:rsidR="00866437">
        <w:instrText xml:space="preserve"> SEQ Table \* ARABIC </w:instrText>
      </w:r>
      <w:r w:rsidR="00866437">
        <w:fldChar w:fldCharType="separate"/>
      </w:r>
      <w:r w:rsidR="00864825">
        <w:rPr>
          <w:noProof/>
        </w:rPr>
        <w:t>43</w:t>
      </w:r>
      <w:r w:rsidR="00866437">
        <w:rPr>
          <w:noProof/>
        </w:rPr>
        <w:fldChar w:fldCharType="end"/>
      </w:r>
      <w:r w:rsidRPr="0040575D">
        <w:t xml:space="preserve"> – </w:t>
      </w:r>
      <w:r w:rsidR="007103E6" w:rsidRPr="0040575D">
        <w:t xml:space="preserve">Primary resources for a diversion hump with a mitre drain of 10 </w:t>
      </w:r>
      <w:smartTag w:uri="urn:schemas-microsoft-com:office:smarttags" w:element="PersonName">
        <w:r w:rsidR="007103E6" w:rsidRPr="0040575D">
          <w:t>metres</w:t>
        </w:r>
      </w:smartTag>
      <w:bookmarkEnd w:id="164"/>
    </w:p>
    <w:tbl>
      <w:tblPr>
        <w:tblW w:w="6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329"/>
        <w:gridCol w:w="1317"/>
      </w:tblGrid>
      <w:tr w:rsidR="007103E6" w:rsidRPr="007103E6" w14:paraId="072B1D19" w14:textId="77777777">
        <w:trPr>
          <w:jc w:val="center"/>
        </w:trPr>
        <w:tc>
          <w:tcPr>
            <w:tcW w:w="3547" w:type="dxa"/>
            <w:shd w:val="clear" w:color="auto" w:fill="E0E0E0"/>
          </w:tcPr>
          <w:p w14:paraId="072B1D16" w14:textId="77777777" w:rsidR="007103E6" w:rsidRPr="00C44CB1" w:rsidRDefault="007103E6" w:rsidP="007103E6">
            <w:pPr>
              <w:rPr>
                <w:sz w:val="20"/>
                <w:szCs w:val="20"/>
              </w:rPr>
            </w:pPr>
            <w:r w:rsidRPr="00C44CB1">
              <w:rPr>
                <w:sz w:val="20"/>
                <w:szCs w:val="20"/>
              </w:rPr>
              <w:t>Resource</w:t>
            </w:r>
          </w:p>
        </w:tc>
        <w:tc>
          <w:tcPr>
            <w:tcW w:w="1329" w:type="dxa"/>
            <w:shd w:val="clear" w:color="auto" w:fill="E0E0E0"/>
          </w:tcPr>
          <w:p w14:paraId="072B1D17" w14:textId="77777777" w:rsidR="007103E6" w:rsidRPr="00C44CB1" w:rsidRDefault="007103E6" w:rsidP="007103E6">
            <w:pPr>
              <w:jc w:val="center"/>
              <w:rPr>
                <w:sz w:val="20"/>
                <w:szCs w:val="20"/>
              </w:rPr>
            </w:pPr>
            <w:r w:rsidRPr="00C44CB1">
              <w:rPr>
                <w:sz w:val="20"/>
                <w:szCs w:val="20"/>
              </w:rPr>
              <w:t>Unit</w:t>
            </w:r>
          </w:p>
        </w:tc>
        <w:tc>
          <w:tcPr>
            <w:tcW w:w="1317" w:type="dxa"/>
            <w:shd w:val="clear" w:color="auto" w:fill="E0E0E0"/>
          </w:tcPr>
          <w:p w14:paraId="072B1D18" w14:textId="77777777" w:rsidR="007103E6" w:rsidRPr="00C44CB1" w:rsidRDefault="007103E6" w:rsidP="007103E6">
            <w:pPr>
              <w:jc w:val="center"/>
              <w:rPr>
                <w:sz w:val="20"/>
                <w:szCs w:val="20"/>
              </w:rPr>
            </w:pPr>
            <w:r w:rsidRPr="00C44CB1">
              <w:rPr>
                <w:sz w:val="20"/>
                <w:szCs w:val="20"/>
              </w:rPr>
              <w:t>Quantity</w:t>
            </w:r>
          </w:p>
        </w:tc>
      </w:tr>
      <w:tr w:rsidR="007103E6" w:rsidRPr="007103E6" w14:paraId="072B1D1D" w14:textId="77777777">
        <w:trPr>
          <w:jc w:val="center"/>
        </w:trPr>
        <w:tc>
          <w:tcPr>
            <w:tcW w:w="3547" w:type="dxa"/>
          </w:tcPr>
          <w:p w14:paraId="072B1D1A" w14:textId="77777777" w:rsidR="007103E6" w:rsidRPr="00C44CB1" w:rsidRDefault="007103E6" w:rsidP="007103E6">
            <w:pPr>
              <w:rPr>
                <w:sz w:val="20"/>
                <w:szCs w:val="20"/>
              </w:rPr>
            </w:pPr>
            <w:r w:rsidRPr="00C44CB1">
              <w:rPr>
                <w:sz w:val="20"/>
                <w:szCs w:val="20"/>
              </w:rPr>
              <w:t>Labourers</w:t>
            </w:r>
          </w:p>
        </w:tc>
        <w:tc>
          <w:tcPr>
            <w:tcW w:w="1329" w:type="dxa"/>
          </w:tcPr>
          <w:p w14:paraId="072B1D1B" w14:textId="77777777" w:rsidR="007103E6" w:rsidRPr="00C44CB1" w:rsidRDefault="007103E6" w:rsidP="007103E6">
            <w:pPr>
              <w:jc w:val="center"/>
              <w:rPr>
                <w:sz w:val="20"/>
                <w:szCs w:val="20"/>
              </w:rPr>
            </w:pPr>
            <w:r w:rsidRPr="00C44CB1">
              <w:rPr>
                <w:sz w:val="20"/>
                <w:szCs w:val="20"/>
              </w:rPr>
              <w:t>Pers-day</w:t>
            </w:r>
          </w:p>
        </w:tc>
        <w:tc>
          <w:tcPr>
            <w:tcW w:w="1317" w:type="dxa"/>
          </w:tcPr>
          <w:p w14:paraId="072B1D1C" w14:textId="77777777" w:rsidR="007103E6" w:rsidRPr="00C44CB1" w:rsidRDefault="007103E6" w:rsidP="007103E6">
            <w:pPr>
              <w:jc w:val="center"/>
              <w:rPr>
                <w:sz w:val="20"/>
                <w:szCs w:val="20"/>
              </w:rPr>
            </w:pPr>
            <w:r w:rsidRPr="00C44CB1">
              <w:rPr>
                <w:sz w:val="20"/>
                <w:szCs w:val="20"/>
              </w:rPr>
              <w:t>30</w:t>
            </w:r>
          </w:p>
        </w:tc>
      </w:tr>
      <w:tr w:rsidR="007103E6" w:rsidRPr="007103E6" w14:paraId="072B1D21" w14:textId="77777777">
        <w:trPr>
          <w:jc w:val="center"/>
        </w:trPr>
        <w:tc>
          <w:tcPr>
            <w:tcW w:w="3547" w:type="dxa"/>
          </w:tcPr>
          <w:p w14:paraId="072B1D1E" w14:textId="77777777" w:rsidR="007103E6" w:rsidRPr="00C44CB1" w:rsidRDefault="007103E6" w:rsidP="007103E6">
            <w:pPr>
              <w:rPr>
                <w:sz w:val="20"/>
                <w:szCs w:val="20"/>
              </w:rPr>
            </w:pPr>
            <w:r w:rsidRPr="00C44CB1">
              <w:rPr>
                <w:sz w:val="20"/>
                <w:szCs w:val="20"/>
              </w:rPr>
              <w:t>Gang leader</w:t>
            </w:r>
          </w:p>
        </w:tc>
        <w:tc>
          <w:tcPr>
            <w:tcW w:w="1329" w:type="dxa"/>
          </w:tcPr>
          <w:p w14:paraId="072B1D1F" w14:textId="77777777" w:rsidR="007103E6" w:rsidRPr="00C44CB1" w:rsidRDefault="007103E6" w:rsidP="007103E6">
            <w:pPr>
              <w:jc w:val="center"/>
              <w:rPr>
                <w:sz w:val="20"/>
                <w:szCs w:val="20"/>
              </w:rPr>
            </w:pPr>
            <w:r w:rsidRPr="00C44CB1">
              <w:rPr>
                <w:sz w:val="20"/>
                <w:szCs w:val="20"/>
              </w:rPr>
              <w:t>Pers-day</w:t>
            </w:r>
          </w:p>
        </w:tc>
        <w:tc>
          <w:tcPr>
            <w:tcW w:w="1317" w:type="dxa"/>
          </w:tcPr>
          <w:p w14:paraId="072B1D20" w14:textId="77777777" w:rsidR="007103E6" w:rsidRPr="00C44CB1" w:rsidRDefault="007103E6" w:rsidP="007103E6">
            <w:pPr>
              <w:jc w:val="center"/>
              <w:rPr>
                <w:sz w:val="20"/>
                <w:szCs w:val="20"/>
              </w:rPr>
            </w:pPr>
            <w:r w:rsidRPr="00C44CB1">
              <w:rPr>
                <w:sz w:val="20"/>
                <w:szCs w:val="20"/>
              </w:rPr>
              <w:t>3</w:t>
            </w:r>
          </w:p>
        </w:tc>
      </w:tr>
      <w:tr w:rsidR="007103E6" w:rsidRPr="007103E6" w14:paraId="072B1D25" w14:textId="77777777">
        <w:trPr>
          <w:jc w:val="center"/>
        </w:trPr>
        <w:tc>
          <w:tcPr>
            <w:tcW w:w="3547" w:type="dxa"/>
          </w:tcPr>
          <w:p w14:paraId="072B1D22" w14:textId="77777777" w:rsidR="007103E6" w:rsidRPr="00C44CB1" w:rsidRDefault="007103E6" w:rsidP="007103E6">
            <w:pPr>
              <w:rPr>
                <w:sz w:val="20"/>
                <w:szCs w:val="20"/>
              </w:rPr>
            </w:pPr>
            <w:r w:rsidRPr="00C44CB1">
              <w:rPr>
                <w:sz w:val="20"/>
                <w:szCs w:val="20"/>
              </w:rPr>
              <w:t>Water pump</w:t>
            </w:r>
          </w:p>
        </w:tc>
        <w:tc>
          <w:tcPr>
            <w:tcW w:w="1329" w:type="dxa"/>
          </w:tcPr>
          <w:p w14:paraId="072B1D23" w14:textId="77777777" w:rsidR="007103E6" w:rsidRPr="00C44CB1" w:rsidRDefault="007103E6" w:rsidP="007103E6">
            <w:pPr>
              <w:jc w:val="center"/>
              <w:rPr>
                <w:sz w:val="20"/>
                <w:szCs w:val="20"/>
              </w:rPr>
            </w:pPr>
            <w:r w:rsidRPr="00C44CB1">
              <w:rPr>
                <w:sz w:val="20"/>
                <w:szCs w:val="20"/>
              </w:rPr>
              <w:t>Equip-day</w:t>
            </w:r>
          </w:p>
        </w:tc>
        <w:tc>
          <w:tcPr>
            <w:tcW w:w="1317" w:type="dxa"/>
          </w:tcPr>
          <w:p w14:paraId="072B1D24" w14:textId="77777777" w:rsidR="007103E6" w:rsidRPr="00C44CB1" w:rsidRDefault="007103E6" w:rsidP="007103E6">
            <w:pPr>
              <w:jc w:val="center"/>
              <w:rPr>
                <w:sz w:val="20"/>
                <w:szCs w:val="20"/>
              </w:rPr>
            </w:pPr>
            <w:r w:rsidRPr="00C44CB1">
              <w:rPr>
                <w:sz w:val="20"/>
                <w:szCs w:val="20"/>
              </w:rPr>
              <w:t>3</w:t>
            </w:r>
          </w:p>
        </w:tc>
      </w:tr>
      <w:tr w:rsidR="007103E6" w:rsidRPr="007103E6" w14:paraId="072B1D29" w14:textId="77777777">
        <w:trPr>
          <w:jc w:val="center"/>
        </w:trPr>
        <w:tc>
          <w:tcPr>
            <w:tcW w:w="3547" w:type="dxa"/>
          </w:tcPr>
          <w:p w14:paraId="072B1D26" w14:textId="77777777" w:rsidR="007103E6" w:rsidRPr="00C44CB1" w:rsidRDefault="007103E6" w:rsidP="007103E6">
            <w:pPr>
              <w:rPr>
                <w:sz w:val="20"/>
                <w:szCs w:val="20"/>
              </w:rPr>
            </w:pPr>
            <w:r w:rsidRPr="00C44CB1">
              <w:rPr>
                <w:sz w:val="20"/>
                <w:szCs w:val="20"/>
              </w:rPr>
              <w:t>Water tank</w:t>
            </w:r>
          </w:p>
        </w:tc>
        <w:tc>
          <w:tcPr>
            <w:tcW w:w="1329" w:type="dxa"/>
          </w:tcPr>
          <w:p w14:paraId="072B1D27" w14:textId="77777777" w:rsidR="007103E6" w:rsidRPr="00C44CB1" w:rsidRDefault="007103E6" w:rsidP="007103E6">
            <w:pPr>
              <w:jc w:val="center"/>
              <w:rPr>
                <w:sz w:val="20"/>
                <w:szCs w:val="20"/>
              </w:rPr>
            </w:pPr>
            <w:r w:rsidRPr="00C44CB1">
              <w:rPr>
                <w:sz w:val="20"/>
                <w:szCs w:val="20"/>
              </w:rPr>
              <w:t>Equip-day</w:t>
            </w:r>
          </w:p>
        </w:tc>
        <w:tc>
          <w:tcPr>
            <w:tcW w:w="1317" w:type="dxa"/>
          </w:tcPr>
          <w:p w14:paraId="072B1D28" w14:textId="77777777" w:rsidR="007103E6" w:rsidRPr="00C44CB1" w:rsidRDefault="007103E6" w:rsidP="007103E6">
            <w:pPr>
              <w:jc w:val="center"/>
              <w:rPr>
                <w:sz w:val="20"/>
                <w:szCs w:val="20"/>
              </w:rPr>
            </w:pPr>
            <w:r w:rsidRPr="00C44CB1">
              <w:rPr>
                <w:sz w:val="20"/>
                <w:szCs w:val="20"/>
              </w:rPr>
              <w:t>3</w:t>
            </w:r>
          </w:p>
        </w:tc>
      </w:tr>
      <w:tr w:rsidR="007103E6" w:rsidRPr="007103E6" w14:paraId="072B1D2D" w14:textId="77777777">
        <w:trPr>
          <w:jc w:val="center"/>
        </w:trPr>
        <w:tc>
          <w:tcPr>
            <w:tcW w:w="3547" w:type="dxa"/>
          </w:tcPr>
          <w:p w14:paraId="072B1D2A" w14:textId="77777777" w:rsidR="007103E6" w:rsidRPr="00C44CB1" w:rsidRDefault="007103E6" w:rsidP="007103E6">
            <w:pPr>
              <w:rPr>
                <w:sz w:val="20"/>
                <w:szCs w:val="20"/>
              </w:rPr>
            </w:pPr>
            <w:r w:rsidRPr="00C44CB1">
              <w:rPr>
                <w:sz w:val="20"/>
                <w:szCs w:val="20"/>
              </w:rPr>
              <w:t>Roller</w:t>
            </w:r>
          </w:p>
        </w:tc>
        <w:tc>
          <w:tcPr>
            <w:tcW w:w="1329" w:type="dxa"/>
          </w:tcPr>
          <w:p w14:paraId="072B1D2B" w14:textId="77777777" w:rsidR="007103E6" w:rsidRPr="00C44CB1" w:rsidRDefault="007103E6" w:rsidP="007103E6">
            <w:pPr>
              <w:jc w:val="center"/>
              <w:rPr>
                <w:sz w:val="20"/>
                <w:szCs w:val="20"/>
              </w:rPr>
            </w:pPr>
            <w:r w:rsidRPr="00C44CB1">
              <w:rPr>
                <w:sz w:val="20"/>
                <w:szCs w:val="20"/>
              </w:rPr>
              <w:t>Equip-day</w:t>
            </w:r>
          </w:p>
        </w:tc>
        <w:tc>
          <w:tcPr>
            <w:tcW w:w="1317" w:type="dxa"/>
          </w:tcPr>
          <w:p w14:paraId="072B1D2C" w14:textId="77777777" w:rsidR="007103E6" w:rsidRPr="00C44CB1" w:rsidRDefault="007103E6" w:rsidP="007103E6">
            <w:pPr>
              <w:jc w:val="center"/>
              <w:rPr>
                <w:sz w:val="20"/>
                <w:szCs w:val="20"/>
              </w:rPr>
            </w:pPr>
            <w:r w:rsidRPr="00C44CB1">
              <w:rPr>
                <w:sz w:val="20"/>
                <w:szCs w:val="20"/>
              </w:rPr>
              <w:t>3</w:t>
            </w:r>
          </w:p>
        </w:tc>
      </w:tr>
    </w:tbl>
    <w:p w14:paraId="072B1D2E" w14:textId="77777777" w:rsidR="00386577" w:rsidRPr="007103E6" w:rsidRDefault="00386577" w:rsidP="00386577">
      <w:pPr>
        <w:jc w:val="both"/>
      </w:pPr>
    </w:p>
    <w:p w14:paraId="072B1D2F" w14:textId="77777777" w:rsidR="00B35726" w:rsidRDefault="00B35726" w:rsidP="00386577">
      <w:pPr>
        <w:jc w:val="both"/>
      </w:pPr>
    </w:p>
    <w:p w14:paraId="072B1D30" w14:textId="77777777" w:rsidR="0040575D" w:rsidRDefault="002B19AA" w:rsidP="0040575D">
      <w:pPr>
        <w:jc w:val="center"/>
      </w:pPr>
      <w:r>
        <w:rPr>
          <w:noProof/>
          <w:lang w:val="en-US"/>
        </w:rPr>
        <w:drawing>
          <wp:inline distT="0" distB="0" distL="0" distR="0" wp14:anchorId="072B1F61" wp14:editId="072B1F62">
            <wp:extent cx="4288790" cy="6139815"/>
            <wp:effectExtent l="19050" t="0" r="0" b="0"/>
            <wp:docPr id="84" name="Picture 8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4"/>
                    <pic:cNvPicPr>
                      <a:picLocks noChangeAspect="1" noChangeArrowheads="1"/>
                    </pic:cNvPicPr>
                  </pic:nvPicPr>
                  <pic:blipFill>
                    <a:blip r:embed="rId104" cstate="print"/>
                    <a:srcRect l="29526" r="29526"/>
                    <a:stretch>
                      <a:fillRect/>
                    </a:stretch>
                  </pic:blipFill>
                  <pic:spPr bwMode="auto">
                    <a:xfrm>
                      <a:off x="0" y="0"/>
                      <a:ext cx="4288790" cy="6139815"/>
                    </a:xfrm>
                    <a:prstGeom prst="rect">
                      <a:avLst/>
                    </a:prstGeom>
                    <a:noFill/>
                    <a:ln w="9525">
                      <a:noFill/>
                      <a:miter lim="800000"/>
                      <a:headEnd/>
                      <a:tailEnd/>
                    </a:ln>
                  </pic:spPr>
                </pic:pic>
              </a:graphicData>
            </a:graphic>
          </wp:inline>
        </w:drawing>
      </w:r>
    </w:p>
    <w:p w14:paraId="072B1D31" w14:textId="77777777" w:rsidR="0040575D" w:rsidRDefault="0040575D" w:rsidP="0040575D">
      <w:pPr>
        <w:pStyle w:val="Caption"/>
        <w:jc w:val="center"/>
      </w:pPr>
      <w:bookmarkStart w:id="165" w:name="_Toc214592142"/>
      <w:r>
        <w:t xml:space="preserve">Figure </w:t>
      </w:r>
      <w:r w:rsidR="00866437">
        <w:fldChar w:fldCharType="begin"/>
      </w:r>
      <w:r w:rsidR="00866437">
        <w:instrText xml:space="preserve"> SEQ Figure \* ARABIC </w:instrText>
      </w:r>
      <w:r w:rsidR="00866437">
        <w:fldChar w:fldCharType="separate"/>
      </w:r>
      <w:r w:rsidR="00864825">
        <w:rPr>
          <w:noProof/>
        </w:rPr>
        <w:t>58</w:t>
      </w:r>
      <w:r w:rsidR="00866437">
        <w:rPr>
          <w:noProof/>
        </w:rPr>
        <w:fldChar w:fldCharType="end"/>
      </w:r>
      <w:r>
        <w:t xml:space="preserve"> – Drainage hump</w:t>
      </w:r>
      <w:bookmarkEnd w:id="165"/>
    </w:p>
    <w:p w14:paraId="072B1D32" w14:textId="77777777" w:rsidR="0040575D" w:rsidRDefault="0040575D" w:rsidP="00386577">
      <w:pPr>
        <w:jc w:val="both"/>
      </w:pPr>
    </w:p>
    <w:p w14:paraId="072B1D33" w14:textId="77777777" w:rsidR="00661651" w:rsidRPr="007103E6" w:rsidRDefault="00661651" w:rsidP="00386577">
      <w:pPr>
        <w:jc w:val="both"/>
      </w:pPr>
    </w:p>
    <w:p w14:paraId="072B1D34" w14:textId="77777777" w:rsidR="00967A71" w:rsidRPr="007103E6" w:rsidRDefault="00B35726" w:rsidP="00386577">
      <w:pPr>
        <w:jc w:val="both"/>
        <w:rPr>
          <w:b/>
        </w:rPr>
      </w:pPr>
      <w:r w:rsidRPr="007103E6">
        <w:rPr>
          <w:b/>
        </w:rPr>
        <w:lastRenderedPageBreak/>
        <w:t>D4. Side drain</w:t>
      </w:r>
    </w:p>
    <w:p w14:paraId="072B1D35" w14:textId="77777777" w:rsidR="00B35726" w:rsidRPr="007103E6" w:rsidRDefault="00B35726"/>
    <w:p w14:paraId="072B1D36" w14:textId="77777777" w:rsidR="00B35726" w:rsidRDefault="00C44CB1">
      <w:r>
        <w:t xml:space="preserve">Side drains are normally constructed at the same </w:t>
      </w:r>
      <w:r w:rsidR="00110A30">
        <w:t xml:space="preserve">time </w:t>
      </w:r>
      <w:r>
        <w:t>as the structure of the road.</w:t>
      </w:r>
      <w:r w:rsidR="001D5628">
        <w:t xml:space="preserve"> They collect the water which flows from the surface of the road and carry the water for disposal in mitre drains or water courses.</w:t>
      </w:r>
    </w:p>
    <w:p w14:paraId="072B1D37" w14:textId="77777777" w:rsidR="001D5628" w:rsidRDefault="001D5628"/>
    <w:p w14:paraId="072B1D38" w14:textId="77777777" w:rsidR="001D5628" w:rsidRDefault="001D5628">
      <w:r>
        <w:t>Side drains are prone to erosion. This can be prevented by constructing scour checks (D5) or drain lining (D7). The volume of water in the side drain can be reduced by excavating mitre drains (D6).</w:t>
      </w:r>
    </w:p>
    <w:p w14:paraId="072B1D39" w14:textId="77777777" w:rsidR="001D5628" w:rsidRDefault="001D5628"/>
    <w:p w14:paraId="072B1D3A" w14:textId="77777777" w:rsidR="00B35726" w:rsidRDefault="00B35726"/>
    <w:p w14:paraId="072B1D3B" w14:textId="77777777" w:rsidR="00967A71" w:rsidRPr="00C44CB1" w:rsidRDefault="00B35726" w:rsidP="00C44CB1">
      <w:pPr>
        <w:jc w:val="both"/>
        <w:rPr>
          <w:b/>
        </w:rPr>
      </w:pPr>
      <w:r w:rsidRPr="00C44CB1">
        <w:rPr>
          <w:b/>
        </w:rPr>
        <w:t>D5. Scour check</w:t>
      </w:r>
    </w:p>
    <w:p w14:paraId="072B1D3C" w14:textId="77777777" w:rsidR="00B35726" w:rsidRPr="00C44CB1" w:rsidRDefault="00B35726" w:rsidP="00C44CB1">
      <w:pPr>
        <w:jc w:val="both"/>
      </w:pPr>
    </w:p>
    <w:p w14:paraId="072B1D3D" w14:textId="77777777" w:rsidR="00C44CB1" w:rsidRPr="00C44CB1" w:rsidRDefault="00C44CB1" w:rsidP="001D5628">
      <w:pPr>
        <w:pStyle w:val="BodyText3"/>
        <w:spacing w:after="0"/>
        <w:rPr>
          <w:sz w:val="22"/>
          <w:szCs w:val="22"/>
        </w:rPr>
      </w:pPr>
      <w:r w:rsidRPr="00C44CB1">
        <w:rPr>
          <w:sz w:val="22"/>
          <w:szCs w:val="22"/>
        </w:rPr>
        <w:t>Scour checks reduce the speed of water in the side drain, resulting in less erosion. In general they can be made from local materials, including timber, bamboo, large stones, masonry and concrete. Rigid scour checks should not be made from masonry or concrete in loose soils as minor settlement will cause the scour check to crack and fail.</w:t>
      </w:r>
    </w:p>
    <w:p w14:paraId="072B1D3E" w14:textId="77777777" w:rsidR="00C44CB1" w:rsidRPr="00C44CB1" w:rsidRDefault="00C44CB1" w:rsidP="00C44CB1">
      <w:pPr>
        <w:pStyle w:val="BodyText3"/>
        <w:spacing w:after="0"/>
        <w:jc w:val="both"/>
        <w:rPr>
          <w:sz w:val="22"/>
          <w:szCs w:val="22"/>
        </w:rPr>
      </w:pPr>
    </w:p>
    <w:tbl>
      <w:tblPr>
        <w:tblW w:w="7308" w:type="dxa"/>
        <w:jc w:val="center"/>
        <w:tblLook w:val="01E0" w:firstRow="1" w:lastRow="1" w:firstColumn="1" w:lastColumn="1" w:noHBand="0" w:noVBand="0"/>
      </w:tblPr>
      <w:tblGrid>
        <w:gridCol w:w="4395"/>
        <w:gridCol w:w="2913"/>
      </w:tblGrid>
      <w:tr w:rsidR="00C44CB1" w:rsidRPr="00C44CB1" w14:paraId="072B1D47" w14:textId="77777777" w:rsidTr="00727E31">
        <w:trPr>
          <w:trHeight w:val="2779"/>
          <w:jc w:val="center"/>
        </w:trPr>
        <w:tc>
          <w:tcPr>
            <w:tcW w:w="4357" w:type="dxa"/>
          </w:tcPr>
          <w:p w14:paraId="072B1D3F" w14:textId="77777777" w:rsidR="00C44CB1" w:rsidRPr="00727E31" w:rsidRDefault="002B19AA" w:rsidP="00727E31">
            <w:pPr>
              <w:pStyle w:val="BodyText3"/>
              <w:spacing w:after="0"/>
              <w:rPr>
                <w:sz w:val="22"/>
                <w:szCs w:val="22"/>
              </w:rPr>
            </w:pPr>
            <w:r>
              <w:rPr>
                <w:noProof/>
                <w:sz w:val="22"/>
                <w:szCs w:val="22"/>
                <w:lang w:val="en-US"/>
              </w:rPr>
              <w:drawing>
                <wp:inline distT="0" distB="0" distL="0" distR="0" wp14:anchorId="072B1F63" wp14:editId="072B1F64">
                  <wp:extent cx="2634615" cy="1752600"/>
                  <wp:effectExtent l="19050" t="0" r="0" b="0"/>
                  <wp:docPr id="85" name="Picture 85" descr="scour checks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cour checks sticks"/>
                          <pic:cNvPicPr>
                            <a:picLocks noChangeAspect="1" noChangeArrowheads="1"/>
                          </pic:cNvPicPr>
                        </pic:nvPicPr>
                        <pic:blipFill>
                          <a:blip r:embed="rId105" cstate="print">
                            <a:lum bright="-6000" contrast="12000"/>
                          </a:blip>
                          <a:srcRect/>
                          <a:stretch>
                            <a:fillRect/>
                          </a:stretch>
                        </pic:blipFill>
                        <pic:spPr bwMode="auto">
                          <a:xfrm>
                            <a:off x="0" y="0"/>
                            <a:ext cx="2634615" cy="1752600"/>
                          </a:xfrm>
                          <a:prstGeom prst="rect">
                            <a:avLst/>
                          </a:prstGeom>
                          <a:noFill/>
                          <a:ln w="9525">
                            <a:noFill/>
                            <a:miter lim="800000"/>
                            <a:headEnd/>
                            <a:tailEnd/>
                          </a:ln>
                        </pic:spPr>
                      </pic:pic>
                    </a:graphicData>
                  </a:graphic>
                </wp:inline>
              </w:drawing>
            </w:r>
          </w:p>
          <w:p w14:paraId="072B1D40" w14:textId="77777777" w:rsidR="00661651" w:rsidRPr="00727E31" w:rsidRDefault="00661651" w:rsidP="00727E31">
            <w:pPr>
              <w:pStyle w:val="BodyText3"/>
              <w:spacing w:after="0"/>
              <w:rPr>
                <w:sz w:val="22"/>
                <w:szCs w:val="22"/>
              </w:rPr>
            </w:pPr>
          </w:p>
          <w:p w14:paraId="072B1D41" w14:textId="77777777" w:rsidR="00661651" w:rsidRPr="00727E31" w:rsidRDefault="00661651" w:rsidP="00727E31">
            <w:pPr>
              <w:pStyle w:val="BodyText3"/>
              <w:spacing w:after="0"/>
              <w:rPr>
                <w:sz w:val="22"/>
                <w:szCs w:val="22"/>
              </w:rPr>
            </w:pPr>
          </w:p>
        </w:tc>
        <w:tc>
          <w:tcPr>
            <w:tcW w:w="2951" w:type="dxa"/>
          </w:tcPr>
          <w:p w14:paraId="072B1D42" w14:textId="77777777" w:rsidR="00C44CB1" w:rsidRPr="00727E31" w:rsidRDefault="00C44CB1" w:rsidP="00727E31">
            <w:pPr>
              <w:jc w:val="both"/>
              <w:rPr>
                <w:rFonts w:cs="Arial"/>
              </w:rPr>
            </w:pPr>
          </w:p>
          <w:p w14:paraId="072B1D43" w14:textId="77777777" w:rsidR="00C44CB1" w:rsidRPr="00727E31" w:rsidRDefault="00C44CB1" w:rsidP="00727E31">
            <w:pPr>
              <w:jc w:val="both"/>
              <w:rPr>
                <w:rFonts w:cs="Arial"/>
              </w:rPr>
            </w:pPr>
          </w:p>
          <w:p w14:paraId="072B1D44" w14:textId="77777777" w:rsidR="00C44CB1" w:rsidRPr="00727E31" w:rsidRDefault="00C44CB1" w:rsidP="00727E31">
            <w:pPr>
              <w:jc w:val="both"/>
              <w:rPr>
                <w:rFonts w:cs="Arial"/>
              </w:rPr>
            </w:pPr>
            <w:r w:rsidRPr="00727E31">
              <w:rPr>
                <w:rFonts w:cs="Arial"/>
              </w:rPr>
              <w:t>It is important that the top of the scour check has the correct shape so that water is directed along the centre of the side drain. If not, water will tend to pass around the side of the scour check and erode the side of the road.</w:t>
            </w:r>
          </w:p>
          <w:p w14:paraId="072B1D45" w14:textId="77777777" w:rsidR="00C44CB1" w:rsidRPr="00727E31" w:rsidRDefault="00C44CB1" w:rsidP="00727E31">
            <w:pPr>
              <w:jc w:val="both"/>
              <w:rPr>
                <w:rFonts w:cs="Arial"/>
              </w:rPr>
            </w:pPr>
          </w:p>
          <w:p w14:paraId="072B1D46" w14:textId="77777777" w:rsidR="00C44CB1" w:rsidRPr="00727E31" w:rsidRDefault="00C44CB1" w:rsidP="00727E31">
            <w:pPr>
              <w:pStyle w:val="BodyText3"/>
              <w:keepNext/>
              <w:spacing w:after="0"/>
              <w:jc w:val="both"/>
              <w:rPr>
                <w:sz w:val="22"/>
                <w:szCs w:val="22"/>
              </w:rPr>
            </w:pPr>
          </w:p>
        </w:tc>
      </w:tr>
    </w:tbl>
    <w:p w14:paraId="072B1D48" w14:textId="77777777" w:rsidR="00C44CB1" w:rsidRDefault="00661651" w:rsidP="00661651">
      <w:pPr>
        <w:pStyle w:val="Caption"/>
        <w:jc w:val="center"/>
      </w:pPr>
      <w:bookmarkStart w:id="166" w:name="_Toc214592143"/>
      <w:r>
        <w:t xml:space="preserve">Figure </w:t>
      </w:r>
      <w:r w:rsidR="00866437">
        <w:fldChar w:fldCharType="begin"/>
      </w:r>
      <w:r w:rsidR="00866437">
        <w:instrText xml:space="preserve"> SEQ Figure \* ARABIC </w:instrText>
      </w:r>
      <w:r w:rsidR="00866437">
        <w:fldChar w:fldCharType="separate"/>
      </w:r>
      <w:r w:rsidR="00864825">
        <w:rPr>
          <w:noProof/>
        </w:rPr>
        <w:t>59</w:t>
      </w:r>
      <w:r w:rsidR="00866437">
        <w:rPr>
          <w:noProof/>
        </w:rPr>
        <w:fldChar w:fldCharType="end"/>
      </w:r>
      <w:r>
        <w:t xml:space="preserve"> – Scour checks</w:t>
      </w:r>
      <w:bookmarkEnd w:id="166"/>
    </w:p>
    <w:p w14:paraId="072B1D49" w14:textId="77777777" w:rsidR="00661651" w:rsidRPr="00661651" w:rsidRDefault="00661651" w:rsidP="00661651"/>
    <w:p w14:paraId="072B1D4A" w14:textId="77777777" w:rsidR="00C44CB1" w:rsidRDefault="00C44CB1" w:rsidP="001D5628">
      <w:pPr>
        <w:pStyle w:val="BodyText3"/>
        <w:spacing w:after="0"/>
        <w:rPr>
          <w:sz w:val="22"/>
          <w:szCs w:val="22"/>
        </w:rPr>
      </w:pPr>
      <w:r w:rsidRPr="00C44CB1">
        <w:rPr>
          <w:sz w:val="22"/>
          <w:szCs w:val="22"/>
        </w:rPr>
        <w:t>Scour checks should be provided at a sufficient spacing to keep the water below that which will cause erosion. The spacing depends upon the type of soil and the gradient of the side drain. Table xx should be used as an initial guide. However, if erosion continues to occur or if the soil is very erodible, the spacing should be reduced and if the soil is resistant to erosion to spacing can be increased. To estimate the gradient, look horizontally to a point on the surface of the track and then divide your own height by the distance to the observed point and multiply by 100. Mitre drains should also be dug at sites where erosion is a problem.</w:t>
      </w:r>
    </w:p>
    <w:p w14:paraId="072B1D4B" w14:textId="77777777" w:rsidR="001D5628" w:rsidRDefault="001D5628" w:rsidP="00C44CB1">
      <w:pPr>
        <w:pStyle w:val="BodyText3"/>
        <w:spacing w:after="0"/>
        <w:jc w:val="both"/>
        <w:rPr>
          <w:sz w:val="22"/>
          <w:szCs w:val="22"/>
        </w:rPr>
      </w:pPr>
    </w:p>
    <w:p w14:paraId="072B1D4C" w14:textId="77777777" w:rsidR="001D5628" w:rsidRPr="00C44CB1" w:rsidRDefault="001D5628" w:rsidP="001D5628">
      <w:pPr>
        <w:pStyle w:val="BodyText3"/>
        <w:spacing w:after="0"/>
        <w:rPr>
          <w:sz w:val="22"/>
          <w:szCs w:val="22"/>
        </w:rPr>
      </w:pPr>
      <w:r>
        <w:rPr>
          <w:sz w:val="22"/>
          <w:szCs w:val="22"/>
        </w:rPr>
        <w:t>If erosion is excessive and cannot be prevented by scour checks, it may be necessary to construct a drain lining (D7).</w:t>
      </w:r>
    </w:p>
    <w:p w14:paraId="072B1D4D" w14:textId="77777777" w:rsidR="00661651" w:rsidRPr="00C44CB1" w:rsidRDefault="00661651" w:rsidP="00661651">
      <w:pPr>
        <w:pStyle w:val="Caption"/>
        <w:jc w:val="center"/>
        <w:rPr>
          <w:rFonts w:cs="Arial"/>
          <w:highlight w:val="yellow"/>
        </w:rPr>
      </w:pPr>
      <w:bookmarkStart w:id="167" w:name="_Toc214592077"/>
      <w:r>
        <w:t xml:space="preserve">Table </w:t>
      </w:r>
      <w:r w:rsidR="00866437">
        <w:fldChar w:fldCharType="begin"/>
      </w:r>
      <w:r w:rsidR="00866437">
        <w:instrText xml:space="preserve"> SEQ Table \* ARABIC </w:instrText>
      </w:r>
      <w:r w:rsidR="00866437">
        <w:fldChar w:fldCharType="separate"/>
      </w:r>
      <w:r w:rsidR="00864825">
        <w:rPr>
          <w:noProof/>
        </w:rPr>
        <w:t>44</w:t>
      </w:r>
      <w:r w:rsidR="00866437">
        <w:rPr>
          <w:noProof/>
        </w:rPr>
        <w:fldChar w:fldCharType="end"/>
      </w:r>
      <w:r>
        <w:t xml:space="preserve"> – Spacing of scour checks</w:t>
      </w:r>
      <w:bookmarkEnd w:id="167"/>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584"/>
        <w:gridCol w:w="2684"/>
      </w:tblGrid>
      <w:tr w:rsidR="00C44CB1" w:rsidRPr="00C44CB1" w14:paraId="072B1D52" w14:textId="77777777">
        <w:trPr>
          <w:jc w:val="center"/>
        </w:trPr>
        <w:tc>
          <w:tcPr>
            <w:tcW w:w="2584" w:type="dxa"/>
            <w:tcBorders>
              <w:top w:val="single" w:sz="4" w:space="0" w:color="auto"/>
              <w:bottom w:val="single" w:sz="4" w:space="0" w:color="auto"/>
              <w:right w:val="single" w:sz="4" w:space="0" w:color="auto"/>
            </w:tcBorders>
            <w:shd w:val="clear" w:color="auto" w:fill="E0E0E0"/>
          </w:tcPr>
          <w:p w14:paraId="072B1D4E" w14:textId="77777777" w:rsidR="00C44CB1" w:rsidRPr="00C44CB1" w:rsidRDefault="00C44CB1" w:rsidP="00C44CB1">
            <w:pPr>
              <w:jc w:val="center"/>
              <w:rPr>
                <w:rFonts w:cs="Arial"/>
                <w:b/>
                <w:bCs/>
                <w:sz w:val="20"/>
                <w:szCs w:val="20"/>
              </w:rPr>
            </w:pPr>
            <w:r w:rsidRPr="00C44CB1">
              <w:rPr>
                <w:rFonts w:cs="Arial"/>
                <w:b/>
                <w:bCs/>
                <w:sz w:val="20"/>
                <w:szCs w:val="20"/>
              </w:rPr>
              <w:t>Gradient of side drain</w:t>
            </w:r>
          </w:p>
          <w:p w14:paraId="072B1D4F" w14:textId="77777777" w:rsidR="00C44CB1" w:rsidRPr="00C44CB1" w:rsidRDefault="00C44CB1" w:rsidP="00C44CB1">
            <w:pPr>
              <w:jc w:val="center"/>
              <w:rPr>
                <w:rFonts w:cs="Arial"/>
                <w:b/>
                <w:sz w:val="20"/>
                <w:szCs w:val="20"/>
              </w:rPr>
            </w:pPr>
            <w:r w:rsidRPr="00C44CB1">
              <w:rPr>
                <w:rFonts w:cs="Arial"/>
                <w:b/>
                <w:bCs/>
                <w:sz w:val="20"/>
                <w:szCs w:val="20"/>
              </w:rPr>
              <w:t>(%)</w:t>
            </w:r>
          </w:p>
        </w:tc>
        <w:tc>
          <w:tcPr>
            <w:tcW w:w="2684" w:type="dxa"/>
            <w:tcBorders>
              <w:top w:val="single" w:sz="4" w:space="0" w:color="auto"/>
              <w:left w:val="single" w:sz="4" w:space="0" w:color="auto"/>
              <w:bottom w:val="single" w:sz="4" w:space="0" w:color="auto"/>
            </w:tcBorders>
            <w:shd w:val="clear" w:color="auto" w:fill="E0E0E0"/>
          </w:tcPr>
          <w:p w14:paraId="072B1D50" w14:textId="77777777" w:rsidR="00C44CB1" w:rsidRPr="00C44CB1" w:rsidRDefault="00C44CB1" w:rsidP="00C44CB1">
            <w:pPr>
              <w:jc w:val="center"/>
              <w:rPr>
                <w:rFonts w:cs="Arial"/>
                <w:b/>
                <w:bCs/>
                <w:sz w:val="20"/>
                <w:szCs w:val="20"/>
              </w:rPr>
            </w:pPr>
            <w:r w:rsidRPr="00C44CB1">
              <w:rPr>
                <w:rFonts w:cs="Arial"/>
                <w:b/>
                <w:bCs/>
                <w:sz w:val="20"/>
                <w:szCs w:val="20"/>
              </w:rPr>
              <w:t>Spacing of scour checks</w:t>
            </w:r>
          </w:p>
          <w:p w14:paraId="072B1D51" w14:textId="77777777" w:rsidR="00C44CB1" w:rsidRPr="00C44CB1" w:rsidRDefault="00C44CB1" w:rsidP="00C44CB1">
            <w:pPr>
              <w:jc w:val="center"/>
              <w:rPr>
                <w:rFonts w:cs="Arial"/>
                <w:b/>
                <w:sz w:val="20"/>
                <w:szCs w:val="20"/>
              </w:rPr>
            </w:pPr>
            <w:r w:rsidRPr="00C44CB1">
              <w:rPr>
                <w:rFonts w:cs="Arial"/>
                <w:b/>
                <w:bCs/>
                <w:sz w:val="20"/>
                <w:szCs w:val="20"/>
              </w:rPr>
              <w:t>(m)</w:t>
            </w:r>
          </w:p>
        </w:tc>
      </w:tr>
      <w:tr w:rsidR="00C44CB1" w:rsidRPr="00C44CB1" w14:paraId="072B1D55" w14:textId="77777777">
        <w:trPr>
          <w:jc w:val="center"/>
        </w:trPr>
        <w:tc>
          <w:tcPr>
            <w:tcW w:w="2584" w:type="dxa"/>
            <w:tcBorders>
              <w:top w:val="single" w:sz="4" w:space="0" w:color="auto"/>
              <w:bottom w:val="single" w:sz="4" w:space="0" w:color="auto"/>
              <w:right w:val="single" w:sz="4" w:space="0" w:color="auto"/>
            </w:tcBorders>
          </w:tcPr>
          <w:p w14:paraId="072B1D53" w14:textId="77777777" w:rsidR="00C44CB1" w:rsidRPr="00C44CB1" w:rsidRDefault="00C44CB1" w:rsidP="00C44CB1">
            <w:pPr>
              <w:jc w:val="center"/>
              <w:rPr>
                <w:rFonts w:cs="Arial"/>
                <w:sz w:val="20"/>
                <w:szCs w:val="20"/>
              </w:rPr>
            </w:pPr>
            <w:r w:rsidRPr="00C44CB1">
              <w:rPr>
                <w:rFonts w:cs="Arial"/>
                <w:sz w:val="20"/>
                <w:szCs w:val="20"/>
              </w:rPr>
              <w:t>&lt; 2</w:t>
            </w:r>
          </w:p>
        </w:tc>
        <w:tc>
          <w:tcPr>
            <w:tcW w:w="2684" w:type="dxa"/>
            <w:tcBorders>
              <w:top w:val="single" w:sz="4" w:space="0" w:color="auto"/>
              <w:left w:val="single" w:sz="4" w:space="0" w:color="auto"/>
              <w:bottom w:val="single" w:sz="4" w:space="0" w:color="auto"/>
            </w:tcBorders>
          </w:tcPr>
          <w:p w14:paraId="072B1D54" w14:textId="77777777" w:rsidR="00C44CB1" w:rsidRPr="00C44CB1" w:rsidRDefault="00C44CB1" w:rsidP="00C44CB1">
            <w:pPr>
              <w:jc w:val="center"/>
              <w:rPr>
                <w:rFonts w:cs="Arial"/>
                <w:sz w:val="20"/>
                <w:szCs w:val="20"/>
              </w:rPr>
            </w:pPr>
            <w:r w:rsidRPr="00C44CB1">
              <w:rPr>
                <w:rFonts w:cs="Arial"/>
                <w:sz w:val="20"/>
                <w:szCs w:val="20"/>
              </w:rPr>
              <w:t>Not necessary</w:t>
            </w:r>
          </w:p>
        </w:tc>
      </w:tr>
      <w:tr w:rsidR="00C44CB1" w:rsidRPr="00C44CB1" w14:paraId="072B1D58" w14:textId="77777777">
        <w:trPr>
          <w:jc w:val="center"/>
        </w:trPr>
        <w:tc>
          <w:tcPr>
            <w:tcW w:w="2584" w:type="dxa"/>
            <w:tcBorders>
              <w:top w:val="single" w:sz="4" w:space="0" w:color="auto"/>
              <w:bottom w:val="single" w:sz="4" w:space="0" w:color="auto"/>
              <w:right w:val="single" w:sz="4" w:space="0" w:color="auto"/>
            </w:tcBorders>
          </w:tcPr>
          <w:p w14:paraId="072B1D56" w14:textId="77777777" w:rsidR="00C44CB1" w:rsidRPr="00C44CB1" w:rsidRDefault="00C44CB1" w:rsidP="00C44CB1">
            <w:pPr>
              <w:jc w:val="center"/>
              <w:rPr>
                <w:rFonts w:cs="Arial"/>
                <w:sz w:val="20"/>
                <w:szCs w:val="20"/>
              </w:rPr>
            </w:pPr>
            <w:r w:rsidRPr="00C44CB1">
              <w:rPr>
                <w:rFonts w:cs="Arial"/>
                <w:sz w:val="20"/>
                <w:szCs w:val="20"/>
              </w:rPr>
              <w:t>2-5</w:t>
            </w:r>
          </w:p>
        </w:tc>
        <w:tc>
          <w:tcPr>
            <w:tcW w:w="2684" w:type="dxa"/>
            <w:tcBorders>
              <w:top w:val="single" w:sz="4" w:space="0" w:color="auto"/>
              <w:left w:val="single" w:sz="4" w:space="0" w:color="auto"/>
              <w:bottom w:val="single" w:sz="4" w:space="0" w:color="auto"/>
            </w:tcBorders>
          </w:tcPr>
          <w:p w14:paraId="072B1D57" w14:textId="77777777" w:rsidR="00C44CB1" w:rsidRPr="00C44CB1" w:rsidRDefault="00C44CB1" w:rsidP="00C44CB1">
            <w:pPr>
              <w:jc w:val="center"/>
              <w:rPr>
                <w:rFonts w:cs="Arial"/>
                <w:sz w:val="20"/>
                <w:szCs w:val="20"/>
              </w:rPr>
            </w:pPr>
            <w:r w:rsidRPr="00C44CB1">
              <w:rPr>
                <w:rFonts w:cs="Arial"/>
                <w:sz w:val="20"/>
                <w:szCs w:val="20"/>
              </w:rPr>
              <w:t>15</w:t>
            </w:r>
          </w:p>
        </w:tc>
      </w:tr>
      <w:tr w:rsidR="00C44CB1" w:rsidRPr="00C44CB1" w14:paraId="072B1D5B" w14:textId="77777777">
        <w:trPr>
          <w:jc w:val="center"/>
        </w:trPr>
        <w:tc>
          <w:tcPr>
            <w:tcW w:w="2584" w:type="dxa"/>
            <w:tcBorders>
              <w:top w:val="single" w:sz="4" w:space="0" w:color="auto"/>
              <w:bottom w:val="single" w:sz="4" w:space="0" w:color="auto"/>
              <w:right w:val="single" w:sz="4" w:space="0" w:color="auto"/>
            </w:tcBorders>
          </w:tcPr>
          <w:p w14:paraId="072B1D59" w14:textId="77777777" w:rsidR="00C44CB1" w:rsidRPr="00C44CB1" w:rsidRDefault="00C44CB1" w:rsidP="00C44CB1">
            <w:pPr>
              <w:jc w:val="center"/>
              <w:rPr>
                <w:rFonts w:cs="Arial"/>
                <w:sz w:val="20"/>
                <w:szCs w:val="20"/>
              </w:rPr>
            </w:pPr>
            <w:r w:rsidRPr="00C44CB1">
              <w:rPr>
                <w:rFonts w:cs="Arial"/>
                <w:sz w:val="20"/>
                <w:szCs w:val="20"/>
              </w:rPr>
              <w:t>5-8</w:t>
            </w:r>
          </w:p>
        </w:tc>
        <w:tc>
          <w:tcPr>
            <w:tcW w:w="2684" w:type="dxa"/>
            <w:tcBorders>
              <w:top w:val="single" w:sz="4" w:space="0" w:color="auto"/>
              <w:left w:val="single" w:sz="4" w:space="0" w:color="auto"/>
              <w:bottom w:val="single" w:sz="4" w:space="0" w:color="auto"/>
            </w:tcBorders>
          </w:tcPr>
          <w:p w14:paraId="072B1D5A" w14:textId="77777777" w:rsidR="00C44CB1" w:rsidRPr="00C44CB1" w:rsidRDefault="00C44CB1" w:rsidP="00C44CB1">
            <w:pPr>
              <w:jc w:val="center"/>
              <w:rPr>
                <w:rFonts w:cs="Arial"/>
                <w:sz w:val="20"/>
                <w:szCs w:val="20"/>
              </w:rPr>
            </w:pPr>
            <w:r w:rsidRPr="00C44CB1">
              <w:rPr>
                <w:rFonts w:cs="Arial"/>
                <w:sz w:val="20"/>
                <w:szCs w:val="20"/>
              </w:rPr>
              <w:t>8</w:t>
            </w:r>
          </w:p>
        </w:tc>
      </w:tr>
      <w:tr w:rsidR="00C44CB1" w:rsidRPr="00C44CB1" w14:paraId="072B1D5E" w14:textId="77777777">
        <w:trPr>
          <w:jc w:val="center"/>
        </w:trPr>
        <w:tc>
          <w:tcPr>
            <w:tcW w:w="2584" w:type="dxa"/>
            <w:tcBorders>
              <w:top w:val="single" w:sz="4" w:space="0" w:color="auto"/>
              <w:bottom w:val="single" w:sz="4" w:space="0" w:color="auto"/>
              <w:right w:val="single" w:sz="4" w:space="0" w:color="auto"/>
            </w:tcBorders>
          </w:tcPr>
          <w:p w14:paraId="072B1D5C" w14:textId="77777777" w:rsidR="00C44CB1" w:rsidRPr="00C44CB1" w:rsidRDefault="00C44CB1" w:rsidP="00C44CB1">
            <w:pPr>
              <w:jc w:val="center"/>
              <w:rPr>
                <w:rFonts w:cs="Arial"/>
                <w:sz w:val="20"/>
                <w:szCs w:val="20"/>
              </w:rPr>
            </w:pPr>
            <w:r w:rsidRPr="00C44CB1">
              <w:rPr>
                <w:rFonts w:cs="Arial"/>
                <w:sz w:val="20"/>
                <w:szCs w:val="20"/>
              </w:rPr>
              <w:t>8-10</w:t>
            </w:r>
          </w:p>
        </w:tc>
        <w:tc>
          <w:tcPr>
            <w:tcW w:w="2684" w:type="dxa"/>
            <w:tcBorders>
              <w:top w:val="single" w:sz="4" w:space="0" w:color="auto"/>
              <w:left w:val="single" w:sz="4" w:space="0" w:color="auto"/>
              <w:bottom w:val="single" w:sz="4" w:space="0" w:color="auto"/>
            </w:tcBorders>
          </w:tcPr>
          <w:p w14:paraId="072B1D5D" w14:textId="77777777" w:rsidR="00C44CB1" w:rsidRPr="00C44CB1" w:rsidRDefault="00C44CB1" w:rsidP="00C44CB1">
            <w:pPr>
              <w:jc w:val="center"/>
              <w:rPr>
                <w:rFonts w:cs="Arial"/>
                <w:sz w:val="20"/>
                <w:szCs w:val="20"/>
              </w:rPr>
            </w:pPr>
            <w:r w:rsidRPr="00C44CB1">
              <w:rPr>
                <w:rFonts w:cs="Arial"/>
                <w:sz w:val="20"/>
                <w:szCs w:val="20"/>
              </w:rPr>
              <w:t>5</w:t>
            </w:r>
          </w:p>
        </w:tc>
      </w:tr>
      <w:tr w:rsidR="00C44CB1" w:rsidRPr="00C44CB1" w14:paraId="072B1D61" w14:textId="77777777">
        <w:trPr>
          <w:jc w:val="center"/>
        </w:trPr>
        <w:tc>
          <w:tcPr>
            <w:tcW w:w="2584" w:type="dxa"/>
            <w:tcBorders>
              <w:top w:val="single" w:sz="4" w:space="0" w:color="auto"/>
              <w:right w:val="single" w:sz="4" w:space="0" w:color="auto"/>
            </w:tcBorders>
          </w:tcPr>
          <w:p w14:paraId="072B1D5F" w14:textId="77777777" w:rsidR="00C44CB1" w:rsidRPr="00C44CB1" w:rsidRDefault="00C44CB1" w:rsidP="00C44CB1">
            <w:pPr>
              <w:jc w:val="center"/>
              <w:rPr>
                <w:rFonts w:cs="Arial"/>
                <w:sz w:val="20"/>
                <w:szCs w:val="20"/>
              </w:rPr>
            </w:pPr>
            <w:r w:rsidRPr="00C44CB1">
              <w:rPr>
                <w:rFonts w:cs="Arial"/>
                <w:sz w:val="20"/>
                <w:szCs w:val="20"/>
              </w:rPr>
              <w:t>&gt; 10</w:t>
            </w:r>
          </w:p>
        </w:tc>
        <w:tc>
          <w:tcPr>
            <w:tcW w:w="2684" w:type="dxa"/>
            <w:tcBorders>
              <w:top w:val="single" w:sz="4" w:space="0" w:color="auto"/>
              <w:left w:val="single" w:sz="4" w:space="0" w:color="auto"/>
              <w:bottom w:val="single" w:sz="4" w:space="0" w:color="auto"/>
            </w:tcBorders>
          </w:tcPr>
          <w:p w14:paraId="072B1D60" w14:textId="77777777" w:rsidR="00C44CB1" w:rsidRPr="00C44CB1" w:rsidRDefault="00C44CB1" w:rsidP="00C44CB1">
            <w:pPr>
              <w:jc w:val="center"/>
              <w:rPr>
                <w:rFonts w:cs="Arial"/>
                <w:sz w:val="20"/>
                <w:szCs w:val="20"/>
              </w:rPr>
            </w:pPr>
            <w:r w:rsidRPr="00C44CB1">
              <w:rPr>
                <w:rFonts w:cs="Arial"/>
                <w:sz w:val="20"/>
                <w:szCs w:val="20"/>
              </w:rPr>
              <w:t>3</w:t>
            </w:r>
          </w:p>
        </w:tc>
      </w:tr>
    </w:tbl>
    <w:p w14:paraId="072B1D62" w14:textId="77777777" w:rsidR="00C44CB1" w:rsidRPr="00C44CB1" w:rsidRDefault="00C44CB1" w:rsidP="00C44CB1">
      <w:pPr>
        <w:jc w:val="both"/>
        <w:rPr>
          <w:rFonts w:cs="Arial"/>
        </w:rPr>
      </w:pPr>
    </w:p>
    <w:p w14:paraId="072B1D63" w14:textId="77777777" w:rsidR="00C44CB1" w:rsidRPr="00C44CB1" w:rsidRDefault="00661651" w:rsidP="00661651">
      <w:pPr>
        <w:pStyle w:val="Caption"/>
        <w:jc w:val="center"/>
        <w:rPr>
          <w:rFonts w:cs="Arial"/>
        </w:rPr>
      </w:pPr>
      <w:bookmarkStart w:id="168" w:name="_Toc214592078"/>
      <w:r>
        <w:t xml:space="preserve">Table </w:t>
      </w:r>
      <w:r w:rsidR="00866437">
        <w:fldChar w:fldCharType="begin"/>
      </w:r>
      <w:r w:rsidR="00866437">
        <w:instrText xml:space="preserve"> SEQ Table \* ARABIC </w:instrText>
      </w:r>
      <w:r w:rsidR="00866437">
        <w:fldChar w:fldCharType="separate"/>
      </w:r>
      <w:r w:rsidR="00864825">
        <w:rPr>
          <w:noProof/>
        </w:rPr>
        <w:t>45</w:t>
      </w:r>
      <w:r w:rsidR="00866437">
        <w:rPr>
          <w:noProof/>
        </w:rPr>
        <w:fldChar w:fldCharType="end"/>
      </w:r>
      <w:r>
        <w:t xml:space="preserve"> – </w:t>
      </w:r>
      <w:r w:rsidR="00C44CB1" w:rsidRPr="00C44CB1">
        <w:rPr>
          <w:rFonts w:cs="Arial"/>
        </w:rPr>
        <w:t>Primary resources for scour checks (each)</w:t>
      </w:r>
      <w:bookmarkEnd w:id="168"/>
    </w:p>
    <w:tbl>
      <w:tblPr>
        <w:tblW w:w="5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017"/>
        <w:gridCol w:w="1317"/>
      </w:tblGrid>
      <w:tr w:rsidR="00C44CB1" w:rsidRPr="00C44CB1" w14:paraId="072B1D67" w14:textId="77777777">
        <w:trPr>
          <w:jc w:val="center"/>
        </w:trPr>
        <w:tc>
          <w:tcPr>
            <w:tcW w:w="3547" w:type="dxa"/>
            <w:shd w:val="clear" w:color="auto" w:fill="E0E0E0"/>
          </w:tcPr>
          <w:p w14:paraId="072B1D64" w14:textId="77777777" w:rsidR="00C44CB1" w:rsidRPr="00C44CB1" w:rsidRDefault="00C44CB1" w:rsidP="00C44CB1">
            <w:pPr>
              <w:jc w:val="both"/>
              <w:rPr>
                <w:sz w:val="20"/>
                <w:szCs w:val="20"/>
              </w:rPr>
            </w:pPr>
            <w:r w:rsidRPr="00C44CB1">
              <w:rPr>
                <w:sz w:val="20"/>
                <w:szCs w:val="20"/>
              </w:rPr>
              <w:t>Resource</w:t>
            </w:r>
          </w:p>
        </w:tc>
        <w:tc>
          <w:tcPr>
            <w:tcW w:w="1017" w:type="dxa"/>
            <w:shd w:val="clear" w:color="auto" w:fill="E0E0E0"/>
          </w:tcPr>
          <w:p w14:paraId="072B1D65" w14:textId="77777777" w:rsidR="00C44CB1" w:rsidRPr="00C44CB1" w:rsidRDefault="00C44CB1" w:rsidP="00C44CB1">
            <w:pPr>
              <w:rPr>
                <w:sz w:val="20"/>
                <w:szCs w:val="20"/>
              </w:rPr>
            </w:pPr>
            <w:r w:rsidRPr="00C44CB1">
              <w:rPr>
                <w:sz w:val="20"/>
                <w:szCs w:val="20"/>
              </w:rPr>
              <w:t>Unit</w:t>
            </w:r>
          </w:p>
        </w:tc>
        <w:tc>
          <w:tcPr>
            <w:tcW w:w="1317" w:type="dxa"/>
            <w:shd w:val="clear" w:color="auto" w:fill="E0E0E0"/>
          </w:tcPr>
          <w:p w14:paraId="072B1D66" w14:textId="77777777" w:rsidR="00C44CB1" w:rsidRPr="00C44CB1" w:rsidRDefault="00C44CB1" w:rsidP="00C44CB1">
            <w:pPr>
              <w:rPr>
                <w:sz w:val="20"/>
                <w:szCs w:val="20"/>
              </w:rPr>
            </w:pPr>
            <w:r w:rsidRPr="00C44CB1">
              <w:rPr>
                <w:sz w:val="20"/>
                <w:szCs w:val="20"/>
              </w:rPr>
              <w:t>Quantity</w:t>
            </w:r>
          </w:p>
        </w:tc>
      </w:tr>
      <w:tr w:rsidR="00C44CB1" w:rsidRPr="00C44CB1" w14:paraId="072B1D6B" w14:textId="77777777">
        <w:trPr>
          <w:jc w:val="center"/>
        </w:trPr>
        <w:tc>
          <w:tcPr>
            <w:tcW w:w="3547" w:type="dxa"/>
          </w:tcPr>
          <w:p w14:paraId="072B1D68" w14:textId="77777777" w:rsidR="00C44CB1" w:rsidRPr="00C44CB1" w:rsidRDefault="00C44CB1" w:rsidP="00C44CB1">
            <w:pPr>
              <w:jc w:val="both"/>
              <w:rPr>
                <w:sz w:val="20"/>
                <w:szCs w:val="20"/>
              </w:rPr>
            </w:pPr>
            <w:r w:rsidRPr="00C44CB1">
              <w:rPr>
                <w:sz w:val="20"/>
                <w:szCs w:val="20"/>
              </w:rPr>
              <w:t>Labourers</w:t>
            </w:r>
          </w:p>
        </w:tc>
        <w:tc>
          <w:tcPr>
            <w:tcW w:w="1017" w:type="dxa"/>
          </w:tcPr>
          <w:p w14:paraId="072B1D69" w14:textId="77777777" w:rsidR="00C44CB1" w:rsidRPr="00C44CB1" w:rsidRDefault="00C44CB1" w:rsidP="00C44CB1">
            <w:pPr>
              <w:rPr>
                <w:sz w:val="20"/>
                <w:szCs w:val="20"/>
              </w:rPr>
            </w:pPr>
            <w:r w:rsidRPr="00C44CB1">
              <w:rPr>
                <w:sz w:val="20"/>
                <w:szCs w:val="20"/>
              </w:rPr>
              <w:t>Pers-day</w:t>
            </w:r>
          </w:p>
        </w:tc>
        <w:tc>
          <w:tcPr>
            <w:tcW w:w="1317" w:type="dxa"/>
          </w:tcPr>
          <w:p w14:paraId="072B1D6A" w14:textId="77777777" w:rsidR="00C44CB1" w:rsidRPr="00C44CB1" w:rsidRDefault="00C44CB1" w:rsidP="00C44CB1">
            <w:pPr>
              <w:rPr>
                <w:sz w:val="20"/>
                <w:szCs w:val="20"/>
              </w:rPr>
            </w:pPr>
            <w:r w:rsidRPr="00C44CB1">
              <w:rPr>
                <w:sz w:val="20"/>
                <w:szCs w:val="20"/>
              </w:rPr>
              <w:t>0.5</w:t>
            </w:r>
          </w:p>
        </w:tc>
      </w:tr>
      <w:tr w:rsidR="00C44CB1" w:rsidRPr="00C44CB1" w14:paraId="072B1D6F" w14:textId="77777777">
        <w:trPr>
          <w:jc w:val="center"/>
        </w:trPr>
        <w:tc>
          <w:tcPr>
            <w:tcW w:w="3547" w:type="dxa"/>
          </w:tcPr>
          <w:p w14:paraId="072B1D6C" w14:textId="77777777" w:rsidR="00C44CB1" w:rsidRPr="00C44CB1" w:rsidRDefault="00C44CB1" w:rsidP="00C44CB1">
            <w:pPr>
              <w:jc w:val="both"/>
              <w:rPr>
                <w:sz w:val="20"/>
                <w:szCs w:val="20"/>
              </w:rPr>
            </w:pPr>
            <w:r w:rsidRPr="00C44CB1">
              <w:rPr>
                <w:sz w:val="20"/>
                <w:szCs w:val="20"/>
              </w:rPr>
              <w:t>Gang leader</w:t>
            </w:r>
          </w:p>
        </w:tc>
        <w:tc>
          <w:tcPr>
            <w:tcW w:w="1017" w:type="dxa"/>
          </w:tcPr>
          <w:p w14:paraId="072B1D6D" w14:textId="77777777" w:rsidR="00C44CB1" w:rsidRPr="00C44CB1" w:rsidRDefault="00C44CB1" w:rsidP="00C44CB1">
            <w:pPr>
              <w:rPr>
                <w:sz w:val="20"/>
                <w:szCs w:val="20"/>
              </w:rPr>
            </w:pPr>
            <w:r w:rsidRPr="00C44CB1">
              <w:rPr>
                <w:sz w:val="20"/>
                <w:szCs w:val="20"/>
              </w:rPr>
              <w:t>Pers-day</w:t>
            </w:r>
          </w:p>
        </w:tc>
        <w:tc>
          <w:tcPr>
            <w:tcW w:w="1317" w:type="dxa"/>
          </w:tcPr>
          <w:p w14:paraId="072B1D6E" w14:textId="77777777" w:rsidR="00C44CB1" w:rsidRPr="00C44CB1" w:rsidRDefault="00C44CB1" w:rsidP="00C44CB1">
            <w:pPr>
              <w:rPr>
                <w:sz w:val="20"/>
                <w:szCs w:val="20"/>
              </w:rPr>
            </w:pPr>
            <w:r w:rsidRPr="00C44CB1">
              <w:rPr>
                <w:sz w:val="20"/>
                <w:szCs w:val="20"/>
              </w:rPr>
              <w:t>0.1</w:t>
            </w:r>
          </w:p>
        </w:tc>
      </w:tr>
    </w:tbl>
    <w:p w14:paraId="072B1D70" w14:textId="77777777" w:rsidR="00661651" w:rsidRDefault="002B19AA" w:rsidP="00C44CB1">
      <w:pPr>
        <w:jc w:val="center"/>
      </w:pPr>
      <w:r>
        <w:rPr>
          <w:noProof/>
          <w:lang w:val="en-US"/>
        </w:rPr>
        <w:lastRenderedPageBreak/>
        <w:drawing>
          <wp:inline distT="0" distB="0" distL="0" distR="0" wp14:anchorId="072B1F65" wp14:editId="072B1F66">
            <wp:extent cx="7652385" cy="4485005"/>
            <wp:effectExtent l="0" t="895350" r="0" b="868045"/>
            <wp:docPr id="86" name="Picture 8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8"/>
                    <pic:cNvPicPr>
                      <a:picLocks noChangeAspect="1" noChangeArrowheads="1"/>
                    </pic:cNvPicPr>
                  </pic:nvPicPr>
                  <pic:blipFill>
                    <a:blip r:embed="rId106" cstate="print"/>
                    <a:srcRect/>
                    <a:stretch>
                      <a:fillRect/>
                    </a:stretch>
                  </pic:blipFill>
                  <pic:spPr bwMode="auto">
                    <a:xfrm rot="-5400000">
                      <a:off x="0" y="0"/>
                      <a:ext cx="7652385" cy="4485005"/>
                    </a:xfrm>
                    <a:prstGeom prst="rect">
                      <a:avLst/>
                    </a:prstGeom>
                    <a:noFill/>
                    <a:ln w="9525">
                      <a:noFill/>
                      <a:miter lim="800000"/>
                      <a:headEnd/>
                      <a:tailEnd/>
                    </a:ln>
                  </pic:spPr>
                </pic:pic>
              </a:graphicData>
            </a:graphic>
          </wp:inline>
        </w:drawing>
      </w:r>
    </w:p>
    <w:p w14:paraId="072B1D71" w14:textId="77777777" w:rsidR="00661651" w:rsidRDefault="00661651" w:rsidP="00661651">
      <w:pPr>
        <w:pStyle w:val="Caption"/>
        <w:jc w:val="center"/>
      </w:pPr>
      <w:bookmarkStart w:id="169" w:name="_Toc214592144"/>
      <w:r>
        <w:lastRenderedPageBreak/>
        <w:t xml:space="preserve">Figure </w:t>
      </w:r>
      <w:r w:rsidR="00866437">
        <w:fldChar w:fldCharType="begin"/>
      </w:r>
      <w:r w:rsidR="00866437">
        <w:instrText xml:space="preserve"> SEQ Figure \* ARABIC </w:instrText>
      </w:r>
      <w:r w:rsidR="00866437">
        <w:fldChar w:fldCharType="separate"/>
      </w:r>
      <w:r w:rsidR="00864825">
        <w:rPr>
          <w:noProof/>
        </w:rPr>
        <w:t>60</w:t>
      </w:r>
      <w:r w:rsidR="00866437">
        <w:rPr>
          <w:noProof/>
        </w:rPr>
        <w:fldChar w:fldCharType="end"/>
      </w:r>
      <w:r>
        <w:t xml:space="preserve"> – Elevation of a scour check</w:t>
      </w:r>
      <w:bookmarkEnd w:id="169"/>
    </w:p>
    <w:p w14:paraId="072B1D72" w14:textId="77777777" w:rsidR="00B35726" w:rsidRPr="00C44CB1" w:rsidRDefault="00B35726" w:rsidP="00C44CB1">
      <w:pPr>
        <w:jc w:val="center"/>
      </w:pPr>
    </w:p>
    <w:p w14:paraId="072B1D73" w14:textId="77777777" w:rsidR="00967A71" w:rsidRPr="00C44CB1" w:rsidRDefault="00B35726" w:rsidP="00C44CB1">
      <w:pPr>
        <w:jc w:val="both"/>
        <w:rPr>
          <w:b/>
        </w:rPr>
      </w:pPr>
      <w:r w:rsidRPr="00C44CB1">
        <w:rPr>
          <w:b/>
        </w:rPr>
        <w:t>D6. Mitre drain</w:t>
      </w:r>
    </w:p>
    <w:p w14:paraId="072B1D74" w14:textId="77777777" w:rsidR="00B35726" w:rsidRDefault="00B35726" w:rsidP="00C44CB1"/>
    <w:p w14:paraId="072B1D75" w14:textId="77777777" w:rsidR="00C44CB1" w:rsidRPr="00C44CB1" w:rsidRDefault="00C44CB1" w:rsidP="00C44CB1">
      <w:pPr>
        <w:pStyle w:val="BodyText3"/>
        <w:spacing w:after="0"/>
        <w:rPr>
          <w:sz w:val="22"/>
          <w:szCs w:val="22"/>
        </w:rPr>
      </w:pPr>
      <w:r w:rsidRPr="00C44CB1">
        <w:rPr>
          <w:sz w:val="22"/>
          <w:szCs w:val="22"/>
        </w:rPr>
        <w:t>Side drains overtop or erode if the volume of water is high. If the drain overtops, water can damage the surface of the road. Whenever the road is inclined and if the gradient of the terrain permits it, a mitre drain should be provided. A mitre drain diverts water away from the road.</w:t>
      </w:r>
    </w:p>
    <w:p w14:paraId="072B1D76" w14:textId="77777777" w:rsidR="00C44CB1" w:rsidRDefault="002B19AA" w:rsidP="00C44CB1">
      <w:pPr>
        <w:pStyle w:val="BodyText3"/>
        <w:spacing w:after="0"/>
        <w:jc w:val="center"/>
        <w:rPr>
          <w:sz w:val="22"/>
          <w:szCs w:val="22"/>
        </w:rPr>
      </w:pPr>
      <w:r>
        <w:rPr>
          <w:noProof/>
          <w:sz w:val="22"/>
          <w:szCs w:val="22"/>
          <w:lang w:val="en-US"/>
        </w:rPr>
        <w:drawing>
          <wp:inline distT="0" distB="0" distL="0" distR="0" wp14:anchorId="072B1F67" wp14:editId="072B1F68">
            <wp:extent cx="2482215" cy="1991995"/>
            <wp:effectExtent l="19050" t="0" r="0" b="0"/>
            <wp:docPr id="87" name="Picture 87" descr="tur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urnout"/>
                    <pic:cNvPicPr>
                      <a:picLocks noChangeAspect="1" noChangeArrowheads="1"/>
                    </pic:cNvPicPr>
                  </pic:nvPicPr>
                  <pic:blipFill>
                    <a:blip r:embed="rId107" cstate="print">
                      <a:lum bright="-6000" contrast="12000"/>
                    </a:blip>
                    <a:srcRect/>
                    <a:stretch>
                      <a:fillRect/>
                    </a:stretch>
                  </pic:blipFill>
                  <pic:spPr bwMode="auto">
                    <a:xfrm>
                      <a:off x="0" y="0"/>
                      <a:ext cx="2482215" cy="1991995"/>
                    </a:xfrm>
                    <a:prstGeom prst="rect">
                      <a:avLst/>
                    </a:prstGeom>
                    <a:noFill/>
                    <a:ln w="9525">
                      <a:noFill/>
                      <a:miter lim="800000"/>
                      <a:headEnd/>
                      <a:tailEnd/>
                    </a:ln>
                  </pic:spPr>
                </pic:pic>
              </a:graphicData>
            </a:graphic>
          </wp:inline>
        </w:drawing>
      </w:r>
    </w:p>
    <w:p w14:paraId="072B1D77" w14:textId="77777777" w:rsidR="00661651" w:rsidRDefault="00661651" w:rsidP="00661651">
      <w:pPr>
        <w:pStyle w:val="Caption"/>
        <w:jc w:val="center"/>
        <w:rPr>
          <w:sz w:val="22"/>
          <w:szCs w:val="22"/>
        </w:rPr>
      </w:pPr>
      <w:bookmarkStart w:id="170" w:name="_Toc214592145"/>
      <w:r>
        <w:t xml:space="preserve">Figure </w:t>
      </w:r>
      <w:r w:rsidR="00866437">
        <w:fldChar w:fldCharType="begin"/>
      </w:r>
      <w:r w:rsidR="00866437">
        <w:instrText xml:space="preserve"> SEQ Figure \* ARABIC </w:instrText>
      </w:r>
      <w:r w:rsidR="00866437">
        <w:fldChar w:fldCharType="separate"/>
      </w:r>
      <w:r w:rsidR="00864825">
        <w:rPr>
          <w:noProof/>
        </w:rPr>
        <w:t>61</w:t>
      </w:r>
      <w:r w:rsidR="00866437">
        <w:rPr>
          <w:noProof/>
        </w:rPr>
        <w:fldChar w:fldCharType="end"/>
      </w:r>
      <w:r>
        <w:t xml:space="preserve"> – Mitre drain</w:t>
      </w:r>
      <w:bookmarkEnd w:id="170"/>
    </w:p>
    <w:p w14:paraId="072B1D78" w14:textId="77777777" w:rsidR="00661651" w:rsidRDefault="00661651" w:rsidP="00C44CB1">
      <w:pPr>
        <w:pStyle w:val="BodyText3"/>
        <w:spacing w:after="0"/>
        <w:rPr>
          <w:sz w:val="22"/>
          <w:szCs w:val="22"/>
        </w:rPr>
      </w:pPr>
    </w:p>
    <w:p w14:paraId="072B1D79" w14:textId="77777777" w:rsidR="00C44CB1" w:rsidRPr="00C44CB1" w:rsidRDefault="00C44CB1" w:rsidP="00C44CB1">
      <w:pPr>
        <w:pStyle w:val="BodyText3"/>
        <w:spacing w:after="0"/>
        <w:rPr>
          <w:sz w:val="22"/>
          <w:szCs w:val="22"/>
        </w:rPr>
      </w:pPr>
      <w:r w:rsidRPr="00C44CB1">
        <w:rPr>
          <w:sz w:val="22"/>
          <w:szCs w:val="22"/>
        </w:rPr>
        <w:t xml:space="preserve">A mitre drain should turn away from the side drain at an angle of 45º. The side drain should be blocked where the mitre drain starts to ensure that all the water in the side drain enters the mitre drain. The mitre drain should have a gradient of around 2% that reduces to 0% at the exit so that the water leaves at very low speed. The base of the mitre drain should be at least 0.5 </w:t>
      </w:r>
      <w:smartTag w:uri="urn:schemas-microsoft-com:office:smarttags" w:element="PersonName">
        <w:r w:rsidRPr="00C44CB1">
          <w:rPr>
            <w:sz w:val="22"/>
            <w:szCs w:val="22"/>
          </w:rPr>
          <w:t>metres</w:t>
        </w:r>
      </w:smartTag>
      <w:r w:rsidRPr="00C44CB1">
        <w:rPr>
          <w:sz w:val="22"/>
          <w:szCs w:val="22"/>
        </w:rPr>
        <w:t xml:space="preserve"> wide and the sides should have a maximum slope of 45º. The excavated soil should be spread far from the mitre drain so that it is not washed back into the same drain when it rains. Allow grass to grow on the sides of the drain to prevent erosion.</w:t>
      </w:r>
    </w:p>
    <w:p w14:paraId="072B1D7A" w14:textId="77777777" w:rsidR="00C44CB1" w:rsidRPr="00C44CB1" w:rsidRDefault="00C44CB1" w:rsidP="00C44CB1">
      <w:pPr>
        <w:pStyle w:val="BodyText3"/>
        <w:spacing w:after="0"/>
        <w:rPr>
          <w:sz w:val="22"/>
          <w:szCs w:val="22"/>
        </w:rPr>
      </w:pPr>
    </w:p>
    <w:p w14:paraId="072B1D7B" w14:textId="77777777" w:rsidR="00C44CB1" w:rsidRPr="00C44CB1" w:rsidRDefault="00C44CB1" w:rsidP="00C44CB1">
      <w:pPr>
        <w:pStyle w:val="BodyText3"/>
        <w:spacing w:after="0"/>
        <w:rPr>
          <w:sz w:val="22"/>
          <w:szCs w:val="22"/>
        </w:rPr>
      </w:pPr>
      <w:r w:rsidRPr="00C44CB1">
        <w:rPr>
          <w:sz w:val="22"/>
          <w:szCs w:val="22"/>
        </w:rPr>
        <w:t xml:space="preserve">Mitre drains should be provided at a spacing according to Table </w:t>
      </w:r>
      <w:r>
        <w:rPr>
          <w:sz w:val="22"/>
          <w:szCs w:val="22"/>
        </w:rPr>
        <w:t>xx</w:t>
      </w:r>
      <w:r w:rsidRPr="00C44CB1">
        <w:rPr>
          <w:sz w:val="22"/>
          <w:szCs w:val="22"/>
        </w:rPr>
        <w:t>, although this can be reduced if overtopping or erosion becomes critical. To estimate the gradient, look horizontally to a point on the surface of the road and then divide your own height by the distance to the observed point and multiply by 100.</w:t>
      </w:r>
    </w:p>
    <w:p w14:paraId="072B1D7C" w14:textId="77777777" w:rsidR="00C44CB1" w:rsidRDefault="00C44CB1" w:rsidP="00C44CB1">
      <w:pPr>
        <w:rPr>
          <w:rFonts w:cs="Arial"/>
          <w:highlight w:val="yellow"/>
        </w:rPr>
      </w:pPr>
    </w:p>
    <w:p w14:paraId="072B1D7D" w14:textId="77777777" w:rsidR="00661651" w:rsidRPr="00C44CB1" w:rsidRDefault="00661651" w:rsidP="00661651">
      <w:pPr>
        <w:pStyle w:val="Caption"/>
        <w:jc w:val="center"/>
        <w:rPr>
          <w:rFonts w:cs="Arial"/>
          <w:highlight w:val="yellow"/>
        </w:rPr>
      </w:pPr>
      <w:bookmarkStart w:id="171" w:name="_Toc214592079"/>
      <w:r>
        <w:t xml:space="preserve">Table </w:t>
      </w:r>
      <w:r w:rsidR="00866437">
        <w:fldChar w:fldCharType="begin"/>
      </w:r>
      <w:r w:rsidR="00866437">
        <w:instrText xml:space="preserve"> SEQ Table \* ARABIC </w:instrText>
      </w:r>
      <w:r w:rsidR="00866437">
        <w:fldChar w:fldCharType="separate"/>
      </w:r>
      <w:r w:rsidR="00864825">
        <w:rPr>
          <w:noProof/>
        </w:rPr>
        <w:t>46</w:t>
      </w:r>
      <w:r w:rsidR="00866437">
        <w:rPr>
          <w:noProof/>
        </w:rPr>
        <w:fldChar w:fldCharType="end"/>
      </w:r>
      <w:r>
        <w:t xml:space="preserve"> – Spacing of mitre drains</w:t>
      </w:r>
      <w:bookmarkEnd w:id="171"/>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95"/>
        <w:gridCol w:w="2550"/>
      </w:tblGrid>
      <w:tr w:rsidR="00C44CB1" w:rsidRPr="00C44CB1" w14:paraId="072B1D82" w14:textId="77777777">
        <w:trPr>
          <w:jc w:val="center"/>
        </w:trPr>
        <w:tc>
          <w:tcPr>
            <w:tcW w:w="2395" w:type="dxa"/>
            <w:tcBorders>
              <w:top w:val="single" w:sz="4" w:space="0" w:color="auto"/>
              <w:bottom w:val="single" w:sz="4" w:space="0" w:color="auto"/>
              <w:right w:val="single" w:sz="4" w:space="0" w:color="auto"/>
            </w:tcBorders>
            <w:shd w:val="clear" w:color="auto" w:fill="E0E0E0"/>
          </w:tcPr>
          <w:p w14:paraId="072B1D7E" w14:textId="77777777" w:rsidR="00C44CB1" w:rsidRPr="00C44CB1" w:rsidRDefault="00C44CB1" w:rsidP="00C44CB1">
            <w:pPr>
              <w:jc w:val="center"/>
              <w:rPr>
                <w:rFonts w:cs="Arial"/>
                <w:b/>
                <w:bCs/>
                <w:sz w:val="20"/>
                <w:szCs w:val="20"/>
              </w:rPr>
            </w:pPr>
            <w:r w:rsidRPr="00C44CB1">
              <w:rPr>
                <w:rFonts w:cs="Arial"/>
                <w:b/>
                <w:bCs/>
                <w:sz w:val="20"/>
                <w:szCs w:val="20"/>
              </w:rPr>
              <w:t>Gradient of side drain</w:t>
            </w:r>
          </w:p>
          <w:p w14:paraId="072B1D7F" w14:textId="77777777" w:rsidR="00C44CB1" w:rsidRPr="00C44CB1" w:rsidRDefault="00C44CB1" w:rsidP="00C44CB1">
            <w:pPr>
              <w:jc w:val="center"/>
              <w:rPr>
                <w:rFonts w:cs="Arial"/>
                <w:b/>
                <w:sz w:val="20"/>
                <w:szCs w:val="20"/>
              </w:rPr>
            </w:pPr>
            <w:r w:rsidRPr="00C44CB1">
              <w:rPr>
                <w:rFonts w:cs="Arial"/>
                <w:b/>
                <w:bCs/>
                <w:sz w:val="20"/>
                <w:szCs w:val="20"/>
              </w:rPr>
              <w:t>(%)</w:t>
            </w:r>
          </w:p>
        </w:tc>
        <w:tc>
          <w:tcPr>
            <w:tcW w:w="2550" w:type="dxa"/>
            <w:tcBorders>
              <w:top w:val="single" w:sz="4" w:space="0" w:color="auto"/>
              <w:left w:val="single" w:sz="4" w:space="0" w:color="auto"/>
              <w:bottom w:val="single" w:sz="4" w:space="0" w:color="auto"/>
            </w:tcBorders>
            <w:shd w:val="clear" w:color="auto" w:fill="E0E0E0"/>
          </w:tcPr>
          <w:p w14:paraId="072B1D80" w14:textId="77777777" w:rsidR="00C44CB1" w:rsidRPr="00C44CB1" w:rsidRDefault="00C44CB1" w:rsidP="00C44CB1">
            <w:pPr>
              <w:jc w:val="center"/>
              <w:rPr>
                <w:rFonts w:cs="Arial"/>
                <w:b/>
                <w:bCs/>
                <w:strike/>
                <w:sz w:val="20"/>
                <w:szCs w:val="20"/>
              </w:rPr>
            </w:pPr>
            <w:r w:rsidRPr="00C44CB1">
              <w:rPr>
                <w:rFonts w:cs="Arial"/>
                <w:b/>
                <w:bCs/>
                <w:sz w:val="20"/>
                <w:szCs w:val="20"/>
              </w:rPr>
              <w:t>Spacing of mitre drains</w:t>
            </w:r>
          </w:p>
          <w:p w14:paraId="072B1D81" w14:textId="77777777" w:rsidR="00C44CB1" w:rsidRPr="00C44CB1" w:rsidRDefault="00C44CB1" w:rsidP="00C44CB1">
            <w:pPr>
              <w:jc w:val="center"/>
              <w:rPr>
                <w:rFonts w:cs="Arial"/>
                <w:b/>
                <w:sz w:val="20"/>
                <w:szCs w:val="20"/>
              </w:rPr>
            </w:pPr>
            <w:r w:rsidRPr="00C44CB1">
              <w:rPr>
                <w:rFonts w:cs="Arial"/>
                <w:b/>
                <w:bCs/>
                <w:sz w:val="20"/>
                <w:szCs w:val="20"/>
              </w:rPr>
              <w:t>(m)</w:t>
            </w:r>
          </w:p>
        </w:tc>
      </w:tr>
      <w:tr w:rsidR="00C44CB1" w:rsidRPr="00C44CB1" w14:paraId="072B1D85" w14:textId="77777777">
        <w:trPr>
          <w:jc w:val="center"/>
        </w:trPr>
        <w:tc>
          <w:tcPr>
            <w:tcW w:w="2395" w:type="dxa"/>
            <w:tcBorders>
              <w:top w:val="single" w:sz="4" w:space="0" w:color="auto"/>
              <w:bottom w:val="single" w:sz="4" w:space="0" w:color="auto"/>
              <w:right w:val="single" w:sz="4" w:space="0" w:color="auto"/>
            </w:tcBorders>
          </w:tcPr>
          <w:p w14:paraId="072B1D83" w14:textId="77777777" w:rsidR="00C44CB1" w:rsidRPr="00C44CB1" w:rsidRDefault="00C44CB1" w:rsidP="00C44CB1">
            <w:pPr>
              <w:jc w:val="center"/>
              <w:rPr>
                <w:rFonts w:cs="Arial"/>
                <w:sz w:val="20"/>
                <w:szCs w:val="20"/>
              </w:rPr>
            </w:pPr>
            <w:r w:rsidRPr="00C44CB1">
              <w:rPr>
                <w:rFonts w:cs="Arial"/>
                <w:sz w:val="20"/>
                <w:szCs w:val="20"/>
              </w:rPr>
              <w:t>&lt; 2</w:t>
            </w:r>
          </w:p>
        </w:tc>
        <w:tc>
          <w:tcPr>
            <w:tcW w:w="2550" w:type="dxa"/>
            <w:tcBorders>
              <w:top w:val="single" w:sz="4" w:space="0" w:color="auto"/>
              <w:left w:val="single" w:sz="4" w:space="0" w:color="auto"/>
              <w:bottom w:val="single" w:sz="4" w:space="0" w:color="auto"/>
            </w:tcBorders>
          </w:tcPr>
          <w:p w14:paraId="072B1D84" w14:textId="77777777" w:rsidR="00C44CB1" w:rsidRPr="00C44CB1" w:rsidRDefault="00C44CB1" w:rsidP="00C44CB1">
            <w:pPr>
              <w:jc w:val="center"/>
              <w:rPr>
                <w:rFonts w:cs="Arial"/>
                <w:sz w:val="20"/>
                <w:szCs w:val="20"/>
              </w:rPr>
            </w:pPr>
            <w:r w:rsidRPr="00C44CB1">
              <w:rPr>
                <w:rFonts w:cs="Arial"/>
                <w:sz w:val="20"/>
                <w:szCs w:val="20"/>
              </w:rPr>
              <w:t>100</w:t>
            </w:r>
          </w:p>
        </w:tc>
      </w:tr>
      <w:tr w:rsidR="00C44CB1" w:rsidRPr="00C44CB1" w14:paraId="072B1D88" w14:textId="77777777">
        <w:trPr>
          <w:jc w:val="center"/>
        </w:trPr>
        <w:tc>
          <w:tcPr>
            <w:tcW w:w="2395" w:type="dxa"/>
            <w:tcBorders>
              <w:top w:val="single" w:sz="4" w:space="0" w:color="auto"/>
              <w:bottom w:val="single" w:sz="4" w:space="0" w:color="auto"/>
              <w:right w:val="single" w:sz="4" w:space="0" w:color="auto"/>
            </w:tcBorders>
          </w:tcPr>
          <w:p w14:paraId="072B1D86" w14:textId="77777777" w:rsidR="00C44CB1" w:rsidRPr="00C44CB1" w:rsidRDefault="00C44CB1" w:rsidP="00C44CB1">
            <w:pPr>
              <w:jc w:val="center"/>
              <w:rPr>
                <w:rFonts w:cs="Arial"/>
                <w:sz w:val="20"/>
                <w:szCs w:val="20"/>
              </w:rPr>
            </w:pPr>
            <w:r w:rsidRPr="00C44CB1">
              <w:rPr>
                <w:rFonts w:cs="Arial"/>
                <w:sz w:val="20"/>
                <w:szCs w:val="20"/>
              </w:rPr>
              <w:t>2-5</w:t>
            </w:r>
          </w:p>
        </w:tc>
        <w:tc>
          <w:tcPr>
            <w:tcW w:w="2550" w:type="dxa"/>
            <w:tcBorders>
              <w:top w:val="single" w:sz="4" w:space="0" w:color="auto"/>
              <w:left w:val="single" w:sz="4" w:space="0" w:color="auto"/>
              <w:bottom w:val="single" w:sz="4" w:space="0" w:color="auto"/>
            </w:tcBorders>
          </w:tcPr>
          <w:p w14:paraId="072B1D87" w14:textId="77777777" w:rsidR="00C44CB1" w:rsidRPr="00C44CB1" w:rsidRDefault="00C44CB1" w:rsidP="00C44CB1">
            <w:pPr>
              <w:jc w:val="center"/>
              <w:rPr>
                <w:rFonts w:cs="Arial"/>
                <w:sz w:val="20"/>
                <w:szCs w:val="20"/>
              </w:rPr>
            </w:pPr>
            <w:r w:rsidRPr="00C44CB1">
              <w:rPr>
                <w:rFonts w:cs="Arial"/>
                <w:sz w:val="20"/>
                <w:szCs w:val="20"/>
              </w:rPr>
              <w:t>60</w:t>
            </w:r>
          </w:p>
        </w:tc>
      </w:tr>
      <w:tr w:rsidR="00C44CB1" w:rsidRPr="00C44CB1" w14:paraId="072B1D8B" w14:textId="77777777">
        <w:trPr>
          <w:jc w:val="center"/>
        </w:trPr>
        <w:tc>
          <w:tcPr>
            <w:tcW w:w="2395" w:type="dxa"/>
            <w:tcBorders>
              <w:top w:val="single" w:sz="4" w:space="0" w:color="auto"/>
              <w:bottom w:val="single" w:sz="4" w:space="0" w:color="auto"/>
              <w:right w:val="single" w:sz="4" w:space="0" w:color="auto"/>
            </w:tcBorders>
          </w:tcPr>
          <w:p w14:paraId="072B1D89" w14:textId="77777777" w:rsidR="00C44CB1" w:rsidRPr="00C44CB1" w:rsidRDefault="00C44CB1" w:rsidP="00C44CB1">
            <w:pPr>
              <w:jc w:val="center"/>
              <w:rPr>
                <w:rFonts w:cs="Arial"/>
                <w:sz w:val="20"/>
                <w:szCs w:val="20"/>
              </w:rPr>
            </w:pPr>
            <w:r w:rsidRPr="00C44CB1">
              <w:rPr>
                <w:rFonts w:cs="Arial"/>
                <w:sz w:val="20"/>
                <w:szCs w:val="20"/>
              </w:rPr>
              <w:t>5-8</w:t>
            </w:r>
          </w:p>
        </w:tc>
        <w:tc>
          <w:tcPr>
            <w:tcW w:w="2550" w:type="dxa"/>
            <w:tcBorders>
              <w:top w:val="single" w:sz="4" w:space="0" w:color="auto"/>
              <w:left w:val="single" w:sz="4" w:space="0" w:color="auto"/>
              <w:bottom w:val="single" w:sz="4" w:space="0" w:color="auto"/>
            </w:tcBorders>
          </w:tcPr>
          <w:p w14:paraId="072B1D8A" w14:textId="77777777" w:rsidR="00C44CB1" w:rsidRPr="00C44CB1" w:rsidRDefault="00C44CB1" w:rsidP="00C44CB1">
            <w:pPr>
              <w:jc w:val="center"/>
              <w:rPr>
                <w:rFonts w:cs="Arial"/>
                <w:sz w:val="20"/>
                <w:szCs w:val="20"/>
              </w:rPr>
            </w:pPr>
            <w:r w:rsidRPr="00C44CB1">
              <w:rPr>
                <w:rFonts w:cs="Arial"/>
                <w:sz w:val="20"/>
                <w:szCs w:val="20"/>
              </w:rPr>
              <w:t>40</w:t>
            </w:r>
          </w:p>
        </w:tc>
      </w:tr>
      <w:tr w:rsidR="00C44CB1" w:rsidRPr="00C44CB1" w14:paraId="072B1D8E" w14:textId="77777777">
        <w:trPr>
          <w:jc w:val="center"/>
        </w:trPr>
        <w:tc>
          <w:tcPr>
            <w:tcW w:w="2395" w:type="dxa"/>
            <w:tcBorders>
              <w:top w:val="single" w:sz="4" w:space="0" w:color="auto"/>
              <w:bottom w:val="single" w:sz="4" w:space="0" w:color="auto"/>
              <w:right w:val="single" w:sz="4" w:space="0" w:color="auto"/>
            </w:tcBorders>
          </w:tcPr>
          <w:p w14:paraId="072B1D8C" w14:textId="77777777" w:rsidR="00C44CB1" w:rsidRPr="00C44CB1" w:rsidRDefault="00C44CB1" w:rsidP="00C44CB1">
            <w:pPr>
              <w:jc w:val="center"/>
              <w:rPr>
                <w:rFonts w:cs="Arial"/>
                <w:sz w:val="20"/>
                <w:szCs w:val="20"/>
              </w:rPr>
            </w:pPr>
            <w:r w:rsidRPr="00C44CB1">
              <w:rPr>
                <w:rFonts w:cs="Arial"/>
                <w:sz w:val="20"/>
                <w:szCs w:val="20"/>
              </w:rPr>
              <w:t>8-10</w:t>
            </w:r>
          </w:p>
        </w:tc>
        <w:tc>
          <w:tcPr>
            <w:tcW w:w="2550" w:type="dxa"/>
            <w:tcBorders>
              <w:top w:val="single" w:sz="4" w:space="0" w:color="auto"/>
              <w:left w:val="single" w:sz="4" w:space="0" w:color="auto"/>
              <w:bottom w:val="single" w:sz="4" w:space="0" w:color="auto"/>
            </w:tcBorders>
          </w:tcPr>
          <w:p w14:paraId="072B1D8D" w14:textId="77777777" w:rsidR="00C44CB1" w:rsidRPr="00C44CB1" w:rsidRDefault="00C44CB1" w:rsidP="00C44CB1">
            <w:pPr>
              <w:jc w:val="center"/>
              <w:rPr>
                <w:rFonts w:cs="Arial"/>
                <w:sz w:val="20"/>
                <w:szCs w:val="20"/>
              </w:rPr>
            </w:pPr>
            <w:r w:rsidRPr="00C44CB1">
              <w:rPr>
                <w:rFonts w:cs="Arial"/>
                <w:sz w:val="20"/>
                <w:szCs w:val="20"/>
              </w:rPr>
              <w:t>20</w:t>
            </w:r>
          </w:p>
        </w:tc>
      </w:tr>
      <w:tr w:rsidR="00C44CB1" w:rsidRPr="00C44CB1" w14:paraId="072B1D91" w14:textId="77777777">
        <w:trPr>
          <w:jc w:val="center"/>
        </w:trPr>
        <w:tc>
          <w:tcPr>
            <w:tcW w:w="2395" w:type="dxa"/>
            <w:tcBorders>
              <w:top w:val="single" w:sz="4" w:space="0" w:color="auto"/>
              <w:right w:val="single" w:sz="4" w:space="0" w:color="auto"/>
            </w:tcBorders>
          </w:tcPr>
          <w:p w14:paraId="072B1D8F" w14:textId="77777777" w:rsidR="00C44CB1" w:rsidRPr="00C44CB1" w:rsidRDefault="00C44CB1" w:rsidP="00C44CB1">
            <w:pPr>
              <w:jc w:val="center"/>
              <w:rPr>
                <w:rFonts w:cs="Arial"/>
                <w:sz w:val="20"/>
                <w:szCs w:val="20"/>
              </w:rPr>
            </w:pPr>
            <w:r w:rsidRPr="00C44CB1">
              <w:rPr>
                <w:rFonts w:cs="Arial"/>
                <w:sz w:val="20"/>
                <w:szCs w:val="20"/>
              </w:rPr>
              <w:t>&gt; 10</w:t>
            </w:r>
          </w:p>
        </w:tc>
        <w:tc>
          <w:tcPr>
            <w:tcW w:w="2550" w:type="dxa"/>
            <w:tcBorders>
              <w:top w:val="single" w:sz="4" w:space="0" w:color="auto"/>
              <w:left w:val="single" w:sz="4" w:space="0" w:color="auto"/>
              <w:bottom w:val="single" w:sz="4" w:space="0" w:color="auto"/>
            </w:tcBorders>
          </w:tcPr>
          <w:p w14:paraId="072B1D90" w14:textId="77777777" w:rsidR="00C44CB1" w:rsidRPr="00C44CB1" w:rsidRDefault="00C44CB1" w:rsidP="00C44CB1">
            <w:pPr>
              <w:jc w:val="center"/>
              <w:rPr>
                <w:rFonts w:cs="Arial"/>
                <w:sz w:val="20"/>
                <w:szCs w:val="20"/>
              </w:rPr>
            </w:pPr>
            <w:r w:rsidRPr="00C44CB1">
              <w:rPr>
                <w:rFonts w:cs="Arial"/>
                <w:sz w:val="20"/>
                <w:szCs w:val="20"/>
              </w:rPr>
              <w:t>10</w:t>
            </w:r>
          </w:p>
        </w:tc>
      </w:tr>
    </w:tbl>
    <w:p w14:paraId="072B1D92" w14:textId="77777777" w:rsidR="00C44CB1" w:rsidRPr="00C44CB1" w:rsidRDefault="00C44CB1" w:rsidP="00C44CB1">
      <w:pPr>
        <w:rPr>
          <w:rFonts w:cs="Arial"/>
        </w:rPr>
      </w:pPr>
    </w:p>
    <w:p w14:paraId="072B1D93" w14:textId="77777777" w:rsidR="00C44CB1" w:rsidRPr="00C44CB1" w:rsidRDefault="00C44CB1" w:rsidP="002F0E88">
      <w:pPr>
        <w:rPr>
          <w:rFonts w:cs="Arial"/>
        </w:rPr>
      </w:pPr>
      <w:r w:rsidRPr="00C44CB1">
        <w:rPr>
          <w:rFonts w:cs="Arial"/>
        </w:rPr>
        <w:t xml:space="preserve">If the volume of water is large and it is not possible to provide mitre drains due to the gradient of the land, it might be necessary to construct a relief </w:t>
      </w:r>
      <w:r>
        <w:rPr>
          <w:rFonts w:cs="Arial"/>
        </w:rPr>
        <w:t xml:space="preserve">water crossing </w:t>
      </w:r>
      <w:r w:rsidRPr="00C44CB1">
        <w:rPr>
          <w:rFonts w:cs="Arial"/>
        </w:rPr>
        <w:t>structure (Section A) in order to carry the water to the other side of the road.</w:t>
      </w:r>
    </w:p>
    <w:p w14:paraId="072B1D94" w14:textId="77777777" w:rsidR="00C44CB1" w:rsidRPr="00C44CB1" w:rsidRDefault="00C44CB1" w:rsidP="00C44CB1"/>
    <w:p w14:paraId="072B1D95" w14:textId="77777777" w:rsidR="00C44CB1" w:rsidRPr="00C44CB1" w:rsidRDefault="00661651" w:rsidP="00661651">
      <w:pPr>
        <w:pStyle w:val="Caption"/>
        <w:jc w:val="center"/>
        <w:rPr>
          <w:rFonts w:cs="Arial"/>
        </w:rPr>
      </w:pPr>
      <w:bookmarkStart w:id="172" w:name="_Toc214592080"/>
      <w:r>
        <w:t xml:space="preserve">Table </w:t>
      </w:r>
      <w:r w:rsidR="00866437">
        <w:fldChar w:fldCharType="begin"/>
      </w:r>
      <w:r w:rsidR="00866437">
        <w:instrText xml:space="preserve"> SEQ Table \* ARABIC </w:instrText>
      </w:r>
      <w:r w:rsidR="00866437">
        <w:fldChar w:fldCharType="separate"/>
      </w:r>
      <w:r w:rsidR="00864825">
        <w:rPr>
          <w:noProof/>
        </w:rPr>
        <w:t>47</w:t>
      </w:r>
      <w:r w:rsidR="00866437">
        <w:rPr>
          <w:noProof/>
        </w:rPr>
        <w:fldChar w:fldCharType="end"/>
      </w:r>
      <w:r>
        <w:t xml:space="preserve"> – </w:t>
      </w:r>
      <w:r w:rsidR="00C44CB1" w:rsidRPr="00C44CB1">
        <w:t xml:space="preserve">Primary resources for a mitre drain (per 100 </w:t>
      </w:r>
      <w:smartTag w:uri="urn:schemas-microsoft-com:office:smarttags" w:element="PersonName">
        <w:r w:rsidR="00C44CB1" w:rsidRPr="00C44CB1">
          <w:t>metres</w:t>
        </w:r>
      </w:smartTag>
      <w:r w:rsidR="00C44CB1" w:rsidRPr="00C44CB1">
        <w:t>)</w:t>
      </w:r>
      <w:bookmarkEnd w:id="172"/>
    </w:p>
    <w:tbl>
      <w:tblPr>
        <w:tblW w:w="5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017"/>
        <w:gridCol w:w="1317"/>
      </w:tblGrid>
      <w:tr w:rsidR="00C44CB1" w:rsidRPr="00C44CB1" w14:paraId="072B1D99" w14:textId="77777777">
        <w:trPr>
          <w:jc w:val="center"/>
        </w:trPr>
        <w:tc>
          <w:tcPr>
            <w:tcW w:w="3547" w:type="dxa"/>
            <w:shd w:val="clear" w:color="auto" w:fill="E0E0E0"/>
          </w:tcPr>
          <w:p w14:paraId="072B1D96" w14:textId="77777777" w:rsidR="00C44CB1" w:rsidRPr="00C44CB1" w:rsidRDefault="00C44CB1" w:rsidP="00C44CB1">
            <w:pPr>
              <w:rPr>
                <w:sz w:val="20"/>
                <w:szCs w:val="20"/>
              </w:rPr>
            </w:pPr>
            <w:r w:rsidRPr="00C44CB1">
              <w:rPr>
                <w:sz w:val="20"/>
                <w:szCs w:val="20"/>
              </w:rPr>
              <w:t>Resource</w:t>
            </w:r>
          </w:p>
        </w:tc>
        <w:tc>
          <w:tcPr>
            <w:tcW w:w="1017" w:type="dxa"/>
            <w:shd w:val="clear" w:color="auto" w:fill="E0E0E0"/>
          </w:tcPr>
          <w:p w14:paraId="072B1D97" w14:textId="77777777" w:rsidR="00C44CB1" w:rsidRPr="00C44CB1" w:rsidRDefault="00C44CB1" w:rsidP="00C44CB1">
            <w:pPr>
              <w:jc w:val="center"/>
              <w:rPr>
                <w:sz w:val="20"/>
                <w:szCs w:val="20"/>
              </w:rPr>
            </w:pPr>
            <w:r w:rsidRPr="00C44CB1">
              <w:rPr>
                <w:sz w:val="20"/>
                <w:szCs w:val="20"/>
              </w:rPr>
              <w:t>Unit</w:t>
            </w:r>
          </w:p>
        </w:tc>
        <w:tc>
          <w:tcPr>
            <w:tcW w:w="1317" w:type="dxa"/>
            <w:shd w:val="clear" w:color="auto" w:fill="E0E0E0"/>
          </w:tcPr>
          <w:p w14:paraId="072B1D98" w14:textId="77777777" w:rsidR="00C44CB1" w:rsidRPr="00C44CB1" w:rsidRDefault="00C44CB1" w:rsidP="00C44CB1">
            <w:pPr>
              <w:jc w:val="center"/>
              <w:rPr>
                <w:sz w:val="20"/>
                <w:szCs w:val="20"/>
              </w:rPr>
            </w:pPr>
            <w:r w:rsidRPr="00C44CB1">
              <w:rPr>
                <w:sz w:val="20"/>
                <w:szCs w:val="20"/>
              </w:rPr>
              <w:t>Quantity</w:t>
            </w:r>
          </w:p>
        </w:tc>
      </w:tr>
      <w:tr w:rsidR="00C44CB1" w:rsidRPr="00C44CB1" w14:paraId="072B1D9D" w14:textId="77777777">
        <w:trPr>
          <w:jc w:val="center"/>
        </w:trPr>
        <w:tc>
          <w:tcPr>
            <w:tcW w:w="3547" w:type="dxa"/>
          </w:tcPr>
          <w:p w14:paraId="072B1D9A" w14:textId="77777777" w:rsidR="00C44CB1" w:rsidRPr="00C44CB1" w:rsidRDefault="00C44CB1" w:rsidP="00C44CB1">
            <w:pPr>
              <w:rPr>
                <w:sz w:val="20"/>
                <w:szCs w:val="20"/>
              </w:rPr>
            </w:pPr>
            <w:r w:rsidRPr="00C44CB1">
              <w:rPr>
                <w:sz w:val="20"/>
                <w:szCs w:val="20"/>
              </w:rPr>
              <w:t>Labourers</w:t>
            </w:r>
          </w:p>
        </w:tc>
        <w:tc>
          <w:tcPr>
            <w:tcW w:w="1017" w:type="dxa"/>
          </w:tcPr>
          <w:p w14:paraId="072B1D9B" w14:textId="77777777" w:rsidR="00C44CB1" w:rsidRPr="00C44CB1" w:rsidRDefault="00C44CB1" w:rsidP="00C44CB1">
            <w:pPr>
              <w:jc w:val="center"/>
              <w:rPr>
                <w:sz w:val="20"/>
                <w:szCs w:val="20"/>
              </w:rPr>
            </w:pPr>
            <w:r w:rsidRPr="00C44CB1">
              <w:rPr>
                <w:sz w:val="20"/>
                <w:szCs w:val="20"/>
              </w:rPr>
              <w:t>Pers-day</w:t>
            </w:r>
          </w:p>
        </w:tc>
        <w:tc>
          <w:tcPr>
            <w:tcW w:w="1317" w:type="dxa"/>
          </w:tcPr>
          <w:p w14:paraId="072B1D9C" w14:textId="77777777" w:rsidR="00C44CB1" w:rsidRPr="00C44CB1" w:rsidRDefault="00C44CB1" w:rsidP="00C44CB1">
            <w:pPr>
              <w:jc w:val="center"/>
              <w:rPr>
                <w:sz w:val="20"/>
                <w:szCs w:val="20"/>
              </w:rPr>
            </w:pPr>
            <w:r w:rsidRPr="00C44CB1">
              <w:rPr>
                <w:sz w:val="20"/>
                <w:szCs w:val="20"/>
              </w:rPr>
              <w:t>20</w:t>
            </w:r>
          </w:p>
        </w:tc>
      </w:tr>
      <w:tr w:rsidR="00C44CB1" w:rsidRPr="00C44CB1" w14:paraId="072B1DA1" w14:textId="77777777">
        <w:trPr>
          <w:jc w:val="center"/>
        </w:trPr>
        <w:tc>
          <w:tcPr>
            <w:tcW w:w="3547" w:type="dxa"/>
          </w:tcPr>
          <w:p w14:paraId="072B1D9E" w14:textId="77777777" w:rsidR="00C44CB1" w:rsidRPr="00C44CB1" w:rsidRDefault="00C44CB1" w:rsidP="00C44CB1">
            <w:pPr>
              <w:rPr>
                <w:sz w:val="20"/>
                <w:szCs w:val="20"/>
              </w:rPr>
            </w:pPr>
            <w:r w:rsidRPr="00C44CB1">
              <w:rPr>
                <w:sz w:val="20"/>
                <w:szCs w:val="20"/>
              </w:rPr>
              <w:lastRenderedPageBreak/>
              <w:t>Gang leader</w:t>
            </w:r>
          </w:p>
        </w:tc>
        <w:tc>
          <w:tcPr>
            <w:tcW w:w="1017" w:type="dxa"/>
          </w:tcPr>
          <w:p w14:paraId="072B1D9F" w14:textId="77777777" w:rsidR="00C44CB1" w:rsidRPr="00C44CB1" w:rsidRDefault="00C44CB1" w:rsidP="00C44CB1">
            <w:pPr>
              <w:jc w:val="center"/>
              <w:rPr>
                <w:sz w:val="20"/>
                <w:szCs w:val="20"/>
              </w:rPr>
            </w:pPr>
            <w:r w:rsidRPr="00C44CB1">
              <w:rPr>
                <w:sz w:val="20"/>
                <w:szCs w:val="20"/>
              </w:rPr>
              <w:t>Pers-day</w:t>
            </w:r>
          </w:p>
        </w:tc>
        <w:tc>
          <w:tcPr>
            <w:tcW w:w="1317" w:type="dxa"/>
          </w:tcPr>
          <w:p w14:paraId="072B1DA0" w14:textId="77777777" w:rsidR="00C44CB1" w:rsidRPr="00C44CB1" w:rsidRDefault="00C44CB1" w:rsidP="00C44CB1">
            <w:pPr>
              <w:jc w:val="center"/>
              <w:rPr>
                <w:sz w:val="20"/>
                <w:szCs w:val="20"/>
              </w:rPr>
            </w:pPr>
            <w:r w:rsidRPr="00C44CB1">
              <w:rPr>
                <w:sz w:val="20"/>
                <w:szCs w:val="20"/>
              </w:rPr>
              <w:t>2</w:t>
            </w:r>
          </w:p>
        </w:tc>
      </w:tr>
    </w:tbl>
    <w:p w14:paraId="072B1DA2" w14:textId="77777777" w:rsidR="00C44CB1" w:rsidRPr="00C44CB1" w:rsidRDefault="00C44CB1" w:rsidP="00C44CB1"/>
    <w:p w14:paraId="072B1DA3" w14:textId="77777777" w:rsidR="00967A71" w:rsidRPr="00C44CB1" w:rsidRDefault="00B35726" w:rsidP="00C44CB1">
      <w:pPr>
        <w:rPr>
          <w:b/>
        </w:rPr>
      </w:pPr>
      <w:r w:rsidRPr="00C44CB1">
        <w:rPr>
          <w:b/>
        </w:rPr>
        <w:t>D7. Drain lining</w:t>
      </w:r>
    </w:p>
    <w:p w14:paraId="072B1DA4" w14:textId="77777777" w:rsidR="00B35726" w:rsidRPr="00C44CB1" w:rsidRDefault="00B35726" w:rsidP="00C44CB1"/>
    <w:p w14:paraId="072B1DA5" w14:textId="77777777" w:rsidR="00C44CB1" w:rsidRPr="00C44CB1" w:rsidRDefault="00C44CB1" w:rsidP="00C44CB1">
      <w:pPr>
        <w:rPr>
          <w:rFonts w:cs="Arial"/>
        </w:rPr>
      </w:pPr>
      <w:r w:rsidRPr="00C44CB1">
        <w:rPr>
          <w:rFonts w:cs="Arial"/>
        </w:rPr>
        <w:t>The sides and the base of the side drains can be protected against erosion by lining the drain with a material which is resistant to erosion. This can include dry stone pitching, masonry, bricks, etc.</w:t>
      </w:r>
    </w:p>
    <w:p w14:paraId="072B1DA6" w14:textId="77777777" w:rsidR="00C44CB1" w:rsidRPr="00C44CB1" w:rsidRDefault="00C44CB1" w:rsidP="00C44CB1">
      <w:pPr>
        <w:rPr>
          <w:rFonts w:cs="Arial"/>
        </w:rPr>
      </w:pPr>
    </w:p>
    <w:p w14:paraId="072B1DA7" w14:textId="77777777" w:rsidR="00C44CB1" w:rsidRDefault="002B19AA" w:rsidP="00C44CB1">
      <w:pPr>
        <w:jc w:val="center"/>
        <w:rPr>
          <w:rFonts w:cs="Arial"/>
        </w:rPr>
      </w:pPr>
      <w:r>
        <w:rPr>
          <w:rFonts w:cs="Arial"/>
          <w:noProof/>
          <w:lang w:val="en-US"/>
        </w:rPr>
        <w:drawing>
          <wp:inline distT="0" distB="0" distL="0" distR="0" wp14:anchorId="072B1F69" wp14:editId="072B1F6A">
            <wp:extent cx="2927985" cy="1752600"/>
            <wp:effectExtent l="19050" t="0" r="5715" b="0"/>
            <wp:docPr id="88" name="Picture 88" descr="Sketch%20lined%20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ketch%20lined%20drain"/>
                    <pic:cNvPicPr>
                      <a:picLocks noChangeAspect="1" noChangeArrowheads="1"/>
                    </pic:cNvPicPr>
                  </pic:nvPicPr>
                  <pic:blipFill>
                    <a:blip r:embed="rId108" cstate="print"/>
                    <a:srcRect/>
                    <a:stretch>
                      <a:fillRect/>
                    </a:stretch>
                  </pic:blipFill>
                  <pic:spPr bwMode="auto">
                    <a:xfrm>
                      <a:off x="0" y="0"/>
                      <a:ext cx="2927985" cy="1752600"/>
                    </a:xfrm>
                    <a:prstGeom prst="rect">
                      <a:avLst/>
                    </a:prstGeom>
                    <a:noFill/>
                    <a:ln w="9525">
                      <a:noFill/>
                      <a:miter lim="800000"/>
                      <a:headEnd/>
                      <a:tailEnd/>
                    </a:ln>
                  </pic:spPr>
                </pic:pic>
              </a:graphicData>
            </a:graphic>
          </wp:inline>
        </w:drawing>
      </w:r>
    </w:p>
    <w:p w14:paraId="072B1DA8" w14:textId="77777777" w:rsidR="00661651" w:rsidRPr="00C44CB1" w:rsidRDefault="00661651" w:rsidP="00661651">
      <w:pPr>
        <w:pStyle w:val="Caption"/>
        <w:jc w:val="center"/>
        <w:rPr>
          <w:rFonts w:cs="Arial"/>
        </w:rPr>
      </w:pPr>
      <w:bookmarkStart w:id="173" w:name="_Toc214592146"/>
      <w:r>
        <w:t xml:space="preserve">Figure </w:t>
      </w:r>
      <w:r w:rsidR="00866437">
        <w:fldChar w:fldCharType="begin"/>
      </w:r>
      <w:r w:rsidR="00866437">
        <w:instrText xml:space="preserve"> SEQ Figure \* ARABIC </w:instrText>
      </w:r>
      <w:r w:rsidR="00866437">
        <w:fldChar w:fldCharType="separate"/>
      </w:r>
      <w:r w:rsidR="00864825">
        <w:rPr>
          <w:noProof/>
        </w:rPr>
        <w:t>62</w:t>
      </w:r>
      <w:r w:rsidR="00866437">
        <w:rPr>
          <w:noProof/>
        </w:rPr>
        <w:fldChar w:fldCharType="end"/>
      </w:r>
      <w:r>
        <w:t xml:space="preserve"> – Drain lining</w:t>
      </w:r>
      <w:bookmarkEnd w:id="173"/>
    </w:p>
    <w:p w14:paraId="072B1DA9" w14:textId="77777777" w:rsidR="00C44CB1" w:rsidRPr="00C44CB1" w:rsidRDefault="00C44CB1" w:rsidP="00C44CB1">
      <w:pPr>
        <w:rPr>
          <w:rFonts w:cs="Arial"/>
        </w:rPr>
      </w:pPr>
    </w:p>
    <w:p w14:paraId="072B1DAA" w14:textId="77777777" w:rsidR="00C44CB1" w:rsidRPr="00C44CB1" w:rsidRDefault="00C44CB1" w:rsidP="00C44CB1">
      <w:pPr>
        <w:rPr>
          <w:rFonts w:cs="Arial"/>
        </w:rPr>
      </w:pPr>
      <w:r w:rsidRPr="00C44CB1">
        <w:rPr>
          <w:rFonts w:cs="Arial"/>
        </w:rPr>
        <w:t>At sites where drain lining is provided, it is important to ensure that the water running off the road can enter the side drain unimpeded by the edge of the drain. If the flow of water into the side drain is blocked, the water will tend to erode the soil between the road and the side drain, eventually undermining the side drain.</w:t>
      </w:r>
    </w:p>
    <w:p w14:paraId="072B1DAB" w14:textId="77777777" w:rsidR="00C44CB1" w:rsidRPr="00C44CB1" w:rsidRDefault="00C44CB1" w:rsidP="00C44CB1">
      <w:pPr>
        <w:rPr>
          <w:rFonts w:cs="Arial"/>
        </w:rPr>
      </w:pPr>
    </w:p>
    <w:p w14:paraId="072B1DAC" w14:textId="77777777" w:rsidR="00C44CB1" w:rsidRPr="00C44CB1" w:rsidRDefault="00C44CB1" w:rsidP="00C44CB1">
      <w:pPr>
        <w:rPr>
          <w:rFonts w:cs="Arial"/>
        </w:rPr>
      </w:pPr>
      <w:r w:rsidRPr="00C44CB1">
        <w:rPr>
          <w:rFonts w:cs="Arial"/>
        </w:rPr>
        <w:t xml:space="preserve">Drain linings are most successful on roads with a non-erodible surface. </w:t>
      </w:r>
    </w:p>
    <w:p w14:paraId="072B1DAD" w14:textId="77777777" w:rsidR="00C44CB1" w:rsidRPr="00C44CB1" w:rsidRDefault="00C44CB1" w:rsidP="00C44CB1"/>
    <w:p w14:paraId="072B1DAE" w14:textId="77777777" w:rsidR="00C44CB1" w:rsidRPr="00C44CB1" w:rsidRDefault="00661651" w:rsidP="00661651">
      <w:pPr>
        <w:pStyle w:val="Caption"/>
        <w:jc w:val="center"/>
      </w:pPr>
      <w:bookmarkStart w:id="174" w:name="_Toc214592081"/>
      <w:r>
        <w:t xml:space="preserve">Table </w:t>
      </w:r>
      <w:r w:rsidR="00866437">
        <w:fldChar w:fldCharType="begin"/>
      </w:r>
      <w:r w:rsidR="00866437">
        <w:instrText xml:space="preserve"> SEQ Table \* ARABIC </w:instrText>
      </w:r>
      <w:r w:rsidR="00866437">
        <w:fldChar w:fldCharType="separate"/>
      </w:r>
      <w:r w:rsidR="00864825">
        <w:rPr>
          <w:noProof/>
        </w:rPr>
        <w:t>48</w:t>
      </w:r>
      <w:r w:rsidR="00866437">
        <w:rPr>
          <w:noProof/>
        </w:rPr>
        <w:fldChar w:fldCharType="end"/>
      </w:r>
      <w:r>
        <w:t xml:space="preserve"> – </w:t>
      </w:r>
      <w:r w:rsidR="00C44CB1" w:rsidRPr="00C44CB1">
        <w:t>Primary resources for lining a drain with masonry (per m</w:t>
      </w:r>
      <w:r w:rsidR="00C44CB1" w:rsidRPr="00C44CB1">
        <w:rPr>
          <w:vertAlign w:val="superscript"/>
        </w:rPr>
        <w:t>2</w:t>
      </w:r>
      <w:r w:rsidR="00C44CB1" w:rsidRPr="00C44CB1">
        <w:t>)</w:t>
      </w:r>
      <w:bookmarkEnd w:id="174"/>
    </w:p>
    <w:tbl>
      <w:tblPr>
        <w:tblW w:w="5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017"/>
        <w:gridCol w:w="1317"/>
      </w:tblGrid>
      <w:tr w:rsidR="00C44CB1" w:rsidRPr="00C44CB1" w14:paraId="072B1DB2" w14:textId="77777777">
        <w:trPr>
          <w:jc w:val="center"/>
        </w:trPr>
        <w:tc>
          <w:tcPr>
            <w:tcW w:w="3547" w:type="dxa"/>
            <w:shd w:val="clear" w:color="auto" w:fill="E0E0E0"/>
          </w:tcPr>
          <w:p w14:paraId="072B1DAF" w14:textId="77777777" w:rsidR="00C44CB1" w:rsidRPr="00C44CB1" w:rsidRDefault="00C44CB1" w:rsidP="00C44CB1">
            <w:pPr>
              <w:rPr>
                <w:sz w:val="20"/>
                <w:szCs w:val="20"/>
              </w:rPr>
            </w:pPr>
            <w:r w:rsidRPr="00C44CB1">
              <w:rPr>
                <w:sz w:val="20"/>
                <w:szCs w:val="20"/>
              </w:rPr>
              <w:t>Resource</w:t>
            </w:r>
          </w:p>
        </w:tc>
        <w:tc>
          <w:tcPr>
            <w:tcW w:w="1017" w:type="dxa"/>
            <w:shd w:val="clear" w:color="auto" w:fill="E0E0E0"/>
          </w:tcPr>
          <w:p w14:paraId="072B1DB0" w14:textId="77777777" w:rsidR="00C44CB1" w:rsidRPr="00C44CB1" w:rsidRDefault="00C44CB1" w:rsidP="00C44CB1">
            <w:pPr>
              <w:rPr>
                <w:sz w:val="20"/>
                <w:szCs w:val="20"/>
              </w:rPr>
            </w:pPr>
            <w:r w:rsidRPr="00C44CB1">
              <w:rPr>
                <w:sz w:val="20"/>
                <w:szCs w:val="20"/>
              </w:rPr>
              <w:t>Unit</w:t>
            </w:r>
          </w:p>
        </w:tc>
        <w:tc>
          <w:tcPr>
            <w:tcW w:w="1317" w:type="dxa"/>
            <w:shd w:val="clear" w:color="auto" w:fill="E0E0E0"/>
          </w:tcPr>
          <w:p w14:paraId="072B1DB1" w14:textId="77777777" w:rsidR="00C44CB1" w:rsidRPr="00C44CB1" w:rsidRDefault="00C44CB1" w:rsidP="00C44CB1">
            <w:pPr>
              <w:rPr>
                <w:sz w:val="20"/>
                <w:szCs w:val="20"/>
              </w:rPr>
            </w:pPr>
            <w:r w:rsidRPr="00C44CB1">
              <w:rPr>
                <w:sz w:val="20"/>
                <w:szCs w:val="20"/>
              </w:rPr>
              <w:t>Quantity</w:t>
            </w:r>
          </w:p>
        </w:tc>
      </w:tr>
      <w:tr w:rsidR="00C44CB1" w:rsidRPr="00C44CB1" w14:paraId="072B1DB6" w14:textId="77777777">
        <w:trPr>
          <w:jc w:val="center"/>
        </w:trPr>
        <w:tc>
          <w:tcPr>
            <w:tcW w:w="3547" w:type="dxa"/>
          </w:tcPr>
          <w:p w14:paraId="072B1DB3" w14:textId="77777777" w:rsidR="00C44CB1" w:rsidRPr="00C44CB1" w:rsidRDefault="00C44CB1" w:rsidP="00C44CB1">
            <w:pPr>
              <w:rPr>
                <w:sz w:val="20"/>
                <w:szCs w:val="20"/>
              </w:rPr>
            </w:pPr>
            <w:r w:rsidRPr="00C44CB1">
              <w:rPr>
                <w:sz w:val="20"/>
                <w:szCs w:val="20"/>
              </w:rPr>
              <w:t>Cement</w:t>
            </w:r>
          </w:p>
        </w:tc>
        <w:tc>
          <w:tcPr>
            <w:tcW w:w="1017" w:type="dxa"/>
          </w:tcPr>
          <w:p w14:paraId="072B1DB4" w14:textId="77777777" w:rsidR="00C44CB1" w:rsidRPr="00C44CB1" w:rsidRDefault="00C44CB1" w:rsidP="00C44CB1">
            <w:pPr>
              <w:rPr>
                <w:sz w:val="20"/>
                <w:szCs w:val="20"/>
              </w:rPr>
            </w:pPr>
            <w:r w:rsidRPr="00C44CB1">
              <w:rPr>
                <w:sz w:val="20"/>
                <w:szCs w:val="20"/>
              </w:rPr>
              <w:t>50 kg</w:t>
            </w:r>
          </w:p>
        </w:tc>
        <w:tc>
          <w:tcPr>
            <w:tcW w:w="1317" w:type="dxa"/>
          </w:tcPr>
          <w:p w14:paraId="072B1DB5" w14:textId="77777777" w:rsidR="00C44CB1" w:rsidRPr="00C44CB1" w:rsidRDefault="00C44CB1" w:rsidP="00C44CB1">
            <w:pPr>
              <w:rPr>
                <w:sz w:val="20"/>
                <w:szCs w:val="20"/>
              </w:rPr>
            </w:pPr>
            <w:r w:rsidRPr="00C44CB1">
              <w:rPr>
                <w:sz w:val="20"/>
                <w:szCs w:val="20"/>
              </w:rPr>
              <w:t>0.22</w:t>
            </w:r>
          </w:p>
        </w:tc>
      </w:tr>
      <w:tr w:rsidR="00C44CB1" w:rsidRPr="00C44CB1" w14:paraId="072B1DBA" w14:textId="77777777">
        <w:trPr>
          <w:jc w:val="center"/>
        </w:trPr>
        <w:tc>
          <w:tcPr>
            <w:tcW w:w="3547" w:type="dxa"/>
          </w:tcPr>
          <w:p w14:paraId="072B1DB7" w14:textId="77777777" w:rsidR="00C44CB1" w:rsidRPr="00C44CB1" w:rsidRDefault="00C44CB1" w:rsidP="00C44CB1">
            <w:pPr>
              <w:rPr>
                <w:sz w:val="20"/>
                <w:szCs w:val="20"/>
              </w:rPr>
            </w:pPr>
            <w:r w:rsidRPr="00C44CB1">
              <w:rPr>
                <w:sz w:val="20"/>
                <w:szCs w:val="20"/>
              </w:rPr>
              <w:t>Sand</w:t>
            </w:r>
          </w:p>
        </w:tc>
        <w:tc>
          <w:tcPr>
            <w:tcW w:w="1017" w:type="dxa"/>
          </w:tcPr>
          <w:p w14:paraId="072B1DB8" w14:textId="77777777" w:rsidR="00C44CB1" w:rsidRPr="00C44CB1" w:rsidRDefault="00C44CB1" w:rsidP="00C44CB1">
            <w:pPr>
              <w:rPr>
                <w:sz w:val="20"/>
                <w:szCs w:val="20"/>
              </w:rPr>
            </w:pPr>
            <w:r w:rsidRPr="00C44CB1">
              <w:rPr>
                <w:sz w:val="20"/>
                <w:szCs w:val="20"/>
              </w:rPr>
              <w:t>m</w:t>
            </w:r>
            <w:r w:rsidRPr="00C44CB1">
              <w:rPr>
                <w:sz w:val="20"/>
                <w:szCs w:val="20"/>
                <w:vertAlign w:val="superscript"/>
              </w:rPr>
              <w:t>3</w:t>
            </w:r>
          </w:p>
        </w:tc>
        <w:tc>
          <w:tcPr>
            <w:tcW w:w="1317" w:type="dxa"/>
          </w:tcPr>
          <w:p w14:paraId="072B1DB9" w14:textId="77777777" w:rsidR="00C44CB1" w:rsidRPr="00C44CB1" w:rsidRDefault="00C44CB1" w:rsidP="00C44CB1">
            <w:pPr>
              <w:rPr>
                <w:sz w:val="20"/>
                <w:szCs w:val="20"/>
              </w:rPr>
            </w:pPr>
            <w:r w:rsidRPr="00C44CB1">
              <w:rPr>
                <w:sz w:val="20"/>
                <w:szCs w:val="20"/>
              </w:rPr>
              <w:t>0.04</w:t>
            </w:r>
          </w:p>
        </w:tc>
      </w:tr>
      <w:tr w:rsidR="00C44CB1" w:rsidRPr="00C44CB1" w14:paraId="072B1DBE" w14:textId="77777777">
        <w:trPr>
          <w:jc w:val="center"/>
        </w:trPr>
        <w:tc>
          <w:tcPr>
            <w:tcW w:w="3547" w:type="dxa"/>
          </w:tcPr>
          <w:p w14:paraId="072B1DBB" w14:textId="77777777" w:rsidR="00C44CB1" w:rsidRPr="00C44CB1" w:rsidRDefault="00C44CB1" w:rsidP="00C44CB1">
            <w:pPr>
              <w:rPr>
                <w:sz w:val="20"/>
                <w:szCs w:val="20"/>
              </w:rPr>
            </w:pPr>
            <w:r w:rsidRPr="00C44CB1">
              <w:rPr>
                <w:sz w:val="20"/>
                <w:szCs w:val="20"/>
              </w:rPr>
              <w:t>Masonry</w:t>
            </w:r>
          </w:p>
        </w:tc>
        <w:tc>
          <w:tcPr>
            <w:tcW w:w="1017" w:type="dxa"/>
          </w:tcPr>
          <w:p w14:paraId="072B1DBC" w14:textId="77777777" w:rsidR="00C44CB1" w:rsidRPr="00C44CB1" w:rsidRDefault="00C44CB1" w:rsidP="00C44CB1">
            <w:pPr>
              <w:rPr>
                <w:sz w:val="20"/>
                <w:szCs w:val="20"/>
              </w:rPr>
            </w:pPr>
            <w:r w:rsidRPr="00C44CB1">
              <w:rPr>
                <w:sz w:val="20"/>
                <w:szCs w:val="20"/>
              </w:rPr>
              <w:t>m</w:t>
            </w:r>
            <w:r w:rsidRPr="00C44CB1">
              <w:rPr>
                <w:sz w:val="20"/>
                <w:szCs w:val="20"/>
                <w:vertAlign w:val="superscript"/>
              </w:rPr>
              <w:t>3</w:t>
            </w:r>
          </w:p>
        </w:tc>
        <w:tc>
          <w:tcPr>
            <w:tcW w:w="1317" w:type="dxa"/>
          </w:tcPr>
          <w:p w14:paraId="072B1DBD" w14:textId="77777777" w:rsidR="00C44CB1" w:rsidRPr="00C44CB1" w:rsidRDefault="00C44CB1" w:rsidP="00C44CB1">
            <w:pPr>
              <w:rPr>
                <w:sz w:val="20"/>
                <w:szCs w:val="20"/>
              </w:rPr>
            </w:pPr>
            <w:r w:rsidRPr="00C44CB1">
              <w:rPr>
                <w:sz w:val="20"/>
                <w:szCs w:val="20"/>
              </w:rPr>
              <w:t>0.16</w:t>
            </w:r>
          </w:p>
        </w:tc>
      </w:tr>
      <w:tr w:rsidR="00C44CB1" w:rsidRPr="00C44CB1" w14:paraId="072B1DC2" w14:textId="77777777">
        <w:trPr>
          <w:jc w:val="center"/>
        </w:trPr>
        <w:tc>
          <w:tcPr>
            <w:tcW w:w="3547" w:type="dxa"/>
          </w:tcPr>
          <w:p w14:paraId="072B1DBF" w14:textId="77777777" w:rsidR="00C44CB1" w:rsidRPr="00C44CB1" w:rsidRDefault="00C44CB1" w:rsidP="00C44CB1">
            <w:pPr>
              <w:rPr>
                <w:sz w:val="20"/>
                <w:szCs w:val="20"/>
              </w:rPr>
            </w:pPr>
            <w:r w:rsidRPr="00C44CB1">
              <w:rPr>
                <w:sz w:val="20"/>
                <w:szCs w:val="20"/>
              </w:rPr>
              <w:t>Labourers</w:t>
            </w:r>
          </w:p>
        </w:tc>
        <w:tc>
          <w:tcPr>
            <w:tcW w:w="1017" w:type="dxa"/>
          </w:tcPr>
          <w:p w14:paraId="072B1DC0" w14:textId="77777777" w:rsidR="00C44CB1" w:rsidRPr="00C44CB1" w:rsidRDefault="00C44CB1" w:rsidP="00C44CB1">
            <w:pPr>
              <w:rPr>
                <w:sz w:val="20"/>
                <w:szCs w:val="20"/>
              </w:rPr>
            </w:pPr>
            <w:r w:rsidRPr="00C44CB1">
              <w:rPr>
                <w:sz w:val="20"/>
                <w:szCs w:val="20"/>
              </w:rPr>
              <w:t>Pers-day</w:t>
            </w:r>
          </w:p>
        </w:tc>
        <w:tc>
          <w:tcPr>
            <w:tcW w:w="1317" w:type="dxa"/>
          </w:tcPr>
          <w:p w14:paraId="072B1DC1" w14:textId="77777777" w:rsidR="00C44CB1" w:rsidRPr="00C44CB1" w:rsidRDefault="00C44CB1" w:rsidP="00C44CB1">
            <w:pPr>
              <w:rPr>
                <w:sz w:val="20"/>
                <w:szCs w:val="20"/>
              </w:rPr>
            </w:pPr>
            <w:r w:rsidRPr="00C44CB1">
              <w:rPr>
                <w:sz w:val="20"/>
                <w:szCs w:val="20"/>
              </w:rPr>
              <w:t>1.0</w:t>
            </w:r>
          </w:p>
        </w:tc>
      </w:tr>
      <w:tr w:rsidR="00C44CB1" w:rsidRPr="00C44CB1" w14:paraId="072B1DC6" w14:textId="77777777">
        <w:trPr>
          <w:jc w:val="center"/>
        </w:trPr>
        <w:tc>
          <w:tcPr>
            <w:tcW w:w="3547" w:type="dxa"/>
          </w:tcPr>
          <w:p w14:paraId="072B1DC3" w14:textId="77777777" w:rsidR="00C44CB1" w:rsidRPr="00C44CB1" w:rsidRDefault="00C44CB1" w:rsidP="00C44CB1">
            <w:pPr>
              <w:rPr>
                <w:sz w:val="20"/>
                <w:szCs w:val="20"/>
              </w:rPr>
            </w:pPr>
            <w:r w:rsidRPr="00C44CB1">
              <w:rPr>
                <w:sz w:val="20"/>
                <w:szCs w:val="20"/>
              </w:rPr>
              <w:t>Mason</w:t>
            </w:r>
          </w:p>
        </w:tc>
        <w:tc>
          <w:tcPr>
            <w:tcW w:w="1017" w:type="dxa"/>
          </w:tcPr>
          <w:p w14:paraId="072B1DC4" w14:textId="77777777" w:rsidR="00C44CB1" w:rsidRPr="00C44CB1" w:rsidRDefault="00C44CB1" w:rsidP="00C44CB1">
            <w:pPr>
              <w:rPr>
                <w:sz w:val="20"/>
                <w:szCs w:val="20"/>
              </w:rPr>
            </w:pPr>
            <w:r w:rsidRPr="00C44CB1">
              <w:rPr>
                <w:sz w:val="20"/>
                <w:szCs w:val="20"/>
              </w:rPr>
              <w:t>Pers-day</w:t>
            </w:r>
          </w:p>
        </w:tc>
        <w:tc>
          <w:tcPr>
            <w:tcW w:w="1317" w:type="dxa"/>
          </w:tcPr>
          <w:p w14:paraId="072B1DC5" w14:textId="77777777" w:rsidR="00C44CB1" w:rsidRPr="00C44CB1" w:rsidRDefault="00C44CB1" w:rsidP="00C44CB1">
            <w:pPr>
              <w:rPr>
                <w:sz w:val="20"/>
                <w:szCs w:val="20"/>
              </w:rPr>
            </w:pPr>
            <w:r w:rsidRPr="00C44CB1">
              <w:rPr>
                <w:sz w:val="20"/>
                <w:szCs w:val="20"/>
              </w:rPr>
              <w:t>0.2</w:t>
            </w:r>
          </w:p>
        </w:tc>
      </w:tr>
    </w:tbl>
    <w:p w14:paraId="072B1DC7" w14:textId="77777777" w:rsidR="00B35726" w:rsidRPr="00C44CB1" w:rsidRDefault="00C44CB1" w:rsidP="00C44CB1">
      <w:r w:rsidRPr="00C44CB1">
        <w:br w:type="page"/>
      </w:r>
    </w:p>
    <w:p w14:paraId="072B1DC8" w14:textId="77777777" w:rsidR="00967A71" w:rsidRPr="00721EED" w:rsidRDefault="00B35726" w:rsidP="00721EED">
      <w:pPr>
        <w:rPr>
          <w:b/>
        </w:rPr>
      </w:pPr>
      <w:r w:rsidRPr="00721EED">
        <w:rPr>
          <w:b/>
        </w:rPr>
        <w:lastRenderedPageBreak/>
        <w:t>D8. Side access</w:t>
      </w:r>
    </w:p>
    <w:p w14:paraId="072B1DC9" w14:textId="77777777" w:rsidR="00B35726" w:rsidRPr="00721EED" w:rsidRDefault="00B35726" w:rsidP="00721EED"/>
    <w:p w14:paraId="072B1DCA" w14:textId="77777777" w:rsidR="00721EED" w:rsidRPr="00721EED" w:rsidRDefault="00721EED" w:rsidP="002F0E88">
      <w:pPr>
        <w:rPr>
          <w:rFonts w:cs="Arial"/>
        </w:rPr>
      </w:pPr>
      <w:r w:rsidRPr="00721EED">
        <w:rPr>
          <w:rFonts w:cs="Arial"/>
        </w:rPr>
        <w:t>Side drains can become blocked with soil that is washed onto the road by water from a side access. Sometimes people living alongside the road fill the side drain with soil in order to provide access to their property from the road. The blockage makes the side drain overtop and the water cross or flow along the road. This results in erosion.</w:t>
      </w:r>
    </w:p>
    <w:p w14:paraId="072B1DCB" w14:textId="77777777" w:rsidR="00721EED" w:rsidRPr="00721EED" w:rsidRDefault="00721EED" w:rsidP="00721EED">
      <w:pPr>
        <w:jc w:val="both"/>
        <w:rPr>
          <w:rFonts w:cs="Arial"/>
        </w:rPr>
      </w:pPr>
    </w:p>
    <w:p w14:paraId="072B1DCC" w14:textId="77777777" w:rsidR="00721EED" w:rsidRPr="00721EED" w:rsidRDefault="00721EED" w:rsidP="00721EED">
      <w:pPr>
        <w:rPr>
          <w:rFonts w:cs="Arial"/>
        </w:rPr>
      </w:pPr>
      <w:r w:rsidRPr="00721EED">
        <w:rPr>
          <w:rFonts w:cs="Arial"/>
        </w:rPr>
        <w:t>To prevent this happening:</w:t>
      </w:r>
    </w:p>
    <w:p w14:paraId="072B1DCD" w14:textId="77777777" w:rsidR="00335152" w:rsidRDefault="00721EED" w:rsidP="00F37BD2">
      <w:pPr>
        <w:numPr>
          <w:ilvl w:val="0"/>
          <w:numId w:val="45"/>
        </w:numPr>
        <w:rPr>
          <w:rFonts w:cs="Arial"/>
        </w:rPr>
      </w:pPr>
      <w:r w:rsidRPr="00721EED">
        <w:rPr>
          <w:rFonts w:cs="Arial"/>
        </w:rPr>
        <w:t>Clear the side drain</w:t>
      </w:r>
    </w:p>
    <w:p w14:paraId="072B1DCE" w14:textId="77777777" w:rsidR="00335152" w:rsidRDefault="00721EED" w:rsidP="00F37BD2">
      <w:pPr>
        <w:numPr>
          <w:ilvl w:val="0"/>
          <w:numId w:val="45"/>
        </w:numPr>
        <w:rPr>
          <w:rFonts w:cs="Arial"/>
        </w:rPr>
      </w:pPr>
      <w:r w:rsidRPr="00721EED">
        <w:rPr>
          <w:rFonts w:cs="Arial"/>
        </w:rPr>
        <w:t>Construct an interception drain (</w:t>
      </w:r>
      <w:r>
        <w:rPr>
          <w:rFonts w:cs="Arial"/>
        </w:rPr>
        <w:t>D9</w:t>
      </w:r>
      <w:r w:rsidRPr="00721EED">
        <w:rPr>
          <w:rFonts w:cs="Arial"/>
        </w:rPr>
        <w:t>) that will divert the water away from the road and towards a culvert</w:t>
      </w:r>
    </w:p>
    <w:p w14:paraId="072B1DCF" w14:textId="77777777" w:rsidR="00335152" w:rsidRDefault="00721EED" w:rsidP="00F37BD2">
      <w:pPr>
        <w:numPr>
          <w:ilvl w:val="0"/>
          <w:numId w:val="45"/>
        </w:numPr>
        <w:rPr>
          <w:rFonts w:cs="Arial"/>
        </w:rPr>
      </w:pPr>
      <w:r w:rsidRPr="00721EED">
        <w:rPr>
          <w:rFonts w:cs="Arial"/>
        </w:rPr>
        <w:t>Construct a side access structure</w:t>
      </w:r>
    </w:p>
    <w:p w14:paraId="072B1DD0" w14:textId="77777777" w:rsidR="00335152" w:rsidRDefault="00721EED" w:rsidP="00F37BD2">
      <w:pPr>
        <w:numPr>
          <w:ilvl w:val="0"/>
          <w:numId w:val="45"/>
        </w:numPr>
        <w:rPr>
          <w:rFonts w:cs="Arial"/>
        </w:rPr>
      </w:pPr>
      <w:r w:rsidRPr="00721EED">
        <w:rPr>
          <w:rFonts w:cs="Arial"/>
        </w:rPr>
        <w:t xml:space="preserve">Instruct the local residents about the improvement and about maintenance of their own private accesses </w:t>
      </w:r>
    </w:p>
    <w:p w14:paraId="072B1DD1" w14:textId="77777777" w:rsidR="00721EED" w:rsidRDefault="002B19AA" w:rsidP="00721EED">
      <w:pPr>
        <w:jc w:val="center"/>
        <w:rPr>
          <w:rFonts w:cs="Arial"/>
        </w:rPr>
      </w:pPr>
      <w:r>
        <w:rPr>
          <w:rFonts w:cs="Arial"/>
          <w:noProof/>
          <w:lang w:val="en-US"/>
        </w:rPr>
        <w:drawing>
          <wp:inline distT="0" distB="0" distL="0" distR="0" wp14:anchorId="072B1F6B" wp14:editId="072B1F6C">
            <wp:extent cx="2961005" cy="2231390"/>
            <wp:effectExtent l="19050" t="0" r="0" b="0"/>
            <wp:docPr id="89" name="Picture 89" descr="sketch%20access%20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ketch%20access%20bridge"/>
                    <pic:cNvPicPr>
                      <a:picLocks noChangeAspect="1" noChangeArrowheads="1"/>
                    </pic:cNvPicPr>
                  </pic:nvPicPr>
                  <pic:blipFill>
                    <a:blip r:embed="rId109" cstate="print"/>
                    <a:srcRect/>
                    <a:stretch>
                      <a:fillRect/>
                    </a:stretch>
                  </pic:blipFill>
                  <pic:spPr bwMode="auto">
                    <a:xfrm>
                      <a:off x="0" y="0"/>
                      <a:ext cx="2961005" cy="2231390"/>
                    </a:xfrm>
                    <a:prstGeom prst="rect">
                      <a:avLst/>
                    </a:prstGeom>
                    <a:noFill/>
                    <a:ln w="9525">
                      <a:noFill/>
                      <a:miter lim="800000"/>
                      <a:headEnd/>
                      <a:tailEnd/>
                    </a:ln>
                  </pic:spPr>
                </pic:pic>
              </a:graphicData>
            </a:graphic>
          </wp:inline>
        </w:drawing>
      </w:r>
    </w:p>
    <w:p w14:paraId="072B1DD2" w14:textId="77777777" w:rsidR="00661651" w:rsidRPr="00721EED" w:rsidRDefault="00661651" w:rsidP="00661651">
      <w:pPr>
        <w:pStyle w:val="Caption"/>
        <w:jc w:val="center"/>
        <w:rPr>
          <w:rFonts w:cs="Arial"/>
        </w:rPr>
      </w:pPr>
      <w:bookmarkStart w:id="175" w:name="_Toc214592147"/>
      <w:r>
        <w:t xml:space="preserve">Figure </w:t>
      </w:r>
      <w:r w:rsidR="00866437">
        <w:fldChar w:fldCharType="begin"/>
      </w:r>
      <w:r w:rsidR="00866437">
        <w:instrText xml:space="preserve"> SEQ Figure \* ARABIC </w:instrText>
      </w:r>
      <w:r w:rsidR="00866437">
        <w:fldChar w:fldCharType="separate"/>
      </w:r>
      <w:r w:rsidR="00864825">
        <w:rPr>
          <w:noProof/>
        </w:rPr>
        <w:t>63</w:t>
      </w:r>
      <w:r w:rsidR="00866437">
        <w:rPr>
          <w:noProof/>
        </w:rPr>
        <w:fldChar w:fldCharType="end"/>
      </w:r>
      <w:r>
        <w:t xml:space="preserve"> – Side access from a road to a village</w:t>
      </w:r>
      <w:r w:rsidR="00E2314B">
        <w:t xml:space="preserve"> or property</w:t>
      </w:r>
      <w:bookmarkEnd w:id="175"/>
    </w:p>
    <w:p w14:paraId="072B1DD3" w14:textId="77777777" w:rsidR="00721EED" w:rsidRPr="00721EED" w:rsidRDefault="00721EED" w:rsidP="00721EED">
      <w:pPr>
        <w:rPr>
          <w:rFonts w:cs="Arial"/>
        </w:rPr>
      </w:pPr>
    </w:p>
    <w:p w14:paraId="072B1DD4" w14:textId="77777777" w:rsidR="00721EED" w:rsidRPr="00721EED" w:rsidRDefault="00721EED" w:rsidP="00721EED">
      <w:pPr>
        <w:pStyle w:val="BodyText3"/>
        <w:spacing w:after="0"/>
        <w:rPr>
          <w:sz w:val="22"/>
          <w:szCs w:val="22"/>
        </w:rPr>
      </w:pPr>
      <w:r w:rsidRPr="00721EED">
        <w:rPr>
          <w:sz w:val="22"/>
          <w:szCs w:val="22"/>
        </w:rPr>
        <w:t>Side access structures are normally constructed by local residents, using their own materials. If there are available funds, the structures can be constructed in concrete or in masonry according to standard culvert designs (normally aprons and wing walls are not required). Otherwise local materials can be used, such as timber.</w:t>
      </w:r>
    </w:p>
    <w:p w14:paraId="072B1DD5" w14:textId="77777777" w:rsidR="00721EED" w:rsidRPr="00721EED" w:rsidRDefault="00721EED" w:rsidP="00721EED"/>
    <w:p w14:paraId="072B1DD6" w14:textId="77777777" w:rsidR="00721EED" w:rsidRPr="00721EED" w:rsidRDefault="00661651" w:rsidP="00661651">
      <w:pPr>
        <w:pStyle w:val="Caption"/>
        <w:jc w:val="center"/>
        <w:rPr>
          <w:rFonts w:cs="Arial"/>
        </w:rPr>
      </w:pPr>
      <w:bookmarkStart w:id="176" w:name="_Toc214592082"/>
      <w:r>
        <w:t xml:space="preserve">Table </w:t>
      </w:r>
      <w:r w:rsidR="00866437">
        <w:fldChar w:fldCharType="begin"/>
      </w:r>
      <w:r w:rsidR="00866437">
        <w:instrText xml:space="preserve"> SEQ Table \* ARABIC </w:instrText>
      </w:r>
      <w:r w:rsidR="00866437">
        <w:fldChar w:fldCharType="separate"/>
      </w:r>
      <w:r w:rsidR="00864825">
        <w:rPr>
          <w:noProof/>
        </w:rPr>
        <w:t>49</w:t>
      </w:r>
      <w:r w:rsidR="00866437">
        <w:rPr>
          <w:noProof/>
        </w:rPr>
        <w:fldChar w:fldCharType="end"/>
      </w:r>
      <w:r>
        <w:t xml:space="preserve"> – </w:t>
      </w:r>
      <w:r w:rsidR="00721EED" w:rsidRPr="00721EED">
        <w:rPr>
          <w:rFonts w:cs="Arial"/>
        </w:rPr>
        <w:t xml:space="preserve">Primary resources for a </w:t>
      </w:r>
      <w:r>
        <w:rPr>
          <w:rFonts w:cs="Arial"/>
        </w:rPr>
        <w:t xml:space="preserve">timber </w:t>
      </w:r>
      <w:r w:rsidR="00721EED" w:rsidRPr="00721EED">
        <w:rPr>
          <w:rFonts w:cs="Arial"/>
        </w:rPr>
        <w:t>side access structure for pedestrians (each)</w:t>
      </w:r>
      <w:bookmarkEnd w:id="176"/>
    </w:p>
    <w:tbl>
      <w:tblPr>
        <w:tblW w:w="63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3"/>
        <w:gridCol w:w="1017"/>
        <w:gridCol w:w="1317"/>
      </w:tblGrid>
      <w:tr w:rsidR="00721EED" w:rsidRPr="00721EED" w14:paraId="072B1DDA" w14:textId="77777777">
        <w:trPr>
          <w:jc w:val="center"/>
        </w:trPr>
        <w:tc>
          <w:tcPr>
            <w:tcW w:w="4063" w:type="dxa"/>
            <w:shd w:val="clear" w:color="auto" w:fill="E0E0E0"/>
          </w:tcPr>
          <w:p w14:paraId="072B1DD7" w14:textId="77777777" w:rsidR="00721EED" w:rsidRPr="00721EED" w:rsidRDefault="00721EED" w:rsidP="00721EED">
            <w:pPr>
              <w:rPr>
                <w:sz w:val="20"/>
                <w:szCs w:val="20"/>
              </w:rPr>
            </w:pPr>
            <w:r w:rsidRPr="00721EED">
              <w:rPr>
                <w:sz w:val="20"/>
                <w:szCs w:val="20"/>
              </w:rPr>
              <w:t>Resource</w:t>
            </w:r>
          </w:p>
        </w:tc>
        <w:tc>
          <w:tcPr>
            <w:tcW w:w="1017" w:type="dxa"/>
            <w:shd w:val="clear" w:color="auto" w:fill="E0E0E0"/>
          </w:tcPr>
          <w:p w14:paraId="072B1DD8" w14:textId="77777777" w:rsidR="00721EED" w:rsidRPr="00721EED" w:rsidRDefault="00721EED" w:rsidP="00721EED">
            <w:pPr>
              <w:jc w:val="center"/>
              <w:rPr>
                <w:sz w:val="20"/>
                <w:szCs w:val="20"/>
              </w:rPr>
            </w:pPr>
            <w:r w:rsidRPr="00721EED">
              <w:rPr>
                <w:sz w:val="20"/>
                <w:szCs w:val="20"/>
              </w:rPr>
              <w:t>Unit</w:t>
            </w:r>
          </w:p>
        </w:tc>
        <w:tc>
          <w:tcPr>
            <w:tcW w:w="1317" w:type="dxa"/>
            <w:shd w:val="clear" w:color="auto" w:fill="E0E0E0"/>
          </w:tcPr>
          <w:p w14:paraId="072B1DD9" w14:textId="77777777" w:rsidR="00721EED" w:rsidRPr="00721EED" w:rsidRDefault="00721EED" w:rsidP="00721EED">
            <w:pPr>
              <w:jc w:val="center"/>
              <w:rPr>
                <w:sz w:val="20"/>
                <w:szCs w:val="20"/>
              </w:rPr>
            </w:pPr>
            <w:r w:rsidRPr="00721EED">
              <w:rPr>
                <w:sz w:val="20"/>
                <w:szCs w:val="20"/>
              </w:rPr>
              <w:t>Quantity</w:t>
            </w:r>
          </w:p>
        </w:tc>
      </w:tr>
      <w:tr w:rsidR="00721EED" w:rsidRPr="00721EED" w14:paraId="072B1DDE" w14:textId="77777777">
        <w:trPr>
          <w:jc w:val="center"/>
        </w:trPr>
        <w:tc>
          <w:tcPr>
            <w:tcW w:w="4063" w:type="dxa"/>
          </w:tcPr>
          <w:p w14:paraId="072B1DDB" w14:textId="77777777" w:rsidR="00721EED" w:rsidRPr="00721EED" w:rsidRDefault="00721EED" w:rsidP="00721EED">
            <w:pPr>
              <w:rPr>
                <w:sz w:val="20"/>
                <w:szCs w:val="20"/>
              </w:rPr>
            </w:pPr>
            <w:r w:rsidRPr="00721EED">
              <w:rPr>
                <w:sz w:val="20"/>
                <w:szCs w:val="20"/>
              </w:rPr>
              <w:t>Labourers</w:t>
            </w:r>
          </w:p>
        </w:tc>
        <w:tc>
          <w:tcPr>
            <w:tcW w:w="1017" w:type="dxa"/>
          </w:tcPr>
          <w:p w14:paraId="072B1DDC" w14:textId="77777777" w:rsidR="00721EED" w:rsidRPr="00721EED" w:rsidRDefault="00721EED" w:rsidP="00721EED">
            <w:pPr>
              <w:jc w:val="center"/>
              <w:rPr>
                <w:sz w:val="20"/>
                <w:szCs w:val="20"/>
              </w:rPr>
            </w:pPr>
            <w:r w:rsidRPr="00721EED">
              <w:rPr>
                <w:sz w:val="20"/>
                <w:szCs w:val="20"/>
              </w:rPr>
              <w:t>Pers-day</w:t>
            </w:r>
          </w:p>
        </w:tc>
        <w:tc>
          <w:tcPr>
            <w:tcW w:w="1317" w:type="dxa"/>
          </w:tcPr>
          <w:p w14:paraId="072B1DDD" w14:textId="77777777" w:rsidR="00721EED" w:rsidRPr="00721EED" w:rsidRDefault="00721EED" w:rsidP="00721EED">
            <w:pPr>
              <w:jc w:val="center"/>
              <w:rPr>
                <w:sz w:val="20"/>
                <w:szCs w:val="20"/>
              </w:rPr>
            </w:pPr>
            <w:r w:rsidRPr="00721EED">
              <w:rPr>
                <w:sz w:val="20"/>
                <w:szCs w:val="20"/>
              </w:rPr>
              <w:t>2</w:t>
            </w:r>
          </w:p>
        </w:tc>
      </w:tr>
      <w:tr w:rsidR="00721EED" w:rsidRPr="00721EED" w14:paraId="072B1DE2" w14:textId="77777777">
        <w:trPr>
          <w:jc w:val="center"/>
        </w:trPr>
        <w:tc>
          <w:tcPr>
            <w:tcW w:w="4063" w:type="dxa"/>
          </w:tcPr>
          <w:p w14:paraId="072B1DDF" w14:textId="77777777" w:rsidR="00721EED" w:rsidRPr="00721EED" w:rsidRDefault="00721EED" w:rsidP="00721EED">
            <w:pPr>
              <w:rPr>
                <w:sz w:val="20"/>
                <w:szCs w:val="20"/>
              </w:rPr>
            </w:pPr>
            <w:r w:rsidRPr="00721EED">
              <w:rPr>
                <w:sz w:val="20"/>
                <w:szCs w:val="20"/>
              </w:rPr>
              <w:t>Timber poles (Length: 250 cm Dia: 10 cm)</w:t>
            </w:r>
          </w:p>
        </w:tc>
        <w:tc>
          <w:tcPr>
            <w:tcW w:w="1017" w:type="dxa"/>
          </w:tcPr>
          <w:p w14:paraId="072B1DE0" w14:textId="77777777" w:rsidR="00721EED" w:rsidRPr="00721EED" w:rsidRDefault="00721EED" w:rsidP="00721EED">
            <w:pPr>
              <w:jc w:val="center"/>
              <w:rPr>
                <w:sz w:val="20"/>
                <w:szCs w:val="20"/>
              </w:rPr>
            </w:pPr>
            <w:r w:rsidRPr="00721EED">
              <w:rPr>
                <w:sz w:val="20"/>
                <w:szCs w:val="20"/>
              </w:rPr>
              <w:t>Each</w:t>
            </w:r>
          </w:p>
        </w:tc>
        <w:tc>
          <w:tcPr>
            <w:tcW w:w="1317" w:type="dxa"/>
          </w:tcPr>
          <w:p w14:paraId="072B1DE1" w14:textId="77777777" w:rsidR="00721EED" w:rsidRPr="00721EED" w:rsidRDefault="00721EED" w:rsidP="00721EED">
            <w:pPr>
              <w:jc w:val="center"/>
              <w:rPr>
                <w:sz w:val="20"/>
                <w:szCs w:val="20"/>
              </w:rPr>
            </w:pPr>
            <w:r w:rsidRPr="00721EED">
              <w:rPr>
                <w:sz w:val="20"/>
                <w:szCs w:val="20"/>
              </w:rPr>
              <w:t>12</w:t>
            </w:r>
          </w:p>
        </w:tc>
      </w:tr>
      <w:tr w:rsidR="00721EED" w:rsidRPr="00721EED" w14:paraId="072B1DE6" w14:textId="77777777">
        <w:trPr>
          <w:jc w:val="center"/>
        </w:trPr>
        <w:tc>
          <w:tcPr>
            <w:tcW w:w="4063" w:type="dxa"/>
          </w:tcPr>
          <w:p w14:paraId="072B1DE3" w14:textId="77777777" w:rsidR="00721EED" w:rsidRPr="00721EED" w:rsidRDefault="00721EED" w:rsidP="00721EED">
            <w:pPr>
              <w:rPr>
                <w:sz w:val="20"/>
                <w:szCs w:val="20"/>
              </w:rPr>
            </w:pPr>
            <w:r w:rsidRPr="00721EED">
              <w:rPr>
                <w:sz w:val="20"/>
                <w:szCs w:val="20"/>
              </w:rPr>
              <w:t>Timber poles (Length: 120 cm Dia: 5 cm)</w:t>
            </w:r>
          </w:p>
        </w:tc>
        <w:tc>
          <w:tcPr>
            <w:tcW w:w="1017" w:type="dxa"/>
          </w:tcPr>
          <w:p w14:paraId="072B1DE4" w14:textId="77777777" w:rsidR="00721EED" w:rsidRPr="00721EED" w:rsidRDefault="00721EED" w:rsidP="00721EED">
            <w:pPr>
              <w:jc w:val="center"/>
              <w:rPr>
                <w:sz w:val="20"/>
                <w:szCs w:val="20"/>
              </w:rPr>
            </w:pPr>
            <w:r w:rsidRPr="00721EED">
              <w:rPr>
                <w:sz w:val="20"/>
                <w:szCs w:val="20"/>
              </w:rPr>
              <w:t>Each</w:t>
            </w:r>
          </w:p>
        </w:tc>
        <w:tc>
          <w:tcPr>
            <w:tcW w:w="1317" w:type="dxa"/>
          </w:tcPr>
          <w:p w14:paraId="072B1DE5" w14:textId="77777777" w:rsidR="00721EED" w:rsidRPr="00721EED" w:rsidRDefault="00721EED" w:rsidP="00721EED">
            <w:pPr>
              <w:jc w:val="center"/>
              <w:rPr>
                <w:sz w:val="20"/>
                <w:szCs w:val="20"/>
              </w:rPr>
            </w:pPr>
            <w:r w:rsidRPr="00721EED">
              <w:rPr>
                <w:sz w:val="20"/>
                <w:szCs w:val="20"/>
              </w:rPr>
              <w:t>40</w:t>
            </w:r>
          </w:p>
        </w:tc>
      </w:tr>
    </w:tbl>
    <w:p w14:paraId="072B1DE7" w14:textId="77777777" w:rsidR="00B35726" w:rsidRPr="00721EED" w:rsidRDefault="00B35726" w:rsidP="00721EED"/>
    <w:p w14:paraId="072B1DE8" w14:textId="77777777" w:rsidR="00B35726" w:rsidRPr="00721EED" w:rsidRDefault="00661651" w:rsidP="00721EED">
      <w:r>
        <w:br w:type="page"/>
      </w:r>
    </w:p>
    <w:p w14:paraId="072B1DE9" w14:textId="77777777" w:rsidR="00967A71" w:rsidRPr="00721EED" w:rsidRDefault="00B35726" w:rsidP="00721EED">
      <w:pPr>
        <w:rPr>
          <w:b/>
        </w:rPr>
      </w:pPr>
      <w:r w:rsidRPr="00721EED">
        <w:rPr>
          <w:b/>
        </w:rPr>
        <w:lastRenderedPageBreak/>
        <w:t>D9. Interception drain</w:t>
      </w:r>
    </w:p>
    <w:p w14:paraId="072B1DEA" w14:textId="77777777" w:rsidR="00B35726" w:rsidRPr="00721EED" w:rsidRDefault="00B35726"/>
    <w:p w14:paraId="072B1DEB" w14:textId="77777777" w:rsidR="00721EED" w:rsidRPr="00721EED" w:rsidRDefault="00721EED" w:rsidP="00721EED">
      <w:r w:rsidRPr="00721EED">
        <w:t>The drainage system of a road or track is designed to remove water that falls on the surface of the road or track and to prevent water flowing across the ground from reaching the road or track. An interception drain is part of the drainage system. Its objective is to intercept the water before it reaches the road and divert it, either onto the surrounding land or into a water course.</w:t>
      </w:r>
    </w:p>
    <w:p w14:paraId="072B1DEC" w14:textId="77777777" w:rsidR="00721EED" w:rsidRPr="00721EED" w:rsidRDefault="00721EED" w:rsidP="00721EED"/>
    <w:p w14:paraId="072B1DED" w14:textId="77777777" w:rsidR="00721EED" w:rsidRPr="00721EED" w:rsidRDefault="00721EED" w:rsidP="00721EED">
      <w:pPr>
        <w:rPr>
          <w:rFonts w:cs="Arial"/>
        </w:rPr>
      </w:pPr>
      <w:r w:rsidRPr="00721EED">
        <w:rPr>
          <w:rFonts w:cs="Arial"/>
        </w:rPr>
        <w:t xml:space="preserve">Interception drains should have a gradient around 2%, but if the drain ends on land instead of in a water course, the gradient should be reduced to 0% so that the water emerges at low speed. The base of the interception drain should be at least 0.5 </w:t>
      </w:r>
      <w:smartTag w:uri="urn:schemas-microsoft-com:office:smarttags" w:element="PersonName">
        <w:r w:rsidRPr="00721EED">
          <w:rPr>
            <w:rFonts w:cs="Arial"/>
          </w:rPr>
          <w:t>metres</w:t>
        </w:r>
      </w:smartTag>
      <w:r w:rsidRPr="00721EED">
        <w:rPr>
          <w:rFonts w:cs="Arial"/>
        </w:rPr>
        <w:t xml:space="preserve"> wide and the sides should have a maximum slope of 45º. The excavated soil should be spread far away from the drain so that it is not washed back into the drain when it rains. Allow grass to grow on the sides of the drain to prevent erosion.</w:t>
      </w:r>
    </w:p>
    <w:p w14:paraId="072B1DEE" w14:textId="77777777" w:rsidR="00721EED" w:rsidRPr="00721EED" w:rsidRDefault="00721EED" w:rsidP="00721EED"/>
    <w:p w14:paraId="072B1DEF" w14:textId="77777777" w:rsidR="00721EED" w:rsidRPr="00721EED" w:rsidRDefault="00CD34E4" w:rsidP="00CD34E4">
      <w:pPr>
        <w:pStyle w:val="Caption"/>
        <w:jc w:val="center"/>
        <w:rPr>
          <w:rFonts w:cs="Arial"/>
        </w:rPr>
      </w:pPr>
      <w:bookmarkStart w:id="177" w:name="_Toc214592083"/>
      <w:r>
        <w:t xml:space="preserve">Table </w:t>
      </w:r>
      <w:r w:rsidR="00866437">
        <w:fldChar w:fldCharType="begin"/>
      </w:r>
      <w:r w:rsidR="00866437">
        <w:instrText xml:space="preserve"> SEQ Table \* ARABIC </w:instrText>
      </w:r>
      <w:r w:rsidR="00866437">
        <w:fldChar w:fldCharType="separate"/>
      </w:r>
      <w:r w:rsidR="00864825">
        <w:rPr>
          <w:noProof/>
        </w:rPr>
        <w:t>50</w:t>
      </w:r>
      <w:r w:rsidR="00866437">
        <w:rPr>
          <w:noProof/>
        </w:rPr>
        <w:fldChar w:fldCharType="end"/>
      </w:r>
      <w:r>
        <w:t xml:space="preserve"> – </w:t>
      </w:r>
      <w:r w:rsidR="00721EED" w:rsidRPr="00721EED">
        <w:t xml:space="preserve">Primary resources for an interception drain (per 100 </w:t>
      </w:r>
      <w:smartTag w:uri="urn:schemas-microsoft-com:office:smarttags" w:element="PersonName">
        <w:r w:rsidR="00721EED" w:rsidRPr="00721EED">
          <w:t>metres</w:t>
        </w:r>
      </w:smartTag>
      <w:r w:rsidR="00721EED" w:rsidRPr="00721EED">
        <w:t>)</w:t>
      </w:r>
      <w:bookmarkEnd w:id="177"/>
    </w:p>
    <w:tbl>
      <w:tblPr>
        <w:tblW w:w="5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017"/>
        <w:gridCol w:w="1317"/>
      </w:tblGrid>
      <w:tr w:rsidR="00721EED" w:rsidRPr="00721EED" w14:paraId="072B1DF3" w14:textId="77777777">
        <w:trPr>
          <w:jc w:val="center"/>
        </w:trPr>
        <w:tc>
          <w:tcPr>
            <w:tcW w:w="3547" w:type="dxa"/>
            <w:shd w:val="clear" w:color="auto" w:fill="E0E0E0"/>
          </w:tcPr>
          <w:p w14:paraId="072B1DF0" w14:textId="77777777" w:rsidR="00721EED" w:rsidRPr="00721EED" w:rsidRDefault="00721EED" w:rsidP="00721EED">
            <w:pPr>
              <w:rPr>
                <w:sz w:val="20"/>
                <w:szCs w:val="20"/>
              </w:rPr>
            </w:pPr>
            <w:r w:rsidRPr="00721EED">
              <w:rPr>
                <w:sz w:val="20"/>
                <w:szCs w:val="20"/>
              </w:rPr>
              <w:t>Resource</w:t>
            </w:r>
          </w:p>
        </w:tc>
        <w:tc>
          <w:tcPr>
            <w:tcW w:w="1017" w:type="dxa"/>
            <w:shd w:val="clear" w:color="auto" w:fill="E0E0E0"/>
          </w:tcPr>
          <w:p w14:paraId="072B1DF1" w14:textId="77777777" w:rsidR="00721EED" w:rsidRPr="00721EED" w:rsidRDefault="00721EED" w:rsidP="00721EED">
            <w:pPr>
              <w:jc w:val="center"/>
              <w:rPr>
                <w:sz w:val="20"/>
                <w:szCs w:val="20"/>
              </w:rPr>
            </w:pPr>
            <w:r w:rsidRPr="00721EED">
              <w:rPr>
                <w:sz w:val="20"/>
                <w:szCs w:val="20"/>
              </w:rPr>
              <w:t>Unit</w:t>
            </w:r>
          </w:p>
        </w:tc>
        <w:tc>
          <w:tcPr>
            <w:tcW w:w="1317" w:type="dxa"/>
            <w:shd w:val="clear" w:color="auto" w:fill="E0E0E0"/>
          </w:tcPr>
          <w:p w14:paraId="072B1DF2" w14:textId="77777777" w:rsidR="00721EED" w:rsidRPr="00721EED" w:rsidRDefault="00721EED" w:rsidP="00721EED">
            <w:pPr>
              <w:jc w:val="center"/>
              <w:rPr>
                <w:sz w:val="20"/>
                <w:szCs w:val="20"/>
              </w:rPr>
            </w:pPr>
            <w:r w:rsidRPr="00721EED">
              <w:rPr>
                <w:sz w:val="20"/>
                <w:szCs w:val="20"/>
              </w:rPr>
              <w:t>Quantity</w:t>
            </w:r>
          </w:p>
        </w:tc>
      </w:tr>
      <w:tr w:rsidR="00721EED" w:rsidRPr="00721EED" w14:paraId="072B1DF7" w14:textId="77777777">
        <w:trPr>
          <w:jc w:val="center"/>
        </w:trPr>
        <w:tc>
          <w:tcPr>
            <w:tcW w:w="3547" w:type="dxa"/>
          </w:tcPr>
          <w:p w14:paraId="072B1DF4" w14:textId="77777777" w:rsidR="00721EED" w:rsidRPr="00721EED" w:rsidRDefault="00721EED" w:rsidP="00721EED">
            <w:pPr>
              <w:rPr>
                <w:sz w:val="20"/>
                <w:szCs w:val="20"/>
              </w:rPr>
            </w:pPr>
            <w:r w:rsidRPr="00721EED">
              <w:rPr>
                <w:sz w:val="20"/>
                <w:szCs w:val="20"/>
              </w:rPr>
              <w:t>Labourers</w:t>
            </w:r>
          </w:p>
        </w:tc>
        <w:tc>
          <w:tcPr>
            <w:tcW w:w="1017" w:type="dxa"/>
          </w:tcPr>
          <w:p w14:paraId="072B1DF5" w14:textId="77777777" w:rsidR="00721EED" w:rsidRPr="00721EED" w:rsidRDefault="00721EED" w:rsidP="00721EED">
            <w:pPr>
              <w:jc w:val="center"/>
              <w:rPr>
                <w:sz w:val="20"/>
                <w:szCs w:val="20"/>
              </w:rPr>
            </w:pPr>
            <w:r w:rsidRPr="00721EED">
              <w:rPr>
                <w:sz w:val="20"/>
                <w:szCs w:val="20"/>
              </w:rPr>
              <w:t>Pers-day</w:t>
            </w:r>
          </w:p>
        </w:tc>
        <w:tc>
          <w:tcPr>
            <w:tcW w:w="1317" w:type="dxa"/>
          </w:tcPr>
          <w:p w14:paraId="072B1DF6" w14:textId="77777777" w:rsidR="00721EED" w:rsidRPr="00721EED" w:rsidRDefault="00721EED" w:rsidP="00721EED">
            <w:pPr>
              <w:jc w:val="center"/>
              <w:rPr>
                <w:sz w:val="20"/>
                <w:szCs w:val="20"/>
              </w:rPr>
            </w:pPr>
            <w:r w:rsidRPr="00721EED">
              <w:rPr>
                <w:sz w:val="20"/>
                <w:szCs w:val="20"/>
              </w:rPr>
              <w:t>20</w:t>
            </w:r>
          </w:p>
        </w:tc>
      </w:tr>
      <w:tr w:rsidR="00721EED" w:rsidRPr="00721EED" w14:paraId="072B1DFB" w14:textId="77777777">
        <w:trPr>
          <w:jc w:val="center"/>
        </w:trPr>
        <w:tc>
          <w:tcPr>
            <w:tcW w:w="3547" w:type="dxa"/>
          </w:tcPr>
          <w:p w14:paraId="072B1DF8" w14:textId="77777777" w:rsidR="00721EED" w:rsidRPr="00721EED" w:rsidRDefault="00721EED" w:rsidP="00721EED">
            <w:pPr>
              <w:rPr>
                <w:sz w:val="20"/>
                <w:szCs w:val="20"/>
              </w:rPr>
            </w:pPr>
            <w:r w:rsidRPr="00721EED">
              <w:rPr>
                <w:sz w:val="20"/>
                <w:szCs w:val="20"/>
              </w:rPr>
              <w:t>Gang leader</w:t>
            </w:r>
          </w:p>
        </w:tc>
        <w:tc>
          <w:tcPr>
            <w:tcW w:w="1017" w:type="dxa"/>
          </w:tcPr>
          <w:p w14:paraId="072B1DF9" w14:textId="77777777" w:rsidR="00721EED" w:rsidRPr="00721EED" w:rsidRDefault="00721EED" w:rsidP="00721EED">
            <w:pPr>
              <w:jc w:val="center"/>
              <w:rPr>
                <w:sz w:val="20"/>
                <w:szCs w:val="20"/>
              </w:rPr>
            </w:pPr>
            <w:r w:rsidRPr="00721EED">
              <w:rPr>
                <w:sz w:val="20"/>
                <w:szCs w:val="20"/>
              </w:rPr>
              <w:t>Pers-day</w:t>
            </w:r>
          </w:p>
        </w:tc>
        <w:tc>
          <w:tcPr>
            <w:tcW w:w="1317" w:type="dxa"/>
          </w:tcPr>
          <w:p w14:paraId="072B1DFA" w14:textId="77777777" w:rsidR="00721EED" w:rsidRPr="00721EED" w:rsidRDefault="00721EED" w:rsidP="00721EED">
            <w:pPr>
              <w:jc w:val="center"/>
              <w:rPr>
                <w:sz w:val="20"/>
                <w:szCs w:val="20"/>
              </w:rPr>
            </w:pPr>
            <w:r w:rsidRPr="00721EED">
              <w:rPr>
                <w:sz w:val="20"/>
                <w:szCs w:val="20"/>
              </w:rPr>
              <w:t>2</w:t>
            </w:r>
          </w:p>
        </w:tc>
      </w:tr>
    </w:tbl>
    <w:p w14:paraId="072B1DFC" w14:textId="77777777" w:rsidR="00B35726" w:rsidRPr="00721EED" w:rsidRDefault="00B35726"/>
    <w:p w14:paraId="072B1DFD" w14:textId="77777777" w:rsidR="00B35726" w:rsidRPr="00721EED" w:rsidRDefault="00B35726"/>
    <w:p w14:paraId="072B1DFE" w14:textId="77777777" w:rsidR="00967A71" w:rsidRPr="00721EED" w:rsidRDefault="00B35726">
      <w:pPr>
        <w:rPr>
          <w:b/>
        </w:rPr>
      </w:pPr>
      <w:r w:rsidRPr="00721EED">
        <w:rPr>
          <w:b/>
        </w:rPr>
        <w:t>D10. Sub-surface drain</w:t>
      </w:r>
    </w:p>
    <w:p w14:paraId="072B1DFF" w14:textId="77777777" w:rsidR="002156A6" w:rsidRDefault="002156A6"/>
    <w:p w14:paraId="072B1E00" w14:textId="77777777" w:rsidR="00F120FE" w:rsidRDefault="00F120FE">
      <w:r>
        <w:t>Sub-surface drains are channels, typically 500 x 500 mm in cross section, cut across a road, filled with coarse aggregate and covered with pavement or surface material.</w:t>
      </w:r>
      <w:r w:rsidR="00AA3807">
        <w:t xml:space="preserve"> They perform an identical function to the French drains described in A4.</w:t>
      </w:r>
    </w:p>
    <w:p w14:paraId="072B1E01" w14:textId="77777777" w:rsidR="00F120FE" w:rsidRDefault="00F120FE"/>
    <w:p w14:paraId="072B1E02" w14:textId="77777777" w:rsidR="00967A71" w:rsidRPr="00B35726" w:rsidRDefault="00661651">
      <w:r>
        <w:br w:type="page"/>
      </w:r>
    </w:p>
    <w:p w14:paraId="072B1E03" w14:textId="77777777" w:rsidR="00967A71" w:rsidRPr="00B35726" w:rsidRDefault="00B35726">
      <w:r w:rsidRPr="00B35726">
        <w:rPr>
          <w:b/>
        </w:rPr>
        <w:lastRenderedPageBreak/>
        <w:t>Section E – Safety measures</w:t>
      </w:r>
    </w:p>
    <w:p w14:paraId="072B1E04" w14:textId="77777777" w:rsidR="00967A71" w:rsidRDefault="00967A71"/>
    <w:p w14:paraId="072B1E05" w14:textId="77777777" w:rsidR="00B35726" w:rsidRDefault="001D5628">
      <w:r>
        <w:t>The current focus of rural infrastructure is to provide reliable access. However, if the benefits of reliable access are to be shared by all members of the rural communities, it is important that the access is safe. This is particularly important when access improvements cause a rapid increase in the numbers of vehicles using a road and the speeds at which they travel.</w:t>
      </w:r>
    </w:p>
    <w:p w14:paraId="072B1E06" w14:textId="77777777" w:rsidR="001D5628" w:rsidRDefault="001D5628"/>
    <w:p w14:paraId="072B1E07" w14:textId="77777777" w:rsidR="001D5628" w:rsidRDefault="001D5628">
      <w:r>
        <w:t>This section includes a number of road safety measures which are appropriate to rural access roads.</w:t>
      </w:r>
    </w:p>
    <w:p w14:paraId="072B1E08" w14:textId="77777777" w:rsidR="002D59DE" w:rsidRDefault="002D59DE"/>
    <w:p w14:paraId="072B1E09" w14:textId="77777777" w:rsidR="002D59DE" w:rsidRDefault="002D59DE">
      <w:r>
        <w:t xml:space="preserve">It is noted that some of these safety measures are required in response to the increased speeds of the vehicles using the road. Since the objective of rural access projects is to provide safe and reliable access, it may often be necessary to implement measures to reduce speeds. </w:t>
      </w:r>
    </w:p>
    <w:p w14:paraId="072B1E0A" w14:textId="77777777" w:rsidR="00F21AC5" w:rsidRDefault="00F21AC5"/>
    <w:p w14:paraId="072B1E0B" w14:textId="77777777" w:rsidR="001D5628" w:rsidRDefault="001D5628"/>
    <w:p w14:paraId="072B1E0C" w14:textId="77777777" w:rsidR="00F21AC5" w:rsidRPr="00397B7D" w:rsidRDefault="00F21AC5" w:rsidP="00F21AC5">
      <w:pPr>
        <w:rPr>
          <w:b/>
        </w:rPr>
      </w:pPr>
      <w:r w:rsidRPr="00397B7D">
        <w:rPr>
          <w:b/>
        </w:rPr>
        <w:t>E1. Speed bumps</w:t>
      </w:r>
    </w:p>
    <w:p w14:paraId="072B1E0D" w14:textId="77777777" w:rsidR="00F21AC5" w:rsidRDefault="00F21AC5" w:rsidP="00F21AC5"/>
    <w:p w14:paraId="072B1E0E" w14:textId="77777777" w:rsidR="00723548" w:rsidRDefault="00723548" w:rsidP="00F21AC5">
      <w:r>
        <w:t xml:space="preserve">Speed bumps are ridges across the road which are constructed in order to encourage drivers to slow down to speeds of around 10 km/h. They should be sufficiently raised and short to be uncomfortable at higher speeds but not </w:t>
      </w:r>
      <w:r w:rsidR="00110A30">
        <w:t xml:space="preserve">enough </w:t>
      </w:r>
      <w:r>
        <w:t xml:space="preserve">to damage the vehicle or harm those in the vehicle. They should be durable, not prone to deterioration into a more </w:t>
      </w:r>
      <w:r w:rsidR="004B6AB0">
        <w:t>abrupt</w:t>
      </w:r>
      <w:r>
        <w:t xml:space="preserve"> profile and well signposted.</w:t>
      </w:r>
    </w:p>
    <w:p w14:paraId="072B1E0F" w14:textId="77777777" w:rsidR="00F21AC5" w:rsidRDefault="00F21AC5" w:rsidP="00F21AC5"/>
    <w:p w14:paraId="072B1E10" w14:textId="77777777" w:rsidR="00F21AC5" w:rsidRDefault="00F21AC5" w:rsidP="00F21AC5"/>
    <w:p w14:paraId="072B1E11" w14:textId="77777777" w:rsidR="00F21AC5" w:rsidRPr="00397B7D" w:rsidRDefault="00F21AC5" w:rsidP="00F21AC5">
      <w:pPr>
        <w:rPr>
          <w:b/>
        </w:rPr>
      </w:pPr>
      <w:r w:rsidRPr="00397B7D">
        <w:rPr>
          <w:b/>
        </w:rPr>
        <w:t>E2. Village entrance</w:t>
      </w:r>
    </w:p>
    <w:p w14:paraId="072B1E12" w14:textId="77777777" w:rsidR="00F21AC5" w:rsidRDefault="00F21AC5" w:rsidP="00F21AC5"/>
    <w:p w14:paraId="072B1E13" w14:textId="77777777" w:rsidR="00110A30" w:rsidRDefault="001D5628" w:rsidP="00F21AC5">
      <w:r>
        <w:t xml:space="preserve">Village entrance refers to a number of measures which are used to indicate the start of a section of road where large numbers of vulnerable road users are likely to be present. These measures </w:t>
      </w:r>
      <w:r w:rsidR="00A872FD">
        <w:t xml:space="preserve">can </w:t>
      </w:r>
      <w:r>
        <w:t xml:space="preserve">include </w:t>
      </w:r>
      <w:r w:rsidR="00A872FD">
        <w:t xml:space="preserve">a narrowed section of road, signs, </w:t>
      </w:r>
      <w:r w:rsidR="00B2193E">
        <w:t xml:space="preserve">speed limits, </w:t>
      </w:r>
      <w:r w:rsidR="00A872FD">
        <w:t>arches across the road</w:t>
      </w:r>
      <w:r w:rsidR="004B6AB0">
        <w:t>,</w:t>
      </w:r>
      <w:r w:rsidR="00A872FD">
        <w:t xml:space="preserve"> </w:t>
      </w:r>
      <w:r w:rsidR="004B6AB0">
        <w:t>a lifting barrier and the start of a series of speed bumps.</w:t>
      </w:r>
    </w:p>
    <w:p w14:paraId="072B1E14" w14:textId="77777777" w:rsidR="00F21AC5" w:rsidRDefault="00F21AC5" w:rsidP="00F21AC5"/>
    <w:p w14:paraId="072B1E15" w14:textId="77777777" w:rsidR="00F21AC5" w:rsidRDefault="00F21AC5" w:rsidP="00F21AC5"/>
    <w:p w14:paraId="072B1E16" w14:textId="77777777" w:rsidR="00F21AC5" w:rsidRPr="00397B7D" w:rsidRDefault="00F21AC5" w:rsidP="00F21AC5">
      <w:pPr>
        <w:rPr>
          <w:b/>
        </w:rPr>
      </w:pPr>
      <w:r w:rsidRPr="00397B7D">
        <w:rPr>
          <w:b/>
        </w:rPr>
        <w:t>E3. Edge markers</w:t>
      </w:r>
    </w:p>
    <w:p w14:paraId="072B1E17" w14:textId="77777777" w:rsidR="00F21AC5" w:rsidRDefault="00F21AC5" w:rsidP="00F21AC5"/>
    <w:p w14:paraId="072B1E18" w14:textId="77777777" w:rsidR="00A872FD" w:rsidRDefault="00A872FD" w:rsidP="00F21AC5">
      <w:r>
        <w:t>Edge markers are a low cost method of indicating the edge of a road to road users. They are unlikely to physically prevent a vehicle leaving the road. The edge markers pictured in 5.13 are made by part-burying an oil drum in the shoulder of the road, filling it with rocks and concrete and painting it white.</w:t>
      </w:r>
      <w:r w:rsidR="002519D5">
        <w:t xml:space="preserve"> They can also be made of reinforced concrete or masonry. All edge markers should be painted white.</w:t>
      </w:r>
    </w:p>
    <w:p w14:paraId="072B1E19" w14:textId="77777777" w:rsidR="00A872FD" w:rsidRDefault="00A872FD" w:rsidP="00F21AC5"/>
    <w:p w14:paraId="072B1E1A" w14:textId="77777777" w:rsidR="00A872FD" w:rsidRDefault="00A872FD" w:rsidP="00F21AC5"/>
    <w:p w14:paraId="072B1E1B" w14:textId="77777777" w:rsidR="00F21AC5" w:rsidRPr="00397B7D" w:rsidRDefault="00F21AC5" w:rsidP="00F21AC5">
      <w:pPr>
        <w:rPr>
          <w:b/>
        </w:rPr>
      </w:pPr>
      <w:r w:rsidRPr="00397B7D">
        <w:rPr>
          <w:b/>
        </w:rPr>
        <w:t>E4. Edge barriers</w:t>
      </w:r>
    </w:p>
    <w:p w14:paraId="072B1E1C" w14:textId="77777777" w:rsidR="00F21AC5" w:rsidRDefault="00F21AC5" w:rsidP="00F21AC5"/>
    <w:p w14:paraId="072B1E1D" w14:textId="77777777" w:rsidR="00A872FD" w:rsidRDefault="00A872FD" w:rsidP="00F21AC5">
      <w:r>
        <w:t xml:space="preserve">Edge barriers indicate the edge of the road and </w:t>
      </w:r>
      <w:r w:rsidR="00C33919">
        <w:t>physically prevent vehicles leaving the road. Edge barriers can be formed from a variety of materials, including timber posts</w:t>
      </w:r>
      <w:r w:rsidR="008B5EB5">
        <w:t>,</w:t>
      </w:r>
      <w:r w:rsidR="00C33919">
        <w:t xml:space="preserve"> gabions</w:t>
      </w:r>
      <w:r w:rsidR="008B5EB5">
        <w:t>, masonry and reinforced concrete</w:t>
      </w:r>
      <w:r w:rsidR="00C33919">
        <w:t>.</w:t>
      </w:r>
      <w:r w:rsidR="002519D5">
        <w:t xml:space="preserve"> Tests should be carried out to ensure that the chosen edge barrier </w:t>
      </w:r>
      <w:r w:rsidR="008B5EB5">
        <w:t xml:space="preserve">design </w:t>
      </w:r>
      <w:r w:rsidR="002519D5">
        <w:t>is capable of stopping the vehicles that are likely to use the road.</w:t>
      </w:r>
    </w:p>
    <w:p w14:paraId="072B1E1E" w14:textId="77777777" w:rsidR="00C33919" w:rsidRDefault="00C33919" w:rsidP="00F21AC5"/>
    <w:p w14:paraId="072B1E1F" w14:textId="77777777" w:rsidR="00F21AC5" w:rsidRDefault="00F21AC5" w:rsidP="00F21AC5"/>
    <w:p w14:paraId="072B1E20" w14:textId="77777777" w:rsidR="001B10F5" w:rsidRDefault="001B10F5" w:rsidP="00F21AC5"/>
    <w:p w14:paraId="072B1E21" w14:textId="77777777" w:rsidR="00F21AC5" w:rsidRPr="00397B7D" w:rsidRDefault="00F21AC5" w:rsidP="00F21AC5">
      <w:pPr>
        <w:rPr>
          <w:b/>
        </w:rPr>
      </w:pPr>
      <w:r w:rsidRPr="00397B7D">
        <w:rPr>
          <w:b/>
        </w:rPr>
        <w:t>E5. Passing places</w:t>
      </w:r>
    </w:p>
    <w:p w14:paraId="072B1E22" w14:textId="77777777" w:rsidR="00F21AC5" w:rsidRDefault="00F21AC5" w:rsidP="00F21AC5"/>
    <w:p w14:paraId="072B1E23" w14:textId="77777777" w:rsidR="00F120FE" w:rsidRDefault="00F120FE" w:rsidP="00F21AC5">
      <w:r>
        <w:t xml:space="preserve">Although traffic levels on most rural access roads are very low, it is necessary for a road to allow vehicles to pass one another. This is normally done by constructing </w:t>
      </w:r>
      <w:r w:rsidR="002519D5">
        <w:t xml:space="preserve">wide </w:t>
      </w:r>
      <w:r>
        <w:t xml:space="preserve">shoulders on which vehicles can </w:t>
      </w:r>
      <w:r w:rsidR="009D66D8">
        <w:t xml:space="preserve">travel, but to reduce costs further, shoulders can be </w:t>
      </w:r>
      <w:r w:rsidR="002519D5">
        <w:t>reduced in width</w:t>
      </w:r>
      <w:r w:rsidR="009D66D8">
        <w:t xml:space="preserve"> and passing places constructed. The spacing of passing places depends on the terrain and the forward visibility along the road but in all cases it must be possible for vehicles to use a passing place in front and not have to reverse.</w:t>
      </w:r>
    </w:p>
    <w:p w14:paraId="072B1E24" w14:textId="77777777" w:rsidR="009D66D8" w:rsidRDefault="009D66D8" w:rsidP="00F21AC5"/>
    <w:p w14:paraId="072B1E25" w14:textId="77777777" w:rsidR="009D66D8" w:rsidRDefault="009D66D8" w:rsidP="00F21AC5">
      <w:r>
        <w:t xml:space="preserve">Passing places should be approximately 20 </w:t>
      </w:r>
      <w:smartTag w:uri="urn:schemas-microsoft-com:office:smarttags" w:element="PersonName">
        <w:r>
          <w:t>metres</w:t>
        </w:r>
      </w:smartTag>
      <w:r>
        <w:t xml:space="preserve"> long and should be wide enough that two large vehicles can remain on the widened carriageway and pass with at least 0.5 </w:t>
      </w:r>
      <w:smartTag w:uri="urn:schemas-microsoft-com:office:smarttags" w:element="PersonName">
        <w:r>
          <w:t>metres</w:t>
        </w:r>
      </w:smartTag>
      <w:r>
        <w:t xml:space="preserve"> between them.</w:t>
      </w:r>
      <w:r w:rsidR="0090443B">
        <w:t xml:space="preserve"> Signs should also be placed 50-100 </w:t>
      </w:r>
      <w:smartTag w:uri="urn:schemas-microsoft-com:office:smarttags" w:element="PersonName">
        <w:r w:rsidR="0090443B">
          <w:t>metres</w:t>
        </w:r>
      </w:smartTag>
      <w:r w:rsidR="0090443B">
        <w:t xml:space="preserve"> in advance of each passing place.</w:t>
      </w:r>
    </w:p>
    <w:p w14:paraId="072B1E26" w14:textId="77777777" w:rsidR="009D66D8" w:rsidRDefault="009D66D8" w:rsidP="00F21AC5"/>
    <w:p w14:paraId="072B1E27" w14:textId="77777777" w:rsidR="00F21AC5" w:rsidRDefault="00F21AC5" w:rsidP="00F21AC5"/>
    <w:p w14:paraId="072B1E28" w14:textId="77777777" w:rsidR="00F21AC5" w:rsidRPr="00397B7D" w:rsidRDefault="00F21AC5" w:rsidP="00F21AC5">
      <w:pPr>
        <w:rPr>
          <w:b/>
        </w:rPr>
      </w:pPr>
      <w:r w:rsidRPr="00397B7D">
        <w:rPr>
          <w:b/>
        </w:rPr>
        <w:t>E6. Separate footpath/cyclepath</w:t>
      </w:r>
    </w:p>
    <w:p w14:paraId="072B1E29" w14:textId="77777777" w:rsidR="00F21AC5" w:rsidRDefault="00F21AC5" w:rsidP="00F21AC5"/>
    <w:p w14:paraId="072B1E2A" w14:textId="77777777" w:rsidR="00F21AC5" w:rsidRDefault="009D66D8" w:rsidP="00F21AC5">
      <w:r>
        <w:t>When large numbers of motorised vehicles and vulnerable road users such as pedestrians and cyclists, use a road, the number of potential conflicts can be reduced by constructing a separate footpath or cyclepath alongside the road. This may be part way down the slope of a road</w:t>
      </w:r>
      <w:r w:rsidR="00B769F3">
        <w:t xml:space="preserve"> embankment, along the base of a widened side drain or beyond the side drain.</w:t>
      </w:r>
    </w:p>
    <w:p w14:paraId="072B1E2B" w14:textId="77777777" w:rsidR="00B769F3" w:rsidRDefault="00B769F3" w:rsidP="00F21AC5"/>
    <w:p w14:paraId="072B1E2C" w14:textId="77777777" w:rsidR="00B769F3" w:rsidRDefault="00B769F3" w:rsidP="00F21AC5">
      <w:r>
        <w:t>Guidance on footpaths is given in B2.</w:t>
      </w:r>
    </w:p>
    <w:p w14:paraId="072B1E2D" w14:textId="77777777" w:rsidR="009D66D8" w:rsidRDefault="009D66D8" w:rsidP="00F21AC5"/>
    <w:p w14:paraId="072B1E2E" w14:textId="77777777" w:rsidR="00F21AC5" w:rsidRDefault="00F21AC5" w:rsidP="00F21AC5"/>
    <w:p w14:paraId="072B1E2F" w14:textId="77777777" w:rsidR="00F21AC5" w:rsidRPr="00397B7D" w:rsidRDefault="00F21AC5" w:rsidP="00F21AC5">
      <w:pPr>
        <w:rPr>
          <w:b/>
        </w:rPr>
      </w:pPr>
      <w:r w:rsidRPr="00397B7D">
        <w:rPr>
          <w:b/>
        </w:rPr>
        <w:t>E7. Dust free surface</w:t>
      </w:r>
    </w:p>
    <w:p w14:paraId="072B1E30" w14:textId="77777777" w:rsidR="00F21AC5" w:rsidRDefault="00F21AC5" w:rsidP="00F21AC5"/>
    <w:p w14:paraId="072B1E31" w14:textId="77777777" w:rsidR="00F21AC5" w:rsidRDefault="00B769F3" w:rsidP="00F21AC5">
      <w:r>
        <w:t>Earth and gravel road surfaces can generate large amounts of dust when dry. This dust can have a significant impact on the health of those living alongside the road and on the safety of those passing and overtaking other vehicles.</w:t>
      </w:r>
    </w:p>
    <w:p w14:paraId="072B1E32" w14:textId="77777777" w:rsidR="00B769F3" w:rsidRDefault="00B769F3" w:rsidP="00F21AC5"/>
    <w:p w14:paraId="072B1E33" w14:textId="77777777" w:rsidR="00B769F3" w:rsidRDefault="00B769F3" w:rsidP="00F21AC5">
      <w:r>
        <w:t xml:space="preserve">The preferred </w:t>
      </w:r>
      <w:r w:rsidR="000627AF">
        <w:t>improvement</w:t>
      </w:r>
      <w:r>
        <w:t xml:space="preserve"> is to construct an improved surface (Section C) on the road, in many cases using the gravel as a base.</w:t>
      </w:r>
    </w:p>
    <w:p w14:paraId="072B1E34" w14:textId="77777777" w:rsidR="00B769F3" w:rsidRDefault="00B769F3" w:rsidP="00F21AC5"/>
    <w:p w14:paraId="072B1E35" w14:textId="77777777" w:rsidR="00F21AC5" w:rsidRDefault="00F21AC5" w:rsidP="00F21AC5"/>
    <w:p w14:paraId="072B1E36" w14:textId="77777777" w:rsidR="00F21AC5" w:rsidRPr="00397B7D" w:rsidRDefault="00F21AC5" w:rsidP="00F21AC5">
      <w:pPr>
        <w:rPr>
          <w:b/>
        </w:rPr>
      </w:pPr>
      <w:r w:rsidRPr="00397B7D">
        <w:rPr>
          <w:b/>
        </w:rPr>
        <w:t>E8. Painted headwall</w:t>
      </w:r>
    </w:p>
    <w:p w14:paraId="072B1E37" w14:textId="77777777" w:rsidR="00F21AC5" w:rsidRDefault="00F21AC5" w:rsidP="00F21AC5"/>
    <w:p w14:paraId="072B1E38" w14:textId="77777777" w:rsidR="00A04F5C" w:rsidRDefault="00A04F5C" w:rsidP="00F21AC5">
      <w:r>
        <w:t>The headwalls of a culvert can be difficult to see at night, particularly if the alignment of the road is unclear and headlights are not being used. Collision with a headwall can cause considerable injury and damage.</w:t>
      </w:r>
    </w:p>
    <w:p w14:paraId="072B1E39" w14:textId="77777777" w:rsidR="00F21AC5" w:rsidRDefault="00F21AC5" w:rsidP="00F21AC5"/>
    <w:p w14:paraId="072B1E3A" w14:textId="77777777" w:rsidR="00A04F5C" w:rsidRDefault="00A04F5C" w:rsidP="00F21AC5">
      <w:r>
        <w:t xml:space="preserve">The preferred </w:t>
      </w:r>
      <w:r w:rsidR="000627AF">
        <w:t>improvement</w:t>
      </w:r>
      <w:r>
        <w:t xml:space="preserve"> is to paint the headwalls white so that </w:t>
      </w:r>
      <w:r w:rsidR="0090443B">
        <w:t>they are</w:t>
      </w:r>
      <w:r>
        <w:t xml:space="preserve"> more visible at night. Warning signs are also recommended.</w:t>
      </w:r>
    </w:p>
    <w:p w14:paraId="072B1E3B" w14:textId="77777777" w:rsidR="001B10F5" w:rsidRDefault="001B10F5" w:rsidP="00F21AC5">
      <w:r>
        <w:br w:type="page"/>
      </w:r>
    </w:p>
    <w:p w14:paraId="072B1E3C" w14:textId="77777777" w:rsidR="00F21AC5" w:rsidRPr="00397B7D" w:rsidRDefault="00F21AC5" w:rsidP="00F21AC5">
      <w:pPr>
        <w:rPr>
          <w:b/>
        </w:rPr>
      </w:pPr>
      <w:r w:rsidRPr="00397B7D">
        <w:rPr>
          <w:b/>
        </w:rPr>
        <w:lastRenderedPageBreak/>
        <w:t>E9. Warning sign</w:t>
      </w:r>
    </w:p>
    <w:p w14:paraId="072B1E3D" w14:textId="77777777" w:rsidR="00F21AC5" w:rsidRDefault="00F21AC5" w:rsidP="00F21AC5"/>
    <w:p w14:paraId="072B1E3E" w14:textId="77777777" w:rsidR="00B650F5" w:rsidRDefault="00B650F5" w:rsidP="00F21AC5">
      <w:r>
        <w:t>Many accidents occur simply because the driver is unprepared for the condition or nature of the road ahead.</w:t>
      </w:r>
      <w:r w:rsidR="0090443B">
        <w:t xml:space="preserve"> Due to the way in which the alignment and design of low volume roads generally follows the terrain, sudden curves, gradients and so on are more common on low volume roads than on larger roads.</w:t>
      </w:r>
    </w:p>
    <w:p w14:paraId="072B1E3F" w14:textId="77777777" w:rsidR="0090443B" w:rsidRDefault="0090443B" w:rsidP="00F21AC5"/>
    <w:p w14:paraId="072B1E40" w14:textId="77777777" w:rsidR="0090443B" w:rsidRDefault="0090443B" w:rsidP="00F21AC5">
      <w:r>
        <w:t>It is recommended that warning signs are provided in advance of the following sites:</w:t>
      </w:r>
    </w:p>
    <w:p w14:paraId="072B1E41" w14:textId="77777777" w:rsidR="00335152" w:rsidRDefault="0090443B" w:rsidP="00F37BD2">
      <w:pPr>
        <w:numPr>
          <w:ilvl w:val="0"/>
          <w:numId w:val="47"/>
        </w:numPr>
      </w:pPr>
      <w:r>
        <w:t>Tight curve</w:t>
      </w:r>
    </w:p>
    <w:p w14:paraId="072B1E42" w14:textId="77777777" w:rsidR="00335152" w:rsidRDefault="0090443B" w:rsidP="00F37BD2">
      <w:pPr>
        <w:numPr>
          <w:ilvl w:val="0"/>
          <w:numId w:val="47"/>
        </w:numPr>
      </w:pPr>
      <w:r>
        <w:t>Steep hill – ascent and descent</w:t>
      </w:r>
    </w:p>
    <w:p w14:paraId="072B1E43" w14:textId="77777777" w:rsidR="00335152" w:rsidRDefault="00EC1F0D" w:rsidP="00F37BD2">
      <w:pPr>
        <w:numPr>
          <w:ilvl w:val="0"/>
          <w:numId w:val="47"/>
        </w:numPr>
      </w:pPr>
      <w:r>
        <w:t>Sites of poor visibility</w:t>
      </w:r>
    </w:p>
    <w:p w14:paraId="072B1E44" w14:textId="77777777" w:rsidR="00335152" w:rsidRDefault="0090443B" w:rsidP="00F37BD2">
      <w:pPr>
        <w:numPr>
          <w:ilvl w:val="0"/>
          <w:numId w:val="47"/>
        </w:numPr>
      </w:pPr>
      <w:r>
        <w:t>Water crossing structure</w:t>
      </w:r>
    </w:p>
    <w:p w14:paraId="072B1E45" w14:textId="77777777" w:rsidR="00335152" w:rsidRDefault="0090443B" w:rsidP="00F37BD2">
      <w:pPr>
        <w:numPr>
          <w:ilvl w:val="0"/>
          <w:numId w:val="47"/>
        </w:numPr>
      </w:pPr>
      <w:r>
        <w:t>Village entrance</w:t>
      </w:r>
    </w:p>
    <w:p w14:paraId="072B1E46" w14:textId="77777777" w:rsidR="00335152" w:rsidRDefault="0090443B" w:rsidP="00F37BD2">
      <w:pPr>
        <w:numPr>
          <w:ilvl w:val="0"/>
          <w:numId w:val="47"/>
        </w:numPr>
      </w:pPr>
      <w:r>
        <w:t>School</w:t>
      </w:r>
    </w:p>
    <w:p w14:paraId="072B1E47" w14:textId="77777777" w:rsidR="00335152" w:rsidRDefault="0037698F" w:rsidP="00F37BD2">
      <w:pPr>
        <w:numPr>
          <w:ilvl w:val="0"/>
          <w:numId w:val="47"/>
        </w:numPr>
      </w:pPr>
      <w:r>
        <w:t>Public transport stops</w:t>
      </w:r>
    </w:p>
    <w:p w14:paraId="072B1E48" w14:textId="77777777" w:rsidR="00335152" w:rsidRDefault="0090443B" w:rsidP="00F37BD2">
      <w:pPr>
        <w:numPr>
          <w:ilvl w:val="0"/>
          <w:numId w:val="47"/>
        </w:numPr>
      </w:pPr>
      <w:r>
        <w:t>Junction</w:t>
      </w:r>
    </w:p>
    <w:p w14:paraId="072B1E49" w14:textId="77777777" w:rsidR="00335152" w:rsidRDefault="0090443B" w:rsidP="00F37BD2">
      <w:pPr>
        <w:numPr>
          <w:ilvl w:val="0"/>
          <w:numId w:val="47"/>
        </w:numPr>
      </w:pPr>
      <w:r>
        <w:t>Steep drop on one side of the road</w:t>
      </w:r>
    </w:p>
    <w:p w14:paraId="072B1E4A" w14:textId="77777777" w:rsidR="00F21AC5" w:rsidRDefault="00F21AC5" w:rsidP="00F21AC5"/>
    <w:p w14:paraId="072B1E4B" w14:textId="77777777" w:rsidR="002519D5" w:rsidRDefault="002519D5" w:rsidP="00F21AC5">
      <w:r>
        <w:t>Signs should meet national standards in terms of size, colour, layout, graphics and language.</w:t>
      </w:r>
    </w:p>
    <w:p w14:paraId="072B1E4C" w14:textId="77777777" w:rsidR="002519D5" w:rsidRDefault="002519D5" w:rsidP="00F21AC5"/>
    <w:p w14:paraId="072B1E4D" w14:textId="77777777" w:rsidR="002519D5" w:rsidRDefault="002519D5" w:rsidP="00F21AC5">
      <w:r>
        <w:t>In some places, the face of the sign should be punctured to reduce its theft value.</w:t>
      </w:r>
    </w:p>
    <w:p w14:paraId="072B1E4E" w14:textId="77777777" w:rsidR="002519D5" w:rsidRDefault="002519D5" w:rsidP="00F21AC5"/>
    <w:p w14:paraId="072B1E4F" w14:textId="77777777" w:rsidR="00F21AC5" w:rsidRDefault="00F21AC5" w:rsidP="00F21AC5"/>
    <w:p w14:paraId="072B1E50" w14:textId="77777777" w:rsidR="00F21AC5" w:rsidRPr="00397B7D" w:rsidRDefault="005E0366" w:rsidP="00F21AC5">
      <w:pPr>
        <w:rPr>
          <w:b/>
        </w:rPr>
      </w:pPr>
      <w:r>
        <w:rPr>
          <w:b/>
        </w:rPr>
        <w:t>E10. Widen</w:t>
      </w:r>
      <w:r w:rsidR="00F21AC5" w:rsidRPr="00397B7D">
        <w:rPr>
          <w:b/>
        </w:rPr>
        <w:t xml:space="preserve"> curve</w:t>
      </w:r>
    </w:p>
    <w:p w14:paraId="072B1E51" w14:textId="77777777" w:rsidR="00F21AC5" w:rsidRDefault="00F21AC5" w:rsidP="00F21AC5"/>
    <w:p w14:paraId="072B1E52" w14:textId="77777777" w:rsidR="00EC1F0D" w:rsidRDefault="00EC1F0D" w:rsidP="00EC1F0D">
      <w:r>
        <w:t xml:space="preserve">Low volume roads are normally about 3-4 </w:t>
      </w:r>
      <w:smartTag w:uri="urn:schemas-microsoft-com:office:smarttags" w:element="PersonName">
        <w:r>
          <w:t>metres</w:t>
        </w:r>
      </w:smartTag>
      <w:r>
        <w:t xml:space="preserve"> wide so that one vehicle can travel easily along the carriageway. However, passing vehicles normally need to use the shoulders of the road and they must be moving slowly in order to do so. In order to be able to slow down sufficiently, vehicles must have good visibility ahead. Tight curves are a cause of poor visibility.</w:t>
      </w:r>
    </w:p>
    <w:p w14:paraId="072B1E53" w14:textId="77777777" w:rsidR="00F21AC5" w:rsidRDefault="00F21AC5" w:rsidP="00F21AC5"/>
    <w:p w14:paraId="072B1E54" w14:textId="77777777" w:rsidR="00EC1F0D" w:rsidRDefault="00EC1F0D" w:rsidP="00F21AC5">
      <w:r>
        <w:t xml:space="preserve">It is not normally possible to improve the sight distance around a curve. Widening a curve by up to 1.5 </w:t>
      </w:r>
      <w:smartTag w:uri="urn:schemas-microsoft-com:office:smarttags" w:element="PersonName">
        <w:r>
          <w:t>metres</w:t>
        </w:r>
      </w:smartTag>
      <w:r>
        <w:t xml:space="preserve"> allows vehicles to pass in safety even if they have not been able to slow down sufficiently. Widening a curve also helps large and long vehicles to travel round a tight curve more easily. Warning signs are also recommended.</w:t>
      </w:r>
    </w:p>
    <w:p w14:paraId="072B1E55" w14:textId="77777777" w:rsidR="0090443B" w:rsidRDefault="0090443B" w:rsidP="00F21AC5"/>
    <w:p w14:paraId="072B1E56" w14:textId="77777777" w:rsidR="00F21AC5" w:rsidRDefault="00F21AC5" w:rsidP="00F21AC5"/>
    <w:p w14:paraId="072B1E57" w14:textId="77777777" w:rsidR="00F21AC5" w:rsidRPr="00397B7D" w:rsidRDefault="00F21AC5" w:rsidP="00F21AC5">
      <w:pPr>
        <w:rPr>
          <w:b/>
        </w:rPr>
      </w:pPr>
      <w:r w:rsidRPr="00397B7D">
        <w:rPr>
          <w:b/>
        </w:rPr>
        <w:t>E11. Remove crest</w:t>
      </w:r>
    </w:p>
    <w:p w14:paraId="072B1E58" w14:textId="77777777" w:rsidR="00F21AC5" w:rsidRPr="00F21AC5" w:rsidRDefault="00F21AC5" w:rsidP="00F21AC5"/>
    <w:p w14:paraId="072B1E59" w14:textId="77777777" w:rsidR="00F21AC5" w:rsidRDefault="0090443B" w:rsidP="00F21AC5">
      <w:r>
        <w:t xml:space="preserve">Low volume roads are normally about 3-4 </w:t>
      </w:r>
      <w:smartTag w:uri="urn:schemas-microsoft-com:office:smarttags" w:element="PersonName">
        <w:r>
          <w:t>metres</w:t>
        </w:r>
      </w:smartTag>
      <w:r>
        <w:t xml:space="preserve"> wide so that one vehicle can travel easily along the carriageway. However, passing vehicles normally need to use the shoulders of the road and they must </w:t>
      </w:r>
      <w:r w:rsidR="00EC1F0D">
        <w:t>be moving slowly in order to do so. In order to be able to slow down sufficiently, vehicles must have good visibility ahead. Sharp crests are a cause of poor visibility.</w:t>
      </w:r>
    </w:p>
    <w:p w14:paraId="072B1E5A" w14:textId="77777777" w:rsidR="00EC1F0D" w:rsidRDefault="00EC1F0D" w:rsidP="00F21AC5"/>
    <w:p w14:paraId="072B1E5B" w14:textId="77777777" w:rsidR="0090443B" w:rsidRDefault="00EC1F0D" w:rsidP="00F21AC5">
      <w:r>
        <w:t xml:space="preserve">Wherever possible, sharp crests should be removed and visibility increased. In case vehicles are unable to slow down sufficiently, the road should be widened by up to 1.5 </w:t>
      </w:r>
      <w:smartTag w:uri="urn:schemas-microsoft-com:office:smarttags" w:element="PersonName">
        <w:r>
          <w:t>metres</w:t>
        </w:r>
      </w:smartTag>
      <w:r>
        <w:t xml:space="preserve"> at the crest. Warning signs are also recommended.</w:t>
      </w:r>
    </w:p>
    <w:p w14:paraId="072B1E5C" w14:textId="77777777" w:rsidR="0090443B" w:rsidRPr="00F21AC5" w:rsidRDefault="0090443B" w:rsidP="00F21AC5"/>
    <w:p w14:paraId="072B1E5D" w14:textId="77777777" w:rsidR="00F21AC5" w:rsidRPr="00F21AC5" w:rsidRDefault="0037698F" w:rsidP="00F21AC5">
      <w:r>
        <w:br w:type="page"/>
      </w:r>
    </w:p>
    <w:p w14:paraId="072B1E5E" w14:textId="77777777" w:rsidR="00F21AC5" w:rsidRPr="00397B7D" w:rsidRDefault="00F21AC5" w:rsidP="00F21AC5">
      <w:pPr>
        <w:rPr>
          <w:b/>
        </w:rPr>
      </w:pPr>
      <w:r w:rsidRPr="00397B7D">
        <w:rPr>
          <w:b/>
        </w:rPr>
        <w:lastRenderedPageBreak/>
        <w:t>E12. Off carriageway bus stops</w:t>
      </w:r>
    </w:p>
    <w:p w14:paraId="072B1E5F" w14:textId="77777777" w:rsidR="00F21AC5" w:rsidRDefault="00F21AC5" w:rsidP="00F21AC5"/>
    <w:p w14:paraId="072B1E60" w14:textId="77777777" w:rsidR="0037698F" w:rsidRDefault="0037698F" w:rsidP="00F21AC5">
      <w:r>
        <w:t>Sites where public transport vehicles habitually set down and take on passengers provide opportunity for accidents between motorised vehicles and pedestrians. This opportunity can be minimised by providing an off-carriageway embarking area at these sites.</w:t>
      </w:r>
      <w:r w:rsidR="002519D5" w:rsidRPr="002519D5">
        <w:t xml:space="preserve"> </w:t>
      </w:r>
      <w:r w:rsidR="002519D5">
        <w:t>The area should be sufficiently large that there is no encroachment onto the road.</w:t>
      </w:r>
    </w:p>
    <w:p w14:paraId="072B1E61" w14:textId="77777777" w:rsidR="0037698F" w:rsidRDefault="0037698F" w:rsidP="00F21AC5"/>
    <w:p w14:paraId="072B1E62" w14:textId="77777777" w:rsidR="00F21AC5" w:rsidRPr="00F21AC5" w:rsidRDefault="00F21AC5" w:rsidP="00F21AC5"/>
    <w:p w14:paraId="072B1E63" w14:textId="77777777" w:rsidR="00F21AC5" w:rsidRPr="00397B7D" w:rsidRDefault="00F21AC5" w:rsidP="00F21AC5">
      <w:pPr>
        <w:rPr>
          <w:b/>
        </w:rPr>
      </w:pPr>
      <w:r w:rsidRPr="00397B7D">
        <w:rPr>
          <w:b/>
        </w:rPr>
        <w:t>E13. Off carriageway trading areas</w:t>
      </w:r>
    </w:p>
    <w:p w14:paraId="072B1E64" w14:textId="77777777" w:rsidR="00F21AC5" w:rsidRDefault="00F21AC5" w:rsidP="00F21AC5"/>
    <w:p w14:paraId="072B1E65" w14:textId="77777777" w:rsidR="0037698F" w:rsidRDefault="0037698F" w:rsidP="0037698F">
      <w:r>
        <w:t>Sites where market traders habitually set up stalls alongside a road provide opportunity for accidents between motorised vehicles and pedestrians. This opportunity can be minimised by providing an off-carriageway market area at these sites.</w:t>
      </w:r>
      <w:r w:rsidR="002519D5">
        <w:t xml:space="preserve"> The area should be sufficiently large that there is no encroachment onto the road.</w:t>
      </w:r>
    </w:p>
    <w:p w14:paraId="072B1E66" w14:textId="77777777" w:rsidR="0037698F" w:rsidRDefault="0037698F"/>
    <w:p w14:paraId="072B1E67" w14:textId="77777777" w:rsidR="00B35726" w:rsidRPr="00B35726" w:rsidRDefault="00B35726">
      <w:r>
        <w:br w:type="page"/>
      </w:r>
    </w:p>
    <w:p w14:paraId="072B1E68" w14:textId="77777777" w:rsidR="00B35726" w:rsidRPr="00B35726" w:rsidRDefault="00B35726">
      <w:r w:rsidRPr="00B35726">
        <w:rPr>
          <w:b/>
        </w:rPr>
        <w:lastRenderedPageBreak/>
        <w:t>Section F – Slope protection</w:t>
      </w:r>
    </w:p>
    <w:p w14:paraId="072B1E69" w14:textId="77777777" w:rsidR="00B35726" w:rsidRDefault="00B35726"/>
    <w:p w14:paraId="072B1E6A" w14:textId="77777777" w:rsidR="00122A1F" w:rsidRPr="00ED6A7D" w:rsidRDefault="00122A1F">
      <w:pPr>
        <w:rPr>
          <w:i/>
          <w:sz w:val="20"/>
          <w:szCs w:val="20"/>
        </w:rPr>
      </w:pPr>
      <w:r w:rsidRPr="00ED6A7D">
        <w:rPr>
          <w:i/>
          <w:sz w:val="20"/>
          <w:szCs w:val="20"/>
        </w:rPr>
        <w:t xml:space="preserve">Rural access roads in mountainous areas are very vulnerable to the effects of unstable slopes, </w:t>
      </w:r>
      <w:r w:rsidR="00ED6A7D" w:rsidRPr="00ED6A7D">
        <w:rPr>
          <w:i/>
          <w:sz w:val="20"/>
          <w:szCs w:val="20"/>
        </w:rPr>
        <w:t xml:space="preserve">from </w:t>
      </w:r>
      <w:r w:rsidRPr="00ED6A7D">
        <w:rPr>
          <w:i/>
          <w:sz w:val="20"/>
          <w:szCs w:val="20"/>
        </w:rPr>
        <w:t xml:space="preserve">either closure from landslides above the road or loss of road from landslides below. Although it is rarely possible to prevent </w:t>
      </w:r>
      <w:r w:rsidR="00ED6A7D" w:rsidRPr="00ED6A7D">
        <w:rPr>
          <w:i/>
          <w:sz w:val="20"/>
          <w:szCs w:val="20"/>
        </w:rPr>
        <w:t xml:space="preserve">all </w:t>
      </w:r>
      <w:r w:rsidRPr="00ED6A7D">
        <w:rPr>
          <w:i/>
          <w:sz w:val="20"/>
          <w:szCs w:val="20"/>
        </w:rPr>
        <w:t>landslides</w:t>
      </w:r>
      <w:r w:rsidR="00ED6A7D" w:rsidRPr="00ED6A7D">
        <w:rPr>
          <w:i/>
          <w:sz w:val="20"/>
          <w:szCs w:val="20"/>
        </w:rPr>
        <w:t xml:space="preserve"> along a road</w:t>
      </w:r>
      <w:r w:rsidRPr="00ED6A7D">
        <w:rPr>
          <w:i/>
          <w:sz w:val="20"/>
          <w:szCs w:val="20"/>
        </w:rPr>
        <w:t xml:space="preserve">, much can be done to reduce their likelihood or </w:t>
      </w:r>
      <w:r w:rsidR="00ED6A7D" w:rsidRPr="00ED6A7D">
        <w:rPr>
          <w:i/>
          <w:sz w:val="20"/>
          <w:szCs w:val="20"/>
        </w:rPr>
        <w:t xml:space="preserve">to </w:t>
      </w:r>
      <w:r w:rsidRPr="00ED6A7D">
        <w:rPr>
          <w:i/>
          <w:sz w:val="20"/>
          <w:szCs w:val="20"/>
        </w:rPr>
        <w:t>strengthen a slope after it has slipped.</w:t>
      </w:r>
    </w:p>
    <w:p w14:paraId="072B1E6B" w14:textId="77777777" w:rsidR="00122A1F" w:rsidRPr="00ED6A7D" w:rsidRDefault="00122A1F">
      <w:pPr>
        <w:rPr>
          <w:i/>
          <w:sz w:val="20"/>
          <w:szCs w:val="20"/>
        </w:rPr>
      </w:pPr>
    </w:p>
    <w:p w14:paraId="072B1E6C" w14:textId="77777777" w:rsidR="00ED6A7D" w:rsidRPr="00ED6A7D" w:rsidRDefault="00122A1F">
      <w:pPr>
        <w:rPr>
          <w:i/>
          <w:sz w:val="20"/>
          <w:szCs w:val="20"/>
        </w:rPr>
      </w:pPr>
      <w:r w:rsidRPr="00ED6A7D">
        <w:rPr>
          <w:i/>
          <w:sz w:val="20"/>
          <w:szCs w:val="20"/>
        </w:rPr>
        <w:t>However, the subject is extremely extensive</w:t>
      </w:r>
      <w:r w:rsidR="00ED6A7D" w:rsidRPr="00ED6A7D">
        <w:rPr>
          <w:i/>
          <w:sz w:val="20"/>
          <w:szCs w:val="20"/>
        </w:rPr>
        <w:t xml:space="preserve"> and it has not been possible within this assignment to produce an adequate summary of the available guidance.</w:t>
      </w:r>
    </w:p>
    <w:p w14:paraId="072B1E6D" w14:textId="77777777" w:rsidR="00ED6A7D" w:rsidRPr="00ED6A7D" w:rsidRDefault="00ED6A7D">
      <w:pPr>
        <w:rPr>
          <w:i/>
          <w:sz w:val="20"/>
          <w:szCs w:val="20"/>
        </w:rPr>
      </w:pPr>
    </w:p>
    <w:p w14:paraId="072B1E6E" w14:textId="77777777" w:rsidR="00ED6A7D" w:rsidRPr="00ED6A7D" w:rsidRDefault="00ED6A7D">
      <w:pPr>
        <w:rPr>
          <w:i/>
          <w:sz w:val="20"/>
          <w:szCs w:val="20"/>
        </w:rPr>
      </w:pPr>
      <w:r w:rsidRPr="00ED6A7D">
        <w:rPr>
          <w:i/>
          <w:sz w:val="20"/>
          <w:szCs w:val="20"/>
        </w:rPr>
        <w:t>Further, summarising the subject into a single section of this guideline would omit a great deal of useful information.</w:t>
      </w:r>
    </w:p>
    <w:p w14:paraId="072B1E6F" w14:textId="77777777" w:rsidR="00ED6A7D" w:rsidRPr="00ED6A7D" w:rsidRDefault="00ED6A7D">
      <w:pPr>
        <w:rPr>
          <w:i/>
          <w:sz w:val="20"/>
          <w:szCs w:val="20"/>
        </w:rPr>
      </w:pPr>
    </w:p>
    <w:p w14:paraId="072B1E70" w14:textId="77777777" w:rsidR="00ED6A7D" w:rsidRPr="00ED6A7D" w:rsidRDefault="00ED6A7D">
      <w:pPr>
        <w:rPr>
          <w:i/>
          <w:sz w:val="20"/>
          <w:szCs w:val="20"/>
        </w:rPr>
      </w:pPr>
      <w:r w:rsidRPr="00ED6A7D">
        <w:rPr>
          <w:i/>
          <w:sz w:val="20"/>
          <w:szCs w:val="20"/>
        </w:rPr>
        <w:t>Finally, because slope protection guidance is specific to the local geology, climate and biology, most guidance is written specifically for a country or a region. Producing a generic guideline to slope protection may lose most of the local detail.</w:t>
      </w:r>
    </w:p>
    <w:p w14:paraId="072B1E71" w14:textId="77777777" w:rsidR="00ED6A7D" w:rsidRPr="00ED6A7D" w:rsidRDefault="00ED6A7D">
      <w:pPr>
        <w:rPr>
          <w:i/>
          <w:sz w:val="20"/>
          <w:szCs w:val="20"/>
        </w:rPr>
      </w:pPr>
    </w:p>
    <w:p w14:paraId="072B1E72" w14:textId="77777777" w:rsidR="00ED6A7D" w:rsidRPr="00ED6A7D" w:rsidRDefault="00ED6A7D">
      <w:pPr>
        <w:rPr>
          <w:i/>
          <w:sz w:val="20"/>
          <w:szCs w:val="20"/>
        </w:rPr>
      </w:pPr>
      <w:r w:rsidRPr="00ED6A7D">
        <w:rPr>
          <w:i/>
          <w:sz w:val="20"/>
          <w:szCs w:val="20"/>
        </w:rPr>
        <w:t>Nevertheless, there are some common elements of slope protection. These are listed below.</w:t>
      </w:r>
    </w:p>
    <w:p w14:paraId="072B1E73" w14:textId="77777777" w:rsidR="00335152" w:rsidRDefault="00ED6A7D" w:rsidP="00F37BD2">
      <w:pPr>
        <w:numPr>
          <w:ilvl w:val="0"/>
          <w:numId w:val="69"/>
        </w:numPr>
        <w:rPr>
          <w:i/>
          <w:sz w:val="20"/>
          <w:szCs w:val="20"/>
        </w:rPr>
      </w:pPr>
      <w:r>
        <w:rPr>
          <w:i/>
          <w:sz w:val="20"/>
          <w:szCs w:val="20"/>
        </w:rPr>
        <w:t>Summary of the reasons for unstable slopes</w:t>
      </w:r>
    </w:p>
    <w:p w14:paraId="072B1E74" w14:textId="77777777" w:rsidR="00335152" w:rsidRDefault="00C944A9" w:rsidP="00F37BD2">
      <w:pPr>
        <w:numPr>
          <w:ilvl w:val="0"/>
          <w:numId w:val="69"/>
        </w:numPr>
        <w:rPr>
          <w:i/>
          <w:sz w:val="20"/>
          <w:szCs w:val="20"/>
        </w:rPr>
      </w:pPr>
      <w:r>
        <w:rPr>
          <w:i/>
          <w:sz w:val="20"/>
          <w:szCs w:val="20"/>
        </w:rPr>
        <w:t>Slope analysis</w:t>
      </w:r>
      <w:r w:rsidR="007A6544">
        <w:rPr>
          <w:i/>
          <w:sz w:val="20"/>
          <w:szCs w:val="20"/>
        </w:rPr>
        <w:t>, ground investigation</w:t>
      </w:r>
      <w:r w:rsidR="00825F39">
        <w:rPr>
          <w:i/>
          <w:sz w:val="20"/>
          <w:szCs w:val="20"/>
        </w:rPr>
        <w:t>, boreholes, test pits</w:t>
      </w:r>
    </w:p>
    <w:p w14:paraId="072B1E75" w14:textId="77777777" w:rsidR="00335152" w:rsidRDefault="007A6544" w:rsidP="00F37BD2">
      <w:pPr>
        <w:numPr>
          <w:ilvl w:val="0"/>
          <w:numId w:val="69"/>
        </w:numPr>
        <w:rPr>
          <w:i/>
          <w:sz w:val="20"/>
          <w:szCs w:val="20"/>
        </w:rPr>
      </w:pPr>
      <w:r>
        <w:rPr>
          <w:i/>
          <w:sz w:val="20"/>
          <w:szCs w:val="20"/>
        </w:rPr>
        <w:t>Reshaping a slope</w:t>
      </w:r>
      <w:r w:rsidR="00825F39">
        <w:rPr>
          <w:i/>
          <w:sz w:val="20"/>
          <w:szCs w:val="20"/>
        </w:rPr>
        <w:t>, earthmoving</w:t>
      </w:r>
    </w:p>
    <w:p w14:paraId="072B1E76" w14:textId="77777777" w:rsidR="00335152" w:rsidRDefault="008D2557" w:rsidP="00F37BD2">
      <w:pPr>
        <w:numPr>
          <w:ilvl w:val="0"/>
          <w:numId w:val="69"/>
        </w:numPr>
        <w:rPr>
          <w:i/>
          <w:sz w:val="20"/>
          <w:szCs w:val="20"/>
        </w:rPr>
      </w:pPr>
      <w:r>
        <w:rPr>
          <w:i/>
          <w:sz w:val="20"/>
          <w:szCs w:val="20"/>
        </w:rPr>
        <w:t>Bio-engineering</w:t>
      </w:r>
      <w:r w:rsidR="007A6544">
        <w:rPr>
          <w:i/>
          <w:sz w:val="20"/>
          <w:szCs w:val="20"/>
        </w:rPr>
        <w:t xml:space="preserve"> – grass lines, brush layering, shrubs and trees</w:t>
      </w:r>
    </w:p>
    <w:p w14:paraId="072B1E77" w14:textId="77777777" w:rsidR="00335152" w:rsidRDefault="008D2557" w:rsidP="00F37BD2">
      <w:pPr>
        <w:numPr>
          <w:ilvl w:val="0"/>
          <w:numId w:val="69"/>
        </w:numPr>
        <w:rPr>
          <w:i/>
          <w:sz w:val="20"/>
          <w:szCs w:val="20"/>
        </w:rPr>
      </w:pPr>
      <w:r>
        <w:rPr>
          <w:i/>
          <w:sz w:val="20"/>
          <w:szCs w:val="20"/>
        </w:rPr>
        <w:t>Stone pitching</w:t>
      </w:r>
    </w:p>
    <w:p w14:paraId="072B1E78" w14:textId="77777777" w:rsidR="00335152" w:rsidRDefault="007A6544" w:rsidP="00F37BD2">
      <w:pPr>
        <w:numPr>
          <w:ilvl w:val="0"/>
          <w:numId w:val="69"/>
        </w:numPr>
        <w:rPr>
          <w:i/>
          <w:sz w:val="20"/>
          <w:szCs w:val="20"/>
        </w:rPr>
      </w:pPr>
      <w:r>
        <w:rPr>
          <w:i/>
          <w:sz w:val="20"/>
          <w:szCs w:val="20"/>
        </w:rPr>
        <w:t>Retaining walls – timber, masonry, gabions, reinforced concrete, crib</w:t>
      </w:r>
    </w:p>
    <w:p w14:paraId="072B1E79" w14:textId="77777777" w:rsidR="00335152" w:rsidRDefault="00825F39" w:rsidP="00F37BD2">
      <w:pPr>
        <w:numPr>
          <w:ilvl w:val="0"/>
          <w:numId w:val="69"/>
        </w:numPr>
        <w:rPr>
          <w:i/>
          <w:sz w:val="20"/>
          <w:szCs w:val="20"/>
        </w:rPr>
      </w:pPr>
      <w:r>
        <w:rPr>
          <w:i/>
          <w:sz w:val="20"/>
          <w:szCs w:val="20"/>
        </w:rPr>
        <w:t>Revetments</w:t>
      </w:r>
    </w:p>
    <w:p w14:paraId="072B1E7A" w14:textId="77777777" w:rsidR="00335152" w:rsidRDefault="007A6544" w:rsidP="00F37BD2">
      <w:pPr>
        <w:numPr>
          <w:ilvl w:val="0"/>
          <w:numId w:val="69"/>
        </w:numPr>
        <w:rPr>
          <w:i/>
          <w:sz w:val="20"/>
          <w:szCs w:val="20"/>
        </w:rPr>
      </w:pPr>
      <w:r>
        <w:rPr>
          <w:i/>
          <w:sz w:val="20"/>
          <w:szCs w:val="20"/>
        </w:rPr>
        <w:t>Shotcreting</w:t>
      </w:r>
    </w:p>
    <w:p w14:paraId="072B1E7B" w14:textId="77777777" w:rsidR="00335152" w:rsidRDefault="007A6544" w:rsidP="00F37BD2">
      <w:pPr>
        <w:numPr>
          <w:ilvl w:val="0"/>
          <w:numId w:val="69"/>
        </w:numPr>
        <w:rPr>
          <w:i/>
          <w:sz w:val="20"/>
          <w:szCs w:val="20"/>
        </w:rPr>
      </w:pPr>
      <w:r>
        <w:rPr>
          <w:i/>
          <w:sz w:val="20"/>
          <w:szCs w:val="20"/>
        </w:rPr>
        <w:t>Geotextiles</w:t>
      </w:r>
    </w:p>
    <w:p w14:paraId="072B1E7C" w14:textId="77777777" w:rsidR="00335152" w:rsidRDefault="007A6544" w:rsidP="00F37BD2">
      <w:pPr>
        <w:numPr>
          <w:ilvl w:val="0"/>
          <w:numId w:val="69"/>
        </w:numPr>
        <w:rPr>
          <w:i/>
          <w:sz w:val="20"/>
          <w:szCs w:val="20"/>
        </w:rPr>
      </w:pPr>
      <w:r>
        <w:rPr>
          <w:i/>
          <w:sz w:val="20"/>
          <w:szCs w:val="20"/>
        </w:rPr>
        <w:t>Toe weighting</w:t>
      </w:r>
    </w:p>
    <w:p w14:paraId="072B1E7D" w14:textId="77777777" w:rsidR="00335152" w:rsidRDefault="008D2557" w:rsidP="00F37BD2">
      <w:pPr>
        <w:numPr>
          <w:ilvl w:val="0"/>
          <w:numId w:val="69"/>
        </w:numPr>
        <w:rPr>
          <w:i/>
          <w:sz w:val="20"/>
          <w:szCs w:val="20"/>
        </w:rPr>
      </w:pPr>
      <w:r>
        <w:rPr>
          <w:i/>
          <w:sz w:val="20"/>
          <w:szCs w:val="20"/>
        </w:rPr>
        <w:t>Slope drainage</w:t>
      </w:r>
    </w:p>
    <w:p w14:paraId="072B1E7E" w14:textId="77777777" w:rsidR="00335152" w:rsidRDefault="00C944A9" w:rsidP="00F37BD2">
      <w:pPr>
        <w:numPr>
          <w:ilvl w:val="0"/>
          <w:numId w:val="69"/>
        </w:numPr>
        <w:rPr>
          <w:i/>
          <w:sz w:val="20"/>
          <w:szCs w:val="20"/>
        </w:rPr>
      </w:pPr>
      <w:r>
        <w:rPr>
          <w:i/>
          <w:sz w:val="20"/>
          <w:szCs w:val="20"/>
        </w:rPr>
        <w:t>Road drainage</w:t>
      </w:r>
    </w:p>
    <w:p w14:paraId="072B1E7F" w14:textId="77777777" w:rsidR="00335152" w:rsidRDefault="008D2557" w:rsidP="00F37BD2">
      <w:pPr>
        <w:numPr>
          <w:ilvl w:val="0"/>
          <w:numId w:val="69"/>
        </w:numPr>
        <w:rPr>
          <w:i/>
          <w:sz w:val="20"/>
          <w:szCs w:val="20"/>
        </w:rPr>
      </w:pPr>
      <w:r>
        <w:rPr>
          <w:i/>
          <w:sz w:val="20"/>
          <w:szCs w:val="20"/>
        </w:rPr>
        <w:t>Earth and rock anchors</w:t>
      </w:r>
      <w:r w:rsidR="007A6544">
        <w:rPr>
          <w:i/>
          <w:sz w:val="20"/>
          <w:szCs w:val="20"/>
        </w:rPr>
        <w:t>, soil reinforcement</w:t>
      </w:r>
    </w:p>
    <w:p w14:paraId="072B1E80" w14:textId="77777777" w:rsidR="00335152" w:rsidRDefault="00C944A9" w:rsidP="00F37BD2">
      <w:pPr>
        <w:numPr>
          <w:ilvl w:val="0"/>
          <w:numId w:val="69"/>
        </w:numPr>
        <w:rPr>
          <w:i/>
          <w:sz w:val="20"/>
          <w:szCs w:val="20"/>
        </w:rPr>
      </w:pPr>
      <w:r>
        <w:rPr>
          <w:i/>
          <w:sz w:val="20"/>
          <w:szCs w:val="20"/>
        </w:rPr>
        <w:t>Realignment</w:t>
      </w:r>
    </w:p>
    <w:p w14:paraId="072B1E81" w14:textId="77777777" w:rsidR="00335152" w:rsidRDefault="00C944A9" w:rsidP="00F37BD2">
      <w:pPr>
        <w:numPr>
          <w:ilvl w:val="0"/>
          <w:numId w:val="69"/>
        </w:numPr>
        <w:rPr>
          <w:i/>
          <w:sz w:val="20"/>
          <w:szCs w:val="20"/>
        </w:rPr>
      </w:pPr>
      <w:r>
        <w:rPr>
          <w:i/>
          <w:sz w:val="20"/>
          <w:szCs w:val="20"/>
        </w:rPr>
        <w:t>Barriers</w:t>
      </w:r>
    </w:p>
    <w:p w14:paraId="072B1E82" w14:textId="77777777" w:rsidR="00335152" w:rsidRDefault="00F167CD" w:rsidP="00F37BD2">
      <w:pPr>
        <w:numPr>
          <w:ilvl w:val="0"/>
          <w:numId w:val="69"/>
        </w:numPr>
        <w:rPr>
          <w:i/>
          <w:sz w:val="20"/>
          <w:szCs w:val="20"/>
        </w:rPr>
      </w:pPr>
      <w:r>
        <w:rPr>
          <w:i/>
          <w:sz w:val="20"/>
          <w:szCs w:val="20"/>
        </w:rPr>
        <w:t>Slope management and response, maintenance</w:t>
      </w:r>
    </w:p>
    <w:p w14:paraId="072B1E83" w14:textId="77777777" w:rsidR="00ED6A7D" w:rsidRPr="00ED6A7D" w:rsidRDefault="00ED6A7D">
      <w:pPr>
        <w:rPr>
          <w:i/>
          <w:sz w:val="20"/>
          <w:szCs w:val="20"/>
        </w:rPr>
      </w:pPr>
    </w:p>
    <w:p w14:paraId="072B1E84" w14:textId="77777777" w:rsidR="00ED6A7D" w:rsidRPr="00ED6A7D" w:rsidRDefault="00ED6A7D">
      <w:pPr>
        <w:rPr>
          <w:i/>
          <w:sz w:val="20"/>
          <w:szCs w:val="20"/>
        </w:rPr>
      </w:pPr>
      <w:r w:rsidRPr="00ED6A7D">
        <w:rPr>
          <w:i/>
          <w:sz w:val="20"/>
          <w:szCs w:val="20"/>
        </w:rPr>
        <w:t>For more information, the reader is referred to specific slope protection documents.</w:t>
      </w:r>
    </w:p>
    <w:p w14:paraId="072B1E85" w14:textId="77777777" w:rsidR="00B35726" w:rsidRPr="00B35726" w:rsidRDefault="00B35726">
      <w:r>
        <w:br w:type="page"/>
      </w:r>
    </w:p>
    <w:p w14:paraId="072B1E86" w14:textId="77777777" w:rsidR="00B35726" w:rsidRPr="00B35726" w:rsidRDefault="00B35726">
      <w:r w:rsidRPr="00B35726">
        <w:rPr>
          <w:b/>
        </w:rPr>
        <w:lastRenderedPageBreak/>
        <w:t>Section G – Erosion</w:t>
      </w:r>
    </w:p>
    <w:p w14:paraId="072B1E87" w14:textId="77777777" w:rsidR="00B35726" w:rsidRDefault="00B35726"/>
    <w:p w14:paraId="072B1E88" w14:textId="77777777" w:rsidR="00B35726" w:rsidRPr="00B35726" w:rsidRDefault="00B35726"/>
    <w:p w14:paraId="072B1E89" w14:textId="77777777" w:rsidR="00B35726" w:rsidRPr="000A05BB" w:rsidRDefault="00B35726" w:rsidP="000A05BB">
      <w:pPr>
        <w:rPr>
          <w:b/>
        </w:rPr>
      </w:pPr>
      <w:r w:rsidRPr="000A05BB">
        <w:rPr>
          <w:b/>
        </w:rPr>
        <w:t>G1. Repair erosion</w:t>
      </w:r>
    </w:p>
    <w:p w14:paraId="072B1E8A" w14:textId="77777777" w:rsidR="00B35726" w:rsidRPr="000A05BB" w:rsidRDefault="00B35726" w:rsidP="000A05BB"/>
    <w:p w14:paraId="072B1E8B" w14:textId="77777777" w:rsidR="000A05BB" w:rsidRPr="000A05BB" w:rsidRDefault="000A05BB" w:rsidP="000A05BB">
      <w:r w:rsidRPr="000A05BB">
        <w:t xml:space="preserve">Erosion can often cause Basic Access to be lost, whether the water is flowing along the surface of the road or track, or it is flowing in the side drain and moves laterally towards the road. The first requirement is to improve the drainage system to prevent erosion. Various ways of achieving this are described in </w:t>
      </w:r>
      <w:r w:rsidR="00EB5CB0">
        <w:t>G2</w:t>
      </w:r>
      <w:r w:rsidRPr="000A05BB">
        <w:t>.</w:t>
      </w:r>
    </w:p>
    <w:p w14:paraId="072B1E8C" w14:textId="77777777" w:rsidR="000A05BB" w:rsidRPr="000A05BB" w:rsidRDefault="000A05BB" w:rsidP="000A05BB"/>
    <w:p w14:paraId="072B1E8D" w14:textId="77777777" w:rsidR="000A05BB" w:rsidRPr="007229F7" w:rsidRDefault="000A05BB" w:rsidP="000A05BB">
      <w:r w:rsidRPr="000A05BB">
        <w:t xml:space="preserve">After the drainage has been improved, the erosion can be repaired. The eroded area should be cleared down to firm material. Soil should then be placed in layers 10-15 </w:t>
      </w:r>
      <w:r w:rsidRPr="007229F7">
        <w:t>cm, watered and compacted.</w:t>
      </w:r>
    </w:p>
    <w:p w14:paraId="072B1E8E" w14:textId="77777777" w:rsidR="00B35726" w:rsidRPr="007229F7" w:rsidRDefault="00B35726" w:rsidP="000A05BB"/>
    <w:p w14:paraId="072B1E8F" w14:textId="77777777" w:rsidR="007229F7" w:rsidRPr="00CD34E4" w:rsidRDefault="00CD34E4" w:rsidP="00CD34E4">
      <w:pPr>
        <w:pStyle w:val="Caption"/>
        <w:jc w:val="center"/>
      </w:pPr>
      <w:bookmarkStart w:id="178" w:name="_Toc214592084"/>
      <w:r w:rsidRPr="00CD34E4">
        <w:t xml:space="preserve">Table </w:t>
      </w:r>
      <w:r w:rsidR="00866437">
        <w:fldChar w:fldCharType="begin"/>
      </w:r>
      <w:r w:rsidR="00866437">
        <w:instrText xml:space="preserve"> SEQ Table \* ARABIC </w:instrText>
      </w:r>
      <w:r w:rsidR="00866437">
        <w:fldChar w:fldCharType="separate"/>
      </w:r>
      <w:r w:rsidR="00864825">
        <w:rPr>
          <w:noProof/>
        </w:rPr>
        <w:t>51</w:t>
      </w:r>
      <w:r w:rsidR="00866437">
        <w:rPr>
          <w:noProof/>
        </w:rPr>
        <w:fldChar w:fldCharType="end"/>
      </w:r>
      <w:r w:rsidRPr="00CD34E4">
        <w:t xml:space="preserve"> – </w:t>
      </w:r>
      <w:r w:rsidR="007229F7" w:rsidRPr="00CD34E4">
        <w:t>Primary resources for the repair of erosion</w:t>
      </w:r>
      <w:bookmarkEnd w:id="178"/>
    </w:p>
    <w:p w14:paraId="072B1E90" w14:textId="77777777" w:rsidR="007229F7" w:rsidRPr="00CD34E4" w:rsidRDefault="007229F7" w:rsidP="007229F7">
      <w:pPr>
        <w:jc w:val="center"/>
        <w:rPr>
          <w:sz w:val="20"/>
          <w:szCs w:val="20"/>
        </w:rPr>
      </w:pPr>
      <w:r w:rsidRPr="00CD34E4">
        <w:rPr>
          <w:sz w:val="20"/>
          <w:szCs w:val="20"/>
        </w:rPr>
        <w:t>(per m</w:t>
      </w:r>
      <w:r w:rsidRPr="00CD34E4">
        <w:rPr>
          <w:sz w:val="20"/>
          <w:szCs w:val="20"/>
          <w:vertAlign w:val="superscript"/>
        </w:rPr>
        <w:t>3</w:t>
      </w:r>
      <w:r w:rsidRPr="00CD34E4">
        <w:rPr>
          <w:sz w:val="20"/>
          <w:szCs w:val="20"/>
        </w:rPr>
        <w:t xml:space="preserve"> of erosion)</w:t>
      </w:r>
    </w:p>
    <w:tbl>
      <w:tblPr>
        <w:tblW w:w="6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7"/>
        <w:gridCol w:w="1403"/>
        <w:gridCol w:w="1317"/>
      </w:tblGrid>
      <w:tr w:rsidR="007229F7" w:rsidRPr="007229F7" w14:paraId="072B1E94" w14:textId="77777777">
        <w:trPr>
          <w:jc w:val="center"/>
        </w:trPr>
        <w:tc>
          <w:tcPr>
            <w:tcW w:w="3547" w:type="dxa"/>
            <w:shd w:val="clear" w:color="auto" w:fill="E0E0E0"/>
          </w:tcPr>
          <w:p w14:paraId="072B1E91" w14:textId="77777777" w:rsidR="007229F7" w:rsidRPr="007229F7" w:rsidRDefault="007229F7" w:rsidP="007103E6">
            <w:r w:rsidRPr="007229F7">
              <w:t>Resource</w:t>
            </w:r>
          </w:p>
        </w:tc>
        <w:tc>
          <w:tcPr>
            <w:tcW w:w="1403" w:type="dxa"/>
            <w:shd w:val="clear" w:color="auto" w:fill="E0E0E0"/>
          </w:tcPr>
          <w:p w14:paraId="072B1E92" w14:textId="77777777" w:rsidR="007229F7" w:rsidRPr="007229F7" w:rsidRDefault="007229F7" w:rsidP="007103E6">
            <w:pPr>
              <w:jc w:val="center"/>
            </w:pPr>
            <w:r w:rsidRPr="007229F7">
              <w:t>Unit</w:t>
            </w:r>
          </w:p>
        </w:tc>
        <w:tc>
          <w:tcPr>
            <w:tcW w:w="1317" w:type="dxa"/>
            <w:shd w:val="clear" w:color="auto" w:fill="E0E0E0"/>
          </w:tcPr>
          <w:p w14:paraId="072B1E93" w14:textId="77777777" w:rsidR="007229F7" w:rsidRPr="007229F7" w:rsidRDefault="007229F7" w:rsidP="007103E6">
            <w:pPr>
              <w:jc w:val="center"/>
            </w:pPr>
            <w:r w:rsidRPr="007229F7">
              <w:t>Quantity</w:t>
            </w:r>
          </w:p>
        </w:tc>
      </w:tr>
      <w:tr w:rsidR="007229F7" w:rsidRPr="007229F7" w14:paraId="072B1E98" w14:textId="77777777">
        <w:trPr>
          <w:jc w:val="center"/>
        </w:trPr>
        <w:tc>
          <w:tcPr>
            <w:tcW w:w="3547" w:type="dxa"/>
          </w:tcPr>
          <w:p w14:paraId="072B1E95" w14:textId="77777777" w:rsidR="007229F7" w:rsidRPr="007229F7" w:rsidRDefault="007229F7" w:rsidP="007103E6">
            <w:r w:rsidRPr="007229F7">
              <w:t>Labourers</w:t>
            </w:r>
          </w:p>
        </w:tc>
        <w:tc>
          <w:tcPr>
            <w:tcW w:w="1403" w:type="dxa"/>
          </w:tcPr>
          <w:p w14:paraId="072B1E96" w14:textId="77777777" w:rsidR="007229F7" w:rsidRPr="007229F7" w:rsidRDefault="007229F7" w:rsidP="007103E6">
            <w:pPr>
              <w:jc w:val="center"/>
            </w:pPr>
            <w:r w:rsidRPr="007229F7">
              <w:t xml:space="preserve">Pers-day   </w:t>
            </w:r>
          </w:p>
        </w:tc>
        <w:tc>
          <w:tcPr>
            <w:tcW w:w="1317" w:type="dxa"/>
          </w:tcPr>
          <w:p w14:paraId="072B1E97" w14:textId="77777777" w:rsidR="007229F7" w:rsidRPr="007229F7" w:rsidRDefault="007229F7" w:rsidP="007103E6">
            <w:pPr>
              <w:jc w:val="center"/>
            </w:pPr>
            <w:r w:rsidRPr="007229F7">
              <w:t>1</w:t>
            </w:r>
          </w:p>
        </w:tc>
      </w:tr>
      <w:tr w:rsidR="007229F7" w:rsidRPr="007229F7" w14:paraId="072B1E9C" w14:textId="77777777">
        <w:trPr>
          <w:jc w:val="center"/>
        </w:trPr>
        <w:tc>
          <w:tcPr>
            <w:tcW w:w="3547" w:type="dxa"/>
          </w:tcPr>
          <w:p w14:paraId="072B1E99" w14:textId="77777777" w:rsidR="007229F7" w:rsidRPr="007229F7" w:rsidRDefault="007229F7" w:rsidP="007103E6">
            <w:r w:rsidRPr="007229F7">
              <w:t>Gang leader</w:t>
            </w:r>
          </w:p>
        </w:tc>
        <w:tc>
          <w:tcPr>
            <w:tcW w:w="1403" w:type="dxa"/>
          </w:tcPr>
          <w:p w14:paraId="072B1E9A" w14:textId="77777777" w:rsidR="007229F7" w:rsidRPr="007229F7" w:rsidRDefault="007229F7" w:rsidP="007103E6">
            <w:pPr>
              <w:jc w:val="center"/>
            </w:pPr>
            <w:r w:rsidRPr="007229F7">
              <w:t>Pers-day</w:t>
            </w:r>
          </w:p>
        </w:tc>
        <w:tc>
          <w:tcPr>
            <w:tcW w:w="1317" w:type="dxa"/>
          </w:tcPr>
          <w:p w14:paraId="072B1E9B" w14:textId="77777777" w:rsidR="007229F7" w:rsidRPr="007229F7" w:rsidRDefault="007229F7" w:rsidP="007103E6">
            <w:pPr>
              <w:jc w:val="center"/>
            </w:pPr>
            <w:r w:rsidRPr="007229F7">
              <w:t>0.1</w:t>
            </w:r>
          </w:p>
        </w:tc>
      </w:tr>
      <w:tr w:rsidR="007229F7" w:rsidRPr="007229F7" w14:paraId="072B1EA0" w14:textId="77777777">
        <w:trPr>
          <w:jc w:val="center"/>
        </w:trPr>
        <w:tc>
          <w:tcPr>
            <w:tcW w:w="3547" w:type="dxa"/>
          </w:tcPr>
          <w:p w14:paraId="072B1E9D" w14:textId="77777777" w:rsidR="007229F7" w:rsidRPr="007229F7" w:rsidRDefault="007229F7" w:rsidP="007103E6">
            <w:r w:rsidRPr="007229F7">
              <w:t>Roller</w:t>
            </w:r>
          </w:p>
        </w:tc>
        <w:tc>
          <w:tcPr>
            <w:tcW w:w="1403" w:type="dxa"/>
          </w:tcPr>
          <w:p w14:paraId="072B1E9E" w14:textId="77777777" w:rsidR="007229F7" w:rsidRPr="007229F7" w:rsidRDefault="007229F7" w:rsidP="007103E6">
            <w:pPr>
              <w:jc w:val="center"/>
            </w:pPr>
            <w:r w:rsidRPr="007229F7">
              <w:t>Equip-day</w:t>
            </w:r>
          </w:p>
        </w:tc>
        <w:tc>
          <w:tcPr>
            <w:tcW w:w="1317" w:type="dxa"/>
          </w:tcPr>
          <w:p w14:paraId="072B1E9F" w14:textId="77777777" w:rsidR="007229F7" w:rsidRPr="007229F7" w:rsidRDefault="007229F7" w:rsidP="007103E6">
            <w:pPr>
              <w:jc w:val="center"/>
            </w:pPr>
            <w:r w:rsidRPr="007229F7">
              <w:t>0.1</w:t>
            </w:r>
          </w:p>
        </w:tc>
      </w:tr>
      <w:tr w:rsidR="007229F7" w:rsidRPr="007229F7" w14:paraId="072B1EA4" w14:textId="77777777">
        <w:trPr>
          <w:jc w:val="center"/>
        </w:trPr>
        <w:tc>
          <w:tcPr>
            <w:tcW w:w="3547" w:type="dxa"/>
          </w:tcPr>
          <w:p w14:paraId="072B1EA1" w14:textId="77777777" w:rsidR="007229F7" w:rsidRPr="007229F7" w:rsidRDefault="007229F7" w:rsidP="007103E6">
            <w:r w:rsidRPr="007229F7">
              <w:t>Water tank</w:t>
            </w:r>
          </w:p>
        </w:tc>
        <w:tc>
          <w:tcPr>
            <w:tcW w:w="1403" w:type="dxa"/>
          </w:tcPr>
          <w:p w14:paraId="072B1EA2" w14:textId="77777777" w:rsidR="007229F7" w:rsidRPr="007229F7" w:rsidRDefault="007229F7" w:rsidP="007103E6">
            <w:pPr>
              <w:jc w:val="center"/>
            </w:pPr>
            <w:r w:rsidRPr="007229F7">
              <w:t>Equip-day</w:t>
            </w:r>
          </w:p>
        </w:tc>
        <w:tc>
          <w:tcPr>
            <w:tcW w:w="1317" w:type="dxa"/>
          </w:tcPr>
          <w:p w14:paraId="072B1EA3" w14:textId="77777777" w:rsidR="007229F7" w:rsidRPr="007229F7" w:rsidRDefault="007229F7" w:rsidP="007103E6">
            <w:pPr>
              <w:jc w:val="center"/>
            </w:pPr>
            <w:r w:rsidRPr="007229F7">
              <w:t>0.1</w:t>
            </w:r>
          </w:p>
        </w:tc>
      </w:tr>
    </w:tbl>
    <w:p w14:paraId="072B1EA5" w14:textId="77777777" w:rsidR="00B35726" w:rsidRDefault="00B35726" w:rsidP="000A05BB"/>
    <w:p w14:paraId="072B1EA6" w14:textId="77777777" w:rsidR="00CD34E4" w:rsidRPr="007229F7" w:rsidRDefault="00CD34E4" w:rsidP="000A05BB"/>
    <w:p w14:paraId="072B1EA7" w14:textId="77777777" w:rsidR="00B35726" w:rsidRPr="007F244A" w:rsidRDefault="00B35726" w:rsidP="000A05BB">
      <w:pPr>
        <w:rPr>
          <w:b/>
        </w:rPr>
      </w:pPr>
      <w:r w:rsidRPr="007F244A">
        <w:rPr>
          <w:b/>
        </w:rPr>
        <w:t>G2. Prevent erosion</w:t>
      </w:r>
    </w:p>
    <w:p w14:paraId="072B1EA8" w14:textId="77777777" w:rsidR="00B35726" w:rsidRDefault="00B35726" w:rsidP="000A05BB"/>
    <w:p w14:paraId="072B1EA9" w14:textId="77777777" w:rsidR="000A05BB" w:rsidRPr="000A05BB" w:rsidRDefault="000A05BB" w:rsidP="000A05BB">
      <w:r w:rsidRPr="000A05BB">
        <w:t xml:space="preserve">Although this </w:t>
      </w:r>
      <w:r>
        <w:t>section</w:t>
      </w:r>
      <w:r w:rsidRPr="000A05BB">
        <w:t xml:space="preserve"> does not offer a specific </w:t>
      </w:r>
      <w:r w:rsidR="000627AF">
        <w:t>improvement</w:t>
      </w:r>
      <w:r w:rsidRPr="000A05BB">
        <w:t xml:space="preserve"> to an identified defect, it contains general guidance on the prevention of erosion and should be read before carrying out any spot improvements.</w:t>
      </w:r>
    </w:p>
    <w:p w14:paraId="072B1EAA" w14:textId="77777777" w:rsidR="000A05BB" w:rsidRPr="000A05BB" w:rsidRDefault="000A05BB" w:rsidP="000A05BB"/>
    <w:p w14:paraId="072B1EAB" w14:textId="77777777" w:rsidR="000A05BB" w:rsidRPr="000A05BB" w:rsidRDefault="000A05BB" w:rsidP="000A05BB">
      <w:pPr>
        <w:rPr>
          <w:rFonts w:cs="Arial"/>
        </w:rPr>
      </w:pPr>
      <w:r w:rsidRPr="000A05BB">
        <w:rPr>
          <w:rFonts w:cs="Arial"/>
        </w:rPr>
        <w:t xml:space="preserve">Erosion is a key problem in </w:t>
      </w:r>
      <w:r>
        <w:rPr>
          <w:rFonts w:cs="Arial"/>
        </w:rPr>
        <w:t>most countries</w:t>
      </w:r>
      <w:r w:rsidRPr="000A05BB">
        <w:rPr>
          <w:rFonts w:cs="Arial"/>
        </w:rPr>
        <w:t>. Erosion has the following impacts.</w:t>
      </w:r>
    </w:p>
    <w:p w14:paraId="072B1EAC" w14:textId="77777777" w:rsidR="00335152" w:rsidRDefault="000A05BB" w:rsidP="00F37BD2">
      <w:pPr>
        <w:numPr>
          <w:ilvl w:val="0"/>
          <w:numId w:val="39"/>
        </w:numPr>
        <w:rPr>
          <w:rFonts w:cs="Arial"/>
        </w:rPr>
      </w:pPr>
      <w:r w:rsidRPr="000A05BB">
        <w:rPr>
          <w:rFonts w:cs="Arial"/>
        </w:rPr>
        <w:t>Top soil is lost and soil fertility is reduced</w:t>
      </w:r>
    </w:p>
    <w:p w14:paraId="072B1EAD" w14:textId="77777777" w:rsidR="00335152" w:rsidRDefault="000A05BB" w:rsidP="00F37BD2">
      <w:pPr>
        <w:numPr>
          <w:ilvl w:val="0"/>
          <w:numId w:val="39"/>
        </w:numPr>
        <w:rPr>
          <w:rFonts w:cs="Arial"/>
        </w:rPr>
      </w:pPr>
      <w:r w:rsidRPr="000A05BB">
        <w:rPr>
          <w:rFonts w:cs="Arial"/>
        </w:rPr>
        <w:t>Drains and water courses can become blocked with sediment</w:t>
      </w:r>
    </w:p>
    <w:p w14:paraId="072B1EAE" w14:textId="77777777" w:rsidR="00335152" w:rsidRDefault="000A05BB" w:rsidP="00F37BD2">
      <w:pPr>
        <w:numPr>
          <w:ilvl w:val="0"/>
          <w:numId w:val="39"/>
        </w:numPr>
        <w:rPr>
          <w:rFonts w:cs="Arial"/>
        </w:rPr>
      </w:pPr>
      <w:r w:rsidRPr="000A05BB">
        <w:rPr>
          <w:rFonts w:cs="Arial"/>
        </w:rPr>
        <w:t>Drains overtop and water runs along the surface of the road</w:t>
      </w:r>
    </w:p>
    <w:p w14:paraId="072B1EAF" w14:textId="77777777" w:rsidR="00335152" w:rsidRDefault="000A05BB" w:rsidP="00F37BD2">
      <w:pPr>
        <w:numPr>
          <w:ilvl w:val="0"/>
          <w:numId w:val="39"/>
        </w:numPr>
        <w:rPr>
          <w:rFonts w:cs="Arial"/>
        </w:rPr>
      </w:pPr>
      <w:r w:rsidRPr="000A05BB">
        <w:rPr>
          <w:rFonts w:cs="Arial"/>
        </w:rPr>
        <w:t xml:space="preserve">Erosion damages the surface of the road or track, causing a loss of </w:t>
      </w:r>
      <w:r>
        <w:rPr>
          <w:rFonts w:cs="Arial"/>
        </w:rPr>
        <w:t>access</w:t>
      </w:r>
    </w:p>
    <w:p w14:paraId="072B1EB0" w14:textId="77777777" w:rsidR="00335152" w:rsidRDefault="000A05BB" w:rsidP="00F37BD2">
      <w:pPr>
        <w:numPr>
          <w:ilvl w:val="0"/>
          <w:numId w:val="39"/>
        </w:numPr>
        <w:rPr>
          <w:rFonts w:cs="Arial"/>
        </w:rPr>
      </w:pPr>
      <w:r w:rsidRPr="000A05BB">
        <w:rPr>
          <w:rFonts w:cs="Arial"/>
        </w:rPr>
        <w:t>Erosion reduces the level of the road or track, thus attracting more water from the surrounding land and causing more erosion and weakening of the surface</w:t>
      </w:r>
    </w:p>
    <w:p w14:paraId="072B1EB1" w14:textId="77777777" w:rsidR="000A05BB" w:rsidRPr="000A05BB" w:rsidRDefault="000A05BB" w:rsidP="000A05BB">
      <w:pPr>
        <w:rPr>
          <w:rFonts w:cs="Arial"/>
        </w:rPr>
      </w:pPr>
    </w:p>
    <w:p w14:paraId="072B1EB2" w14:textId="77777777" w:rsidR="000A05BB" w:rsidRPr="000A05BB" w:rsidRDefault="000A05BB" w:rsidP="000A05BB">
      <w:r w:rsidRPr="000A05BB">
        <w:t>The damage caused by erosion, although small at first, can increase rapidly. The prevention of erosion is much cheaper than the repair of damage caused by erosion. When access is important and funds are limited, it is particularly important to prevent erosion before it occurs and also to carry out prevention measures immediately after any erosion damage has been repaired.</w:t>
      </w:r>
    </w:p>
    <w:p w14:paraId="072B1EB3" w14:textId="77777777" w:rsidR="000A05BB" w:rsidRPr="000A05BB" w:rsidRDefault="000A05BB" w:rsidP="000A05BB">
      <w:pPr>
        <w:rPr>
          <w:rFonts w:cs="Arial"/>
        </w:rPr>
      </w:pPr>
    </w:p>
    <w:p w14:paraId="072B1EB4" w14:textId="77777777" w:rsidR="000A05BB" w:rsidRPr="000A05BB" w:rsidRDefault="000A05BB" w:rsidP="000A05BB">
      <w:pPr>
        <w:rPr>
          <w:rFonts w:cs="Arial"/>
        </w:rPr>
      </w:pPr>
      <w:r w:rsidRPr="000A05BB">
        <w:rPr>
          <w:rFonts w:cs="Arial"/>
        </w:rPr>
        <w:t>The main cause of erosion is the water that accumulates and then flows towards a road or track. Inclined roads and tracks are especially vulnerable to erosion. Erosion can therefore be prevented by stopping water from flowing to the road and by stopping water from accumulating on the road.</w:t>
      </w:r>
    </w:p>
    <w:p w14:paraId="072B1EB5" w14:textId="77777777" w:rsidR="000A05BB" w:rsidRPr="000A05BB" w:rsidRDefault="000A05BB" w:rsidP="000A05BB"/>
    <w:p w14:paraId="072B1EB6" w14:textId="77777777" w:rsidR="000A05BB" w:rsidRPr="000A05BB" w:rsidRDefault="000A05BB" w:rsidP="000A05BB">
      <w:r w:rsidRPr="000A05BB">
        <w:t xml:space="preserve">Erosion damage caused by water flowing can be prevented in the following ways. </w:t>
      </w:r>
    </w:p>
    <w:p w14:paraId="072B1EB7" w14:textId="77777777" w:rsidR="00335152" w:rsidRDefault="000A05BB" w:rsidP="00F37BD2">
      <w:pPr>
        <w:numPr>
          <w:ilvl w:val="0"/>
          <w:numId w:val="38"/>
        </w:numPr>
      </w:pPr>
      <w:r w:rsidRPr="000A05BB">
        <w:rPr>
          <w:rFonts w:cs="Arial"/>
        </w:rPr>
        <w:t>If the water is flowing onto the road from the surrounding land, dig an interception drain (</w:t>
      </w:r>
      <w:r>
        <w:rPr>
          <w:rFonts w:cs="Arial"/>
        </w:rPr>
        <w:t>D9</w:t>
      </w:r>
      <w:r w:rsidRPr="000A05BB">
        <w:rPr>
          <w:rFonts w:cs="Arial"/>
        </w:rPr>
        <w:t>) to intercept and divert the water onto the surrounding land or into a water course</w:t>
      </w:r>
      <w:r w:rsidRPr="000A05BB">
        <w:t>.</w:t>
      </w:r>
    </w:p>
    <w:p w14:paraId="072B1EB8" w14:textId="77777777" w:rsidR="00335152" w:rsidRDefault="000A05BB" w:rsidP="00F37BD2">
      <w:pPr>
        <w:numPr>
          <w:ilvl w:val="0"/>
          <w:numId w:val="38"/>
        </w:numPr>
      </w:pPr>
      <w:r w:rsidRPr="000A05BB">
        <w:lastRenderedPageBreak/>
        <w:t xml:space="preserve">If the water is flowing along an inclined track, construct </w:t>
      </w:r>
      <w:r>
        <w:t>drainage</w:t>
      </w:r>
      <w:r w:rsidRPr="000A05BB">
        <w:t xml:space="preserve"> humps (</w:t>
      </w:r>
      <w:r>
        <w:t>D</w:t>
      </w:r>
      <w:r w:rsidRPr="000A05BB">
        <w:t xml:space="preserve">3) to divert the water from the track onto the surrounding land. However, if the track is steep, it might be necessary to improve the track to a </w:t>
      </w:r>
      <w:r>
        <w:t xml:space="preserve">formed </w:t>
      </w:r>
      <w:r w:rsidRPr="000A05BB">
        <w:t>road (B</w:t>
      </w:r>
      <w:r>
        <w:t>4</w:t>
      </w:r>
      <w:r w:rsidRPr="000A05BB">
        <w:t>) and provide an improved surface (Section C).</w:t>
      </w:r>
    </w:p>
    <w:p w14:paraId="072B1EB9" w14:textId="77777777" w:rsidR="00335152" w:rsidRDefault="000A05BB" w:rsidP="00F37BD2">
      <w:pPr>
        <w:numPr>
          <w:ilvl w:val="0"/>
          <w:numId w:val="38"/>
        </w:numPr>
      </w:pPr>
      <w:r w:rsidRPr="000A05BB">
        <w:t>If the water is flowing along an inclined road, reconstruct the formation to a camber of 5% in order to shed the water into the side drains. It might also be necessary to provide an improved surface (Section C) if the surface is weak or the road is steep.</w:t>
      </w:r>
    </w:p>
    <w:p w14:paraId="072B1EBA" w14:textId="77777777" w:rsidR="00335152" w:rsidRDefault="000A05BB" w:rsidP="00F37BD2">
      <w:pPr>
        <w:numPr>
          <w:ilvl w:val="0"/>
          <w:numId w:val="38"/>
        </w:numPr>
      </w:pPr>
      <w:r w:rsidRPr="000A05BB">
        <w:t>If the water is causing erosion in the side drain or is making it overtop, reduce the volume of water by constructing mitre drains (</w:t>
      </w:r>
      <w:r>
        <w:t>D6</w:t>
      </w:r>
      <w:r w:rsidRPr="000A05BB">
        <w:t>) to divert the water onto the surrounding land, or relief culverts  to carry the water to the opposite side of the road. Reduce the water speed by constructing scour checks (</w:t>
      </w:r>
      <w:r>
        <w:t>D5</w:t>
      </w:r>
      <w:r w:rsidRPr="000A05BB">
        <w:t>) in the side drain.</w:t>
      </w:r>
      <w:r>
        <w:t xml:space="preserve"> Reduce erosion by lining the drains (D7).</w:t>
      </w:r>
    </w:p>
    <w:p w14:paraId="072B1EBB" w14:textId="77777777" w:rsidR="00335152" w:rsidRDefault="000A05BB" w:rsidP="00F37BD2">
      <w:pPr>
        <w:numPr>
          <w:ilvl w:val="0"/>
          <w:numId w:val="38"/>
        </w:numPr>
      </w:pPr>
      <w:r w:rsidRPr="000A05BB">
        <w:t>If the water is flowing from a side drain towards the road surface, check that the side drains are clear (</w:t>
      </w:r>
      <w:r>
        <w:t>D4</w:t>
      </w:r>
      <w:r w:rsidRPr="000A05BB">
        <w:t>).</w:t>
      </w:r>
    </w:p>
    <w:p w14:paraId="072B1EBC" w14:textId="77777777" w:rsidR="00335152" w:rsidRDefault="000A05BB" w:rsidP="00F37BD2">
      <w:pPr>
        <w:numPr>
          <w:ilvl w:val="0"/>
          <w:numId w:val="38"/>
        </w:numPr>
      </w:pPr>
      <w:r w:rsidRPr="000A05BB">
        <w:t xml:space="preserve">Areas of bare soil are vulnerable to erosion. All surfaces, including the side slopes of an embankment, should be protected using </w:t>
      </w:r>
      <w:r>
        <w:t xml:space="preserve">various </w:t>
      </w:r>
      <w:r w:rsidRPr="000A05BB">
        <w:t>bio-engineering techniques (</w:t>
      </w:r>
      <w:r>
        <w:t>F3</w:t>
      </w:r>
      <w:r w:rsidRPr="000A05BB">
        <w:t>).</w:t>
      </w:r>
    </w:p>
    <w:p w14:paraId="072B1EBD" w14:textId="77777777" w:rsidR="00335152" w:rsidRDefault="000A05BB" w:rsidP="00F37BD2">
      <w:pPr>
        <w:numPr>
          <w:ilvl w:val="0"/>
          <w:numId w:val="38"/>
        </w:numPr>
      </w:pPr>
      <w:r w:rsidRPr="000A05BB">
        <w:t>Provide drains only where they are necessary to collect water from the road or from the surrounding land. When a road passes across side-long ground, do not provide drains on the downhill side.</w:t>
      </w:r>
    </w:p>
    <w:p w14:paraId="072B1EBE" w14:textId="77777777" w:rsidR="00636EA4" w:rsidRPr="000A05BB" w:rsidRDefault="000A05BB" w:rsidP="000A05BB">
      <w:r w:rsidRPr="000A05BB">
        <w:t xml:space="preserve">The prevention of erosion is the most important consideration in the design and construction of spot improvements. </w:t>
      </w:r>
    </w:p>
    <w:p w14:paraId="072B1EBF" w14:textId="77777777" w:rsidR="00C23BD2" w:rsidRDefault="00C23BD2" w:rsidP="00F37BD2"/>
    <w:sectPr w:rsidR="00C23BD2" w:rsidSect="002B0099">
      <w:headerReference w:type="default" r:id="rId110"/>
      <w:footerReference w:type="default" r:id="rId111"/>
      <w:pgSz w:w="11906" w:h="16838"/>
      <w:pgMar w:top="1440" w:right="1800" w:bottom="1440" w:left="180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2B1F6F" w14:textId="77777777" w:rsidR="00866437" w:rsidRDefault="00866437">
      <w:r>
        <w:separator/>
      </w:r>
    </w:p>
  </w:endnote>
  <w:endnote w:type="continuationSeparator" w:id="0">
    <w:p w14:paraId="072B1F70" w14:textId="77777777" w:rsidR="00866437" w:rsidRDefault="008664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ook w:val="01E0" w:firstRow="1" w:lastRow="1" w:firstColumn="1" w:lastColumn="1" w:noHBand="0" w:noVBand="0"/>
    </w:tblPr>
    <w:tblGrid>
      <w:gridCol w:w="2840"/>
      <w:gridCol w:w="2841"/>
      <w:gridCol w:w="2841"/>
    </w:tblGrid>
    <w:tr w:rsidR="007C31F8" w:rsidRPr="00727E31" w14:paraId="072B1F79" w14:textId="77777777" w:rsidTr="00727E31">
      <w:tc>
        <w:tcPr>
          <w:tcW w:w="2840" w:type="dxa"/>
        </w:tcPr>
        <w:p w14:paraId="072B1F76" w14:textId="77777777" w:rsidR="007C31F8" w:rsidRPr="00727E31" w:rsidRDefault="007C31F8">
          <w:pPr>
            <w:pStyle w:val="Footer"/>
            <w:rPr>
              <w:sz w:val="18"/>
              <w:szCs w:val="18"/>
            </w:rPr>
          </w:pPr>
        </w:p>
      </w:tc>
      <w:tc>
        <w:tcPr>
          <w:tcW w:w="2841" w:type="dxa"/>
        </w:tcPr>
        <w:p w14:paraId="072B1F77" w14:textId="77777777" w:rsidR="007C31F8" w:rsidRPr="00727E31" w:rsidRDefault="000856E9" w:rsidP="00727E31">
          <w:pPr>
            <w:pStyle w:val="Footer"/>
            <w:jc w:val="center"/>
            <w:rPr>
              <w:sz w:val="18"/>
              <w:szCs w:val="18"/>
            </w:rPr>
          </w:pPr>
          <w:r w:rsidRPr="00727E31">
            <w:rPr>
              <w:rStyle w:val="PageNumber"/>
              <w:sz w:val="18"/>
              <w:szCs w:val="18"/>
            </w:rPr>
            <w:fldChar w:fldCharType="begin"/>
          </w:r>
          <w:r w:rsidR="007C31F8" w:rsidRPr="00727E31">
            <w:rPr>
              <w:rStyle w:val="PageNumber"/>
              <w:sz w:val="18"/>
              <w:szCs w:val="18"/>
            </w:rPr>
            <w:instrText xml:space="preserve"> PAGE </w:instrText>
          </w:r>
          <w:r w:rsidRPr="00727E31">
            <w:rPr>
              <w:rStyle w:val="PageNumber"/>
              <w:sz w:val="18"/>
              <w:szCs w:val="18"/>
            </w:rPr>
            <w:fldChar w:fldCharType="separate"/>
          </w:r>
          <w:r w:rsidR="00755718">
            <w:rPr>
              <w:rStyle w:val="PageNumber"/>
              <w:noProof/>
              <w:sz w:val="18"/>
              <w:szCs w:val="18"/>
            </w:rPr>
            <w:t>17</w:t>
          </w:r>
          <w:r w:rsidRPr="00727E31">
            <w:rPr>
              <w:rStyle w:val="PageNumber"/>
              <w:sz w:val="18"/>
              <w:szCs w:val="18"/>
            </w:rPr>
            <w:fldChar w:fldCharType="end"/>
          </w:r>
        </w:p>
      </w:tc>
      <w:tc>
        <w:tcPr>
          <w:tcW w:w="2841" w:type="dxa"/>
        </w:tcPr>
        <w:p w14:paraId="072B1F78" w14:textId="77777777" w:rsidR="007C31F8" w:rsidRPr="00727E31" w:rsidRDefault="007C31F8">
          <w:pPr>
            <w:pStyle w:val="Footer"/>
            <w:rPr>
              <w:sz w:val="18"/>
              <w:szCs w:val="18"/>
            </w:rPr>
          </w:pPr>
        </w:p>
      </w:tc>
    </w:tr>
  </w:tbl>
  <w:p w14:paraId="072B1F7A" w14:textId="77777777" w:rsidR="007C31F8" w:rsidRDefault="007C31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B1F6D" w14:textId="77777777" w:rsidR="00866437" w:rsidRDefault="00866437">
      <w:r>
        <w:separator/>
      </w:r>
    </w:p>
  </w:footnote>
  <w:footnote w:type="continuationSeparator" w:id="0">
    <w:p w14:paraId="072B1F6E" w14:textId="77777777" w:rsidR="00866437" w:rsidRDefault="00866437">
      <w:r>
        <w:continuationSeparator/>
      </w:r>
    </w:p>
  </w:footnote>
  <w:footnote w:id="1">
    <w:p w14:paraId="072B1F7B" w14:textId="77777777" w:rsidR="007C31F8" w:rsidRPr="00F37BD2" w:rsidRDefault="007C31F8">
      <w:pPr>
        <w:pStyle w:val="FootnoteText"/>
        <w:rPr>
          <w:lang w:val="en-US"/>
        </w:rPr>
      </w:pPr>
      <w:r>
        <w:rPr>
          <w:rStyle w:val="FootnoteReference"/>
        </w:rPr>
        <w:footnoteRef/>
      </w:r>
      <w:r>
        <w:t xml:space="preserve"> </w:t>
      </w:r>
      <w:r>
        <w:rPr>
          <w:lang w:val="en-US"/>
        </w:rPr>
        <w:t xml:space="preserve">The World Bank has an </w:t>
      </w:r>
      <w:hyperlink r:id="rId1" w:history="1">
        <w:r w:rsidRPr="007C31F8">
          <w:rPr>
            <w:rStyle w:val="Hyperlink"/>
            <w:lang w:val="en-US"/>
          </w:rPr>
          <w:t>Indigenous Peoples policy</w:t>
        </w:r>
      </w:hyperlink>
      <w:r>
        <w:rPr>
          <w:lang w:val="en-US"/>
        </w:rPr>
        <w:t xml:space="preserve"> which provides guidance on best practices related to indigenous communities and ethnic groups. </w:t>
      </w:r>
    </w:p>
  </w:footnote>
  <w:footnote w:id="2">
    <w:p w14:paraId="072B1F7C" w14:textId="77777777" w:rsidR="007C31F8" w:rsidRPr="00F37BD2" w:rsidRDefault="007C31F8">
      <w:pPr>
        <w:pStyle w:val="FootnoteText"/>
        <w:rPr>
          <w:lang w:val="en-US"/>
        </w:rPr>
      </w:pPr>
      <w:r>
        <w:rPr>
          <w:rStyle w:val="FootnoteReference"/>
        </w:rPr>
        <w:footnoteRef/>
      </w:r>
      <w:r>
        <w:t xml:space="preserve"> </w:t>
      </w:r>
      <w:r>
        <w:rPr>
          <w:lang w:val="en-US"/>
        </w:rPr>
        <w:t xml:space="preserve">The World Bank has an </w:t>
      </w:r>
      <w:hyperlink r:id="rId2" w:history="1">
        <w:r w:rsidRPr="007C31F8">
          <w:rPr>
            <w:rStyle w:val="Hyperlink"/>
            <w:lang w:val="en-US"/>
          </w:rPr>
          <w:t>Involuntary Resettlement</w:t>
        </w:r>
      </w:hyperlink>
      <w:r>
        <w:rPr>
          <w:lang w:val="en-US"/>
        </w:rPr>
        <w:t xml:space="preserve"> policy and </w:t>
      </w:r>
      <w:hyperlink r:id="rId3" w:history="1">
        <w:r w:rsidRPr="007C31F8">
          <w:rPr>
            <w:rStyle w:val="Hyperlink"/>
            <w:lang w:val="en-US"/>
          </w:rPr>
          <w:t>Involuntary Resettlement handbook</w:t>
        </w:r>
      </w:hyperlink>
      <w:r>
        <w:rPr>
          <w:lang w:val="en-US"/>
        </w:rPr>
        <w:t xml:space="preserve"> which detail best practices related to resettlement and compensation standards.  </w:t>
      </w:r>
    </w:p>
  </w:footnote>
  <w:footnote w:id="3">
    <w:p w14:paraId="072B1F7D" w14:textId="77777777" w:rsidR="007C31F8" w:rsidRPr="00930AA9" w:rsidRDefault="007C31F8">
      <w:pPr>
        <w:pStyle w:val="FootnoteText"/>
        <w:rPr>
          <w:lang w:val="en-US"/>
        </w:rPr>
      </w:pPr>
      <w:r>
        <w:rPr>
          <w:rStyle w:val="FootnoteReference"/>
        </w:rPr>
        <w:footnoteRef/>
      </w:r>
      <w:r>
        <w:t xml:space="preserve"> </w:t>
      </w:r>
      <w:r>
        <w:rPr>
          <w:lang w:val="en-US"/>
        </w:rPr>
        <w:t xml:space="preserve">The World Bank has an </w:t>
      </w:r>
      <w:hyperlink r:id="rId4" w:history="1">
        <w:r w:rsidR="000856E9" w:rsidRPr="00F37BD2">
          <w:rPr>
            <w:rStyle w:val="Hyperlink"/>
            <w:color w:val="548DD4" w:themeColor="text2" w:themeTint="99"/>
            <w:lang w:val="en-US"/>
          </w:rPr>
          <w:t>Environmental Assessment Policy</w:t>
        </w:r>
      </w:hyperlink>
      <w:r w:rsidR="000856E9" w:rsidRPr="00F37BD2">
        <w:rPr>
          <w:color w:val="548DD4" w:themeColor="text2" w:themeTint="99"/>
          <w:lang w:val="en-US"/>
        </w:rPr>
        <w:t xml:space="preserve"> </w:t>
      </w:r>
      <w:r>
        <w:rPr>
          <w:lang w:val="en-US"/>
        </w:rPr>
        <w:t xml:space="preserve">and an </w:t>
      </w:r>
      <w:hyperlink r:id="rId5" w:history="1">
        <w:r w:rsidR="000856E9" w:rsidRPr="00F37BD2">
          <w:rPr>
            <w:rStyle w:val="Hyperlink"/>
            <w:color w:val="548DD4" w:themeColor="text2" w:themeTint="99"/>
            <w:lang w:val="en-US"/>
          </w:rPr>
          <w:t>Environmental Assessment Sourcebook</w:t>
        </w:r>
      </w:hyperlink>
      <w:r w:rsidR="000856E9" w:rsidRPr="00F37BD2">
        <w:rPr>
          <w:color w:val="548DD4" w:themeColor="text2" w:themeTint="99"/>
          <w:lang w:val="en-US"/>
        </w:rPr>
        <w:t>,</w:t>
      </w:r>
      <w:r>
        <w:rPr>
          <w:lang w:val="en-US"/>
        </w:rPr>
        <w:t xml:space="preserve"> both of which provide details, processes and standards for screening and implementing and environmental assessment.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ook w:val="01E0" w:firstRow="1" w:lastRow="1" w:firstColumn="1" w:lastColumn="1" w:noHBand="0" w:noVBand="0"/>
    </w:tblPr>
    <w:tblGrid>
      <w:gridCol w:w="1368"/>
      <w:gridCol w:w="5760"/>
      <w:gridCol w:w="1394"/>
    </w:tblGrid>
    <w:tr w:rsidR="007C31F8" w:rsidRPr="00727E31" w14:paraId="072B1F74" w14:textId="77777777" w:rsidTr="00727E31">
      <w:tc>
        <w:tcPr>
          <w:tcW w:w="1368" w:type="dxa"/>
        </w:tcPr>
        <w:p w14:paraId="072B1F71" w14:textId="77777777" w:rsidR="007C31F8" w:rsidRPr="00727E31" w:rsidRDefault="007C31F8">
          <w:pPr>
            <w:pStyle w:val="Header"/>
            <w:rPr>
              <w:sz w:val="18"/>
              <w:szCs w:val="18"/>
            </w:rPr>
          </w:pPr>
        </w:p>
      </w:tc>
      <w:tc>
        <w:tcPr>
          <w:tcW w:w="5760" w:type="dxa"/>
        </w:tcPr>
        <w:p w14:paraId="072B1F72" w14:textId="77777777" w:rsidR="007C31F8" w:rsidRPr="00727E31" w:rsidRDefault="007C31F8" w:rsidP="00727E31">
          <w:pPr>
            <w:pStyle w:val="Header"/>
            <w:jc w:val="center"/>
            <w:rPr>
              <w:sz w:val="18"/>
              <w:szCs w:val="18"/>
            </w:rPr>
          </w:pPr>
          <w:r w:rsidRPr="00727E31">
            <w:rPr>
              <w:sz w:val="18"/>
              <w:szCs w:val="18"/>
            </w:rPr>
            <w:t>CDD Rural Access Infrastructure Guidelines</w:t>
          </w:r>
        </w:p>
      </w:tc>
      <w:tc>
        <w:tcPr>
          <w:tcW w:w="1394" w:type="dxa"/>
        </w:tcPr>
        <w:p w14:paraId="072B1F73" w14:textId="77777777" w:rsidR="007C31F8" w:rsidRPr="00727E31" w:rsidRDefault="007C31F8">
          <w:pPr>
            <w:pStyle w:val="Header"/>
            <w:rPr>
              <w:sz w:val="18"/>
              <w:szCs w:val="18"/>
            </w:rPr>
          </w:pPr>
        </w:p>
      </w:tc>
    </w:tr>
  </w:tbl>
  <w:p w14:paraId="072B1F75" w14:textId="77777777" w:rsidR="007C31F8" w:rsidRDefault="007C31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A6A36"/>
    <w:multiLevelType w:val="hybridMultilevel"/>
    <w:tmpl w:val="E4B4677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nsid w:val="07835730"/>
    <w:multiLevelType w:val="hybridMultilevel"/>
    <w:tmpl w:val="47808AE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07F62AEC"/>
    <w:multiLevelType w:val="hybridMultilevel"/>
    <w:tmpl w:val="D63EC0D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0C8A3152"/>
    <w:multiLevelType w:val="hybridMultilevel"/>
    <w:tmpl w:val="BEBE0D1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
    <w:nsid w:val="0D022D17"/>
    <w:multiLevelType w:val="hybridMultilevel"/>
    <w:tmpl w:val="1834EF0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nsid w:val="11517E68"/>
    <w:multiLevelType w:val="hybridMultilevel"/>
    <w:tmpl w:val="714E5B3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nsid w:val="11632952"/>
    <w:multiLevelType w:val="hybridMultilevel"/>
    <w:tmpl w:val="D5F241F2"/>
    <w:lvl w:ilvl="0" w:tplc="0A52715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12AD2013"/>
    <w:multiLevelType w:val="hybridMultilevel"/>
    <w:tmpl w:val="825ECAE8"/>
    <w:lvl w:ilvl="0" w:tplc="08090001">
      <w:start w:val="1"/>
      <w:numFmt w:val="bullet"/>
      <w:lvlText w:val=""/>
      <w:lvlJc w:val="left"/>
      <w:pPr>
        <w:tabs>
          <w:tab w:val="num" w:pos="360"/>
        </w:tabs>
        <w:ind w:left="360" w:hanging="360"/>
      </w:pPr>
      <w:rPr>
        <w:rFonts w:ascii="Symbol" w:hAnsi="Symbol" w:hint="default"/>
      </w:rPr>
    </w:lvl>
    <w:lvl w:ilvl="1" w:tplc="0809000F">
      <w:start w:val="1"/>
      <w:numFmt w:val="decimal"/>
      <w:lvlText w:val="%2."/>
      <w:lvlJc w:val="left"/>
      <w:pPr>
        <w:tabs>
          <w:tab w:val="num" w:pos="1080"/>
        </w:tabs>
        <w:ind w:left="1080" w:hanging="360"/>
      </w:pPr>
      <w:rPr>
        <w:rFon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nsid w:val="141D46A0"/>
    <w:multiLevelType w:val="hybridMultilevel"/>
    <w:tmpl w:val="6598DF4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14361B66"/>
    <w:multiLevelType w:val="hybridMultilevel"/>
    <w:tmpl w:val="A3BA952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nsid w:val="16405C15"/>
    <w:multiLevelType w:val="hybridMultilevel"/>
    <w:tmpl w:val="D864F15C"/>
    <w:lvl w:ilvl="0" w:tplc="0A52715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16E922B9"/>
    <w:multiLevelType w:val="hybridMultilevel"/>
    <w:tmpl w:val="ADA62F3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nsid w:val="18AA67E9"/>
    <w:multiLevelType w:val="hybridMultilevel"/>
    <w:tmpl w:val="4EF0D53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1FD15BB0"/>
    <w:multiLevelType w:val="hybridMultilevel"/>
    <w:tmpl w:val="81261CB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4">
    <w:nsid w:val="21863B7C"/>
    <w:multiLevelType w:val="hybridMultilevel"/>
    <w:tmpl w:val="A3C4055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5">
    <w:nsid w:val="237565C8"/>
    <w:multiLevelType w:val="hybridMultilevel"/>
    <w:tmpl w:val="C7F46D7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nsid w:val="269B4CDD"/>
    <w:multiLevelType w:val="hybridMultilevel"/>
    <w:tmpl w:val="10B0A5E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
    <w:nsid w:val="2A0D7024"/>
    <w:multiLevelType w:val="hybridMultilevel"/>
    <w:tmpl w:val="BB06692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8">
    <w:nsid w:val="2B2C0266"/>
    <w:multiLevelType w:val="hybridMultilevel"/>
    <w:tmpl w:val="4B103954"/>
    <w:lvl w:ilvl="0" w:tplc="0809000F">
      <w:start w:val="1"/>
      <w:numFmt w:val="decimal"/>
      <w:lvlText w:val="%1."/>
      <w:lvlJc w:val="left"/>
      <w:pPr>
        <w:tabs>
          <w:tab w:val="num" w:pos="360"/>
        </w:tabs>
        <w:ind w:left="360" w:hanging="360"/>
      </w:pPr>
      <w:rPr>
        <w:rFont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nsid w:val="2BAC174E"/>
    <w:multiLevelType w:val="hybridMultilevel"/>
    <w:tmpl w:val="82A09FE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0">
    <w:nsid w:val="2C002F0B"/>
    <w:multiLevelType w:val="hybridMultilevel"/>
    <w:tmpl w:val="E5B6233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nsid w:val="2E3E2DAB"/>
    <w:multiLevelType w:val="hybridMultilevel"/>
    <w:tmpl w:val="4A8AE58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32813EA8"/>
    <w:multiLevelType w:val="hybridMultilevel"/>
    <w:tmpl w:val="D65C11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nsid w:val="345D1E31"/>
    <w:multiLevelType w:val="hybridMultilevel"/>
    <w:tmpl w:val="EE7A54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nsid w:val="346075BC"/>
    <w:multiLevelType w:val="hybridMultilevel"/>
    <w:tmpl w:val="1CCE7F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5">
    <w:nsid w:val="365C2253"/>
    <w:multiLevelType w:val="hybridMultilevel"/>
    <w:tmpl w:val="E55A5FC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nsid w:val="37213D64"/>
    <w:multiLevelType w:val="hybridMultilevel"/>
    <w:tmpl w:val="DEDE887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7">
    <w:nsid w:val="398326CD"/>
    <w:multiLevelType w:val="hybridMultilevel"/>
    <w:tmpl w:val="7AF8019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8">
    <w:nsid w:val="3BEB7020"/>
    <w:multiLevelType w:val="hybridMultilevel"/>
    <w:tmpl w:val="A51A796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9">
    <w:nsid w:val="3CD20210"/>
    <w:multiLevelType w:val="hybridMultilevel"/>
    <w:tmpl w:val="B64E7A6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nsid w:val="3D291487"/>
    <w:multiLevelType w:val="hybridMultilevel"/>
    <w:tmpl w:val="8D3004B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nsid w:val="3DA354F3"/>
    <w:multiLevelType w:val="hybridMultilevel"/>
    <w:tmpl w:val="7516675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nsid w:val="40042D71"/>
    <w:multiLevelType w:val="hybridMultilevel"/>
    <w:tmpl w:val="249CC80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3">
    <w:nsid w:val="427E0B33"/>
    <w:multiLevelType w:val="hybridMultilevel"/>
    <w:tmpl w:val="B6989A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nsid w:val="433E5ABA"/>
    <w:multiLevelType w:val="hybridMultilevel"/>
    <w:tmpl w:val="964ED0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nsid w:val="470E2382"/>
    <w:multiLevelType w:val="hybridMultilevel"/>
    <w:tmpl w:val="B150DEC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6">
    <w:nsid w:val="47EB4378"/>
    <w:multiLevelType w:val="hybridMultilevel"/>
    <w:tmpl w:val="1BF8492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7">
    <w:nsid w:val="49463DA1"/>
    <w:multiLevelType w:val="hybridMultilevel"/>
    <w:tmpl w:val="44A24D40"/>
    <w:lvl w:ilvl="0" w:tplc="0BD0A63E">
      <w:start w:val="1"/>
      <w:numFmt w:val="upp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8">
    <w:nsid w:val="4AF67A80"/>
    <w:multiLevelType w:val="hybridMultilevel"/>
    <w:tmpl w:val="A9B072C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nsid w:val="4CC30ED1"/>
    <w:multiLevelType w:val="hybridMultilevel"/>
    <w:tmpl w:val="1684252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0">
    <w:nsid w:val="4D2829CD"/>
    <w:multiLevelType w:val="hybridMultilevel"/>
    <w:tmpl w:val="CDA83750"/>
    <w:lvl w:ilvl="0" w:tplc="0409000B">
      <w:start w:val="3"/>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F605470"/>
    <w:multiLevelType w:val="hybridMultilevel"/>
    <w:tmpl w:val="2FCAAEE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nsid w:val="515A3B97"/>
    <w:multiLevelType w:val="hybridMultilevel"/>
    <w:tmpl w:val="82AC66E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3">
    <w:nsid w:val="51893CDE"/>
    <w:multiLevelType w:val="hybridMultilevel"/>
    <w:tmpl w:val="7E2A7C1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4">
    <w:nsid w:val="53024D25"/>
    <w:multiLevelType w:val="hybridMultilevel"/>
    <w:tmpl w:val="8056FB4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5">
    <w:nsid w:val="543070A1"/>
    <w:multiLevelType w:val="hybridMultilevel"/>
    <w:tmpl w:val="1D466FE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6">
    <w:nsid w:val="56DC1132"/>
    <w:multiLevelType w:val="hybridMultilevel"/>
    <w:tmpl w:val="CE18F51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7">
    <w:nsid w:val="58EA6259"/>
    <w:multiLevelType w:val="hybridMultilevel"/>
    <w:tmpl w:val="6456BBB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8">
    <w:nsid w:val="59C114FC"/>
    <w:multiLevelType w:val="hybridMultilevel"/>
    <w:tmpl w:val="94DE77B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9">
    <w:nsid w:val="5BF47289"/>
    <w:multiLevelType w:val="hybridMultilevel"/>
    <w:tmpl w:val="62163B18"/>
    <w:lvl w:ilvl="0" w:tplc="0A52715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0">
    <w:nsid w:val="5C4D2F54"/>
    <w:multiLevelType w:val="hybridMultilevel"/>
    <w:tmpl w:val="D2EC2EDE"/>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51">
    <w:nsid w:val="5C9D4BB1"/>
    <w:multiLevelType w:val="hybridMultilevel"/>
    <w:tmpl w:val="03308D8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2">
    <w:nsid w:val="5D0F6588"/>
    <w:multiLevelType w:val="hybridMultilevel"/>
    <w:tmpl w:val="DB2A7A10"/>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53">
    <w:nsid w:val="5F71460C"/>
    <w:multiLevelType w:val="hybridMultilevel"/>
    <w:tmpl w:val="E9700EC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nsid w:val="60E62EF0"/>
    <w:multiLevelType w:val="hybridMultilevel"/>
    <w:tmpl w:val="ACAE23B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5">
    <w:nsid w:val="638E18A9"/>
    <w:multiLevelType w:val="hybridMultilevel"/>
    <w:tmpl w:val="623C01A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6">
    <w:nsid w:val="657F7ECB"/>
    <w:multiLevelType w:val="multilevel"/>
    <w:tmpl w:val="0024DE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nsid w:val="66AE0144"/>
    <w:multiLevelType w:val="hybridMultilevel"/>
    <w:tmpl w:val="76B442B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8">
    <w:nsid w:val="68D74CF4"/>
    <w:multiLevelType w:val="hybridMultilevel"/>
    <w:tmpl w:val="ED02E9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694E1783"/>
    <w:multiLevelType w:val="hybridMultilevel"/>
    <w:tmpl w:val="41C0BF7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0">
    <w:nsid w:val="6959460F"/>
    <w:multiLevelType w:val="hybridMultilevel"/>
    <w:tmpl w:val="0532C6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1">
    <w:nsid w:val="6F6674CF"/>
    <w:multiLevelType w:val="hybridMultilevel"/>
    <w:tmpl w:val="D2D6F148"/>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2">
    <w:nsid w:val="6FB12C40"/>
    <w:multiLevelType w:val="hybridMultilevel"/>
    <w:tmpl w:val="A38223C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3">
    <w:nsid w:val="71732557"/>
    <w:multiLevelType w:val="hybridMultilevel"/>
    <w:tmpl w:val="0E6EE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19B2776"/>
    <w:multiLevelType w:val="hybridMultilevel"/>
    <w:tmpl w:val="4C2244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5">
    <w:nsid w:val="73386B8A"/>
    <w:multiLevelType w:val="hybridMultilevel"/>
    <w:tmpl w:val="C29EC17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6">
    <w:nsid w:val="76736538"/>
    <w:multiLevelType w:val="hybridMultilevel"/>
    <w:tmpl w:val="9E8C07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7">
    <w:nsid w:val="767665C1"/>
    <w:multiLevelType w:val="hybridMultilevel"/>
    <w:tmpl w:val="BD26E78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8">
    <w:nsid w:val="76DA5D9B"/>
    <w:multiLevelType w:val="hybridMultilevel"/>
    <w:tmpl w:val="A2EA84C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9">
    <w:nsid w:val="78C43E61"/>
    <w:multiLevelType w:val="hybridMultilevel"/>
    <w:tmpl w:val="821278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0">
    <w:nsid w:val="7C5C1AC8"/>
    <w:multiLevelType w:val="hybridMultilevel"/>
    <w:tmpl w:val="2D4886F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nsid w:val="7C633AFC"/>
    <w:multiLevelType w:val="hybridMultilevel"/>
    <w:tmpl w:val="34F893E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2">
    <w:nsid w:val="7CA21F9F"/>
    <w:multiLevelType w:val="hybridMultilevel"/>
    <w:tmpl w:val="7B18D37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8"/>
  </w:num>
  <w:num w:numId="3">
    <w:abstractNumId w:val="9"/>
  </w:num>
  <w:num w:numId="4">
    <w:abstractNumId w:val="19"/>
  </w:num>
  <w:num w:numId="5">
    <w:abstractNumId w:val="59"/>
  </w:num>
  <w:num w:numId="6">
    <w:abstractNumId w:val="55"/>
  </w:num>
  <w:num w:numId="7">
    <w:abstractNumId w:val="5"/>
  </w:num>
  <w:num w:numId="8">
    <w:abstractNumId w:val="36"/>
  </w:num>
  <w:num w:numId="9">
    <w:abstractNumId w:val="15"/>
  </w:num>
  <w:num w:numId="10">
    <w:abstractNumId w:val="39"/>
  </w:num>
  <w:num w:numId="11">
    <w:abstractNumId w:val="35"/>
  </w:num>
  <w:num w:numId="12">
    <w:abstractNumId w:val="17"/>
  </w:num>
  <w:num w:numId="13">
    <w:abstractNumId w:val="51"/>
  </w:num>
  <w:num w:numId="14">
    <w:abstractNumId w:val="11"/>
  </w:num>
  <w:num w:numId="15">
    <w:abstractNumId w:val="13"/>
  </w:num>
  <w:num w:numId="16">
    <w:abstractNumId w:val="43"/>
  </w:num>
  <w:num w:numId="17">
    <w:abstractNumId w:val="26"/>
  </w:num>
  <w:num w:numId="18">
    <w:abstractNumId w:val="18"/>
  </w:num>
  <w:num w:numId="19">
    <w:abstractNumId w:val="44"/>
  </w:num>
  <w:num w:numId="20">
    <w:abstractNumId w:val="62"/>
  </w:num>
  <w:num w:numId="21">
    <w:abstractNumId w:val="54"/>
  </w:num>
  <w:num w:numId="22">
    <w:abstractNumId w:val="42"/>
  </w:num>
  <w:num w:numId="23">
    <w:abstractNumId w:val="4"/>
  </w:num>
  <w:num w:numId="24">
    <w:abstractNumId w:val="46"/>
  </w:num>
  <w:num w:numId="25">
    <w:abstractNumId w:val="32"/>
  </w:num>
  <w:num w:numId="26">
    <w:abstractNumId w:val="14"/>
  </w:num>
  <w:num w:numId="27">
    <w:abstractNumId w:val="28"/>
  </w:num>
  <w:num w:numId="28">
    <w:abstractNumId w:val="60"/>
  </w:num>
  <w:num w:numId="29">
    <w:abstractNumId w:val="3"/>
  </w:num>
  <w:num w:numId="30">
    <w:abstractNumId w:val="37"/>
  </w:num>
  <w:num w:numId="31">
    <w:abstractNumId w:val="24"/>
  </w:num>
  <w:num w:numId="32">
    <w:abstractNumId w:val="10"/>
  </w:num>
  <w:num w:numId="33">
    <w:abstractNumId w:val="68"/>
  </w:num>
  <w:num w:numId="34">
    <w:abstractNumId w:val="16"/>
  </w:num>
  <w:num w:numId="35">
    <w:abstractNumId w:val="20"/>
  </w:num>
  <w:num w:numId="36">
    <w:abstractNumId w:val="21"/>
  </w:num>
  <w:num w:numId="37">
    <w:abstractNumId w:val="65"/>
  </w:num>
  <w:num w:numId="38">
    <w:abstractNumId w:val="27"/>
  </w:num>
  <w:num w:numId="39">
    <w:abstractNumId w:val="69"/>
  </w:num>
  <w:num w:numId="40">
    <w:abstractNumId w:val="48"/>
  </w:num>
  <w:num w:numId="41">
    <w:abstractNumId w:val="34"/>
  </w:num>
  <w:num w:numId="42">
    <w:abstractNumId w:val="72"/>
  </w:num>
  <w:num w:numId="43">
    <w:abstractNumId w:val="7"/>
  </w:num>
  <w:num w:numId="44">
    <w:abstractNumId w:val="0"/>
  </w:num>
  <w:num w:numId="45">
    <w:abstractNumId w:val="49"/>
  </w:num>
  <w:num w:numId="46">
    <w:abstractNumId w:val="50"/>
  </w:num>
  <w:num w:numId="47">
    <w:abstractNumId w:val="31"/>
  </w:num>
  <w:num w:numId="48">
    <w:abstractNumId w:val="23"/>
  </w:num>
  <w:num w:numId="49">
    <w:abstractNumId w:val="70"/>
  </w:num>
  <w:num w:numId="50">
    <w:abstractNumId w:val="57"/>
  </w:num>
  <w:num w:numId="51">
    <w:abstractNumId w:val="71"/>
  </w:num>
  <w:num w:numId="52">
    <w:abstractNumId w:val="61"/>
  </w:num>
  <w:num w:numId="53">
    <w:abstractNumId w:val="6"/>
  </w:num>
  <w:num w:numId="54">
    <w:abstractNumId w:val="52"/>
  </w:num>
  <w:num w:numId="55">
    <w:abstractNumId w:val="29"/>
  </w:num>
  <w:num w:numId="56">
    <w:abstractNumId w:val="33"/>
  </w:num>
  <w:num w:numId="57">
    <w:abstractNumId w:val="25"/>
  </w:num>
  <w:num w:numId="58">
    <w:abstractNumId w:val="38"/>
  </w:num>
  <w:num w:numId="59">
    <w:abstractNumId w:val="67"/>
  </w:num>
  <w:num w:numId="60">
    <w:abstractNumId w:val="47"/>
  </w:num>
  <w:num w:numId="61">
    <w:abstractNumId w:val="1"/>
  </w:num>
  <w:num w:numId="62">
    <w:abstractNumId w:val="53"/>
  </w:num>
  <w:num w:numId="63">
    <w:abstractNumId w:val="64"/>
  </w:num>
  <w:num w:numId="64">
    <w:abstractNumId w:val="12"/>
  </w:num>
  <w:num w:numId="65">
    <w:abstractNumId w:val="41"/>
  </w:num>
  <w:num w:numId="66">
    <w:abstractNumId w:val="2"/>
  </w:num>
  <w:num w:numId="67">
    <w:abstractNumId w:val="45"/>
  </w:num>
  <w:num w:numId="68">
    <w:abstractNumId w:val="30"/>
  </w:num>
  <w:num w:numId="69">
    <w:abstractNumId w:val="66"/>
  </w:num>
  <w:num w:numId="70">
    <w:abstractNumId w:val="63"/>
  </w:num>
  <w:num w:numId="71">
    <w:abstractNumId w:val="58"/>
  </w:num>
  <w:num w:numId="72">
    <w:abstractNumId w:val="40"/>
  </w:num>
  <w:num w:numId="73">
    <w:abstractNumId w:val="56"/>
  </w:num>
  <w:num w:numId="7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3A5F"/>
    <w:rsid w:val="00006816"/>
    <w:rsid w:val="00006D16"/>
    <w:rsid w:val="00010DE0"/>
    <w:rsid w:val="000136BD"/>
    <w:rsid w:val="00021B2D"/>
    <w:rsid w:val="00022512"/>
    <w:rsid w:val="00026A4A"/>
    <w:rsid w:val="00030512"/>
    <w:rsid w:val="00032A7F"/>
    <w:rsid w:val="000332E0"/>
    <w:rsid w:val="00033DF9"/>
    <w:rsid w:val="0003660C"/>
    <w:rsid w:val="0003687B"/>
    <w:rsid w:val="000407F6"/>
    <w:rsid w:val="0004467E"/>
    <w:rsid w:val="0004501E"/>
    <w:rsid w:val="00045F86"/>
    <w:rsid w:val="000507FD"/>
    <w:rsid w:val="00052E92"/>
    <w:rsid w:val="000531EF"/>
    <w:rsid w:val="0005349D"/>
    <w:rsid w:val="000547D7"/>
    <w:rsid w:val="00057BD1"/>
    <w:rsid w:val="00060AD1"/>
    <w:rsid w:val="00061AC8"/>
    <w:rsid w:val="000627AF"/>
    <w:rsid w:val="000644AA"/>
    <w:rsid w:val="000709A6"/>
    <w:rsid w:val="00072344"/>
    <w:rsid w:val="00077648"/>
    <w:rsid w:val="00082F07"/>
    <w:rsid w:val="000856E9"/>
    <w:rsid w:val="00086510"/>
    <w:rsid w:val="000878BE"/>
    <w:rsid w:val="000A05BB"/>
    <w:rsid w:val="000A0A93"/>
    <w:rsid w:val="000A200D"/>
    <w:rsid w:val="000A2185"/>
    <w:rsid w:val="000A2DCD"/>
    <w:rsid w:val="000A4075"/>
    <w:rsid w:val="000A4AAB"/>
    <w:rsid w:val="000A7F5F"/>
    <w:rsid w:val="000B57CC"/>
    <w:rsid w:val="000B5C94"/>
    <w:rsid w:val="000B64E8"/>
    <w:rsid w:val="000B7321"/>
    <w:rsid w:val="000C4304"/>
    <w:rsid w:val="000D0901"/>
    <w:rsid w:val="000D0AFE"/>
    <w:rsid w:val="000D1E88"/>
    <w:rsid w:val="000D25A4"/>
    <w:rsid w:val="000D39C0"/>
    <w:rsid w:val="000D665F"/>
    <w:rsid w:val="000E03B2"/>
    <w:rsid w:val="000E05CA"/>
    <w:rsid w:val="000E0C4C"/>
    <w:rsid w:val="000E1212"/>
    <w:rsid w:val="000F3D19"/>
    <w:rsid w:val="000F4B26"/>
    <w:rsid w:val="000F4CEF"/>
    <w:rsid w:val="000F7209"/>
    <w:rsid w:val="000F7F8D"/>
    <w:rsid w:val="00101181"/>
    <w:rsid w:val="001063E9"/>
    <w:rsid w:val="00106902"/>
    <w:rsid w:val="00106CFD"/>
    <w:rsid w:val="001072F1"/>
    <w:rsid w:val="00110A30"/>
    <w:rsid w:val="00111CB4"/>
    <w:rsid w:val="00112DAD"/>
    <w:rsid w:val="001136A6"/>
    <w:rsid w:val="001145D5"/>
    <w:rsid w:val="0012152D"/>
    <w:rsid w:val="001224A9"/>
    <w:rsid w:val="00122A1F"/>
    <w:rsid w:val="0012392A"/>
    <w:rsid w:val="00127B2E"/>
    <w:rsid w:val="00130D17"/>
    <w:rsid w:val="00131005"/>
    <w:rsid w:val="001317ED"/>
    <w:rsid w:val="00131BE5"/>
    <w:rsid w:val="00133736"/>
    <w:rsid w:val="0013416F"/>
    <w:rsid w:val="001346BE"/>
    <w:rsid w:val="00135DCE"/>
    <w:rsid w:val="00137F92"/>
    <w:rsid w:val="00140619"/>
    <w:rsid w:val="00141D9D"/>
    <w:rsid w:val="00141FE0"/>
    <w:rsid w:val="00143C91"/>
    <w:rsid w:val="001505C7"/>
    <w:rsid w:val="0015068F"/>
    <w:rsid w:val="001511AA"/>
    <w:rsid w:val="0015357B"/>
    <w:rsid w:val="00153810"/>
    <w:rsid w:val="001538C2"/>
    <w:rsid w:val="0015439A"/>
    <w:rsid w:val="00160B50"/>
    <w:rsid w:val="00163A00"/>
    <w:rsid w:val="00166A84"/>
    <w:rsid w:val="00171194"/>
    <w:rsid w:val="0017654D"/>
    <w:rsid w:val="001815C5"/>
    <w:rsid w:val="001839F0"/>
    <w:rsid w:val="001867F7"/>
    <w:rsid w:val="00191636"/>
    <w:rsid w:val="00194D34"/>
    <w:rsid w:val="001A1ECB"/>
    <w:rsid w:val="001A31DB"/>
    <w:rsid w:val="001A61A9"/>
    <w:rsid w:val="001A7946"/>
    <w:rsid w:val="001B089D"/>
    <w:rsid w:val="001B10F5"/>
    <w:rsid w:val="001B5775"/>
    <w:rsid w:val="001C187D"/>
    <w:rsid w:val="001C1D50"/>
    <w:rsid w:val="001C22BD"/>
    <w:rsid w:val="001C316D"/>
    <w:rsid w:val="001C51E9"/>
    <w:rsid w:val="001C67DA"/>
    <w:rsid w:val="001D19EC"/>
    <w:rsid w:val="001D2830"/>
    <w:rsid w:val="001D5628"/>
    <w:rsid w:val="001D5ABA"/>
    <w:rsid w:val="001E01BD"/>
    <w:rsid w:val="001E07B8"/>
    <w:rsid w:val="001E219F"/>
    <w:rsid w:val="001E25D6"/>
    <w:rsid w:val="001F0086"/>
    <w:rsid w:val="001F1143"/>
    <w:rsid w:val="001F1C51"/>
    <w:rsid w:val="001F25B2"/>
    <w:rsid w:val="001F2A0A"/>
    <w:rsid w:val="001F2A86"/>
    <w:rsid w:val="001F306E"/>
    <w:rsid w:val="001F3511"/>
    <w:rsid w:val="001F495E"/>
    <w:rsid w:val="001F4F6E"/>
    <w:rsid w:val="001F61E8"/>
    <w:rsid w:val="001F6AF3"/>
    <w:rsid w:val="001F6DCF"/>
    <w:rsid w:val="0020131B"/>
    <w:rsid w:val="00204823"/>
    <w:rsid w:val="002053B3"/>
    <w:rsid w:val="00211120"/>
    <w:rsid w:val="002120EA"/>
    <w:rsid w:val="00212246"/>
    <w:rsid w:val="0021306C"/>
    <w:rsid w:val="0021541B"/>
    <w:rsid w:val="002156A6"/>
    <w:rsid w:val="002243E5"/>
    <w:rsid w:val="0023122F"/>
    <w:rsid w:val="002313C0"/>
    <w:rsid w:val="002315A5"/>
    <w:rsid w:val="00233F25"/>
    <w:rsid w:val="0023427E"/>
    <w:rsid w:val="00240C17"/>
    <w:rsid w:val="00241B2C"/>
    <w:rsid w:val="00242CAA"/>
    <w:rsid w:val="00244061"/>
    <w:rsid w:val="0024597F"/>
    <w:rsid w:val="00245DC8"/>
    <w:rsid w:val="00246B9B"/>
    <w:rsid w:val="002519D5"/>
    <w:rsid w:val="002521D4"/>
    <w:rsid w:val="00253586"/>
    <w:rsid w:val="002560AF"/>
    <w:rsid w:val="00260998"/>
    <w:rsid w:val="00262BF1"/>
    <w:rsid w:val="002653F3"/>
    <w:rsid w:val="00266438"/>
    <w:rsid w:val="0026683D"/>
    <w:rsid w:val="00272B9F"/>
    <w:rsid w:val="002745DC"/>
    <w:rsid w:val="00274EE5"/>
    <w:rsid w:val="00280451"/>
    <w:rsid w:val="002905AE"/>
    <w:rsid w:val="0029121B"/>
    <w:rsid w:val="002916CD"/>
    <w:rsid w:val="00292E86"/>
    <w:rsid w:val="00293A8B"/>
    <w:rsid w:val="00296EA7"/>
    <w:rsid w:val="002A3E2A"/>
    <w:rsid w:val="002A4A25"/>
    <w:rsid w:val="002A77A2"/>
    <w:rsid w:val="002A7E9F"/>
    <w:rsid w:val="002B0099"/>
    <w:rsid w:val="002B0881"/>
    <w:rsid w:val="002B19AA"/>
    <w:rsid w:val="002B239F"/>
    <w:rsid w:val="002B34F1"/>
    <w:rsid w:val="002B48E1"/>
    <w:rsid w:val="002B54DA"/>
    <w:rsid w:val="002B5842"/>
    <w:rsid w:val="002B7F6A"/>
    <w:rsid w:val="002C0B94"/>
    <w:rsid w:val="002C3D98"/>
    <w:rsid w:val="002C6A33"/>
    <w:rsid w:val="002D0066"/>
    <w:rsid w:val="002D0C66"/>
    <w:rsid w:val="002D2294"/>
    <w:rsid w:val="002D33A8"/>
    <w:rsid w:val="002D50E3"/>
    <w:rsid w:val="002D59DE"/>
    <w:rsid w:val="002E1C0E"/>
    <w:rsid w:val="002E5486"/>
    <w:rsid w:val="002E5ED9"/>
    <w:rsid w:val="002F045A"/>
    <w:rsid w:val="002F0E88"/>
    <w:rsid w:val="002F242E"/>
    <w:rsid w:val="002F354C"/>
    <w:rsid w:val="002F425B"/>
    <w:rsid w:val="002F4AAC"/>
    <w:rsid w:val="002F67B6"/>
    <w:rsid w:val="00302991"/>
    <w:rsid w:val="00314C90"/>
    <w:rsid w:val="00325318"/>
    <w:rsid w:val="00327BC3"/>
    <w:rsid w:val="00335152"/>
    <w:rsid w:val="00336E84"/>
    <w:rsid w:val="003374A9"/>
    <w:rsid w:val="00340FA7"/>
    <w:rsid w:val="00343341"/>
    <w:rsid w:val="00344C8F"/>
    <w:rsid w:val="00345205"/>
    <w:rsid w:val="003460A0"/>
    <w:rsid w:val="00347C18"/>
    <w:rsid w:val="00352E2E"/>
    <w:rsid w:val="0035412F"/>
    <w:rsid w:val="003562CA"/>
    <w:rsid w:val="00357427"/>
    <w:rsid w:val="003603DE"/>
    <w:rsid w:val="00360BEA"/>
    <w:rsid w:val="003630EE"/>
    <w:rsid w:val="00365F18"/>
    <w:rsid w:val="00367FF6"/>
    <w:rsid w:val="0037028E"/>
    <w:rsid w:val="003707A4"/>
    <w:rsid w:val="0037152C"/>
    <w:rsid w:val="0037209A"/>
    <w:rsid w:val="00373797"/>
    <w:rsid w:val="0037453A"/>
    <w:rsid w:val="00374746"/>
    <w:rsid w:val="00376697"/>
    <w:rsid w:val="0037698F"/>
    <w:rsid w:val="00376BAC"/>
    <w:rsid w:val="00376CAA"/>
    <w:rsid w:val="00380318"/>
    <w:rsid w:val="00383ADF"/>
    <w:rsid w:val="00386577"/>
    <w:rsid w:val="0038725B"/>
    <w:rsid w:val="0039094D"/>
    <w:rsid w:val="0039276E"/>
    <w:rsid w:val="003969C0"/>
    <w:rsid w:val="00397B7D"/>
    <w:rsid w:val="003A0884"/>
    <w:rsid w:val="003A0E7D"/>
    <w:rsid w:val="003A284C"/>
    <w:rsid w:val="003A3DD8"/>
    <w:rsid w:val="003B254E"/>
    <w:rsid w:val="003B2E99"/>
    <w:rsid w:val="003B2F79"/>
    <w:rsid w:val="003B44E6"/>
    <w:rsid w:val="003B69A6"/>
    <w:rsid w:val="003B6B1A"/>
    <w:rsid w:val="003B7212"/>
    <w:rsid w:val="003C1044"/>
    <w:rsid w:val="003C21A0"/>
    <w:rsid w:val="003C25F8"/>
    <w:rsid w:val="003D335A"/>
    <w:rsid w:val="003D5318"/>
    <w:rsid w:val="003D686C"/>
    <w:rsid w:val="003E01CC"/>
    <w:rsid w:val="003E104E"/>
    <w:rsid w:val="003E3B73"/>
    <w:rsid w:val="003E3EED"/>
    <w:rsid w:val="003E460C"/>
    <w:rsid w:val="003E48EA"/>
    <w:rsid w:val="003E4B8D"/>
    <w:rsid w:val="003E5787"/>
    <w:rsid w:val="003E57F5"/>
    <w:rsid w:val="003E6C0A"/>
    <w:rsid w:val="003F0B37"/>
    <w:rsid w:val="003F2A44"/>
    <w:rsid w:val="003F62E0"/>
    <w:rsid w:val="00403427"/>
    <w:rsid w:val="0040575D"/>
    <w:rsid w:val="00411A27"/>
    <w:rsid w:val="004152FC"/>
    <w:rsid w:val="00416BB1"/>
    <w:rsid w:val="00416D73"/>
    <w:rsid w:val="0041791B"/>
    <w:rsid w:val="004179D7"/>
    <w:rsid w:val="00420363"/>
    <w:rsid w:val="00421A2A"/>
    <w:rsid w:val="004227FE"/>
    <w:rsid w:val="004229D2"/>
    <w:rsid w:val="00424E80"/>
    <w:rsid w:val="004275DC"/>
    <w:rsid w:val="0043146F"/>
    <w:rsid w:val="00431768"/>
    <w:rsid w:val="00433279"/>
    <w:rsid w:val="00433334"/>
    <w:rsid w:val="00433A53"/>
    <w:rsid w:val="00435C74"/>
    <w:rsid w:val="00435FA0"/>
    <w:rsid w:val="004368C5"/>
    <w:rsid w:val="0043696A"/>
    <w:rsid w:val="00440425"/>
    <w:rsid w:val="00440755"/>
    <w:rsid w:val="0044359F"/>
    <w:rsid w:val="00447154"/>
    <w:rsid w:val="00447BFA"/>
    <w:rsid w:val="0045158C"/>
    <w:rsid w:val="0045181D"/>
    <w:rsid w:val="00451C59"/>
    <w:rsid w:val="00451E97"/>
    <w:rsid w:val="00453630"/>
    <w:rsid w:val="00453C5D"/>
    <w:rsid w:val="00454D92"/>
    <w:rsid w:val="004552E5"/>
    <w:rsid w:val="00455380"/>
    <w:rsid w:val="00460655"/>
    <w:rsid w:val="0046326B"/>
    <w:rsid w:val="00463733"/>
    <w:rsid w:val="00463BEB"/>
    <w:rsid w:val="00464B5E"/>
    <w:rsid w:val="00466A6D"/>
    <w:rsid w:val="00467D19"/>
    <w:rsid w:val="0047152A"/>
    <w:rsid w:val="00472C9C"/>
    <w:rsid w:val="00474014"/>
    <w:rsid w:val="00475438"/>
    <w:rsid w:val="004779B2"/>
    <w:rsid w:val="00481765"/>
    <w:rsid w:val="0048200A"/>
    <w:rsid w:val="00483ACC"/>
    <w:rsid w:val="00485425"/>
    <w:rsid w:val="00485D9B"/>
    <w:rsid w:val="00490795"/>
    <w:rsid w:val="00493DA4"/>
    <w:rsid w:val="004943F9"/>
    <w:rsid w:val="00494694"/>
    <w:rsid w:val="004964CD"/>
    <w:rsid w:val="00497177"/>
    <w:rsid w:val="00497769"/>
    <w:rsid w:val="004A093B"/>
    <w:rsid w:val="004A198E"/>
    <w:rsid w:val="004A315B"/>
    <w:rsid w:val="004A5525"/>
    <w:rsid w:val="004B1847"/>
    <w:rsid w:val="004B20DB"/>
    <w:rsid w:val="004B22AD"/>
    <w:rsid w:val="004B6AB0"/>
    <w:rsid w:val="004C0AA2"/>
    <w:rsid w:val="004C5B4D"/>
    <w:rsid w:val="004D0D9F"/>
    <w:rsid w:val="004D26C9"/>
    <w:rsid w:val="004D2725"/>
    <w:rsid w:val="004D2F29"/>
    <w:rsid w:val="004D5AF1"/>
    <w:rsid w:val="004D75AA"/>
    <w:rsid w:val="004E092E"/>
    <w:rsid w:val="004E12B7"/>
    <w:rsid w:val="004E12D9"/>
    <w:rsid w:val="004E1B66"/>
    <w:rsid w:val="004E244E"/>
    <w:rsid w:val="004E28FF"/>
    <w:rsid w:val="004E4A7C"/>
    <w:rsid w:val="004E657D"/>
    <w:rsid w:val="004E7D58"/>
    <w:rsid w:val="004F1F60"/>
    <w:rsid w:val="004F2B86"/>
    <w:rsid w:val="004F2F42"/>
    <w:rsid w:val="004F3E76"/>
    <w:rsid w:val="004F588F"/>
    <w:rsid w:val="004F6FF1"/>
    <w:rsid w:val="004F708E"/>
    <w:rsid w:val="005012CC"/>
    <w:rsid w:val="0050313E"/>
    <w:rsid w:val="00504E24"/>
    <w:rsid w:val="00504E62"/>
    <w:rsid w:val="005056C6"/>
    <w:rsid w:val="0050577B"/>
    <w:rsid w:val="00505F05"/>
    <w:rsid w:val="00510627"/>
    <w:rsid w:val="00510995"/>
    <w:rsid w:val="00511CD0"/>
    <w:rsid w:val="005143B4"/>
    <w:rsid w:val="00520C7E"/>
    <w:rsid w:val="0052673D"/>
    <w:rsid w:val="00532560"/>
    <w:rsid w:val="00532E13"/>
    <w:rsid w:val="00536A27"/>
    <w:rsid w:val="00540AF7"/>
    <w:rsid w:val="0055475C"/>
    <w:rsid w:val="00556B3A"/>
    <w:rsid w:val="0056132A"/>
    <w:rsid w:val="00563B1E"/>
    <w:rsid w:val="00563BDE"/>
    <w:rsid w:val="00570DA9"/>
    <w:rsid w:val="0057137F"/>
    <w:rsid w:val="00571F91"/>
    <w:rsid w:val="005753EE"/>
    <w:rsid w:val="00576D23"/>
    <w:rsid w:val="00580269"/>
    <w:rsid w:val="00581661"/>
    <w:rsid w:val="00581B8F"/>
    <w:rsid w:val="00581FA3"/>
    <w:rsid w:val="00585E16"/>
    <w:rsid w:val="00587FC1"/>
    <w:rsid w:val="005914CE"/>
    <w:rsid w:val="00593494"/>
    <w:rsid w:val="00595338"/>
    <w:rsid w:val="005967A6"/>
    <w:rsid w:val="005968AF"/>
    <w:rsid w:val="005968CB"/>
    <w:rsid w:val="005968FC"/>
    <w:rsid w:val="00597906"/>
    <w:rsid w:val="005A0DE0"/>
    <w:rsid w:val="005A14CB"/>
    <w:rsid w:val="005A1654"/>
    <w:rsid w:val="005A1744"/>
    <w:rsid w:val="005A26E4"/>
    <w:rsid w:val="005A29F1"/>
    <w:rsid w:val="005A315A"/>
    <w:rsid w:val="005A409F"/>
    <w:rsid w:val="005A7597"/>
    <w:rsid w:val="005A79F1"/>
    <w:rsid w:val="005B053E"/>
    <w:rsid w:val="005B1CA4"/>
    <w:rsid w:val="005B3050"/>
    <w:rsid w:val="005B758B"/>
    <w:rsid w:val="005C0019"/>
    <w:rsid w:val="005C0612"/>
    <w:rsid w:val="005C2833"/>
    <w:rsid w:val="005C36C4"/>
    <w:rsid w:val="005C4682"/>
    <w:rsid w:val="005C5B09"/>
    <w:rsid w:val="005C7320"/>
    <w:rsid w:val="005C7972"/>
    <w:rsid w:val="005D0042"/>
    <w:rsid w:val="005D2533"/>
    <w:rsid w:val="005D3692"/>
    <w:rsid w:val="005D7140"/>
    <w:rsid w:val="005E011B"/>
    <w:rsid w:val="005E0366"/>
    <w:rsid w:val="005E1347"/>
    <w:rsid w:val="005E13F3"/>
    <w:rsid w:val="005E2C25"/>
    <w:rsid w:val="005E3D6E"/>
    <w:rsid w:val="005E7179"/>
    <w:rsid w:val="005E732B"/>
    <w:rsid w:val="005E7782"/>
    <w:rsid w:val="005E78A1"/>
    <w:rsid w:val="005E7A97"/>
    <w:rsid w:val="005F0150"/>
    <w:rsid w:val="005F13EE"/>
    <w:rsid w:val="005F18A4"/>
    <w:rsid w:val="005F389C"/>
    <w:rsid w:val="005F3C00"/>
    <w:rsid w:val="005F3E96"/>
    <w:rsid w:val="005F58BA"/>
    <w:rsid w:val="005F5F8F"/>
    <w:rsid w:val="00601398"/>
    <w:rsid w:val="00602A05"/>
    <w:rsid w:val="006035B4"/>
    <w:rsid w:val="00603E8B"/>
    <w:rsid w:val="006052D7"/>
    <w:rsid w:val="00606032"/>
    <w:rsid w:val="00610389"/>
    <w:rsid w:val="00610BF2"/>
    <w:rsid w:val="0061308D"/>
    <w:rsid w:val="00613410"/>
    <w:rsid w:val="00613F31"/>
    <w:rsid w:val="0061529E"/>
    <w:rsid w:val="0061626C"/>
    <w:rsid w:val="0061635D"/>
    <w:rsid w:val="00617B6A"/>
    <w:rsid w:val="00621E8E"/>
    <w:rsid w:val="00624655"/>
    <w:rsid w:val="00624A66"/>
    <w:rsid w:val="00625A1A"/>
    <w:rsid w:val="0062785F"/>
    <w:rsid w:val="00627B08"/>
    <w:rsid w:val="00632E81"/>
    <w:rsid w:val="006346DC"/>
    <w:rsid w:val="00636EA4"/>
    <w:rsid w:val="00637135"/>
    <w:rsid w:val="0063716D"/>
    <w:rsid w:val="006407FC"/>
    <w:rsid w:val="00640895"/>
    <w:rsid w:val="00640E76"/>
    <w:rsid w:val="0064473E"/>
    <w:rsid w:val="00646A14"/>
    <w:rsid w:val="00655C50"/>
    <w:rsid w:val="00655F12"/>
    <w:rsid w:val="00656140"/>
    <w:rsid w:val="0065620C"/>
    <w:rsid w:val="006607FD"/>
    <w:rsid w:val="00661651"/>
    <w:rsid w:val="00661A2E"/>
    <w:rsid w:val="006620CD"/>
    <w:rsid w:val="006636C9"/>
    <w:rsid w:val="0066397A"/>
    <w:rsid w:val="00664959"/>
    <w:rsid w:val="00666418"/>
    <w:rsid w:val="00672459"/>
    <w:rsid w:val="00672BEA"/>
    <w:rsid w:val="00672FDA"/>
    <w:rsid w:val="00673655"/>
    <w:rsid w:val="00674B5C"/>
    <w:rsid w:val="00674DDE"/>
    <w:rsid w:val="00676248"/>
    <w:rsid w:val="00681F24"/>
    <w:rsid w:val="006832B6"/>
    <w:rsid w:val="00683E52"/>
    <w:rsid w:val="00685E9F"/>
    <w:rsid w:val="006864A3"/>
    <w:rsid w:val="00690066"/>
    <w:rsid w:val="00691ED0"/>
    <w:rsid w:val="00694233"/>
    <w:rsid w:val="00694F76"/>
    <w:rsid w:val="006952D5"/>
    <w:rsid w:val="006959FE"/>
    <w:rsid w:val="00695C3D"/>
    <w:rsid w:val="00696A86"/>
    <w:rsid w:val="006A327A"/>
    <w:rsid w:val="006A54F8"/>
    <w:rsid w:val="006A645C"/>
    <w:rsid w:val="006B0A6A"/>
    <w:rsid w:val="006B308B"/>
    <w:rsid w:val="006B47CC"/>
    <w:rsid w:val="006B71E2"/>
    <w:rsid w:val="006B7AB9"/>
    <w:rsid w:val="006C095D"/>
    <w:rsid w:val="006C1272"/>
    <w:rsid w:val="006C274E"/>
    <w:rsid w:val="006C4B8C"/>
    <w:rsid w:val="006C526B"/>
    <w:rsid w:val="006C6F57"/>
    <w:rsid w:val="006D1F0E"/>
    <w:rsid w:val="006D3CD8"/>
    <w:rsid w:val="006D3D79"/>
    <w:rsid w:val="006D54C0"/>
    <w:rsid w:val="006D7FC6"/>
    <w:rsid w:val="006E021A"/>
    <w:rsid w:val="006E36BC"/>
    <w:rsid w:val="006E45A0"/>
    <w:rsid w:val="006E52E2"/>
    <w:rsid w:val="006E6117"/>
    <w:rsid w:val="006E67E4"/>
    <w:rsid w:val="006E6BED"/>
    <w:rsid w:val="006E7A5F"/>
    <w:rsid w:val="006E7E66"/>
    <w:rsid w:val="006F0033"/>
    <w:rsid w:val="006F03F3"/>
    <w:rsid w:val="006F340D"/>
    <w:rsid w:val="006F7108"/>
    <w:rsid w:val="006F755F"/>
    <w:rsid w:val="00701B93"/>
    <w:rsid w:val="007031A7"/>
    <w:rsid w:val="00705174"/>
    <w:rsid w:val="00706856"/>
    <w:rsid w:val="00710263"/>
    <w:rsid w:val="007103E6"/>
    <w:rsid w:val="00713E19"/>
    <w:rsid w:val="00714662"/>
    <w:rsid w:val="0071766C"/>
    <w:rsid w:val="00721EED"/>
    <w:rsid w:val="00722384"/>
    <w:rsid w:val="007229F7"/>
    <w:rsid w:val="0072301A"/>
    <w:rsid w:val="00723548"/>
    <w:rsid w:val="00725C5E"/>
    <w:rsid w:val="00726F01"/>
    <w:rsid w:val="00727AB7"/>
    <w:rsid w:val="00727E31"/>
    <w:rsid w:val="0073106A"/>
    <w:rsid w:val="007328A1"/>
    <w:rsid w:val="00734769"/>
    <w:rsid w:val="007379A0"/>
    <w:rsid w:val="00740A9E"/>
    <w:rsid w:val="00743D48"/>
    <w:rsid w:val="007528E1"/>
    <w:rsid w:val="007531D0"/>
    <w:rsid w:val="007553EE"/>
    <w:rsid w:val="00755718"/>
    <w:rsid w:val="0075580B"/>
    <w:rsid w:val="00755989"/>
    <w:rsid w:val="00755D7C"/>
    <w:rsid w:val="00757798"/>
    <w:rsid w:val="007626D7"/>
    <w:rsid w:val="00763657"/>
    <w:rsid w:val="007646A0"/>
    <w:rsid w:val="00767DBA"/>
    <w:rsid w:val="007706EA"/>
    <w:rsid w:val="00774046"/>
    <w:rsid w:val="00774485"/>
    <w:rsid w:val="007755C3"/>
    <w:rsid w:val="007758A6"/>
    <w:rsid w:val="00783112"/>
    <w:rsid w:val="00784E0F"/>
    <w:rsid w:val="007852CD"/>
    <w:rsid w:val="0079103D"/>
    <w:rsid w:val="00793C2A"/>
    <w:rsid w:val="0079562B"/>
    <w:rsid w:val="00797BB1"/>
    <w:rsid w:val="007A089D"/>
    <w:rsid w:val="007A0F55"/>
    <w:rsid w:val="007A6544"/>
    <w:rsid w:val="007B1D25"/>
    <w:rsid w:val="007B20F1"/>
    <w:rsid w:val="007B30D9"/>
    <w:rsid w:val="007B3114"/>
    <w:rsid w:val="007B481E"/>
    <w:rsid w:val="007B77DF"/>
    <w:rsid w:val="007C2152"/>
    <w:rsid w:val="007C31F8"/>
    <w:rsid w:val="007C4175"/>
    <w:rsid w:val="007C5C7E"/>
    <w:rsid w:val="007C78C5"/>
    <w:rsid w:val="007C7A9C"/>
    <w:rsid w:val="007D0888"/>
    <w:rsid w:val="007D39D4"/>
    <w:rsid w:val="007D5CE3"/>
    <w:rsid w:val="007D62EB"/>
    <w:rsid w:val="007E0908"/>
    <w:rsid w:val="007E3B78"/>
    <w:rsid w:val="007E5D13"/>
    <w:rsid w:val="007F04BE"/>
    <w:rsid w:val="007F244A"/>
    <w:rsid w:val="007F5D72"/>
    <w:rsid w:val="007F68DC"/>
    <w:rsid w:val="0080013C"/>
    <w:rsid w:val="008054E8"/>
    <w:rsid w:val="00805DA2"/>
    <w:rsid w:val="008111E6"/>
    <w:rsid w:val="00812C45"/>
    <w:rsid w:val="00815632"/>
    <w:rsid w:val="00815EF5"/>
    <w:rsid w:val="00817711"/>
    <w:rsid w:val="0082169A"/>
    <w:rsid w:val="00825F39"/>
    <w:rsid w:val="00826048"/>
    <w:rsid w:val="008271B2"/>
    <w:rsid w:val="00832D48"/>
    <w:rsid w:val="008332F6"/>
    <w:rsid w:val="00834C85"/>
    <w:rsid w:val="008358D7"/>
    <w:rsid w:val="00836B94"/>
    <w:rsid w:val="0083713A"/>
    <w:rsid w:val="00843F2F"/>
    <w:rsid w:val="00852BED"/>
    <w:rsid w:val="00853A25"/>
    <w:rsid w:val="00854DD3"/>
    <w:rsid w:val="0085627F"/>
    <w:rsid w:val="00860404"/>
    <w:rsid w:val="00861C3B"/>
    <w:rsid w:val="008640AD"/>
    <w:rsid w:val="00864825"/>
    <w:rsid w:val="00866437"/>
    <w:rsid w:val="00873DFB"/>
    <w:rsid w:val="00874BBD"/>
    <w:rsid w:val="00876ECD"/>
    <w:rsid w:val="00877523"/>
    <w:rsid w:val="00880348"/>
    <w:rsid w:val="00880741"/>
    <w:rsid w:val="00881F4D"/>
    <w:rsid w:val="00882056"/>
    <w:rsid w:val="00883C0B"/>
    <w:rsid w:val="00884BBF"/>
    <w:rsid w:val="008878C4"/>
    <w:rsid w:val="0089015E"/>
    <w:rsid w:val="00890FFE"/>
    <w:rsid w:val="008916A0"/>
    <w:rsid w:val="00892539"/>
    <w:rsid w:val="0089282F"/>
    <w:rsid w:val="00892F9A"/>
    <w:rsid w:val="00893A5F"/>
    <w:rsid w:val="00893DB1"/>
    <w:rsid w:val="00896154"/>
    <w:rsid w:val="008976A2"/>
    <w:rsid w:val="008A0357"/>
    <w:rsid w:val="008A08D7"/>
    <w:rsid w:val="008A0B11"/>
    <w:rsid w:val="008A208B"/>
    <w:rsid w:val="008A2327"/>
    <w:rsid w:val="008A2497"/>
    <w:rsid w:val="008A7655"/>
    <w:rsid w:val="008B072F"/>
    <w:rsid w:val="008B1DEB"/>
    <w:rsid w:val="008B43CB"/>
    <w:rsid w:val="008B5820"/>
    <w:rsid w:val="008B5EB5"/>
    <w:rsid w:val="008B7503"/>
    <w:rsid w:val="008B7FA1"/>
    <w:rsid w:val="008C0FE7"/>
    <w:rsid w:val="008C1017"/>
    <w:rsid w:val="008C2E65"/>
    <w:rsid w:val="008C3A94"/>
    <w:rsid w:val="008C45FD"/>
    <w:rsid w:val="008D1BC9"/>
    <w:rsid w:val="008D2557"/>
    <w:rsid w:val="008D35B3"/>
    <w:rsid w:val="008D38DB"/>
    <w:rsid w:val="008D49E7"/>
    <w:rsid w:val="008D4BAD"/>
    <w:rsid w:val="008D68B3"/>
    <w:rsid w:val="008E191A"/>
    <w:rsid w:val="008E3B19"/>
    <w:rsid w:val="008E77CC"/>
    <w:rsid w:val="008F30CC"/>
    <w:rsid w:val="008F3FAC"/>
    <w:rsid w:val="008F42EB"/>
    <w:rsid w:val="008F42F5"/>
    <w:rsid w:val="008F45D2"/>
    <w:rsid w:val="008F4D1B"/>
    <w:rsid w:val="00900AE0"/>
    <w:rsid w:val="00902175"/>
    <w:rsid w:val="0090268E"/>
    <w:rsid w:val="009032C6"/>
    <w:rsid w:val="009033D7"/>
    <w:rsid w:val="00903E17"/>
    <w:rsid w:val="0090443B"/>
    <w:rsid w:val="009055C3"/>
    <w:rsid w:val="0090792F"/>
    <w:rsid w:val="00907A70"/>
    <w:rsid w:val="009124BC"/>
    <w:rsid w:val="00920875"/>
    <w:rsid w:val="00921548"/>
    <w:rsid w:val="0092210F"/>
    <w:rsid w:val="00923FD4"/>
    <w:rsid w:val="00924647"/>
    <w:rsid w:val="00927085"/>
    <w:rsid w:val="0092714A"/>
    <w:rsid w:val="00930AA9"/>
    <w:rsid w:val="00930E87"/>
    <w:rsid w:val="0093137E"/>
    <w:rsid w:val="0093277F"/>
    <w:rsid w:val="0093289E"/>
    <w:rsid w:val="00932B89"/>
    <w:rsid w:val="00933E80"/>
    <w:rsid w:val="00936C93"/>
    <w:rsid w:val="00937768"/>
    <w:rsid w:val="00937EBF"/>
    <w:rsid w:val="0094129E"/>
    <w:rsid w:val="00945DC3"/>
    <w:rsid w:val="00947D5B"/>
    <w:rsid w:val="0095089D"/>
    <w:rsid w:val="00953243"/>
    <w:rsid w:val="00954166"/>
    <w:rsid w:val="0095664C"/>
    <w:rsid w:val="00965EF3"/>
    <w:rsid w:val="00967A71"/>
    <w:rsid w:val="00970334"/>
    <w:rsid w:val="009705C7"/>
    <w:rsid w:val="009706BC"/>
    <w:rsid w:val="009725C6"/>
    <w:rsid w:val="009732BD"/>
    <w:rsid w:val="00973F95"/>
    <w:rsid w:val="00974D10"/>
    <w:rsid w:val="00974E21"/>
    <w:rsid w:val="009773CF"/>
    <w:rsid w:val="00977905"/>
    <w:rsid w:val="00977B0E"/>
    <w:rsid w:val="00977BDA"/>
    <w:rsid w:val="00983392"/>
    <w:rsid w:val="0098424D"/>
    <w:rsid w:val="00987B20"/>
    <w:rsid w:val="00987C77"/>
    <w:rsid w:val="00987F60"/>
    <w:rsid w:val="00991448"/>
    <w:rsid w:val="00993241"/>
    <w:rsid w:val="00996BE2"/>
    <w:rsid w:val="009A0573"/>
    <w:rsid w:val="009A1DE9"/>
    <w:rsid w:val="009A3ECD"/>
    <w:rsid w:val="009A5E30"/>
    <w:rsid w:val="009A79DB"/>
    <w:rsid w:val="009B0D7C"/>
    <w:rsid w:val="009B186C"/>
    <w:rsid w:val="009B19D8"/>
    <w:rsid w:val="009B1D5F"/>
    <w:rsid w:val="009B2194"/>
    <w:rsid w:val="009B3508"/>
    <w:rsid w:val="009B626C"/>
    <w:rsid w:val="009B63D5"/>
    <w:rsid w:val="009B64E2"/>
    <w:rsid w:val="009B75AE"/>
    <w:rsid w:val="009B7FB2"/>
    <w:rsid w:val="009C1CF2"/>
    <w:rsid w:val="009C212F"/>
    <w:rsid w:val="009C2FD5"/>
    <w:rsid w:val="009C48DA"/>
    <w:rsid w:val="009C57ED"/>
    <w:rsid w:val="009D06EB"/>
    <w:rsid w:val="009D27A1"/>
    <w:rsid w:val="009D28BB"/>
    <w:rsid w:val="009D4571"/>
    <w:rsid w:val="009D66D8"/>
    <w:rsid w:val="009D6BE9"/>
    <w:rsid w:val="009D6D35"/>
    <w:rsid w:val="009E6B11"/>
    <w:rsid w:val="009E7749"/>
    <w:rsid w:val="009F0DC1"/>
    <w:rsid w:val="009F3189"/>
    <w:rsid w:val="009F538F"/>
    <w:rsid w:val="00A00829"/>
    <w:rsid w:val="00A01759"/>
    <w:rsid w:val="00A0260F"/>
    <w:rsid w:val="00A04F5C"/>
    <w:rsid w:val="00A04FD0"/>
    <w:rsid w:val="00A065BB"/>
    <w:rsid w:val="00A07033"/>
    <w:rsid w:val="00A10EFF"/>
    <w:rsid w:val="00A11477"/>
    <w:rsid w:val="00A13516"/>
    <w:rsid w:val="00A14182"/>
    <w:rsid w:val="00A1451B"/>
    <w:rsid w:val="00A15A20"/>
    <w:rsid w:val="00A15BEE"/>
    <w:rsid w:val="00A21446"/>
    <w:rsid w:val="00A25C5C"/>
    <w:rsid w:val="00A27403"/>
    <w:rsid w:val="00A34E6E"/>
    <w:rsid w:val="00A35967"/>
    <w:rsid w:val="00A3668B"/>
    <w:rsid w:val="00A37072"/>
    <w:rsid w:val="00A4150F"/>
    <w:rsid w:val="00A41AF6"/>
    <w:rsid w:val="00A41DD6"/>
    <w:rsid w:val="00A45146"/>
    <w:rsid w:val="00A46908"/>
    <w:rsid w:val="00A46CAF"/>
    <w:rsid w:val="00A51C1A"/>
    <w:rsid w:val="00A541ED"/>
    <w:rsid w:val="00A54E15"/>
    <w:rsid w:val="00A564D6"/>
    <w:rsid w:val="00A60589"/>
    <w:rsid w:val="00A61267"/>
    <w:rsid w:val="00A65DC4"/>
    <w:rsid w:val="00A67BED"/>
    <w:rsid w:val="00A700EF"/>
    <w:rsid w:val="00A74C28"/>
    <w:rsid w:val="00A750F0"/>
    <w:rsid w:val="00A8072A"/>
    <w:rsid w:val="00A81FEB"/>
    <w:rsid w:val="00A864B8"/>
    <w:rsid w:val="00A872FD"/>
    <w:rsid w:val="00A876D7"/>
    <w:rsid w:val="00A91903"/>
    <w:rsid w:val="00A92F49"/>
    <w:rsid w:val="00A9332A"/>
    <w:rsid w:val="00A95048"/>
    <w:rsid w:val="00A96680"/>
    <w:rsid w:val="00AA06C9"/>
    <w:rsid w:val="00AA3807"/>
    <w:rsid w:val="00AA5638"/>
    <w:rsid w:val="00AB15FA"/>
    <w:rsid w:val="00AB4D2F"/>
    <w:rsid w:val="00AB6C10"/>
    <w:rsid w:val="00AC1A59"/>
    <w:rsid w:val="00AC2627"/>
    <w:rsid w:val="00AC439B"/>
    <w:rsid w:val="00AD1C07"/>
    <w:rsid w:val="00AD4E24"/>
    <w:rsid w:val="00AD5CD3"/>
    <w:rsid w:val="00AE05CA"/>
    <w:rsid w:val="00AE1F00"/>
    <w:rsid w:val="00AE4CD1"/>
    <w:rsid w:val="00AE71D7"/>
    <w:rsid w:val="00AF0102"/>
    <w:rsid w:val="00AF1D12"/>
    <w:rsid w:val="00AF2EB8"/>
    <w:rsid w:val="00AF3306"/>
    <w:rsid w:val="00AF670C"/>
    <w:rsid w:val="00B0208A"/>
    <w:rsid w:val="00B03786"/>
    <w:rsid w:val="00B03AB8"/>
    <w:rsid w:val="00B07A66"/>
    <w:rsid w:val="00B10C4F"/>
    <w:rsid w:val="00B115F9"/>
    <w:rsid w:val="00B11B3D"/>
    <w:rsid w:val="00B12B02"/>
    <w:rsid w:val="00B13562"/>
    <w:rsid w:val="00B1393A"/>
    <w:rsid w:val="00B14951"/>
    <w:rsid w:val="00B16426"/>
    <w:rsid w:val="00B21864"/>
    <w:rsid w:val="00B2193E"/>
    <w:rsid w:val="00B256F6"/>
    <w:rsid w:val="00B26DD2"/>
    <w:rsid w:val="00B26E0C"/>
    <w:rsid w:val="00B27221"/>
    <w:rsid w:val="00B27A64"/>
    <w:rsid w:val="00B301FB"/>
    <w:rsid w:val="00B321D8"/>
    <w:rsid w:val="00B32328"/>
    <w:rsid w:val="00B35465"/>
    <w:rsid w:val="00B3560B"/>
    <w:rsid w:val="00B35726"/>
    <w:rsid w:val="00B37088"/>
    <w:rsid w:val="00B43D18"/>
    <w:rsid w:val="00B45F6E"/>
    <w:rsid w:val="00B46C3C"/>
    <w:rsid w:val="00B47BF7"/>
    <w:rsid w:val="00B555E1"/>
    <w:rsid w:val="00B61310"/>
    <w:rsid w:val="00B64360"/>
    <w:rsid w:val="00B650F5"/>
    <w:rsid w:val="00B7304D"/>
    <w:rsid w:val="00B759BB"/>
    <w:rsid w:val="00B75E89"/>
    <w:rsid w:val="00B769F3"/>
    <w:rsid w:val="00B86671"/>
    <w:rsid w:val="00B86FA0"/>
    <w:rsid w:val="00B950D7"/>
    <w:rsid w:val="00BA2911"/>
    <w:rsid w:val="00BA2CE7"/>
    <w:rsid w:val="00BA4625"/>
    <w:rsid w:val="00BA67EF"/>
    <w:rsid w:val="00BB11CF"/>
    <w:rsid w:val="00BB288C"/>
    <w:rsid w:val="00BB7E84"/>
    <w:rsid w:val="00BC0888"/>
    <w:rsid w:val="00BC0CFE"/>
    <w:rsid w:val="00BC2273"/>
    <w:rsid w:val="00BC42CB"/>
    <w:rsid w:val="00BC5031"/>
    <w:rsid w:val="00BC56B3"/>
    <w:rsid w:val="00BC7D69"/>
    <w:rsid w:val="00BD0447"/>
    <w:rsid w:val="00BD0538"/>
    <w:rsid w:val="00BD0581"/>
    <w:rsid w:val="00BD0E32"/>
    <w:rsid w:val="00BD0F9F"/>
    <w:rsid w:val="00BD2AC5"/>
    <w:rsid w:val="00BD4E7A"/>
    <w:rsid w:val="00BD4ED8"/>
    <w:rsid w:val="00BD5303"/>
    <w:rsid w:val="00BD554D"/>
    <w:rsid w:val="00BD5F0D"/>
    <w:rsid w:val="00BE435F"/>
    <w:rsid w:val="00BE49BB"/>
    <w:rsid w:val="00BE4E92"/>
    <w:rsid w:val="00BE5560"/>
    <w:rsid w:val="00BE5841"/>
    <w:rsid w:val="00BE58BA"/>
    <w:rsid w:val="00BE732E"/>
    <w:rsid w:val="00BE7537"/>
    <w:rsid w:val="00BE7F08"/>
    <w:rsid w:val="00BF029C"/>
    <w:rsid w:val="00BF4827"/>
    <w:rsid w:val="00BF5392"/>
    <w:rsid w:val="00BF65A3"/>
    <w:rsid w:val="00C01540"/>
    <w:rsid w:val="00C03CD0"/>
    <w:rsid w:val="00C044E7"/>
    <w:rsid w:val="00C07D99"/>
    <w:rsid w:val="00C108BD"/>
    <w:rsid w:val="00C1572E"/>
    <w:rsid w:val="00C16995"/>
    <w:rsid w:val="00C20578"/>
    <w:rsid w:val="00C2166D"/>
    <w:rsid w:val="00C21E6C"/>
    <w:rsid w:val="00C23522"/>
    <w:rsid w:val="00C23BD2"/>
    <w:rsid w:val="00C275EB"/>
    <w:rsid w:val="00C33919"/>
    <w:rsid w:val="00C36A5B"/>
    <w:rsid w:val="00C378A8"/>
    <w:rsid w:val="00C378E0"/>
    <w:rsid w:val="00C40DDA"/>
    <w:rsid w:val="00C44CB1"/>
    <w:rsid w:val="00C45789"/>
    <w:rsid w:val="00C45B97"/>
    <w:rsid w:val="00C46351"/>
    <w:rsid w:val="00C46BE1"/>
    <w:rsid w:val="00C47E89"/>
    <w:rsid w:val="00C5049E"/>
    <w:rsid w:val="00C52FA1"/>
    <w:rsid w:val="00C551EA"/>
    <w:rsid w:val="00C55505"/>
    <w:rsid w:val="00C5744D"/>
    <w:rsid w:val="00C66364"/>
    <w:rsid w:val="00C664D5"/>
    <w:rsid w:val="00C66BBC"/>
    <w:rsid w:val="00C66F4F"/>
    <w:rsid w:val="00C67898"/>
    <w:rsid w:val="00C67C96"/>
    <w:rsid w:val="00C707D1"/>
    <w:rsid w:val="00C71B09"/>
    <w:rsid w:val="00C73A04"/>
    <w:rsid w:val="00C74662"/>
    <w:rsid w:val="00C75648"/>
    <w:rsid w:val="00C776A4"/>
    <w:rsid w:val="00C828AD"/>
    <w:rsid w:val="00C83EBF"/>
    <w:rsid w:val="00C84022"/>
    <w:rsid w:val="00C84A59"/>
    <w:rsid w:val="00C85024"/>
    <w:rsid w:val="00C91CAA"/>
    <w:rsid w:val="00C91D84"/>
    <w:rsid w:val="00C93C9C"/>
    <w:rsid w:val="00C944A9"/>
    <w:rsid w:val="00C9666F"/>
    <w:rsid w:val="00C97453"/>
    <w:rsid w:val="00C97633"/>
    <w:rsid w:val="00CA0902"/>
    <w:rsid w:val="00CA19FF"/>
    <w:rsid w:val="00CA3864"/>
    <w:rsid w:val="00CA5FE2"/>
    <w:rsid w:val="00CA61AA"/>
    <w:rsid w:val="00CA6DF8"/>
    <w:rsid w:val="00CA7185"/>
    <w:rsid w:val="00CB1ECD"/>
    <w:rsid w:val="00CB2B9F"/>
    <w:rsid w:val="00CB4945"/>
    <w:rsid w:val="00CB5772"/>
    <w:rsid w:val="00CB57F0"/>
    <w:rsid w:val="00CB6899"/>
    <w:rsid w:val="00CC17FC"/>
    <w:rsid w:val="00CC3739"/>
    <w:rsid w:val="00CC4C0A"/>
    <w:rsid w:val="00CD34E4"/>
    <w:rsid w:val="00CD6659"/>
    <w:rsid w:val="00CE1BCB"/>
    <w:rsid w:val="00CE1FA3"/>
    <w:rsid w:val="00CE23B7"/>
    <w:rsid w:val="00CE2400"/>
    <w:rsid w:val="00CE3499"/>
    <w:rsid w:val="00CE3C59"/>
    <w:rsid w:val="00CE412B"/>
    <w:rsid w:val="00CE5F47"/>
    <w:rsid w:val="00CF048A"/>
    <w:rsid w:val="00CF052D"/>
    <w:rsid w:val="00CF1149"/>
    <w:rsid w:val="00CF1153"/>
    <w:rsid w:val="00CF254D"/>
    <w:rsid w:val="00CF2852"/>
    <w:rsid w:val="00CF4D5A"/>
    <w:rsid w:val="00CF5517"/>
    <w:rsid w:val="00CF6AAD"/>
    <w:rsid w:val="00D03670"/>
    <w:rsid w:val="00D03E8F"/>
    <w:rsid w:val="00D046A1"/>
    <w:rsid w:val="00D079EC"/>
    <w:rsid w:val="00D12BDF"/>
    <w:rsid w:val="00D13529"/>
    <w:rsid w:val="00D13718"/>
    <w:rsid w:val="00D14EB4"/>
    <w:rsid w:val="00D1708A"/>
    <w:rsid w:val="00D21470"/>
    <w:rsid w:val="00D2423E"/>
    <w:rsid w:val="00D2443D"/>
    <w:rsid w:val="00D265AC"/>
    <w:rsid w:val="00D30804"/>
    <w:rsid w:val="00D313A6"/>
    <w:rsid w:val="00D32764"/>
    <w:rsid w:val="00D32A65"/>
    <w:rsid w:val="00D32C49"/>
    <w:rsid w:val="00D33307"/>
    <w:rsid w:val="00D350B8"/>
    <w:rsid w:val="00D35C0D"/>
    <w:rsid w:val="00D401FE"/>
    <w:rsid w:val="00D410C2"/>
    <w:rsid w:val="00D41262"/>
    <w:rsid w:val="00D446FC"/>
    <w:rsid w:val="00D45FB8"/>
    <w:rsid w:val="00D51542"/>
    <w:rsid w:val="00D5386A"/>
    <w:rsid w:val="00D557DA"/>
    <w:rsid w:val="00D55ED3"/>
    <w:rsid w:val="00D57CDD"/>
    <w:rsid w:val="00D63638"/>
    <w:rsid w:val="00D65125"/>
    <w:rsid w:val="00D668A7"/>
    <w:rsid w:val="00D66AA0"/>
    <w:rsid w:val="00D67567"/>
    <w:rsid w:val="00D71433"/>
    <w:rsid w:val="00D721AF"/>
    <w:rsid w:val="00D74074"/>
    <w:rsid w:val="00D755FA"/>
    <w:rsid w:val="00D76137"/>
    <w:rsid w:val="00D8676D"/>
    <w:rsid w:val="00D86940"/>
    <w:rsid w:val="00D93559"/>
    <w:rsid w:val="00D93CE2"/>
    <w:rsid w:val="00D94B47"/>
    <w:rsid w:val="00D95AAC"/>
    <w:rsid w:val="00DA398F"/>
    <w:rsid w:val="00DA5CD4"/>
    <w:rsid w:val="00DA6CB9"/>
    <w:rsid w:val="00DB096C"/>
    <w:rsid w:val="00DB33B2"/>
    <w:rsid w:val="00DB370C"/>
    <w:rsid w:val="00DB37AF"/>
    <w:rsid w:val="00DB71F6"/>
    <w:rsid w:val="00DB7AD2"/>
    <w:rsid w:val="00DC471A"/>
    <w:rsid w:val="00DC4D21"/>
    <w:rsid w:val="00DC5867"/>
    <w:rsid w:val="00DC605C"/>
    <w:rsid w:val="00DC7F1D"/>
    <w:rsid w:val="00DD0E88"/>
    <w:rsid w:val="00DD3044"/>
    <w:rsid w:val="00DE28E2"/>
    <w:rsid w:val="00DE45CA"/>
    <w:rsid w:val="00DE6367"/>
    <w:rsid w:val="00DE74A7"/>
    <w:rsid w:val="00DE76A6"/>
    <w:rsid w:val="00DF1F53"/>
    <w:rsid w:val="00DF649D"/>
    <w:rsid w:val="00DF702A"/>
    <w:rsid w:val="00DF7816"/>
    <w:rsid w:val="00DF7E38"/>
    <w:rsid w:val="00E01741"/>
    <w:rsid w:val="00E07135"/>
    <w:rsid w:val="00E100C7"/>
    <w:rsid w:val="00E12798"/>
    <w:rsid w:val="00E1472B"/>
    <w:rsid w:val="00E21DE0"/>
    <w:rsid w:val="00E2314B"/>
    <w:rsid w:val="00E23589"/>
    <w:rsid w:val="00E2568D"/>
    <w:rsid w:val="00E2716C"/>
    <w:rsid w:val="00E27BF0"/>
    <w:rsid w:val="00E3103A"/>
    <w:rsid w:val="00E33983"/>
    <w:rsid w:val="00E3523E"/>
    <w:rsid w:val="00E40AAE"/>
    <w:rsid w:val="00E422FF"/>
    <w:rsid w:val="00E4444E"/>
    <w:rsid w:val="00E4521C"/>
    <w:rsid w:val="00E45BAA"/>
    <w:rsid w:val="00E46DD3"/>
    <w:rsid w:val="00E47F8D"/>
    <w:rsid w:val="00E52294"/>
    <w:rsid w:val="00E574F8"/>
    <w:rsid w:val="00E57B96"/>
    <w:rsid w:val="00E57E8D"/>
    <w:rsid w:val="00E60100"/>
    <w:rsid w:val="00E61894"/>
    <w:rsid w:val="00E61EED"/>
    <w:rsid w:val="00E6674D"/>
    <w:rsid w:val="00E705EB"/>
    <w:rsid w:val="00E7263A"/>
    <w:rsid w:val="00E72F72"/>
    <w:rsid w:val="00E77243"/>
    <w:rsid w:val="00E8043B"/>
    <w:rsid w:val="00E807A7"/>
    <w:rsid w:val="00E837F8"/>
    <w:rsid w:val="00E83ECB"/>
    <w:rsid w:val="00E85700"/>
    <w:rsid w:val="00E86594"/>
    <w:rsid w:val="00E9094D"/>
    <w:rsid w:val="00E9301F"/>
    <w:rsid w:val="00E93CF1"/>
    <w:rsid w:val="00E96D49"/>
    <w:rsid w:val="00E96DC7"/>
    <w:rsid w:val="00E97389"/>
    <w:rsid w:val="00E97B68"/>
    <w:rsid w:val="00EA5063"/>
    <w:rsid w:val="00EA71ED"/>
    <w:rsid w:val="00EB162A"/>
    <w:rsid w:val="00EB55AD"/>
    <w:rsid w:val="00EB5CB0"/>
    <w:rsid w:val="00EC10A3"/>
    <w:rsid w:val="00EC1CDE"/>
    <w:rsid w:val="00EC1F0D"/>
    <w:rsid w:val="00EC320B"/>
    <w:rsid w:val="00EC3E9F"/>
    <w:rsid w:val="00EC51C7"/>
    <w:rsid w:val="00EC5786"/>
    <w:rsid w:val="00EC5FED"/>
    <w:rsid w:val="00ED11AC"/>
    <w:rsid w:val="00ED19C0"/>
    <w:rsid w:val="00ED3C51"/>
    <w:rsid w:val="00ED4C62"/>
    <w:rsid w:val="00ED6A7D"/>
    <w:rsid w:val="00ED7079"/>
    <w:rsid w:val="00ED75B0"/>
    <w:rsid w:val="00EE3BCC"/>
    <w:rsid w:val="00EE643E"/>
    <w:rsid w:val="00EE76DC"/>
    <w:rsid w:val="00EF2082"/>
    <w:rsid w:val="00EF7AA8"/>
    <w:rsid w:val="00F0248D"/>
    <w:rsid w:val="00F0279E"/>
    <w:rsid w:val="00F0409F"/>
    <w:rsid w:val="00F041FE"/>
    <w:rsid w:val="00F04ABF"/>
    <w:rsid w:val="00F04E21"/>
    <w:rsid w:val="00F04F32"/>
    <w:rsid w:val="00F10A5F"/>
    <w:rsid w:val="00F116CC"/>
    <w:rsid w:val="00F120FE"/>
    <w:rsid w:val="00F158CF"/>
    <w:rsid w:val="00F15A68"/>
    <w:rsid w:val="00F164AF"/>
    <w:rsid w:val="00F167CD"/>
    <w:rsid w:val="00F20DD4"/>
    <w:rsid w:val="00F20E6B"/>
    <w:rsid w:val="00F21AC5"/>
    <w:rsid w:val="00F2205C"/>
    <w:rsid w:val="00F23636"/>
    <w:rsid w:val="00F3020A"/>
    <w:rsid w:val="00F30413"/>
    <w:rsid w:val="00F305A9"/>
    <w:rsid w:val="00F31C80"/>
    <w:rsid w:val="00F35109"/>
    <w:rsid w:val="00F37BD2"/>
    <w:rsid w:val="00F4105D"/>
    <w:rsid w:val="00F41111"/>
    <w:rsid w:val="00F41408"/>
    <w:rsid w:val="00F41AB0"/>
    <w:rsid w:val="00F41C07"/>
    <w:rsid w:val="00F42AF2"/>
    <w:rsid w:val="00F43AB5"/>
    <w:rsid w:val="00F45212"/>
    <w:rsid w:val="00F45311"/>
    <w:rsid w:val="00F455F3"/>
    <w:rsid w:val="00F53EF7"/>
    <w:rsid w:val="00F55E2B"/>
    <w:rsid w:val="00F57073"/>
    <w:rsid w:val="00F660E9"/>
    <w:rsid w:val="00F7439F"/>
    <w:rsid w:val="00F770C4"/>
    <w:rsid w:val="00F803AF"/>
    <w:rsid w:val="00F82734"/>
    <w:rsid w:val="00F84A96"/>
    <w:rsid w:val="00F8544B"/>
    <w:rsid w:val="00F8621D"/>
    <w:rsid w:val="00F90B93"/>
    <w:rsid w:val="00F92107"/>
    <w:rsid w:val="00F93378"/>
    <w:rsid w:val="00F942B2"/>
    <w:rsid w:val="00FA5663"/>
    <w:rsid w:val="00FA7F14"/>
    <w:rsid w:val="00FB08B0"/>
    <w:rsid w:val="00FB1C76"/>
    <w:rsid w:val="00FB2164"/>
    <w:rsid w:val="00FB414F"/>
    <w:rsid w:val="00FB4981"/>
    <w:rsid w:val="00FB4A5A"/>
    <w:rsid w:val="00FB5227"/>
    <w:rsid w:val="00FB5696"/>
    <w:rsid w:val="00FC0453"/>
    <w:rsid w:val="00FC1520"/>
    <w:rsid w:val="00FD07F7"/>
    <w:rsid w:val="00FD19FB"/>
    <w:rsid w:val="00FD2AE9"/>
    <w:rsid w:val="00FE2014"/>
    <w:rsid w:val="00FE3DDA"/>
    <w:rsid w:val="00FE613E"/>
    <w:rsid w:val="00FF091A"/>
    <w:rsid w:val="00FF1AE8"/>
    <w:rsid w:val="00FF1DCE"/>
    <w:rsid w:val="00FF5F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ersonName"/>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date"/>
  <w:shapeDefaults>
    <o:shapedefaults v:ext="edit" spidmax="1027"/>
    <o:shapelayout v:ext="edit">
      <o:idmap v:ext="edit" data="1"/>
    </o:shapelayout>
  </w:shapeDefaults>
  <w:decimalSymbol w:val="."/>
  <w:listSeparator w:val=","/>
  <w14:docId w14:val="072B05A7"/>
  <w15:docId w15:val="{C8FF54FB-E5C8-4749-B165-34378A9F7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semiHidden="1" w:uiPriority="9" w:unhideWhenUsed="1"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56E9"/>
    <w:rPr>
      <w:rFonts w:ascii="Arial" w:hAnsi="Arial"/>
      <w:sz w:val="22"/>
      <w:szCs w:val="22"/>
      <w:lang w:val="en-GB"/>
    </w:rPr>
  </w:style>
  <w:style w:type="paragraph" w:styleId="Heading1">
    <w:name w:val="heading 1"/>
    <w:basedOn w:val="Normal"/>
    <w:next w:val="Normal"/>
    <w:qFormat/>
    <w:rsid w:val="007755C3"/>
    <w:pPr>
      <w:keepNext/>
      <w:spacing w:before="240" w:after="60"/>
      <w:outlineLvl w:val="0"/>
    </w:pPr>
    <w:rPr>
      <w:rFonts w:cs="Arial"/>
      <w:b/>
      <w:bCs/>
      <w:kern w:val="32"/>
      <w:sz w:val="32"/>
      <w:szCs w:val="32"/>
    </w:rPr>
  </w:style>
  <w:style w:type="paragraph" w:styleId="Heading2">
    <w:name w:val="heading 2"/>
    <w:basedOn w:val="Normal"/>
    <w:next w:val="Normal"/>
    <w:qFormat/>
    <w:rsid w:val="00893A5F"/>
    <w:pPr>
      <w:keepNext/>
      <w:spacing w:before="240" w:after="60"/>
      <w:outlineLvl w:val="1"/>
    </w:pPr>
    <w:rPr>
      <w:rFonts w:cs="Arial"/>
      <w:b/>
      <w:bCs/>
      <w:iCs/>
      <w:szCs w:val="28"/>
    </w:rPr>
  </w:style>
  <w:style w:type="paragraph" w:styleId="Heading6">
    <w:name w:val="heading 6"/>
    <w:basedOn w:val="Normal"/>
    <w:next w:val="Normal"/>
    <w:qFormat/>
    <w:rsid w:val="00006D16"/>
    <w:pPr>
      <w:keepNext/>
      <w:outlineLvl w:val="5"/>
    </w:pPr>
    <w:rPr>
      <w:rFonts w:eastAsia="SimSun"/>
      <w:b/>
      <w:sz w:val="20"/>
      <w:szCs w:val="20"/>
      <w:lang w:val="pt-PT" w:eastAsia="zh-CN"/>
    </w:rPr>
  </w:style>
  <w:style w:type="paragraph" w:styleId="Heading8">
    <w:name w:val="heading 8"/>
    <w:basedOn w:val="Normal"/>
    <w:next w:val="Normal"/>
    <w:qFormat/>
    <w:rsid w:val="00A872FD"/>
    <w:pPr>
      <w:spacing w:before="240" w:after="6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149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semiHidden/>
    <w:rsid w:val="003E3B73"/>
    <w:rPr>
      <w:rFonts w:ascii="Times New Roman" w:hAnsi="Times New Roman"/>
      <w:sz w:val="18"/>
      <w:szCs w:val="20"/>
    </w:rPr>
  </w:style>
  <w:style w:type="paragraph" w:styleId="BodyText">
    <w:name w:val="Body Text"/>
    <w:basedOn w:val="Normal"/>
    <w:rsid w:val="00127B2E"/>
    <w:pPr>
      <w:spacing w:after="120"/>
    </w:pPr>
    <w:rPr>
      <w:rFonts w:eastAsia="SimSun"/>
      <w:lang w:eastAsia="zh-CN"/>
    </w:rPr>
  </w:style>
  <w:style w:type="paragraph" w:styleId="BodyText3">
    <w:name w:val="Body Text 3"/>
    <w:basedOn w:val="Normal"/>
    <w:rsid w:val="00006D16"/>
    <w:pPr>
      <w:spacing w:after="120"/>
    </w:pPr>
    <w:rPr>
      <w:sz w:val="16"/>
      <w:szCs w:val="16"/>
    </w:rPr>
  </w:style>
  <w:style w:type="paragraph" w:styleId="Header">
    <w:name w:val="header"/>
    <w:basedOn w:val="Normal"/>
    <w:rsid w:val="002B0099"/>
    <w:pPr>
      <w:tabs>
        <w:tab w:val="center" w:pos="4153"/>
        <w:tab w:val="right" w:pos="8306"/>
      </w:tabs>
    </w:pPr>
  </w:style>
  <w:style w:type="paragraph" w:styleId="Footer">
    <w:name w:val="footer"/>
    <w:basedOn w:val="Normal"/>
    <w:rsid w:val="002B0099"/>
    <w:pPr>
      <w:tabs>
        <w:tab w:val="center" w:pos="4153"/>
        <w:tab w:val="right" w:pos="8306"/>
      </w:tabs>
    </w:pPr>
  </w:style>
  <w:style w:type="character" w:styleId="PageNumber">
    <w:name w:val="page number"/>
    <w:basedOn w:val="DefaultParagraphFont"/>
    <w:rsid w:val="002B0099"/>
  </w:style>
  <w:style w:type="paragraph" w:styleId="BodyText2">
    <w:name w:val="Body Text 2"/>
    <w:basedOn w:val="Normal"/>
    <w:rsid w:val="004E7D58"/>
    <w:pPr>
      <w:spacing w:after="120" w:line="480" w:lineRule="auto"/>
    </w:pPr>
  </w:style>
  <w:style w:type="character" w:styleId="Hyperlink">
    <w:name w:val="Hyperlink"/>
    <w:basedOn w:val="DefaultParagraphFont"/>
    <w:rsid w:val="00BD0538"/>
    <w:rPr>
      <w:color w:val="0000FF"/>
      <w:u w:val="single"/>
    </w:rPr>
  </w:style>
  <w:style w:type="paragraph" w:customStyle="1" w:styleId="TRLProjectReport-BodyText">
    <w:name w:val="TRL Project Report - Body Text"/>
    <w:rsid w:val="00F45212"/>
    <w:pPr>
      <w:spacing w:after="120"/>
    </w:pPr>
    <w:rPr>
      <w:sz w:val="22"/>
      <w:lang w:val="en-GB" w:eastAsia="zh-CN"/>
    </w:rPr>
  </w:style>
  <w:style w:type="paragraph" w:styleId="Caption">
    <w:name w:val="caption"/>
    <w:basedOn w:val="Normal"/>
    <w:next w:val="Normal"/>
    <w:qFormat/>
    <w:rsid w:val="004943F9"/>
    <w:pPr>
      <w:spacing w:before="120" w:after="120"/>
    </w:pPr>
    <w:rPr>
      <w:b/>
      <w:bCs/>
      <w:sz w:val="20"/>
      <w:szCs w:val="20"/>
    </w:rPr>
  </w:style>
  <w:style w:type="paragraph" w:styleId="TableofFigures">
    <w:name w:val="table of figures"/>
    <w:basedOn w:val="Normal"/>
    <w:next w:val="Normal"/>
    <w:semiHidden/>
    <w:rsid w:val="00B759BB"/>
    <w:pPr>
      <w:ind w:left="440" w:hanging="440"/>
    </w:pPr>
  </w:style>
  <w:style w:type="paragraph" w:styleId="TOC1">
    <w:name w:val="toc 1"/>
    <w:basedOn w:val="Normal"/>
    <w:next w:val="Normal"/>
    <w:autoRedefine/>
    <w:semiHidden/>
    <w:rsid w:val="00B759BB"/>
  </w:style>
  <w:style w:type="paragraph" w:styleId="BalloonText">
    <w:name w:val="Balloon Text"/>
    <w:basedOn w:val="Normal"/>
    <w:semiHidden/>
    <w:rsid w:val="00B46C3C"/>
    <w:rPr>
      <w:rFonts w:ascii="Tahoma" w:hAnsi="Tahoma" w:cs="Tahoma"/>
      <w:sz w:val="16"/>
      <w:szCs w:val="16"/>
    </w:rPr>
  </w:style>
  <w:style w:type="character" w:styleId="CommentReference">
    <w:name w:val="annotation reference"/>
    <w:basedOn w:val="DefaultParagraphFont"/>
    <w:uiPriority w:val="99"/>
    <w:semiHidden/>
    <w:unhideWhenUsed/>
    <w:rsid w:val="00FB4A5A"/>
    <w:rPr>
      <w:sz w:val="16"/>
      <w:szCs w:val="16"/>
    </w:rPr>
  </w:style>
  <w:style w:type="paragraph" w:styleId="CommentText">
    <w:name w:val="annotation text"/>
    <w:basedOn w:val="Normal"/>
    <w:link w:val="CommentTextChar"/>
    <w:uiPriority w:val="99"/>
    <w:semiHidden/>
    <w:unhideWhenUsed/>
    <w:rsid w:val="00FB4A5A"/>
    <w:rPr>
      <w:sz w:val="20"/>
      <w:szCs w:val="20"/>
    </w:rPr>
  </w:style>
  <w:style w:type="character" w:customStyle="1" w:styleId="CommentTextChar">
    <w:name w:val="Comment Text Char"/>
    <w:basedOn w:val="DefaultParagraphFont"/>
    <w:link w:val="CommentText"/>
    <w:uiPriority w:val="99"/>
    <w:semiHidden/>
    <w:rsid w:val="00FB4A5A"/>
    <w:rPr>
      <w:rFonts w:ascii="Arial" w:hAnsi="Arial"/>
      <w:lang w:val="en-GB"/>
    </w:rPr>
  </w:style>
  <w:style w:type="paragraph" w:styleId="CommentSubject">
    <w:name w:val="annotation subject"/>
    <w:basedOn w:val="CommentText"/>
    <w:next w:val="CommentText"/>
    <w:link w:val="CommentSubjectChar"/>
    <w:uiPriority w:val="99"/>
    <w:semiHidden/>
    <w:unhideWhenUsed/>
    <w:rsid w:val="00FB4A5A"/>
    <w:rPr>
      <w:b/>
      <w:bCs/>
    </w:rPr>
  </w:style>
  <w:style w:type="character" w:customStyle="1" w:styleId="CommentSubjectChar">
    <w:name w:val="Comment Subject Char"/>
    <w:basedOn w:val="CommentTextChar"/>
    <w:link w:val="CommentSubject"/>
    <w:uiPriority w:val="99"/>
    <w:semiHidden/>
    <w:rsid w:val="00FB4A5A"/>
    <w:rPr>
      <w:rFonts w:ascii="Arial" w:hAnsi="Arial"/>
      <w:b/>
      <w:bCs/>
      <w:lang w:val="en-GB"/>
    </w:rPr>
  </w:style>
  <w:style w:type="paragraph" w:styleId="EndnoteText">
    <w:name w:val="endnote text"/>
    <w:basedOn w:val="Normal"/>
    <w:link w:val="EndnoteTextChar"/>
    <w:uiPriority w:val="99"/>
    <w:semiHidden/>
    <w:unhideWhenUsed/>
    <w:rsid w:val="00930AA9"/>
    <w:rPr>
      <w:sz w:val="20"/>
      <w:szCs w:val="20"/>
    </w:rPr>
  </w:style>
  <w:style w:type="character" w:customStyle="1" w:styleId="EndnoteTextChar">
    <w:name w:val="Endnote Text Char"/>
    <w:basedOn w:val="DefaultParagraphFont"/>
    <w:link w:val="EndnoteText"/>
    <w:uiPriority w:val="99"/>
    <w:semiHidden/>
    <w:rsid w:val="00930AA9"/>
    <w:rPr>
      <w:rFonts w:ascii="Arial" w:hAnsi="Arial"/>
      <w:lang w:val="en-GB"/>
    </w:rPr>
  </w:style>
  <w:style w:type="character" w:styleId="EndnoteReference">
    <w:name w:val="endnote reference"/>
    <w:basedOn w:val="DefaultParagraphFont"/>
    <w:uiPriority w:val="99"/>
    <w:semiHidden/>
    <w:unhideWhenUsed/>
    <w:rsid w:val="00930AA9"/>
    <w:rPr>
      <w:vertAlign w:val="superscript"/>
    </w:rPr>
  </w:style>
  <w:style w:type="character" w:styleId="FootnoteReference">
    <w:name w:val="footnote reference"/>
    <w:basedOn w:val="DefaultParagraphFont"/>
    <w:uiPriority w:val="99"/>
    <w:semiHidden/>
    <w:unhideWhenUsed/>
    <w:rsid w:val="00930AA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0473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hyperlink" Target="mailto:info@practicalaction.org.np" TargetMode="External"/><Relationship Id="rId89" Type="http://schemas.openxmlformats.org/officeDocument/2006/relationships/image" Target="media/image66.emf"/><Relationship Id="rId112"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83.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microsoft.com/office/2007/relationships/diagramDrawing" Target="diagrams/drawing1.xml"/><Relationship Id="rId74" Type="http://schemas.openxmlformats.org/officeDocument/2006/relationships/image" Target="media/image58.emf"/><Relationship Id="rId79" Type="http://schemas.openxmlformats.org/officeDocument/2006/relationships/hyperlink" Target="http://www.nepaltrailbridges.org/index.htm" TargetMode="External"/><Relationship Id="rId102" Type="http://schemas.openxmlformats.org/officeDocument/2006/relationships/image" Target="media/image78.jpeg"/><Relationship Id="rId5" Type="http://schemas.openxmlformats.org/officeDocument/2006/relationships/numbering" Target="numbering.xml"/><Relationship Id="rId90" Type="http://schemas.openxmlformats.org/officeDocument/2006/relationships/image" Target="media/image67.emf"/><Relationship Id="rId95" Type="http://schemas.openxmlformats.org/officeDocument/2006/relationships/image" Target="media/image71.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oleObject" Target="embeddings/oleObject1.bin"/><Relationship Id="rId64" Type="http://schemas.openxmlformats.org/officeDocument/2006/relationships/image" Target="media/image48.jpeg"/><Relationship Id="rId69" Type="http://schemas.openxmlformats.org/officeDocument/2006/relationships/image" Target="media/image53.emf"/><Relationship Id="rId113" Type="http://schemas.openxmlformats.org/officeDocument/2006/relationships/theme" Target="theme/theme1.xml"/><Relationship Id="rId80" Type="http://schemas.openxmlformats.org/officeDocument/2006/relationships/hyperlink" Target="mailto:Nepal@practicalaction.org.np" TargetMode="External"/><Relationship Id="rId85" Type="http://schemas.openxmlformats.org/officeDocument/2006/relationships/hyperlink" Target="http://www.practicalaction.org" TargetMode="Externa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3.jpeg"/><Relationship Id="rId103" Type="http://schemas.openxmlformats.org/officeDocument/2006/relationships/image" Target="media/image79.jpeg"/><Relationship Id="rId108" Type="http://schemas.openxmlformats.org/officeDocument/2006/relationships/image" Target="media/image84.jpeg"/><Relationship Id="rId54" Type="http://schemas.openxmlformats.org/officeDocument/2006/relationships/diagramData" Target="diagrams/data1.xml"/><Relationship Id="rId70" Type="http://schemas.openxmlformats.org/officeDocument/2006/relationships/image" Target="media/image54.jpeg"/><Relationship Id="rId75" Type="http://schemas.openxmlformats.org/officeDocument/2006/relationships/image" Target="media/image59.emf"/><Relationship Id="rId91" Type="http://schemas.openxmlformats.org/officeDocument/2006/relationships/image" Target="media/image68.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diagramColors" Target="diagrams/colors1.xml"/><Relationship Id="rId106" Type="http://schemas.openxmlformats.org/officeDocument/2006/relationships/image" Target="media/image82.emf"/><Relationship Id="rId114" Type="http://schemas.openxmlformats.org/officeDocument/2006/relationships/customXml" Target="../customXml/item5.xm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hyperlink" Target="mailto:info@practicalaction.org.np" TargetMode="External"/><Relationship Id="rId86" Type="http://schemas.openxmlformats.org/officeDocument/2006/relationships/image" Target="media/image63.jpeg"/><Relationship Id="rId94" Type="http://schemas.openxmlformats.org/officeDocument/2006/relationships/hyperlink" Target="http://www.ittransport.co.uk/index.php?page=publications" TargetMode="External"/><Relationship Id="rId99" Type="http://schemas.openxmlformats.org/officeDocument/2006/relationships/image" Target="media/image75.jpeg"/><Relationship Id="rId101" Type="http://schemas.openxmlformats.org/officeDocument/2006/relationships/image" Target="media/image77.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85.jpeg"/><Relationship Id="rId34" Type="http://schemas.openxmlformats.org/officeDocument/2006/relationships/image" Target="media/image24.jpeg"/><Relationship Id="rId50" Type="http://schemas.openxmlformats.org/officeDocument/2006/relationships/image" Target="media/image39.png"/><Relationship Id="rId55" Type="http://schemas.openxmlformats.org/officeDocument/2006/relationships/diagramLayout" Target="diagrams/layout1.xml"/><Relationship Id="rId76" Type="http://schemas.openxmlformats.org/officeDocument/2006/relationships/image" Target="media/image60.jpeg"/><Relationship Id="rId97" Type="http://schemas.openxmlformats.org/officeDocument/2006/relationships/image" Target="media/image73.jpeg"/><Relationship Id="rId104" Type="http://schemas.openxmlformats.org/officeDocument/2006/relationships/image" Target="media/image80.emf"/><Relationship Id="rId7" Type="http://schemas.openxmlformats.org/officeDocument/2006/relationships/settings" Target="settings.xml"/><Relationship Id="rId71" Type="http://schemas.openxmlformats.org/officeDocument/2006/relationships/image" Target="media/image55.emf"/><Relationship Id="rId92" Type="http://schemas.openxmlformats.org/officeDocument/2006/relationships/image" Target="media/image69.emf"/><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0.jpeg"/><Relationship Id="rId87" Type="http://schemas.openxmlformats.org/officeDocument/2006/relationships/image" Target="media/image64.jpeg"/><Relationship Id="rId110" Type="http://schemas.openxmlformats.org/officeDocument/2006/relationships/header" Target="header1.xml"/><Relationship Id="rId115" Type="http://schemas.openxmlformats.org/officeDocument/2006/relationships/customXml" Target="../customXml/item6.xml"/><Relationship Id="rId61" Type="http://schemas.openxmlformats.org/officeDocument/2006/relationships/image" Target="media/image45.emf"/><Relationship Id="rId82" Type="http://schemas.openxmlformats.org/officeDocument/2006/relationships/hyperlink" Target="http://www.practicalaction.org"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emf"/><Relationship Id="rId35" Type="http://schemas.openxmlformats.org/officeDocument/2006/relationships/image" Target="media/image25.jpeg"/><Relationship Id="rId56" Type="http://schemas.openxmlformats.org/officeDocument/2006/relationships/diagramQuickStyle" Target="diagrams/quickStyle1.xml"/><Relationship Id="rId77" Type="http://schemas.openxmlformats.org/officeDocument/2006/relationships/image" Target="media/image61.emf"/><Relationship Id="rId100" Type="http://schemas.openxmlformats.org/officeDocument/2006/relationships/image" Target="media/image76.emf"/><Relationship Id="rId105" Type="http://schemas.openxmlformats.org/officeDocument/2006/relationships/image" Target="media/image81.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56.emf"/><Relationship Id="rId93" Type="http://schemas.openxmlformats.org/officeDocument/2006/relationships/image" Target="media/image70.jpeg"/><Relationship Id="rId98" Type="http://schemas.openxmlformats.org/officeDocument/2006/relationships/image" Target="media/image74.jpe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1.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6.emf"/><Relationship Id="rId83" Type="http://schemas.openxmlformats.org/officeDocument/2006/relationships/hyperlink" Target="mailto:Nepal@practicalaction.org.np" TargetMode="External"/><Relationship Id="rId88" Type="http://schemas.openxmlformats.org/officeDocument/2006/relationships/image" Target="media/image65.emf"/><Relationship Id="rId111"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publications.worldbank.org/ecommerce/catalog/product?item_id=2444882" TargetMode="External"/><Relationship Id="rId2" Type="http://schemas.openxmlformats.org/officeDocument/2006/relationships/hyperlink" Target="http://go.worldbank.org/ZDIJXP7TQ0" TargetMode="External"/><Relationship Id="rId1" Type="http://schemas.openxmlformats.org/officeDocument/2006/relationships/hyperlink" Target="http://go.worldbank.org/UBJJIRUDP0" TargetMode="External"/><Relationship Id="rId5" Type="http://schemas.openxmlformats.org/officeDocument/2006/relationships/hyperlink" Target="http://go.worldbank.org/LLF3CMS1I0" TargetMode="External"/><Relationship Id="rId4" Type="http://schemas.openxmlformats.org/officeDocument/2006/relationships/hyperlink" Target="http://go.worldbank.org/OSARUT0MP0"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509A95-EC9C-448A-8C8A-321A3DF7A504}" type="doc">
      <dgm:prSet loTypeId="urn:microsoft.com/office/officeart/2005/8/layout/bProcess4" loCatId="process" qsTypeId="urn:microsoft.com/office/officeart/2005/8/quickstyle/3d2" qsCatId="3D" csTypeId="urn:microsoft.com/office/officeart/2005/8/colors/colorful2" csCatId="colorful" phldr="1"/>
      <dgm:spPr/>
      <dgm:t>
        <a:bodyPr/>
        <a:lstStyle/>
        <a:p>
          <a:endParaRPr lang="en-US"/>
        </a:p>
      </dgm:t>
    </dgm:pt>
    <dgm:pt modelId="{7E2F69F6-8588-459B-891B-82C6EB27779E}">
      <dgm:prSet phldrT="[Text]"/>
      <dgm:spPr/>
      <dgm:t>
        <a:bodyPr/>
        <a:lstStyle/>
        <a:p>
          <a:r>
            <a:rPr lang="en-US" dirty="0" smtClean="0"/>
            <a:t>1) Initial Trigger</a:t>
          </a:r>
        </a:p>
      </dgm:t>
    </dgm:pt>
    <dgm:pt modelId="{8EEE95C7-C8E9-4883-88FB-5BE5ADF75231}" type="parTrans" cxnId="{2D28CBCB-C311-458C-89DD-29A2C957121D}">
      <dgm:prSet/>
      <dgm:spPr/>
      <dgm:t>
        <a:bodyPr/>
        <a:lstStyle/>
        <a:p>
          <a:endParaRPr lang="en-US"/>
        </a:p>
      </dgm:t>
    </dgm:pt>
    <dgm:pt modelId="{E40B1861-2FCA-4FC3-9708-2C18D14B9CDB}" type="sibTrans" cxnId="{2D28CBCB-C311-458C-89DD-29A2C957121D}">
      <dgm:prSet/>
      <dgm:spPr/>
      <dgm:t>
        <a:bodyPr/>
        <a:lstStyle/>
        <a:p>
          <a:endParaRPr lang="en-US"/>
        </a:p>
      </dgm:t>
    </dgm:pt>
    <dgm:pt modelId="{56C6E791-2471-44C4-9FFA-3AA4451797B5}">
      <dgm:prSet phldrT="[Text]"/>
      <dgm:spPr/>
      <dgm:t>
        <a:bodyPr/>
        <a:lstStyle/>
        <a:p>
          <a:r>
            <a:rPr lang="en-US" dirty="0" smtClean="0"/>
            <a:t>2) Project Identification</a:t>
          </a:r>
          <a:endParaRPr lang="en-US" dirty="0"/>
        </a:p>
      </dgm:t>
    </dgm:pt>
    <dgm:pt modelId="{F4E2C374-8EE8-4810-808E-7F5A9BE54E33}" type="parTrans" cxnId="{C9C3808D-9713-4936-B2BD-6E54F2EEA64C}">
      <dgm:prSet/>
      <dgm:spPr/>
      <dgm:t>
        <a:bodyPr/>
        <a:lstStyle/>
        <a:p>
          <a:endParaRPr lang="en-US"/>
        </a:p>
      </dgm:t>
    </dgm:pt>
    <dgm:pt modelId="{A34857A6-3D17-47FD-80B0-F805A2A9A176}" type="sibTrans" cxnId="{C9C3808D-9713-4936-B2BD-6E54F2EEA64C}">
      <dgm:prSet/>
      <dgm:spPr/>
      <dgm:t>
        <a:bodyPr/>
        <a:lstStyle/>
        <a:p>
          <a:endParaRPr lang="en-US"/>
        </a:p>
      </dgm:t>
    </dgm:pt>
    <dgm:pt modelId="{8786E2F6-5147-4790-8B22-2ED100B55351}">
      <dgm:prSet phldrT="[Text]"/>
      <dgm:spPr/>
      <dgm:t>
        <a:bodyPr/>
        <a:lstStyle/>
        <a:p>
          <a:r>
            <a:rPr lang="en-US" dirty="0" smtClean="0"/>
            <a:t>3) Environmental and Social Screening</a:t>
          </a:r>
          <a:endParaRPr lang="en-US" dirty="0"/>
        </a:p>
      </dgm:t>
    </dgm:pt>
    <dgm:pt modelId="{476EA0C1-C10C-4203-8453-9474C941C586}" type="parTrans" cxnId="{7C3A9120-5DA7-43FB-9583-FCFABF33965D}">
      <dgm:prSet/>
      <dgm:spPr/>
      <dgm:t>
        <a:bodyPr/>
        <a:lstStyle/>
        <a:p>
          <a:endParaRPr lang="en-US"/>
        </a:p>
      </dgm:t>
    </dgm:pt>
    <dgm:pt modelId="{684E8358-222C-4A70-814A-BBF764ADE870}" type="sibTrans" cxnId="{7C3A9120-5DA7-43FB-9583-FCFABF33965D}">
      <dgm:prSet/>
      <dgm:spPr/>
      <dgm:t>
        <a:bodyPr/>
        <a:lstStyle/>
        <a:p>
          <a:endParaRPr lang="en-US"/>
        </a:p>
      </dgm:t>
    </dgm:pt>
    <dgm:pt modelId="{B857A88B-E1A5-4778-90F6-90D5E6A1F9DC}">
      <dgm:prSet phldrT="[Text]"/>
      <dgm:spPr/>
      <dgm:t>
        <a:bodyPr/>
        <a:lstStyle/>
        <a:p>
          <a:r>
            <a:rPr lang="en-US" dirty="0" smtClean="0"/>
            <a:t>4) Inventory</a:t>
          </a:r>
          <a:endParaRPr lang="en-US" dirty="0"/>
        </a:p>
      </dgm:t>
    </dgm:pt>
    <dgm:pt modelId="{62AFE0DB-A957-4146-8D31-D281C98EF690}" type="parTrans" cxnId="{2272CDF7-FA64-4AB9-87DB-3F1F8D7A6EE5}">
      <dgm:prSet/>
      <dgm:spPr/>
      <dgm:t>
        <a:bodyPr/>
        <a:lstStyle/>
        <a:p>
          <a:endParaRPr lang="en-US"/>
        </a:p>
      </dgm:t>
    </dgm:pt>
    <dgm:pt modelId="{C8B8D2B9-45B4-4B7C-B684-EA5A72CED078}" type="sibTrans" cxnId="{2272CDF7-FA64-4AB9-87DB-3F1F8D7A6EE5}">
      <dgm:prSet/>
      <dgm:spPr/>
      <dgm:t>
        <a:bodyPr/>
        <a:lstStyle/>
        <a:p>
          <a:endParaRPr lang="en-US"/>
        </a:p>
      </dgm:t>
    </dgm:pt>
    <dgm:pt modelId="{77CEFABC-09ED-4AF1-AD91-57DA23340B17}">
      <dgm:prSet phldrT="[Text]"/>
      <dgm:spPr/>
      <dgm:t>
        <a:bodyPr/>
        <a:lstStyle/>
        <a:p>
          <a:r>
            <a:rPr lang="en-US" dirty="0" smtClean="0"/>
            <a:t>5) Defect and Accessibility Survey</a:t>
          </a:r>
          <a:endParaRPr lang="en-US" dirty="0"/>
        </a:p>
      </dgm:t>
    </dgm:pt>
    <dgm:pt modelId="{FBCC386D-8B84-457B-BBFC-3916C0BD179E}" type="parTrans" cxnId="{675A161A-8BAE-485B-8634-E374F34FC95B}">
      <dgm:prSet/>
      <dgm:spPr/>
      <dgm:t>
        <a:bodyPr/>
        <a:lstStyle/>
        <a:p>
          <a:endParaRPr lang="en-US"/>
        </a:p>
      </dgm:t>
    </dgm:pt>
    <dgm:pt modelId="{DED38125-109F-4ED6-B681-77891AB1CB8B}" type="sibTrans" cxnId="{675A161A-8BAE-485B-8634-E374F34FC95B}">
      <dgm:prSet/>
      <dgm:spPr/>
      <dgm:t>
        <a:bodyPr/>
        <a:lstStyle/>
        <a:p>
          <a:endParaRPr lang="en-US"/>
        </a:p>
      </dgm:t>
    </dgm:pt>
    <dgm:pt modelId="{735E65CF-3E2D-4887-8D5A-E40D61E3ADFD}">
      <dgm:prSet phldrT="[Text]"/>
      <dgm:spPr/>
      <dgm:t>
        <a:bodyPr/>
        <a:lstStyle/>
        <a:p>
          <a:r>
            <a:rPr lang="en-US" dirty="0" smtClean="0"/>
            <a:t>6) Suitability for CDD</a:t>
          </a:r>
          <a:endParaRPr lang="en-US" dirty="0"/>
        </a:p>
      </dgm:t>
    </dgm:pt>
    <dgm:pt modelId="{720BECC5-4E0E-4CD9-9446-4BD0CACC816B}" type="parTrans" cxnId="{37B1F082-9A38-447B-BE61-B94519180194}">
      <dgm:prSet/>
      <dgm:spPr/>
      <dgm:t>
        <a:bodyPr/>
        <a:lstStyle/>
        <a:p>
          <a:endParaRPr lang="en-US"/>
        </a:p>
      </dgm:t>
    </dgm:pt>
    <dgm:pt modelId="{5E013AF0-FC83-4F35-B041-BDA0B45ADF36}" type="sibTrans" cxnId="{37B1F082-9A38-447B-BE61-B94519180194}">
      <dgm:prSet/>
      <dgm:spPr/>
      <dgm:t>
        <a:bodyPr/>
        <a:lstStyle/>
        <a:p>
          <a:endParaRPr lang="en-US"/>
        </a:p>
      </dgm:t>
    </dgm:pt>
    <dgm:pt modelId="{0755BAF3-CDC0-40F7-8945-61E39D4314F3}">
      <dgm:prSet phldrT="[Text]"/>
      <dgm:spPr/>
      <dgm:t>
        <a:bodyPr/>
        <a:lstStyle/>
        <a:p>
          <a:r>
            <a:rPr lang="en-US" dirty="0" smtClean="0"/>
            <a:t>7) Alignments</a:t>
          </a:r>
          <a:endParaRPr lang="en-US" dirty="0"/>
        </a:p>
      </dgm:t>
    </dgm:pt>
    <dgm:pt modelId="{423EE70E-6E00-4B7B-A6CA-B0386670CFF6}" type="parTrans" cxnId="{E27A06EE-B280-42F9-9C4D-3E5F9EDD6A5E}">
      <dgm:prSet/>
      <dgm:spPr/>
      <dgm:t>
        <a:bodyPr/>
        <a:lstStyle/>
        <a:p>
          <a:endParaRPr lang="en-US"/>
        </a:p>
      </dgm:t>
    </dgm:pt>
    <dgm:pt modelId="{85A6D6C5-58CA-43A3-B3BA-D93AC75F98DE}" type="sibTrans" cxnId="{E27A06EE-B280-42F9-9C4D-3E5F9EDD6A5E}">
      <dgm:prSet/>
      <dgm:spPr/>
      <dgm:t>
        <a:bodyPr/>
        <a:lstStyle/>
        <a:p>
          <a:endParaRPr lang="en-US"/>
        </a:p>
      </dgm:t>
    </dgm:pt>
    <dgm:pt modelId="{A73CEDB5-F430-4FD8-8284-7748F470CC5A}">
      <dgm:prSet phldrT="[Text]"/>
      <dgm:spPr/>
      <dgm:t>
        <a:bodyPr/>
        <a:lstStyle/>
        <a:p>
          <a:r>
            <a:rPr lang="en-US" dirty="0" smtClean="0"/>
            <a:t>8) Assessments</a:t>
          </a:r>
          <a:endParaRPr lang="en-US" dirty="0"/>
        </a:p>
      </dgm:t>
    </dgm:pt>
    <dgm:pt modelId="{5CA0DAA2-F215-4F39-B6BC-9AA73123297D}" type="parTrans" cxnId="{3383E800-953E-4EFC-AC56-1A33C90205F6}">
      <dgm:prSet/>
      <dgm:spPr/>
      <dgm:t>
        <a:bodyPr/>
        <a:lstStyle/>
        <a:p>
          <a:endParaRPr lang="en-US"/>
        </a:p>
      </dgm:t>
    </dgm:pt>
    <dgm:pt modelId="{86012AF3-D13D-4752-8824-3A26ADDC6DA1}" type="sibTrans" cxnId="{3383E800-953E-4EFC-AC56-1A33C90205F6}">
      <dgm:prSet/>
      <dgm:spPr/>
      <dgm:t>
        <a:bodyPr/>
        <a:lstStyle/>
        <a:p>
          <a:endParaRPr lang="en-US"/>
        </a:p>
      </dgm:t>
    </dgm:pt>
    <dgm:pt modelId="{34DE8967-5E49-4EF8-AAB9-3C833FB35875}">
      <dgm:prSet phldrT="[Text]"/>
      <dgm:spPr/>
      <dgm:t>
        <a:bodyPr/>
        <a:lstStyle/>
        <a:p>
          <a:r>
            <a:rPr lang="en-US" dirty="0" smtClean="0"/>
            <a:t>9) Project Design – Incorporating Environmental and Social Considerations</a:t>
          </a:r>
        </a:p>
      </dgm:t>
    </dgm:pt>
    <dgm:pt modelId="{507FD27C-E851-465E-B379-654B990A1905}" type="parTrans" cxnId="{9BC71DA1-FD1F-4D22-955E-9FFD74434522}">
      <dgm:prSet/>
      <dgm:spPr/>
      <dgm:t>
        <a:bodyPr/>
        <a:lstStyle/>
        <a:p>
          <a:endParaRPr lang="en-US"/>
        </a:p>
      </dgm:t>
    </dgm:pt>
    <dgm:pt modelId="{658A5A78-3AF5-430D-9B62-C8E71DEFB4AC}" type="sibTrans" cxnId="{9BC71DA1-FD1F-4D22-955E-9FFD74434522}">
      <dgm:prSet/>
      <dgm:spPr/>
      <dgm:t>
        <a:bodyPr/>
        <a:lstStyle/>
        <a:p>
          <a:endParaRPr lang="en-US"/>
        </a:p>
      </dgm:t>
    </dgm:pt>
    <dgm:pt modelId="{9A7C1A6E-1A18-4260-B611-950A032488EC}">
      <dgm:prSet/>
      <dgm:spPr/>
      <dgm:t>
        <a:bodyPr/>
        <a:lstStyle/>
        <a:p>
          <a:r>
            <a:rPr lang="en-US" dirty="0" smtClean="0"/>
            <a:t>10) Costing</a:t>
          </a:r>
          <a:endParaRPr lang="en-US" dirty="0"/>
        </a:p>
      </dgm:t>
    </dgm:pt>
    <dgm:pt modelId="{2530EC41-5A2C-437A-82C9-91BE41EE8235}" type="parTrans" cxnId="{E3D1DDC6-6C7B-48C1-AC64-FB167CCCE06E}">
      <dgm:prSet/>
      <dgm:spPr/>
      <dgm:t>
        <a:bodyPr/>
        <a:lstStyle/>
        <a:p>
          <a:endParaRPr lang="en-US"/>
        </a:p>
      </dgm:t>
    </dgm:pt>
    <dgm:pt modelId="{51B74062-FE69-46A3-B3DD-0290C891ED43}" type="sibTrans" cxnId="{E3D1DDC6-6C7B-48C1-AC64-FB167CCCE06E}">
      <dgm:prSet/>
      <dgm:spPr/>
      <dgm:t>
        <a:bodyPr/>
        <a:lstStyle/>
        <a:p>
          <a:endParaRPr lang="en-US"/>
        </a:p>
      </dgm:t>
    </dgm:pt>
    <dgm:pt modelId="{6B82F6CD-3BDA-4E7E-8BAF-A61B97490105}">
      <dgm:prSet/>
      <dgm:spPr/>
      <dgm:t>
        <a:bodyPr/>
        <a:lstStyle/>
        <a:p>
          <a:r>
            <a:rPr lang="en-US" dirty="0" smtClean="0"/>
            <a:t>12) Construction and Implementation of the </a:t>
          </a:r>
          <a:r>
            <a:rPr lang="en-US" dirty="0" err="1" smtClean="0"/>
            <a:t>Env</a:t>
          </a:r>
          <a:r>
            <a:rPr lang="en-US" dirty="0" smtClean="0"/>
            <a:t>. and Social Management Plan</a:t>
          </a:r>
        </a:p>
      </dgm:t>
    </dgm:pt>
    <dgm:pt modelId="{F75E1708-2EC5-4A89-AB81-09EBBCA78463}" type="parTrans" cxnId="{E1FB7B83-A4B1-46D7-BA07-41B4F4D35ABF}">
      <dgm:prSet/>
      <dgm:spPr/>
      <dgm:t>
        <a:bodyPr/>
        <a:lstStyle/>
        <a:p>
          <a:endParaRPr lang="en-US"/>
        </a:p>
      </dgm:t>
    </dgm:pt>
    <dgm:pt modelId="{A0D7B1EB-DEB5-4518-BE9B-D07A3B054991}" type="sibTrans" cxnId="{E1FB7B83-A4B1-46D7-BA07-41B4F4D35ABF}">
      <dgm:prSet/>
      <dgm:spPr/>
      <dgm:t>
        <a:bodyPr/>
        <a:lstStyle/>
        <a:p>
          <a:endParaRPr lang="en-US"/>
        </a:p>
      </dgm:t>
    </dgm:pt>
    <dgm:pt modelId="{C483D403-2E04-409F-99AE-8DA264952C0A}">
      <dgm:prSet/>
      <dgm:spPr/>
      <dgm:t>
        <a:bodyPr/>
        <a:lstStyle/>
        <a:p>
          <a:r>
            <a:rPr lang="en-US" dirty="0" smtClean="0"/>
            <a:t>13) Maintenance and Operations of Road </a:t>
          </a:r>
          <a:endParaRPr lang="en-US" dirty="0"/>
        </a:p>
      </dgm:t>
    </dgm:pt>
    <dgm:pt modelId="{6CACB164-999F-4F30-A404-9A178FA75BD2}" type="parTrans" cxnId="{012A4246-DB68-4CE0-BABC-4909EE7E336C}">
      <dgm:prSet/>
      <dgm:spPr/>
      <dgm:t>
        <a:bodyPr/>
        <a:lstStyle/>
        <a:p>
          <a:endParaRPr lang="en-US"/>
        </a:p>
      </dgm:t>
    </dgm:pt>
    <dgm:pt modelId="{88F7B66C-FD38-4B36-B505-068807997856}" type="sibTrans" cxnId="{012A4246-DB68-4CE0-BABC-4909EE7E336C}">
      <dgm:prSet/>
      <dgm:spPr/>
      <dgm:t>
        <a:bodyPr/>
        <a:lstStyle/>
        <a:p>
          <a:endParaRPr lang="en-US"/>
        </a:p>
      </dgm:t>
    </dgm:pt>
    <dgm:pt modelId="{E791EEEA-A71F-44C0-BDE8-F3EED1077741}">
      <dgm:prSet/>
      <dgm:spPr/>
      <dgm:t>
        <a:bodyPr/>
        <a:lstStyle/>
        <a:p>
          <a:r>
            <a:rPr lang="en-US" dirty="0" smtClean="0"/>
            <a:t>11) Preparation of the Environmental and Social Management Plan</a:t>
          </a:r>
          <a:endParaRPr lang="en-US" dirty="0"/>
        </a:p>
      </dgm:t>
    </dgm:pt>
    <dgm:pt modelId="{B6F3F545-A6D0-4AF6-BF41-DA3CD05007D7}" type="parTrans" cxnId="{70001FC5-EACF-44FE-A956-7D2FED10678D}">
      <dgm:prSet/>
      <dgm:spPr/>
      <dgm:t>
        <a:bodyPr/>
        <a:lstStyle/>
        <a:p>
          <a:endParaRPr lang="en-US"/>
        </a:p>
      </dgm:t>
    </dgm:pt>
    <dgm:pt modelId="{754020D1-344B-49D4-96F9-24AFA007235B}" type="sibTrans" cxnId="{70001FC5-EACF-44FE-A956-7D2FED10678D}">
      <dgm:prSet/>
      <dgm:spPr/>
      <dgm:t>
        <a:bodyPr/>
        <a:lstStyle/>
        <a:p>
          <a:endParaRPr lang="en-US"/>
        </a:p>
      </dgm:t>
    </dgm:pt>
    <dgm:pt modelId="{5D338502-71A0-4C0D-92D6-C1B36462F0D5}" type="pres">
      <dgm:prSet presAssocID="{A2509A95-EC9C-448A-8C8A-321A3DF7A504}" presName="Name0" presStyleCnt="0">
        <dgm:presLayoutVars>
          <dgm:dir/>
          <dgm:resizeHandles/>
        </dgm:presLayoutVars>
      </dgm:prSet>
      <dgm:spPr/>
      <dgm:t>
        <a:bodyPr/>
        <a:lstStyle/>
        <a:p>
          <a:endParaRPr lang="en-US"/>
        </a:p>
      </dgm:t>
    </dgm:pt>
    <dgm:pt modelId="{1CCC595E-6D03-4F3B-890C-E9153C3D68C8}" type="pres">
      <dgm:prSet presAssocID="{7E2F69F6-8588-459B-891B-82C6EB27779E}" presName="compNode" presStyleCnt="0"/>
      <dgm:spPr/>
    </dgm:pt>
    <dgm:pt modelId="{6881D6E1-9545-4CA6-A4F4-4F8680DB1DE6}" type="pres">
      <dgm:prSet presAssocID="{7E2F69F6-8588-459B-891B-82C6EB27779E}" presName="dummyConnPt" presStyleCnt="0"/>
      <dgm:spPr/>
    </dgm:pt>
    <dgm:pt modelId="{55DB3B17-3713-4117-BC71-4EA9E7C59D5B}" type="pres">
      <dgm:prSet presAssocID="{7E2F69F6-8588-459B-891B-82C6EB27779E}" presName="node" presStyleLbl="node1" presStyleIdx="0" presStyleCnt="13">
        <dgm:presLayoutVars>
          <dgm:bulletEnabled val="1"/>
        </dgm:presLayoutVars>
      </dgm:prSet>
      <dgm:spPr/>
      <dgm:t>
        <a:bodyPr/>
        <a:lstStyle/>
        <a:p>
          <a:endParaRPr lang="en-US"/>
        </a:p>
      </dgm:t>
    </dgm:pt>
    <dgm:pt modelId="{6B41E173-4198-4B64-BC23-32E295D16A22}" type="pres">
      <dgm:prSet presAssocID="{E40B1861-2FCA-4FC3-9708-2C18D14B9CDB}" presName="sibTrans" presStyleLbl="bgSibTrans2D1" presStyleIdx="0" presStyleCnt="12"/>
      <dgm:spPr/>
      <dgm:t>
        <a:bodyPr/>
        <a:lstStyle/>
        <a:p>
          <a:endParaRPr lang="en-US"/>
        </a:p>
      </dgm:t>
    </dgm:pt>
    <dgm:pt modelId="{5F1FAA90-91F1-46D6-8640-F7ADE75F3E2C}" type="pres">
      <dgm:prSet presAssocID="{56C6E791-2471-44C4-9FFA-3AA4451797B5}" presName="compNode" presStyleCnt="0"/>
      <dgm:spPr/>
    </dgm:pt>
    <dgm:pt modelId="{AB3780E2-6B94-44BF-B75D-9D68ED9F2823}" type="pres">
      <dgm:prSet presAssocID="{56C6E791-2471-44C4-9FFA-3AA4451797B5}" presName="dummyConnPt" presStyleCnt="0"/>
      <dgm:spPr/>
    </dgm:pt>
    <dgm:pt modelId="{EDD5F5B4-F956-48F4-A3CC-2C0EC0BE6219}" type="pres">
      <dgm:prSet presAssocID="{56C6E791-2471-44C4-9FFA-3AA4451797B5}" presName="node" presStyleLbl="node1" presStyleIdx="1" presStyleCnt="13">
        <dgm:presLayoutVars>
          <dgm:bulletEnabled val="1"/>
        </dgm:presLayoutVars>
      </dgm:prSet>
      <dgm:spPr/>
      <dgm:t>
        <a:bodyPr/>
        <a:lstStyle/>
        <a:p>
          <a:endParaRPr lang="en-US"/>
        </a:p>
      </dgm:t>
    </dgm:pt>
    <dgm:pt modelId="{ECDB670C-9317-4F75-AF2E-72A658AD249A}" type="pres">
      <dgm:prSet presAssocID="{A34857A6-3D17-47FD-80B0-F805A2A9A176}" presName="sibTrans" presStyleLbl="bgSibTrans2D1" presStyleIdx="1" presStyleCnt="12"/>
      <dgm:spPr/>
      <dgm:t>
        <a:bodyPr/>
        <a:lstStyle/>
        <a:p>
          <a:endParaRPr lang="en-US"/>
        </a:p>
      </dgm:t>
    </dgm:pt>
    <dgm:pt modelId="{FAC76710-CF6C-4447-9F58-31EC4F8EBDDD}" type="pres">
      <dgm:prSet presAssocID="{8786E2F6-5147-4790-8B22-2ED100B55351}" presName="compNode" presStyleCnt="0"/>
      <dgm:spPr/>
    </dgm:pt>
    <dgm:pt modelId="{1C7850D5-B9A9-4E98-AF5B-BE849E06DB00}" type="pres">
      <dgm:prSet presAssocID="{8786E2F6-5147-4790-8B22-2ED100B55351}" presName="dummyConnPt" presStyleCnt="0"/>
      <dgm:spPr/>
    </dgm:pt>
    <dgm:pt modelId="{DFDC49C6-CD3A-4FC5-B4FB-B3815D65B94D}" type="pres">
      <dgm:prSet presAssocID="{8786E2F6-5147-4790-8B22-2ED100B55351}" presName="node" presStyleLbl="node1" presStyleIdx="2" presStyleCnt="13">
        <dgm:presLayoutVars>
          <dgm:bulletEnabled val="1"/>
        </dgm:presLayoutVars>
      </dgm:prSet>
      <dgm:spPr/>
      <dgm:t>
        <a:bodyPr/>
        <a:lstStyle/>
        <a:p>
          <a:endParaRPr lang="en-US"/>
        </a:p>
      </dgm:t>
    </dgm:pt>
    <dgm:pt modelId="{14A9E322-7E0D-4927-9A0D-422668AEEBE7}" type="pres">
      <dgm:prSet presAssocID="{684E8358-222C-4A70-814A-BBF764ADE870}" presName="sibTrans" presStyleLbl="bgSibTrans2D1" presStyleIdx="2" presStyleCnt="12"/>
      <dgm:spPr/>
      <dgm:t>
        <a:bodyPr/>
        <a:lstStyle/>
        <a:p>
          <a:endParaRPr lang="en-US"/>
        </a:p>
      </dgm:t>
    </dgm:pt>
    <dgm:pt modelId="{17A975B0-9730-4F8D-9185-916F5CC32C2C}" type="pres">
      <dgm:prSet presAssocID="{B857A88B-E1A5-4778-90F6-90D5E6A1F9DC}" presName="compNode" presStyleCnt="0"/>
      <dgm:spPr/>
    </dgm:pt>
    <dgm:pt modelId="{085BC329-56C4-4C1B-9CB4-A0F6268C48A1}" type="pres">
      <dgm:prSet presAssocID="{B857A88B-E1A5-4778-90F6-90D5E6A1F9DC}" presName="dummyConnPt" presStyleCnt="0"/>
      <dgm:spPr/>
    </dgm:pt>
    <dgm:pt modelId="{93DEEF65-1207-4527-BB68-CDFDD5422C5C}" type="pres">
      <dgm:prSet presAssocID="{B857A88B-E1A5-4778-90F6-90D5E6A1F9DC}" presName="node" presStyleLbl="node1" presStyleIdx="3" presStyleCnt="13">
        <dgm:presLayoutVars>
          <dgm:bulletEnabled val="1"/>
        </dgm:presLayoutVars>
      </dgm:prSet>
      <dgm:spPr/>
      <dgm:t>
        <a:bodyPr/>
        <a:lstStyle/>
        <a:p>
          <a:endParaRPr lang="en-US"/>
        </a:p>
      </dgm:t>
    </dgm:pt>
    <dgm:pt modelId="{062E0730-8126-4094-B31C-7B6199CC6D27}" type="pres">
      <dgm:prSet presAssocID="{C8B8D2B9-45B4-4B7C-B684-EA5A72CED078}" presName="sibTrans" presStyleLbl="bgSibTrans2D1" presStyleIdx="3" presStyleCnt="12"/>
      <dgm:spPr/>
      <dgm:t>
        <a:bodyPr/>
        <a:lstStyle/>
        <a:p>
          <a:endParaRPr lang="en-US"/>
        </a:p>
      </dgm:t>
    </dgm:pt>
    <dgm:pt modelId="{130FE911-80BD-4458-AA50-97BB70CB10C4}" type="pres">
      <dgm:prSet presAssocID="{77CEFABC-09ED-4AF1-AD91-57DA23340B17}" presName="compNode" presStyleCnt="0"/>
      <dgm:spPr/>
    </dgm:pt>
    <dgm:pt modelId="{D626B1F6-F505-4616-BBFD-78E3B439D54A}" type="pres">
      <dgm:prSet presAssocID="{77CEFABC-09ED-4AF1-AD91-57DA23340B17}" presName="dummyConnPt" presStyleCnt="0"/>
      <dgm:spPr/>
    </dgm:pt>
    <dgm:pt modelId="{BBB92F2E-39EF-49DF-877C-86269C2D683C}" type="pres">
      <dgm:prSet presAssocID="{77CEFABC-09ED-4AF1-AD91-57DA23340B17}" presName="node" presStyleLbl="node1" presStyleIdx="4" presStyleCnt="13">
        <dgm:presLayoutVars>
          <dgm:bulletEnabled val="1"/>
        </dgm:presLayoutVars>
      </dgm:prSet>
      <dgm:spPr/>
      <dgm:t>
        <a:bodyPr/>
        <a:lstStyle/>
        <a:p>
          <a:endParaRPr lang="en-US"/>
        </a:p>
      </dgm:t>
    </dgm:pt>
    <dgm:pt modelId="{F54A2A9F-D5CD-4A13-9604-FAF2361EF886}" type="pres">
      <dgm:prSet presAssocID="{DED38125-109F-4ED6-B681-77891AB1CB8B}" presName="sibTrans" presStyleLbl="bgSibTrans2D1" presStyleIdx="4" presStyleCnt="12"/>
      <dgm:spPr/>
      <dgm:t>
        <a:bodyPr/>
        <a:lstStyle/>
        <a:p>
          <a:endParaRPr lang="en-US"/>
        </a:p>
      </dgm:t>
    </dgm:pt>
    <dgm:pt modelId="{E94D88A2-32E1-4782-B106-F5031E1EF3CE}" type="pres">
      <dgm:prSet presAssocID="{735E65CF-3E2D-4887-8D5A-E40D61E3ADFD}" presName="compNode" presStyleCnt="0"/>
      <dgm:spPr/>
    </dgm:pt>
    <dgm:pt modelId="{A62EF81B-E9DC-43F1-BE82-F9B333406E29}" type="pres">
      <dgm:prSet presAssocID="{735E65CF-3E2D-4887-8D5A-E40D61E3ADFD}" presName="dummyConnPt" presStyleCnt="0"/>
      <dgm:spPr/>
    </dgm:pt>
    <dgm:pt modelId="{F9B56380-8E18-4219-8C43-F395AB459AD1}" type="pres">
      <dgm:prSet presAssocID="{735E65CF-3E2D-4887-8D5A-E40D61E3ADFD}" presName="node" presStyleLbl="node1" presStyleIdx="5" presStyleCnt="13">
        <dgm:presLayoutVars>
          <dgm:bulletEnabled val="1"/>
        </dgm:presLayoutVars>
      </dgm:prSet>
      <dgm:spPr/>
      <dgm:t>
        <a:bodyPr/>
        <a:lstStyle/>
        <a:p>
          <a:endParaRPr lang="en-US"/>
        </a:p>
      </dgm:t>
    </dgm:pt>
    <dgm:pt modelId="{59EFD259-5CE5-4C47-91AD-B4A5B1FF80EB}" type="pres">
      <dgm:prSet presAssocID="{5E013AF0-FC83-4F35-B041-BDA0B45ADF36}" presName="sibTrans" presStyleLbl="bgSibTrans2D1" presStyleIdx="5" presStyleCnt="12"/>
      <dgm:spPr/>
      <dgm:t>
        <a:bodyPr/>
        <a:lstStyle/>
        <a:p>
          <a:endParaRPr lang="en-US"/>
        </a:p>
      </dgm:t>
    </dgm:pt>
    <dgm:pt modelId="{79F294DE-00DC-4762-9211-D95EBEF6F8A7}" type="pres">
      <dgm:prSet presAssocID="{0755BAF3-CDC0-40F7-8945-61E39D4314F3}" presName="compNode" presStyleCnt="0"/>
      <dgm:spPr/>
    </dgm:pt>
    <dgm:pt modelId="{586C6AE8-3B6A-4E17-A2F3-1C4B78E27793}" type="pres">
      <dgm:prSet presAssocID="{0755BAF3-CDC0-40F7-8945-61E39D4314F3}" presName="dummyConnPt" presStyleCnt="0"/>
      <dgm:spPr/>
    </dgm:pt>
    <dgm:pt modelId="{72DA2AA1-7947-43D3-9B5D-03D7A2633CE2}" type="pres">
      <dgm:prSet presAssocID="{0755BAF3-CDC0-40F7-8945-61E39D4314F3}" presName="node" presStyleLbl="node1" presStyleIdx="6" presStyleCnt="13">
        <dgm:presLayoutVars>
          <dgm:bulletEnabled val="1"/>
        </dgm:presLayoutVars>
      </dgm:prSet>
      <dgm:spPr/>
      <dgm:t>
        <a:bodyPr/>
        <a:lstStyle/>
        <a:p>
          <a:endParaRPr lang="en-US"/>
        </a:p>
      </dgm:t>
    </dgm:pt>
    <dgm:pt modelId="{958EC6A5-89B6-44FD-AF90-B6BDCA3A8794}" type="pres">
      <dgm:prSet presAssocID="{85A6D6C5-58CA-43A3-B3BA-D93AC75F98DE}" presName="sibTrans" presStyleLbl="bgSibTrans2D1" presStyleIdx="6" presStyleCnt="12"/>
      <dgm:spPr/>
      <dgm:t>
        <a:bodyPr/>
        <a:lstStyle/>
        <a:p>
          <a:endParaRPr lang="en-US"/>
        </a:p>
      </dgm:t>
    </dgm:pt>
    <dgm:pt modelId="{E4E85192-8305-46A9-AEF2-65B2E5A6A607}" type="pres">
      <dgm:prSet presAssocID="{A73CEDB5-F430-4FD8-8284-7748F470CC5A}" presName="compNode" presStyleCnt="0"/>
      <dgm:spPr/>
    </dgm:pt>
    <dgm:pt modelId="{37DAD268-3EFF-46B9-B496-347ABD7BB6F3}" type="pres">
      <dgm:prSet presAssocID="{A73CEDB5-F430-4FD8-8284-7748F470CC5A}" presName="dummyConnPt" presStyleCnt="0"/>
      <dgm:spPr/>
    </dgm:pt>
    <dgm:pt modelId="{4B8A1FB6-CFB2-4D21-A9EE-621BEDEDF904}" type="pres">
      <dgm:prSet presAssocID="{A73CEDB5-F430-4FD8-8284-7748F470CC5A}" presName="node" presStyleLbl="node1" presStyleIdx="7" presStyleCnt="13">
        <dgm:presLayoutVars>
          <dgm:bulletEnabled val="1"/>
        </dgm:presLayoutVars>
      </dgm:prSet>
      <dgm:spPr/>
      <dgm:t>
        <a:bodyPr/>
        <a:lstStyle/>
        <a:p>
          <a:endParaRPr lang="en-US"/>
        </a:p>
      </dgm:t>
    </dgm:pt>
    <dgm:pt modelId="{9C43F4CE-4450-4E4A-9D14-7BBE0A01FEF1}" type="pres">
      <dgm:prSet presAssocID="{86012AF3-D13D-4752-8824-3A26ADDC6DA1}" presName="sibTrans" presStyleLbl="bgSibTrans2D1" presStyleIdx="7" presStyleCnt="12"/>
      <dgm:spPr/>
      <dgm:t>
        <a:bodyPr/>
        <a:lstStyle/>
        <a:p>
          <a:endParaRPr lang="en-US"/>
        </a:p>
      </dgm:t>
    </dgm:pt>
    <dgm:pt modelId="{0DDA2678-B972-4324-AC5E-BEC015DE4C25}" type="pres">
      <dgm:prSet presAssocID="{34DE8967-5E49-4EF8-AAB9-3C833FB35875}" presName="compNode" presStyleCnt="0"/>
      <dgm:spPr/>
    </dgm:pt>
    <dgm:pt modelId="{B71D3758-C86A-4930-BD0B-7D2FDAD34837}" type="pres">
      <dgm:prSet presAssocID="{34DE8967-5E49-4EF8-AAB9-3C833FB35875}" presName="dummyConnPt" presStyleCnt="0"/>
      <dgm:spPr/>
    </dgm:pt>
    <dgm:pt modelId="{21816F76-6B72-4BB2-92CC-360FA1D17DF8}" type="pres">
      <dgm:prSet presAssocID="{34DE8967-5E49-4EF8-AAB9-3C833FB35875}" presName="node" presStyleLbl="node1" presStyleIdx="8" presStyleCnt="13">
        <dgm:presLayoutVars>
          <dgm:bulletEnabled val="1"/>
        </dgm:presLayoutVars>
      </dgm:prSet>
      <dgm:spPr/>
      <dgm:t>
        <a:bodyPr/>
        <a:lstStyle/>
        <a:p>
          <a:endParaRPr lang="en-US"/>
        </a:p>
      </dgm:t>
    </dgm:pt>
    <dgm:pt modelId="{D2B012BF-FDF8-4701-9DE7-93EDF69D9EF6}" type="pres">
      <dgm:prSet presAssocID="{658A5A78-3AF5-430D-9B62-C8E71DEFB4AC}" presName="sibTrans" presStyleLbl="bgSibTrans2D1" presStyleIdx="8" presStyleCnt="12"/>
      <dgm:spPr/>
      <dgm:t>
        <a:bodyPr/>
        <a:lstStyle/>
        <a:p>
          <a:endParaRPr lang="en-US"/>
        </a:p>
      </dgm:t>
    </dgm:pt>
    <dgm:pt modelId="{1E1FAA42-925A-4622-B5F0-8DD86AC0A9BE}" type="pres">
      <dgm:prSet presAssocID="{9A7C1A6E-1A18-4260-B611-950A032488EC}" presName="compNode" presStyleCnt="0"/>
      <dgm:spPr/>
    </dgm:pt>
    <dgm:pt modelId="{AC0EE6C1-DADE-4E46-B154-B59CE247D466}" type="pres">
      <dgm:prSet presAssocID="{9A7C1A6E-1A18-4260-B611-950A032488EC}" presName="dummyConnPt" presStyleCnt="0"/>
      <dgm:spPr/>
    </dgm:pt>
    <dgm:pt modelId="{E1782D77-6301-4994-B831-4AEEE81EE4CF}" type="pres">
      <dgm:prSet presAssocID="{9A7C1A6E-1A18-4260-B611-950A032488EC}" presName="node" presStyleLbl="node1" presStyleIdx="9" presStyleCnt="13">
        <dgm:presLayoutVars>
          <dgm:bulletEnabled val="1"/>
        </dgm:presLayoutVars>
      </dgm:prSet>
      <dgm:spPr/>
      <dgm:t>
        <a:bodyPr/>
        <a:lstStyle/>
        <a:p>
          <a:endParaRPr lang="en-US"/>
        </a:p>
      </dgm:t>
    </dgm:pt>
    <dgm:pt modelId="{5BB97E24-A72B-4948-B161-241E80260CC5}" type="pres">
      <dgm:prSet presAssocID="{51B74062-FE69-46A3-B3DD-0290C891ED43}" presName="sibTrans" presStyleLbl="bgSibTrans2D1" presStyleIdx="9" presStyleCnt="12"/>
      <dgm:spPr/>
      <dgm:t>
        <a:bodyPr/>
        <a:lstStyle/>
        <a:p>
          <a:endParaRPr lang="en-US"/>
        </a:p>
      </dgm:t>
    </dgm:pt>
    <dgm:pt modelId="{C90DF23B-54F6-4291-A5ED-3FC9A1BA08A6}" type="pres">
      <dgm:prSet presAssocID="{E791EEEA-A71F-44C0-BDE8-F3EED1077741}" presName="compNode" presStyleCnt="0"/>
      <dgm:spPr/>
    </dgm:pt>
    <dgm:pt modelId="{66E4A012-EEA3-49AA-8D55-FF0EAB4B73CF}" type="pres">
      <dgm:prSet presAssocID="{E791EEEA-A71F-44C0-BDE8-F3EED1077741}" presName="dummyConnPt" presStyleCnt="0"/>
      <dgm:spPr/>
    </dgm:pt>
    <dgm:pt modelId="{4E9D1F24-E9B9-459C-BFF4-9EC8C4840736}" type="pres">
      <dgm:prSet presAssocID="{E791EEEA-A71F-44C0-BDE8-F3EED1077741}" presName="node" presStyleLbl="node1" presStyleIdx="10" presStyleCnt="13">
        <dgm:presLayoutVars>
          <dgm:bulletEnabled val="1"/>
        </dgm:presLayoutVars>
      </dgm:prSet>
      <dgm:spPr/>
      <dgm:t>
        <a:bodyPr/>
        <a:lstStyle/>
        <a:p>
          <a:endParaRPr lang="en-US"/>
        </a:p>
      </dgm:t>
    </dgm:pt>
    <dgm:pt modelId="{5602459E-C0B7-4971-A359-07B8DE4DBFDB}" type="pres">
      <dgm:prSet presAssocID="{754020D1-344B-49D4-96F9-24AFA007235B}" presName="sibTrans" presStyleLbl="bgSibTrans2D1" presStyleIdx="10" presStyleCnt="12"/>
      <dgm:spPr/>
      <dgm:t>
        <a:bodyPr/>
        <a:lstStyle/>
        <a:p>
          <a:endParaRPr lang="en-US"/>
        </a:p>
      </dgm:t>
    </dgm:pt>
    <dgm:pt modelId="{F54E6F13-B436-43B2-87E6-9D58400621DE}" type="pres">
      <dgm:prSet presAssocID="{6B82F6CD-3BDA-4E7E-8BAF-A61B97490105}" presName="compNode" presStyleCnt="0"/>
      <dgm:spPr/>
    </dgm:pt>
    <dgm:pt modelId="{39CCE3F5-DBF1-4CB8-A81F-A8D6F081DAAA}" type="pres">
      <dgm:prSet presAssocID="{6B82F6CD-3BDA-4E7E-8BAF-A61B97490105}" presName="dummyConnPt" presStyleCnt="0"/>
      <dgm:spPr/>
    </dgm:pt>
    <dgm:pt modelId="{887220F3-4D4D-4B46-9EE1-E1380AA5E22C}" type="pres">
      <dgm:prSet presAssocID="{6B82F6CD-3BDA-4E7E-8BAF-A61B97490105}" presName="node" presStyleLbl="node1" presStyleIdx="11" presStyleCnt="13">
        <dgm:presLayoutVars>
          <dgm:bulletEnabled val="1"/>
        </dgm:presLayoutVars>
      </dgm:prSet>
      <dgm:spPr/>
      <dgm:t>
        <a:bodyPr/>
        <a:lstStyle/>
        <a:p>
          <a:endParaRPr lang="en-US"/>
        </a:p>
      </dgm:t>
    </dgm:pt>
    <dgm:pt modelId="{5AB442B6-F085-4640-8859-F7D34EB228A3}" type="pres">
      <dgm:prSet presAssocID="{A0D7B1EB-DEB5-4518-BE9B-D07A3B054991}" presName="sibTrans" presStyleLbl="bgSibTrans2D1" presStyleIdx="11" presStyleCnt="12"/>
      <dgm:spPr/>
      <dgm:t>
        <a:bodyPr/>
        <a:lstStyle/>
        <a:p>
          <a:endParaRPr lang="en-US"/>
        </a:p>
      </dgm:t>
    </dgm:pt>
    <dgm:pt modelId="{0B6A9A08-8954-4BBC-BC74-3687C1A42E74}" type="pres">
      <dgm:prSet presAssocID="{C483D403-2E04-409F-99AE-8DA264952C0A}" presName="compNode" presStyleCnt="0"/>
      <dgm:spPr/>
    </dgm:pt>
    <dgm:pt modelId="{5ADD4A02-F7AA-445B-BB5D-9E2A9FDD97BD}" type="pres">
      <dgm:prSet presAssocID="{C483D403-2E04-409F-99AE-8DA264952C0A}" presName="dummyConnPt" presStyleCnt="0"/>
      <dgm:spPr/>
    </dgm:pt>
    <dgm:pt modelId="{252BF65E-19FB-4A0E-93C7-0E96229362F0}" type="pres">
      <dgm:prSet presAssocID="{C483D403-2E04-409F-99AE-8DA264952C0A}" presName="node" presStyleLbl="node1" presStyleIdx="12" presStyleCnt="13">
        <dgm:presLayoutVars>
          <dgm:bulletEnabled val="1"/>
        </dgm:presLayoutVars>
      </dgm:prSet>
      <dgm:spPr/>
      <dgm:t>
        <a:bodyPr/>
        <a:lstStyle/>
        <a:p>
          <a:endParaRPr lang="en-US"/>
        </a:p>
      </dgm:t>
    </dgm:pt>
  </dgm:ptLst>
  <dgm:cxnLst>
    <dgm:cxn modelId="{F517E8D8-FAC3-4F76-944E-AB8DEEC95EFD}" type="presOf" srcId="{7E2F69F6-8588-459B-891B-82C6EB27779E}" destId="{55DB3B17-3713-4117-BC71-4EA9E7C59D5B}" srcOrd="0" destOrd="0" presId="urn:microsoft.com/office/officeart/2005/8/layout/bProcess4"/>
    <dgm:cxn modelId="{E1FB7B83-A4B1-46D7-BA07-41B4F4D35ABF}" srcId="{A2509A95-EC9C-448A-8C8A-321A3DF7A504}" destId="{6B82F6CD-3BDA-4E7E-8BAF-A61B97490105}" srcOrd="11" destOrd="0" parTransId="{F75E1708-2EC5-4A89-AB81-09EBBCA78463}" sibTransId="{A0D7B1EB-DEB5-4518-BE9B-D07A3B054991}"/>
    <dgm:cxn modelId="{6FF8F549-F8E2-4424-9837-34957156F4AE}" type="presOf" srcId="{684E8358-222C-4A70-814A-BBF764ADE870}" destId="{14A9E322-7E0D-4927-9A0D-422668AEEBE7}" srcOrd="0" destOrd="0" presId="urn:microsoft.com/office/officeart/2005/8/layout/bProcess4"/>
    <dgm:cxn modelId="{37B1F082-9A38-447B-BE61-B94519180194}" srcId="{A2509A95-EC9C-448A-8C8A-321A3DF7A504}" destId="{735E65CF-3E2D-4887-8D5A-E40D61E3ADFD}" srcOrd="5" destOrd="0" parTransId="{720BECC5-4E0E-4CD9-9446-4BD0CACC816B}" sibTransId="{5E013AF0-FC83-4F35-B041-BDA0B45ADF36}"/>
    <dgm:cxn modelId="{70001FC5-EACF-44FE-A956-7D2FED10678D}" srcId="{A2509A95-EC9C-448A-8C8A-321A3DF7A504}" destId="{E791EEEA-A71F-44C0-BDE8-F3EED1077741}" srcOrd="10" destOrd="0" parTransId="{B6F3F545-A6D0-4AF6-BF41-DA3CD05007D7}" sibTransId="{754020D1-344B-49D4-96F9-24AFA007235B}"/>
    <dgm:cxn modelId="{35E8AC6C-52B1-4F5C-B9A8-6DC6A8649E55}" type="presOf" srcId="{A2509A95-EC9C-448A-8C8A-321A3DF7A504}" destId="{5D338502-71A0-4C0D-92D6-C1B36462F0D5}" srcOrd="0" destOrd="0" presId="urn:microsoft.com/office/officeart/2005/8/layout/bProcess4"/>
    <dgm:cxn modelId="{6B6C72C6-95BC-4D05-AE15-A1A3D2C5232A}" type="presOf" srcId="{C8B8D2B9-45B4-4B7C-B684-EA5A72CED078}" destId="{062E0730-8126-4094-B31C-7B6199CC6D27}" srcOrd="0" destOrd="0" presId="urn:microsoft.com/office/officeart/2005/8/layout/bProcess4"/>
    <dgm:cxn modelId="{F1AFF050-7485-414D-96C0-A89FCAC98147}" type="presOf" srcId="{77CEFABC-09ED-4AF1-AD91-57DA23340B17}" destId="{BBB92F2E-39EF-49DF-877C-86269C2D683C}" srcOrd="0" destOrd="0" presId="urn:microsoft.com/office/officeart/2005/8/layout/bProcess4"/>
    <dgm:cxn modelId="{CB50EC7B-06CD-4FA1-BB1B-F6250E3E4798}" type="presOf" srcId="{E40B1861-2FCA-4FC3-9708-2C18D14B9CDB}" destId="{6B41E173-4198-4B64-BC23-32E295D16A22}" srcOrd="0" destOrd="0" presId="urn:microsoft.com/office/officeart/2005/8/layout/bProcess4"/>
    <dgm:cxn modelId="{2272CDF7-FA64-4AB9-87DB-3F1F8D7A6EE5}" srcId="{A2509A95-EC9C-448A-8C8A-321A3DF7A504}" destId="{B857A88B-E1A5-4778-90F6-90D5E6A1F9DC}" srcOrd="3" destOrd="0" parTransId="{62AFE0DB-A957-4146-8D31-D281C98EF690}" sibTransId="{C8B8D2B9-45B4-4B7C-B684-EA5A72CED078}"/>
    <dgm:cxn modelId="{6F794E0C-121B-4EF7-82C6-B01A0041A804}" type="presOf" srcId="{34DE8967-5E49-4EF8-AAB9-3C833FB35875}" destId="{21816F76-6B72-4BB2-92CC-360FA1D17DF8}" srcOrd="0" destOrd="0" presId="urn:microsoft.com/office/officeart/2005/8/layout/bProcess4"/>
    <dgm:cxn modelId="{276AF16E-1602-42B9-B38E-1A3EC6176451}" type="presOf" srcId="{735E65CF-3E2D-4887-8D5A-E40D61E3ADFD}" destId="{F9B56380-8E18-4219-8C43-F395AB459AD1}" srcOrd="0" destOrd="0" presId="urn:microsoft.com/office/officeart/2005/8/layout/bProcess4"/>
    <dgm:cxn modelId="{1D0D6953-7E95-4C33-8EAD-0A55AFBDD448}" type="presOf" srcId="{56C6E791-2471-44C4-9FFA-3AA4451797B5}" destId="{EDD5F5B4-F956-48F4-A3CC-2C0EC0BE6219}" srcOrd="0" destOrd="0" presId="urn:microsoft.com/office/officeart/2005/8/layout/bProcess4"/>
    <dgm:cxn modelId="{9FE33261-77D8-4FAC-A0A2-BB65D5E1DAC6}" type="presOf" srcId="{6B82F6CD-3BDA-4E7E-8BAF-A61B97490105}" destId="{887220F3-4D4D-4B46-9EE1-E1380AA5E22C}" srcOrd="0" destOrd="0" presId="urn:microsoft.com/office/officeart/2005/8/layout/bProcess4"/>
    <dgm:cxn modelId="{9BC71DA1-FD1F-4D22-955E-9FFD74434522}" srcId="{A2509A95-EC9C-448A-8C8A-321A3DF7A504}" destId="{34DE8967-5E49-4EF8-AAB9-3C833FB35875}" srcOrd="8" destOrd="0" parTransId="{507FD27C-E851-465E-B379-654B990A1905}" sibTransId="{658A5A78-3AF5-430D-9B62-C8E71DEFB4AC}"/>
    <dgm:cxn modelId="{012A4246-DB68-4CE0-BABC-4909EE7E336C}" srcId="{A2509A95-EC9C-448A-8C8A-321A3DF7A504}" destId="{C483D403-2E04-409F-99AE-8DA264952C0A}" srcOrd="12" destOrd="0" parTransId="{6CACB164-999F-4F30-A404-9A178FA75BD2}" sibTransId="{88F7B66C-FD38-4B36-B505-068807997856}"/>
    <dgm:cxn modelId="{7C3A9120-5DA7-43FB-9583-FCFABF33965D}" srcId="{A2509A95-EC9C-448A-8C8A-321A3DF7A504}" destId="{8786E2F6-5147-4790-8B22-2ED100B55351}" srcOrd="2" destOrd="0" parTransId="{476EA0C1-C10C-4203-8453-9474C941C586}" sibTransId="{684E8358-222C-4A70-814A-BBF764ADE870}"/>
    <dgm:cxn modelId="{ACE2E428-4E5B-44B9-8959-4164B2449E59}" type="presOf" srcId="{C483D403-2E04-409F-99AE-8DA264952C0A}" destId="{252BF65E-19FB-4A0E-93C7-0E96229362F0}" srcOrd="0" destOrd="0" presId="urn:microsoft.com/office/officeart/2005/8/layout/bProcess4"/>
    <dgm:cxn modelId="{AF90F08A-9184-4724-B428-CC76580CA672}" type="presOf" srcId="{B857A88B-E1A5-4778-90F6-90D5E6A1F9DC}" destId="{93DEEF65-1207-4527-BB68-CDFDD5422C5C}" srcOrd="0" destOrd="0" presId="urn:microsoft.com/office/officeart/2005/8/layout/bProcess4"/>
    <dgm:cxn modelId="{CBB9E07B-0A89-487B-A2BE-DAD077E29428}" type="presOf" srcId="{E791EEEA-A71F-44C0-BDE8-F3EED1077741}" destId="{4E9D1F24-E9B9-459C-BFF4-9EC8C4840736}" srcOrd="0" destOrd="0" presId="urn:microsoft.com/office/officeart/2005/8/layout/bProcess4"/>
    <dgm:cxn modelId="{2EB9A34B-3010-4E36-9304-D0064EA7F845}" type="presOf" srcId="{86012AF3-D13D-4752-8824-3A26ADDC6DA1}" destId="{9C43F4CE-4450-4E4A-9D14-7BBE0A01FEF1}" srcOrd="0" destOrd="0" presId="urn:microsoft.com/office/officeart/2005/8/layout/bProcess4"/>
    <dgm:cxn modelId="{E3D1DDC6-6C7B-48C1-AC64-FB167CCCE06E}" srcId="{A2509A95-EC9C-448A-8C8A-321A3DF7A504}" destId="{9A7C1A6E-1A18-4260-B611-950A032488EC}" srcOrd="9" destOrd="0" parTransId="{2530EC41-5A2C-437A-82C9-91BE41EE8235}" sibTransId="{51B74062-FE69-46A3-B3DD-0290C891ED43}"/>
    <dgm:cxn modelId="{2D28CBCB-C311-458C-89DD-29A2C957121D}" srcId="{A2509A95-EC9C-448A-8C8A-321A3DF7A504}" destId="{7E2F69F6-8588-459B-891B-82C6EB27779E}" srcOrd="0" destOrd="0" parTransId="{8EEE95C7-C8E9-4883-88FB-5BE5ADF75231}" sibTransId="{E40B1861-2FCA-4FC3-9708-2C18D14B9CDB}"/>
    <dgm:cxn modelId="{9C4CE394-7639-4A4D-8391-006AF042A913}" type="presOf" srcId="{8786E2F6-5147-4790-8B22-2ED100B55351}" destId="{DFDC49C6-CD3A-4FC5-B4FB-B3815D65B94D}" srcOrd="0" destOrd="0" presId="urn:microsoft.com/office/officeart/2005/8/layout/bProcess4"/>
    <dgm:cxn modelId="{A85E846D-F0DD-47D3-8C21-6977F22EB707}" type="presOf" srcId="{A34857A6-3D17-47FD-80B0-F805A2A9A176}" destId="{ECDB670C-9317-4F75-AF2E-72A658AD249A}" srcOrd="0" destOrd="0" presId="urn:microsoft.com/office/officeart/2005/8/layout/bProcess4"/>
    <dgm:cxn modelId="{5FE32DAA-4C3D-46BE-A5E0-CAC4F4CE4859}" type="presOf" srcId="{9A7C1A6E-1A18-4260-B611-950A032488EC}" destId="{E1782D77-6301-4994-B831-4AEEE81EE4CF}" srcOrd="0" destOrd="0" presId="urn:microsoft.com/office/officeart/2005/8/layout/bProcess4"/>
    <dgm:cxn modelId="{7923E930-DDE4-424C-BC0D-5A6B98096DAB}" type="presOf" srcId="{754020D1-344B-49D4-96F9-24AFA007235B}" destId="{5602459E-C0B7-4971-A359-07B8DE4DBFDB}" srcOrd="0" destOrd="0" presId="urn:microsoft.com/office/officeart/2005/8/layout/bProcess4"/>
    <dgm:cxn modelId="{B6E005D9-45FF-4ABA-A7EF-8DD6A07EA932}" type="presOf" srcId="{0755BAF3-CDC0-40F7-8945-61E39D4314F3}" destId="{72DA2AA1-7947-43D3-9B5D-03D7A2633CE2}" srcOrd="0" destOrd="0" presId="urn:microsoft.com/office/officeart/2005/8/layout/bProcess4"/>
    <dgm:cxn modelId="{3383E800-953E-4EFC-AC56-1A33C90205F6}" srcId="{A2509A95-EC9C-448A-8C8A-321A3DF7A504}" destId="{A73CEDB5-F430-4FD8-8284-7748F470CC5A}" srcOrd="7" destOrd="0" parTransId="{5CA0DAA2-F215-4F39-B6BC-9AA73123297D}" sibTransId="{86012AF3-D13D-4752-8824-3A26ADDC6DA1}"/>
    <dgm:cxn modelId="{146778FF-B47B-4A6E-9305-1DE7F54096BA}" type="presOf" srcId="{A73CEDB5-F430-4FD8-8284-7748F470CC5A}" destId="{4B8A1FB6-CFB2-4D21-A9EE-621BEDEDF904}" srcOrd="0" destOrd="0" presId="urn:microsoft.com/office/officeart/2005/8/layout/bProcess4"/>
    <dgm:cxn modelId="{092EBEE7-4076-4A6E-8349-7DE8310240A9}" type="presOf" srcId="{DED38125-109F-4ED6-B681-77891AB1CB8B}" destId="{F54A2A9F-D5CD-4A13-9604-FAF2361EF886}" srcOrd="0" destOrd="0" presId="urn:microsoft.com/office/officeart/2005/8/layout/bProcess4"/>
    <dgm:cxn modelId="{94FAB6D6-53C5-49C1-A6AE-B679107DD323}" type="presOf" srcId="{85A6D6C5-58CA-43A3-B3BA-D93AC75F98DE}" destId="{958EC6A5-89B6-44FD-AF90-B6BDCA3A8794}" srcOrd="0" destOrd="0" presId="urn:microsoft.com/office/officeart/2005/8/layout/bProcess4"/>
    <dgm:cxn modelId="{F6978E38-4B3D-40FF-891D-C626C01ECC63}" type="presOf" srcId="{5E013AF0-FC83-4F35-B041-BDA0B45ADF36}" destId="{59EFD259-5CE5-4C47-91AD-B4A5B1FF80EB}" srcOrd="0" destOrd="0" presId="urn:microsoft.com/office/officeart/2005/8/layout/bProcess4"/>
    <dgm:cxn modelId="{E27A06EE-B280-42F9-9C4D-3E5F9EDD6A5E}" srcId="{A2509A95-EC9C-448A-8C8A-321A3DF7A504}" destId="{0755BAF3-CDC0-40F7-8945-61E39D4314F3}" srcOrd="6" destOrd="0" parTransId="{423EE70E-6E00-4B7B-A6CA-B0386670CFF6}" sibTransId="{85A6D6C5-58CA-43A3-B3BA-D93AC75F98DE}"/>
    <dgm:cxn modelId="{50F1D36A-ECA8-4670-83BA-761CEFAC67F9}" type="presOf" srcId="{658A5A78-3AF5-430D-9B62-C8E71DEFB4AC}" destId="{D2B012BF-FDF8-4701-9DE7-93EDF69D9EF6}" srcOrd="0" destOrd="0" presId="urn:microsoft.com/office/officeart/2005/8/layout/bProcess4"/>
    <dgm:cxn modelId="{9BDB195D-03A4-4C55-BCFA-3C9F4F6C3DB1}" type="presOf" srcId="{51B74062-FE69-46A3-B3DD-0290C891ED43}" destId="{5BB97E24-A72B-4948-B161-241E80260CC5}" srcOrd="0" destOrd="0" presId="urn:microsoft.com/office/officeart/2005/8/layout/bProcess4"/>
    <dgm:cxn modelId="{3D9163A7-3AEB-403D-BE60-982E6CE9D680}" type="presOf" srcId="{A0D7B1EB-DEB5-4518-BE9B-D07A3B054991}" destId="{5AB442B6-F085-4640-8859-F7D34EB228A3}" srcOrd="0" destOrd="0" presId="urn:microsoft.com/office/officeart/2005/8/layout/bProcess4"/>
    <dgm:cxn modelId="{675A161A-8BAE-485B-8634-E374F34FC95B}" srcId="{A2509A95-EC9C-448A-8C8A-321A3DF7A504}" destId="{77CEFABC-09ED-4AF1-AD91-57DA23340B17}" srcOrd="4" destOrd="0" parTransId="{FBCC386D-8B84-457B-BBFC-3916C0BD179E}" sibTransId="{DED38125-109F-4ED6-B681-77891AB1CB8B}"/>
    <dgm:cxn modelId="{C9C3808D-9713-4936-B2BD-6E54F2EEA64C}" srcId="{A2509A95-EC9C-448A-8C8A-321A3DF7A504}" destId="{56C6E791-2471-44C4-9FFA-3AA4451797B5}" srcOrd="1" destOrd="0" parTransId="{F4E2C374-8EE8-4810-808E-7F5A9BE54E33}" sibTransId="{A34857A6-3D17-47FD-80B0-F805A2A9A176}"/>
    <dgm:cxn modelId="{B62EB1E7-8351-48A2-979E-045AA325DEFE}" type="presParOf" srcId="{5D338502-71A0-4C0D-92D6-C1B36462F0D5}" destId="{1CCC595E-6D03-4F3B-890C-E9153C3D68C8}" srcOrd="0" destOrd="0" presId="urn:microsoft.com/office/officeart/2005/8/layout/bProcess4"/>
    <dgm:cxn modelId="{527141CA-C591-4424-8BD7-E95E1F3ADE3B}" type="presParOf" srcId="{1CCC595E-6D03-4F3B-890C-E9153C3D68C8}" destId="{6881D6E1-9545-4CA6-A4F4-4F8680DB1DE6}" srcOrd="0" destOrd="0" presId="urn:microsoft.com/office/officeart/2005/8/layout/bProcess4"/>
    <dgm:cxn modelId="{E7D508C3-60A2-4361-BC38-C7EB03862015}" type="presParOf" srcId="{1CCC595E-6D03-4F3B-890C-E9153C3D68C8}" destId="{55DB3B17-3713-4117-BC71-4EA9E7C59D5B}" srcOrd="1" destOrd="0" presId="urn:microsoft.com/office/officeart/2005/8/layout/bProcess4"/>
    <dgm:cxn modelId="{7381ECAD-3642-4E5E-B7C9-B0669722E97A}" type="presParOf" srcId="{5D338502-71A0-4C0D-92D6-C1B36462F0D5}" destId="{6B41E173-4198-4B64-BC23-32E295D16A22}" srcOrd="1" destOrd="0" presId="urn:microsoft.com/office/officeart/2005/8/layout/bProcess4"/>
    <dgm:cxn modelId="{16B29C62-6E0D-4573-902A-5F7ACBDEF931}" type="presParOf" srcId="{5D338502-71A0-4C0D-92D6-C1B36462F0D5}" destId="{5F1FAA90-91F1-46D6-8640-F7ADE75F3E2C}" srcOrd="2" destOrd="0" presId="urn:microsoft.com/office/officeart/2005/8/layout/bProcess4"/>
    <dgm:cxn modelId="{4EDE9314-9DD0-4208-861E-54D65953789A}" type="presParOf" srcId="{5F1FAA90-91F1-46D6-8640-F7ADE75F3E2C}" destId="{AB3780E2-6B94-44BF-B75D-9D68ED9F2823}" srcOrd="0" destOrd="0" presId="urn:microsoft.com/office/officeart/2005/8/layout/bProcess4"/>
    <dgm:cxn modelId="{C60AF630-1756-4751-8832-02BE57ABDF21}" type="presParOf" srcId="{5F1FAA90-91F1-46D6-8640-F7ADE75F3E2C}" destId="{EDD5F5B4-F956-48F4-A3CC-2C0EC0BE6219}" srcOrd="1" destOrd="0" presId="urn:microsoft.com/office/officeart/2005/8/layout/bProcess4"/>
    <dgm:cxn modelId="{267BEF81-F52B-4F7C-A31D-38DCC09A5C8B}" type="presParOf" srcId="{5D338502-71A0-4C0D-92D6-C1B36462F0D5}" destId="{ECDB670C-9317-4F75-AF2E-72A658AD249A}" srcOrd="3" destOrd="0" presId="urn:microsoft.com/office/officeart/2005/8/layout/bProcess4"/>
    <dgm:cxn modelId="{1EF3F0AF-F6B1-4908-B434-533F17641E17}" type="presParOf" srcId="{5D338502-71A0-4C0D-92D6-C1B36462F0D5}" destId="{FAC76710-CF6C-4447-9F58-31EC4F8EBDDD}" srcOrd="4" destOrd="0" presId="urn:microsoft.com/office/officeart/2005/8/layout/bProcess4"/>
    <dgm:cxn modelId="{CCD229DD-A592-4D51-96BD-1032897002C9}" type="presParOf" srcId="{FAC76710-CF6C-4447-9F58-31EC4F8EBDDD}" destId="{1C7850D5-B9A9-4E98-AF5B-BE849E06DB00}" srcOrd="0" destOrd="0" presId="urn:microsoft.com/office/officeart/2005/8/layout/bProcess4"/>
    <dgm:cxn modelId="{E9DC2C29-4159-491D-AACD-01BF406C056B}" type="presParOf" srcId="{FAC76710-CF6C-4447-9F58-31EC4F8EBDDD}" destId="{DFDC49C6-CD3A-4FC5-B4FB-B3815D65B94D}" srcOrd="1" destOrd="0" presId="urn:microsoft.com/office/officeart/2005/8/layout/bProcess4"/>
    <dgm:cxn modelId="{D1128EFA-731B-4585-A045-4310999FBD07}" type="presParOf" srcId="{5D338502-71A0-4C0D-92D6-C1B36462F0D5}" destId="{14A9E322-7E0D-4927-9A0D-422668AEEBE7}" srcOrd="5" destOrd="0" presId="urn:microsoft.com/office/officeart/2005/8/layout/bProcess4"/>
    <dgm:cxn modelId="{A098D252-1B20-4980-AF82-20F4F5EB4834}" type="presParOf" srcId="{5D338502-71A0-4C0D-92D6-C1B36462F0D5}" destId="{17A975B0-9730-4F8D-9185-916F5CC32C2C}" srcOrd="6" destOrd="0" presId="urn:microsoft.com/office/officeart/2005/8/layout/bProcess4"/>
    <dgm:cxn modelId="{75399142-A9D1-4A3C-BF79-416314209BB0}" type="presParOf" srcId="{17A975B0-9730-4F8D-9185-916F5CC32C2C}" destId="{085BC329-56C4-4C1B-9CB4-A0F6268C48A1}" srcOrd="0" destOrd="0" presId="urn:microsoft.com/office/officeart/2005/8/layout/bProcess4"/>
    <dgm:cxn modelId="{847EA249-9E68-4839-A847-E5C44F1D5EFB}" type="presParOf" srcId="{17A975B0-9730-4F8D-9185-916F5CC32C2C}" destId="{93DEEF65-1207-4527-BB68-CDFDD5422C5C}" srcOrd="1" destOrd="0" presId="urn:microsoft.com/office/officeart/2005/8/layout/bProcess4"/>
    <dgm:cxn modelId="{27CA2248-0BEC-4602-A22A-D0FD9AA3C553}" type="presParOf" srcId="{5D338502-71A0-4C0D-92D6-C1B36462F0D5}" destId="{062E0730-8126-4094-B31C-7B6199CC6D27}" srcOrd="7" destOrd="0" presId="urn:microsoft.com/office/officeart/2005/8/layout/bProcess4"/>
    <dgm:cxn modelId="{A7EAB465-2F27-47CE-8506-B9B781C9D163}" type="presParOf" srcId="{5D338502-71A0-4C0D-92D6-C1B36462F0D5}" destId="{130FE911-80BD-4458-AA50-97BB70CB10C4}" srcOrd="8" destOrd="0" presId="urn:microsoft.com/office/officeart/2005/8/layout/bProcess4"/>
    <dgm:cxn modelId="{5A8C552B-8336-41E6-AF3B-F2D16BB8E740}" type="presParOf" srcId="{130FE911-80BD-4458-AA50-97BB70CB10C4}" destId="{D626B1F6-F505-4616-BBFD-78E3B439D54A}" srcOrd="0" destOrd="0" presId="urn:microsoft.com/office/officeart/2005/8/layout/bProcess4"/>
    <dgm:cxn modelId="{DF99E9C1-CE63-4132-B441-8EA30B8C9E24}" type="presParOf" srcId="{130FE911-80BD-4458-AA50-97BB70CB10C4}" destId="{BBB92F2E-39EF-49DF-877C-86269C2D683C}" srcOrd="1" destOrd="0" presId="urn:microsoft.com/office/officeart/2005/8/layout/bProcess4"/>
    <dgm:cxn modelId="{DD6D227F-07B7-4545-A55D-3F5B34FE1BAA}" type="presParOf" srcId="{5D338502-71A0-4C0D-92D6-C1B36462F0D5}" destId="{F54A2A9F-D5CD-4A13-9604-FAF2361EF886}" srcOrd="9" destOrd="0" presId="urn:microsoft.com/office/officeart/2005/8/layout/bProcess4"/>
    <dgm:cxn modelId="{F92A4282-5490-40D4-97CB-A70BDF1E0566}" type="presParOf" srcId="{5D338502-71A0-4C0D-92D6-C1B36462F0D5}" destId="{E94D88A2-32E1-4782-B106-F5031E1EF3CE}" srcOrd="10" destOrd="0" presId="urn:microsoft.com/office/officeart/2005/8/layout/bProcess4"/>
    <dgm:cxn modelId="{FE6F9ED9-C9D1-4863-9F16-3970B270DDE8}" type="presParOf" srcId="{E94D88A2-32E1-4782-B106-F5031E1EF3CE}" destId="{A62EF81B-E9DC-43F1-BE82-F9B333406E29}" srcOrd="0" destOrd="0" presId="urn:microsoft.com/office/officeart/2005/8/layout/bProcess4"/>
    <dgm:cxn modelId="{5E3978B9-1FDE-466C-B68B-34930CA8BD19}" type="presParOf" srcId="{E94D88A2-32E1-4782-B106-F5031E1EF3CE}" destId="{F9B56380-8E18-4219-8C43-F395AB459AD1}" srcOrd="1" destOrd="0" presId="urn:microsoft.com/office/officeart/2005/8/layout/bProcess4"/>
    <dgm:cxn modelId="{83BB4C6E-BCA9-47AD-9D10-003FC92CCEED}" type="presParOf" srcId="{5D338502-71A0-4C0D-92D6-C1B36462F0D5}" destId="{59EFD259-5CE5-4C47-91AD-B4A5B1FF80EB}" srcOrd="11" destOrd="0" presId="urn:microsoft.com/office/officeart/2005/8/layout/bProcess4"/>
    <dgm:cxn modelId="{5BC1EE6D-7226-4DA8-8DAE-450E6C8409A6}" type="presParOf" srcId="{5D338502-71A0-4C0D-92D6-C1B36462F0D5}" destId="{79F294DE-00DC-4762-9211-D95EBEF6F8A7}" srcOrd="12" destOrd="0" presId="urn:microsoft.com/office/officeart/2005/8/layout/bProcess4"/>
    <dgm:cxn modelId="{F28F17D1-71E7-470B-BCEC-601233A7FAF9}" type="presParOf" srcId="{79F294DE-00DC-4762-9211-D95EBEF6F8A7}" destId="{586C6AE8-3B6A-4E17-A2F3-1C4B78E27793}" srcOrd="0" destOrd="0" presId="urn:microsoft.com/office/officeart/2005/8/layout/bProcess4"/>
    <dgm:cxn modelId="{83B9C789-003D-4F35-98A2-E0631C564B6B}" type="presParOf" srcId="{79F294DE-00DC-4762-9211-D95EBEF6F8A7}" destId="{72DA2AA1-7947-43D3-9B5D-03D7A2633CE2}" srcOrd="1" destOrd="0" presId="urn:microsoft.com/office/officeart/2005/8/layout/bProcess4"/>
    <dgm:cxn modelId="{60F92BA3-ECAA-4D94-AB65-E9EB9DD9CC78}" type="presParOf" srcId="{5D338502-71A0-4C0D-92D6-C1B36462F0D5}" destId="{958EC6A5-89B6-44FD-AF90-B6BDCA3A8794}" srcOrd="13" destOrd="0" presId="urn:microsoft.com/office/officeart/2005/8/layout/bProcess4"/>
    <dgm:cxn modelId="{A6ACA63C-EA99-40F7-A6DC-A5E271FC6716}" type="presParOf" srcId="{5D338502-71A0-4C0D-92D6-C1B36462F0D5}" destId="{E4E85192-8305-46A9-AEF2-65B2E5A6A607}" srcOrd="14" destOrd="0" presId="urn:microsoft.com/office/officeart/2005/8/layout/bProcess4"/>
    <dgm:cxn modelId="{811B9326-251A-461E-9295-34278C0C2DC0}" type="presParOf" srcId="{E4E85192-8305-46A9-AEF2-65B2E5A6A607}" destId="{37DAD268-3EFF-46B9-B496-347ABD7BB6F3}" srcOrd="0" destOrd="0" presId="urn:microsoft.com/office/officeart/2005/8/layout/bProcess4"/>
    <dgm:cxn modelId="{31C7B9A9-69B2-4A9F-9D85-37F352E3F179}" type="presParOf" srcId="{E4E85192-8305-46A9-AEF2-65B2E5A6A607}" destId="{4B8A1FB6-CFB2-4D21-A9EE-621BEDEDF904}" srcOrd="1" destOrd="0" presId="urn:microsoft.com/office/officeart/2005/8/layout/bProcess4"/>
    <dgm:cxn modelId="{1F0877A0-9A55-49EA-9DFF-75AAE8CFA1C6}" type="presParOf" srcId="{5D338502-71A0-4C0D-92D6-C1B36462F0D5}" destId="{9C43F4CE-4450-4E4A-9D14-7BBE0A01FEF1}" srcOrd="15" destOrd="0" presId="urn:microsoft.com/office/officeart/2005/8/layout/bProcess4"/>
    <dgm:cxn modelId="{6D1F2568-F51A-4521-9591-B2F3F55A99B7}" type="presParOf" srcId="{5D338502-71A0-4C0D-92D6-C1B36462F0D5}" destId="{0DDA2678-B972-4324-AC5E-BEC015DE4C25}" srcOrd="16" destOrd="0" presId="urn:microsoft.com/office/officeart/2005/8/layout/bProcess4"/>
    <dgm:cxn modelId="{F9A3DA86-7A64-4C83-BBF6-A61E20BCD141}" type="presParOf" srcId="{0DDA2678-B972-4324-AC5E-BEC015DE4C25}" destId="{B71D3758-C86A-4930-BD0B-7D2FDAD34837}" srcOrd="0" destOrd="0" presId="urn:microsoft.com/office/officeart/2005/8/layout/bProcess4"/>
    <dgm:cxn modelId="{A3BF990E-2D6E-4D0A-90C8-BA0AF2B0D1A2}" type="presParOf" srcId="{0DDA2678-B972-4324-AC5E-BEC015DE4C25}" destId="{21816F76-6B72-4BB2-92CC-360FA1D17DF8}" srcOrd="1" destOrd="0" presId="urn:microsoft.com/office/officeart/2005/8/layout/bProcess4"/>
    <dgm:cxn modelId="{67C9F51C-8824-471E-BBF8-E9F724FC7D44}" type="presParOf" srcId="{5D338502-71A0-4C0D-92D6-C1B36462F0D5}" destId="{D2B012BF-FDF8-4701-9DE7-93EDF69D9EF6}" srcOrd="17" destOrd="0" presId="urn:microsoft.com/office/officeart/2005/8/layout/bProcess4"/>
    <dgm:cxn modelId="{EF977D5D-206B-49DB-AD5F-0CB6867EFB55}" type="presParOf" srcId="{5D338502-71A0-4C0D-92D6-C1B36462F0D5}" destId="{1E1FAA42-925A-4622-B5F0-8DD86AC0A9BE}" srcOrd="18" destOrd="0" presId="urn:microsoft.com/office/officeart/2005/8/layout/bProcess4"/>
    <dgm:cxn modelId="{8CEF78A2-0E0B-47EB-92B2-B2410D787746}" type="presParOf" srcId="{1E1FAA42-925A-4622-B5F0-8DD86AC0A9BE}" destId="{AC0EE6C1-DADE-4E46-B154-B59CE247D466}" srcOrd="0" destOrd="0" presId="urn:microsoft.com/office/officeart/2005/8/layout/bProcess4"/>
    <dgm:cxn modelId="{7BAFAF79-5F95-40BC-8236-0025F14F0B63}" type="presParOf" srcId="{1E1FAA42-925A-4622-B5F0-8DD86AC0A9BE}" destId="{E1782D77-6301-4994-B831-4AEEE81EE4CF}" srcOrd="1" destOrd="0" presId="urn:microsoft.com/office/officeart/2005/8/layout/bProcess4"/>
    <dgm:cxn modelId="{6DC7F7E4-3F1D-424E-80CD-57E9792C431D}" type="presParOf" srcId="{5D338502-71A0-4C0D-92D6-C1B36462F0D5}" destId="{5BB97E24-A72B-4948-B161-241E80260CC5}" srcOrd="19" destOrd="0" presId="urn:microsoft.com/office/officeart/2005/8/layout/bProcess4"/>
    <dgm:cxn modelId="{0D765E7C-24C3-4A5C-B484-5A0B7AAC4010}" type="presParOf" srcId="{5D338502-71A0-4C0D-92D6-C1B36462F0D5}" destId="{C90DF23B-54F6-4291-A5ED-3FC9A1BA08A6}" srcOrd="20" destOrd="0" presId="urn:microsoft.com/office/officeart/2005/8/layout/bProcess4"/>
    <dgm:cxn modelId="{1D6F1E17-2957-4257-96DD-7A06865B765A}" type="presParOf" srcId="{C90DF23B-54F6-4291-A5ED-3FC9A1BA08A6}" destId="{66E4A012-EEA3-49AA-8D55-FF0EAB4B73CF}" srcOrd="0" destOrd="0" presId="urn:microsoft.com/office/officeart/2005/8/layout/bProcess4"/>
    <dgm:cxn modelId="{C777152F-7A32-443A-96D6-90887B21D7A6}" type="presParOf" srcId="{C90DF23B-54F6-4291-A5ED-3FC9A1BA08A6}" destId="{4E9D1F24-E9B9-459C-BFF4-9EC8C4840736}" srcOrd="1" destOrd="0" presId="urn:microsoft.com/office/officeart/2005/8/layout/bProcess4"/>
    <dgm:cxn modelId="{1E6CECB3-390A-4B9B-A5EC-AC7C960178CE}" type="presParOf" srcId="{5D338502-71A0-4C0D-92D6-C1B36462F0D5}" destId="{5602459E-C0B7-4971-A359-07B8DE4DBFDB}" srcOrd="21" destOrd="0" presId="urn:microsoft.com/office/officeart/2005/8/layout/bProcess4"/>
    <dgm:cxn modelId="{F9853835-5DE8-4287-B8CB-104FF233065C}" type="presParOf" srcId="{5D338502-71A0-4C0D-92D6-C1B36462F0D5}" destId="{F54E6F13-B436-43B2-87E6-9D58400621DE}" srcOrd="22" destOrd="0" presId="urn:microsoft.com/office/officeart/2005/8/layout/bProcess4"/>
    <dgm:cxn modelId="{2AF235EF-01DD-4886-9DB4-92ADD99FB5D7}" type="presParOf" srcId="{F54E6F13-B436-43B2-87E6-9D58400621DE}" destId="{39CCE3F5-DBF1-4CB8-A81F-A8D6F081DAAA}" srcOrd="0" destOrd="0" presId="urn:microsoft.com/office/officeart/2005/8/layout/bProcess4"/>
    <dgm:cxn modelId="{2207A5B8-8ADF-4B94-84EB-E363078449DF}" type="presParOf" srcId="{F54E6F13-B436-43B2-87E6-9D58400621DE}" destId="{887220F3-4D4D-4B46-9EE1-E1380AA5E22C}" srcOrd="1" destOrd="0" presId="urn:microsoft.com/office/officeart/2005/8/layout/bProcess4"/>
    <dgm:cxn modelId="{9B00D721-FBED-459F-8736-9AA2EC4F7908}" type="presParOf" srcId="{5D338502-71A0-4C0D-92D6-C1B36462F0D5}" destId="{5AB442B6-F085-4640-8859-F7D34EB228A3}" srcOrd="23" destOrd="0" presId="urn:microsoft.com/office/officeart/2005/8/layout/bProcess4"/>
    <dgm:cxn modelId="{7B5BF411-15F7-4C76-9DAE-C4CCFA95B16B}" type="presParOf" srcId="{5D338502-71A0-4C0D-92D6-C1B36462F0D5}" destId="{0B6A9A08-8954-4BBC-BC74-3687C1A42E74}" srcOrd="24" destOrd="0" presId="urn:microsoft.com/office/officeart/2005/8/layout/bProcess4"/>
    <dgm:cxn modelId="{5BF70182-81B3-4ECF-9EF9-3E9A4F7FF1EC}" type="presParOf" srcId="{0B6A9A08-8954-4BBC-BC74-3687C1A42E74}" destId="{5ADD4A02-F7AA-445B-BB5D-9E2A9FDD97BD}" srcOrd="0" destOrd="0" presId="urn:microsoft.com/office/officeart/2005/8/layout/bProcess4"/>
    <dgm:cxn modelId="{F424E80E-B7FD-4D8E-952A-82D2E9C1269D}" type="presParOf" srcId="{0B6A9A08-8954-4BBC-BC74-3687C1A42E74}" destId="{252BF65E-19FB-4A0E-93C7-0E96229362F0}" srcOrd="1" destOrd="0" presId="urn:microsoft.com/office/officeart/2005/8/layout/bProcess4"/>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41E173-4198-4B64-BC23-32E295D16A22}">
      <dsp:nvSpPr>
        <dsp:cNvPr id="0" name=""/>
        <dsp:cNvSpPr/>
      </dsp:nvSpPr>
      <dsp:spPr>
        <a:xfrm rot="5400000">
          <a:off x="-198031" y="1262407"/>
          <a:ext cx="885451" cy="107119"/>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55DB3B17-3713-4117-BC71-4EA9E7C59D5B}">
      <dsp:nvSpPr>
        <dsp:cNvPr id="0" name=""/>
        <dsp:cNvSpPr/>
      </dsp:nvSpPr>
      <dsp:spPr>
        <a:xfrm>
          <a:off x="3048" y="693453"/>
          <a:ext cx="1190211" cy="714126"/>
        </a:xfrm>
        <a:prstGeom prst="roundRect">
          <a:avLst>
            <a:gd name="adj" fmla="val 1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1) Initial Trigger</a:t>
          </a:r>
        </a:p>
      </dsp:txBody>
      <dsp:txXfrm>
        <a:off x="23964" y="714369"/>
        <a:ext cx="1148379" cy="672294"/>
      </dsp:txXfrm>
    </dsp:sp>
    <dsp:sp modelId="{ECDB670C-9317-4F75-AF2E-72A658AD249A}">
      <dsp:nvSpPr>
        <dsp:cNvPr id="0" name=""/>
        <dsp:cNvSpPr/>
      </dsp:nvSpPr>
      <dsp:spPr>
        <a:xfrm rot="5400000">
          <a:off x="-198031" y="2155066"/>
          <a:ext cx="885451" cy="107119"/>
        </a:xfrm>
        <a:prstGeom prst="rect">
          <a:avLst/>
        </a:prstGeom>
        <a:solidFill>
          <a:schemeClr val="accent2">
            <a:hueOff val="425593"/>
            <a:satOff val="-531"/>
            <a:lumOff val="125"/>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EDD5F5B4-F956-48F4-A3CC-2C0EC0BE6219}">
      <dsp:nvSpPr>
        <dsp:cNvPr id="0" name=""/>
        <dsp:cNvSpPr/>
      </dsp:nvSpPr>
      <dsp:spPr>
        <a:xfrm>
          <a:off x="3048" y="1586112"/>
          <a:ext cx="1190211" cy="714126"/>
        </a:xfrm>
        <a:prstGeom prst="roundRect">
          <a:avLst>
            <a:gd name="adj" fmla="val 10000"/>
          </a:avLst>
        </a:prstGeom>
        <a:gradFill rotWithShape="0">
          <a:gsLst>
            <a:gs pos="0">
              <a:schemeClr val="accent2">
                <a:hueOff val="390127"/>
                <a:satOff val="-487"/>
                <a:lumOff val="114"/>
                <a:alphaOff val="0"/>
                <a:shade val="51000"/>
                <a:satMod val="130000"/>
              </a:schemeClr>
            </a:gs>
            <a:gs pos="80000">
              <a:schemeClr val="accent2">
                <a:hueOff val="390127"/>
                <a:satOff val="-487"/>
                <a:lumOff val="114"/>
                <a:alphaOff val="0"/>
                <a:shade val="93000"/>
                <a:satMod val="130000"/>
              </a:schemeClr>
            </a:gs>
            <a:gs pos="100000">
              <a:schemeClr val="accent2">
                <a:hueOff val="390127"/>
                <a:satOff val="-487"/>
                <a:lumOff val="1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2) Project Identification</a:t>
          </a:r>
          <a:endParaRPr lang="en-US" sz="900" kern="1200" dirty="0"/>
        </a:p>
      </dsp:txBody>
      <dsp:txXfrm>
        <a:off x="23964" y="1607028"/>
        <a:ext cx="1148379" cy="672294"/>
      </dsp:txXfrm>
    </dsp:sp>
    <dsp:sp modelId="{14A9E322-7E0D-4927-9A0D-422668AEEBE7}">
      <dsp:nvSpPr>
        <dsp:cNvPr id="0" name=""/>
        <dsp:cNvSpPr/>
      </dsp:nvSpPr>
      <dsp:spPr>
        <a:xfrm rot="5400000">
          <a:off x="-198031" y="3047724"/>
          <a:ext cx="885451" cy="107119"/>
        </a:xfrm>
        <a:prstGeom prst="rect">
          <a:avLst/>
        </a:prstGeom>
        <a:solidFill>
          <a:schemeClr val="accent2">
            <a:hueOff val="851185"/>
            <a:satOff val="-1062"/>
            <a:lumOff val="25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DFDC49C6-CD3A-4FC5-B4FB-B3815D65B94D}">
      <dsp:nvSpPr>
        <dsp:cNvPr id="0" name=""/>
        <dsp:cNvSpPr/>
      </dsp:nvSpPr>
      <dsp:spPr>
        <a:xfrm>
          <a:off x="3048" y="2478770"/>
          <a:ext cx="1190211" cy="714126"/>
        </a:xfrm>
        <a:prstGeom prst="roundRect">
          <a:avLst>
            <a:gd name="adj" fmla="val 10000"/>
          </a:avLst>
        </a:prstGeom>
        <a:gradFill rotWithShape="0">
          <a:gsLst>
            <a:gs pos="0">
              <a:schemeClr val="accent2">
                <a:hueOff val="780253"/>
                <a:satOff val="-973"/>
                <a:lumOff val="229"/>
                <a:alphaOff val="0"/>
                <a:shade val="51000"/>
                <a:satMod val="130000"/>
              </a:schemeClr>
            </a:gs>
            <a:gs pos="80000">
              <a:schemeClr val="accent2">
                <a:hueOff val="780253"/>
                <a:satOff val="-973"/>
                <a:lumOff val="229"/>
                <a:alphaOff val="0"/>
                <a:shade val="93000"/>
                <a:satMod val="130000"/>
              </a:schemeClr>
            </a:gs>
            <a:gs pos="100000">
              <a:schemeClr val="accent2">
                <a:hueOff val="780253"/>
                <a:satOff val="-973"/>
                <a:lumOff val="22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3) Environmental and Social Screening</a:t>
          </a:r>
          <a:endParaRPr lang="en-US" sz="900" kern="1200" dirty="0"/>
        </a:p>
      </dsp:txBody>
      <dsp:txXfrm>
        <a:off x="23964" y="2499686"/>
        <a:ext cx="1148379" cy="672294"/>
      </dsp:txXfrm>
    </dsp:sp>
    <dsp:sp modelId="{062E0730-8126-4094-B31C-7B6199CC6D27}">
      <dsp:nvSpPr>
        <dsp:cNvPr id="0" name=""/>
        <dsp:cNvSpPr/>
      </dsp:nvSpPr>
      <dsp:spPr>
        <a:xfrm>
          <a:off x="248297" y="3494054"/>
          <a:ext cx="1575774" cy="107119"/>
        </a:xfrm>
        <a:prstGeom prst="rect">
          <a:avLst/>
        </a:prstGeom>
        <a:solidFill>
          <a:schemeClr val="accent2">
            <a:hueOff val="1276778"/>
            <a:satOff val="-1592"/>
            <a:lumOff val="374"/>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93DEEF65-1207-4527-BB68-CDFDD5422C5C}">
      <dsp:nvSpPr>
        <dsp:cNvPr id="0" name=""/>
        <dsp:cNvSpPr/>
      </dsp:nvSpPr>
      <dsp:spPr>
        <a:xfrm>
          <a:off x="3048" y="3371429"/>
          <a:ext cx="1190211" cy="714126"/>
        </a:xfrm>
        <a:prstGeom prst="roundRect">
          <a:avLst>
            <a:gd name="adj" fmla="val 10000"/>
          </a:avLst>
        </a:prstGeom>
        <a:gradFill rotWithShape="0">
          <a:gsLst>
            <a:gs pos="0">
              <a:schemeClr val="accent2">
                <a:hueOff val="1170380"/>
                <a:satOff val="-1460"/>
                <a:lumOff val="343"/>
                <a:alphaOff val="0"/>
                <a:shade val="51000"/>
                <a:satMod val="130000"/>
              </a:schemeClr>
            </a:gs>
            <a:gs pos="80000">
              <a:schemeClr val="accent2">
                <a:hueOff val="1170380"/>
                <a:satOff val="-1460"/>
                <a:lumOff val="343"/>
                <a:alphaOff val="0"/>
                <a:shade val="93000"/>
                <a:satMod val="130000"/>
              </a:schemeClr>
            </a:gs>
            <a:gs pos="100000">
              <a:schemeClr val="accent2">
                <a:hueOff val="1170380"/>
                <a:satOff val="-1460"/>
                <a:lumOff val="34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4) Inventory</a:t>
          </a:r>
          <a:endParaRPr lang="en-US" sz="900" kern="1200" dirty="0"/>
        </a:p>
      </dsp:txBody>
      <dsp:txXfrm>
        <a:off x="23964" y="3392345"/>
        <a:ext cx="1148379" cy="672294"/>
      </dsp:txXfrm>
    </dsp:sp>
    <dsp:sp modelId="{F54A2A9F-D5CD-4A13-9604-FAF2361EF886}">
      <dsp:nvSpPr>
        <dsp:cNvPr id="0" name=""/>
        <dsp:cNvSpPr/>
      </dsp:nvSpPr>
      <dsp:spPr>
        <a:xfrm rot="16200000">
          <a:off x="1384949" y="3047724"/>
          <a:ext cx="885451" cy="107119"/>
        </a:xfrm>
        <a:prstGeom prst="rect">
          <a:avLst/>
        </a:prstGeom>
        <a:solidFill>
          <a:schemeClr val="accent2">
            <a:hueOff val="1702371"/>
            <a:satOff val="-2123"/>
            <a:lumOff val="499"/>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BBB92F2E-39EF-49DF-877C-86269C2D683C}">
      <dsp:nvSpPr>
        <dsp:cNvPr id="0" name=""/>
        <dsp:cNvSpPr/>
      </dsp:nvSpPr>
      <dsp:spPr>
        <a:xfrm>
          <a:off x="1586029" y="3371429"/>
          <a:ext cx="1190211" cy="714126"/>
        </a:xfrm>
        <a:prstGeom prst="roundRect">
          <a:avLst>
            <a:gd name="adj" fmla="val 10000"/>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5) Defect and Accessibility Survey</a:t>
          </a:r>
          <a:endParaRPr lang="en-US" sz="900" kern="1200" dirty="0"/>
        </a:p>
      </dsp:txBody>
      <dsp:txXfrm>
        <a:off x="1606945" y="3392345"/>
        <a:ext cx="1148379" cy="672294"/>
      </dsp:txXfrm>
    </dsp:sp>
    <dsp:sp modelId="{59EFD259-5CE5-4C47-91AD-B4A5B1FF80EB}">
      <dsp:nvSpPr>
        <dsp:cNvPr id="0" name=""/>
        <dsp:cNvSpPr/>
      </dsp:nvSpPr>
      <dsp:spPr>
        <a:xfrm rot="16200000">
          <a:off x="1384949" y="2155066"/>
          <a:ext cx="885451" cy="107119"/>
        </a:xfrm>
        <a:prstGeom prst="rect">
          <a:avLst/>
        </a:prstGeom>
        <a:solidFill>
          <a:schemeClr val="accent2">
            <a:hueOff val="2127963"/>
            <a:satOff val="-2654"/>
            <a:lumOff val="624"/>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F9B56380-8E18-4219-8C43-F395AB459AD1}">
      <dsp:nvSpPr>
        <dsp:cNvPr id="0" name=""/>
        <dsp:cNvSpPr/>
      </dsp:nvSpPr>
      <dsp:spPr>
        <a:xfrm>
          <a:off x="1586029" y="2478770"/>
          <a:ext cx="1190211" cy="714126"/>
        </a:xfrm>
        <a:prstGeom prst="roundRect">
          <a:avLst>
            <a:gd name="adj" fmla="val 10000"/>
          </a:avLst>
        </a:prstGeom>
        <a:gradFill rotWithShape="0">
          <a:gsLst>
            <a:gs pos="0">
              <a:schemeClr val="accent2">
                <a:hueOff val="1950633"/>
                <a:satOff val="-2433"/>
                <a:lumOff val="572"/>
                <a:alphaOff val="0"/>
                <a:shade val="51000"/>
                <a:satMod val="130000"/>
              </a:schemeClr>
            </a:gs>
            <a:gs pos="80000">
              <a:schemeClr val="accent2">
                <a:hueOff val="1950633"/>
                <a:satOff val="-2433"/>
                <a:lumOff val="572"/>
                <a:alphaOff val="0"/>
                <a:shade val="93000"/>
                <a:satMod val="130000"/>
              </a:schemeClr>
            </a:gs>
            <a:gs pos="100000">
              <a:schemeClr val="accent2">
                <a:hueOff val="1950633"/>
                <a:satOff val="-2433"/>
                <a:lumOff val="572"/>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6) Suitability for CDD</a:t>
          </a:r>
          <a:endParaRPr lang="en-US" sz="900" kern="1200" dirty="0"/>
        </a:p>
      </dsp:txBody>
      <dsp:txXfrm>
        <a:off x="1606945" y="2499686"/>
        <a:ext cx="1148379" cy="672294"/>
      </dsp:txXfrm>
    </dsp:sp>
    <dsp:sp modelId="{958EC6A5-89B6-44FD-AF90-B6BDCA3A8794}">
      <dsp:nvSpPr>
        <dsp:cNvPr id="0" name=""/>
        <dsp:cNvSpPr/>
      </dsp:nvSpPr>
      <dsp:spPr>
        <a:xfrm rot="16200000">
          <a:off x="1384949" y="1262407"/>
          <a:ext cx="885451" cy="107119"/>
        </a:xfrm>
        <a:prstGeom prst="rect">
          <a:avLst/>
        </a:prstGeom>
        <a:solidFill>
          <a:schemeClr val="accent2">
            <a:hueOff val="2553556"/>
            <a:satOff val="-3185"/>
            <a:lumOff val="749"/>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72DA2AA1-7947-43D3-9B5D-03D7A2633CE2}">
      <dsp:nvSpPr>
        <dsp:cNvPr id="0" name=""/>
        <dsp:cNvSpPr/>
      </dsp:nvSpPr>
      <dsp:spPr>
        <a:xfrm>
          <a:off x="1586029" y="1586112"/>
          <a:ext cx="1190211" cy="714126"/>
        </a:xfrm>
        <a:prstGeom prst="roundRect">
          <a:avLst>
            <a:gd name="adj" fmla="val 10000"/>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7) Alignments</a:t>
          </a:r>
          <a:endParaRPr lang="en-US" sz="900" kern="1200" dirty="0"/>
        </a:p>
      </dsp:txBody>
      <dsp:txXfrm>
        <a:off x="1606945" y="1607028"/>
        <a:ext cx="1148379" cy="672294"/>
      </dsp:txXfrm>
    </dsp:sp>
    <dsp:sp modelId="{9C43F4CE-4450-4E4A-9D14-7BBE0A01FEF1}">
      <dsp:nvSpPr>
        <dsp:cNvPr id="0" name=""/>
        <dsp:cNvSpPr/>
      </dsp:nvSpPr>
      <dsp:spPr>
        <a:xfrm>
          <a:off x="1831278" y="816078"/>
          <a:ext cx="1575774" cy="107119"/>
        </a:xfrm>
        <a:prstGeom prst="rect">
          <a:avLst/>
        </a:prstGeom>
        <a:solidFill>
          <a:schemeClr val="accent2">
            <a:hueOff val="2979148"/>
            <a:satOff val="-3716"/>
            <a:lumOff val="874"/>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4B8A1FB6-CFB2-4D21-A9EE-621BEDEDF904}">
      <dsp:nvSpPr>
        <dsp:cNvPr id="0" name=""/>
        <dsp:cNvSpPr/>
      </dsp:nvSpPr>
      <dsp:spPr>
        <a:xfrm>
          <a:off x="1586029" y="693453"/>
          <a:ext cx="1190211" cy="714126"/>
        </a:xfrm>
        <a:prstGeom prst="roundRect">
          <a:avLst>
            <a:gd name="adj" fmla="val 10000"/>
          </a:avLst>
        </a:prstGeom>
        <a:gradFill rotWithShape="0">
          <a:gsLst>
            <a:gs pos="0">
              <a:schemeClr val="accent2">
                <a:hueOff val="2730886"/>
                <a:satOff val="-3406"/>
                <a:lumOff val="801"/>
                <a:alphaOff val="0"/>
                <a:shade val="51000"/>
                <a:satMod val="130000"/>
              </a:schemeClr>
            </a:gs>
            <a:gs pos="80000">
              <a:schemeClr val="accent2">
                <a:hueOff val="2730886"/>
                <a:satOff val="-3406"/>
                <a:lumOff val="801"/>
                <a:alphaOff val="0"/>
                <a:shade val="93000"/>
                <a:satMod val="130000"/>
              </a:schemeClr>
            </a:gs>
            <a:gs pos="100000">
              <a:schemeClr val="accent2">
                <a:hueOff val="2730886"/>
                <a:satOff val="-3406"/>
                <a:lumOff val="80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8) Assessments</a:t>
          </a:r>
          <a:endParaRPr lang="en-US" sz="900" kern="1200" dirty="0"/>
        </a:p>
      </dsp:txBody>
      <dsp:txXfrm>
        <a:off x="1606945" y="714369"/>
        <a:ext cx="1148379" cy="672294"/>
      </dsp:txXfrm>
    </dsp:sp>
    <dsp:sp modelId="{D2B012BF-FDF8-4701-9DE7-93EDF69D9EF6}">
      <dsp:nvSpPr>
        <dsp:cNvPr id="0" name=""/>
        <dsp:cNvSpPr/>
      </dsp:nvSpPr>
      <dsp:spPr>
        <a:xfrm rot="5400000">
          <a:off x="2967930" y="1262407"/>
          <a:ext cx="885451" cy="107119"/>
        </a:xfrm>
        <a:prstGeom prst="rect">
          <a:avLst/>
        </a:prstGeom>
        <a:solidFill>
          <a:schemeClr val="accent2">
            <a:hueOff val="3404741"/>
            <a:satOff val="-4247"/>
            <a:lumOff val="999"/>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21816F76-6B72-4BB2-92CC-360FA1D17DF8}">
      <dsp:nvSpPr>
        <dsp:cNvPr id="0" name=""/>
        <dsp:cNvSpPr/>
      </dsp:nvSpPr>
      <dsp:spPr>
        <a:xfrm>
          <a:off x="3169010" y="693453"/>
          <a:ext cx="1190211" cy="714126"/>
        </a:xfrm>
        <a:prstGeom prst="roundRect">
          <a:avLst>
            <a:gd name="adj" fmla="val 10000"/>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9) Project Design – Incorporating Environmental and Social Considerations</a:t>
          </a:r>
        </a:p>
      </dsp:txBody>
      <dsp:txXfrm>
        <a:off x="3189926" y="714369"/>
        <a:ext cx="1148379" cy="672294"/>
      </dsp:txXfrm>
    </dsp:sp>
    <dsp:sp modelId="{5BB97E24-A72B-4948-B161-241E80260CC5}">
      <dsp:nvSpPr>
        <dsp:cNvPr id="0" name=""/>
        <dsp:cNvSpPr/>
      </dsp:nvSpPr>
      <dsp:spPr>
        <a:xfrm rot="5400000">
          <a:off x="2967930" y="2155066"/>
          <a:ext cx="885451" cy="107119"/>
        </a:xfrm>
        <a:prstGeom prst="rect">
          <a:avLst/>
        </a:prstGeom>
        <a:solidFill>
          <a:schemeClr val="accent2">
            <a:hueOff val="3830334"/>
            <a:satOff val="-4777"/>
            <a:lumOff val="1123"/>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E1782D77-6301-4994-B831-4AEEE81EE4CF}">
      <dsp:nvSpPr>
        <dsp:cNvPr id="0" name=""/>
        <dsp:cNvSpPr/>
      </dsp:nvSpPr>
      <dsp:spPr>
        <a:xfrm>
          <a:off x="3169010" y="1586112"/>
          <a:ext cx="1190211" cy="714126"/>
        </a:xfrm>
        <a:prstGeom prst="roundRect">
          <a:avLst>
            <a:gd name="adj" fmla="val 10000"/>
          </a:avLst>
        </a:prstGeom>
        <a:gradFill rotWithShape="0">
          <a:gsLst>
            <a:gs pos="0">
              <a:schemeClr val="accent2">
                <a:hueOff val="3511139"/>
                <a:satOff val="-4379"/>
                <a:lumOff val="1030"/>
                <a:alphaOff val="0"/>
                <a:shade val="51000"/>
                <a:satMod val="130000"/>
              </a:schemeClr>
            </a:gs>
            <a:gs pos="80000">
              <a:schemeClr val="accent2">
                <a:hueOff val="3511139"/>
                <a:satOff val="-4379"/>
                <a:lumOff val="1030"/>
                <a:alphaOff val="0"/>
                <a:shade val="93000"/>
                <a:satMod val="130000"/>
              </a:schemeClr>
            </a:gs>
            <a:gs pos="100000">
              <a:schemeClr val="accent2">
                <a:hueOff val="3511139"/>
                <a:satOff val="-4379"/>
                <a:lumOff val="10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10) Costing</a:t>
          </a:r>
          <a:endParaRPr lang="en-US" sz="900" kern="1200" dirty="0"/>
        </a:p>
      </dsp:txBody>
      <dsp:txXfrm>
        <a:off x="3189926" y="1607028"/>
        <a:ext cx="1148379" cy="672294"/>
      </dsp:txXfrm>
    </dsp:sp>
    <dsp:sp modelId="{5602459E-C0B7-4971-A359-07B8DE4DBFDB}">
      <dsp:nvSpPr>
        <dsp:cNvPr id="0" name=""/>
        <dsp:cNvSpPr/>
      </dsp:nvSpPr>
      <dsp:spPr>
        <a:xfrm rot="5400000">
          <a:off x="2967930" y="3047724"/>
          <a:ext cx="885451" cy="107119"/>
        </a:xfrm>
        <a:prstGeom prst="rect">
          <a:avLst/>
        </a:prstGeom>
        <a:solidFill>
          <a:schemeClr val="accent2">
            <a:hueOff val="4255926"/>
            <a:satOff val="-5308"/>
            <a:lumOff val="1248"/>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4E9D1F24-E9B9-459C-BFF4-9EC8C4840736}">
      <dsp:nvSpPr>
        <dsp:cNvPr id="0" name=""/>
        <dsp:cNvSpPr/>
      </dsp:nvSpPr>
      <dsp:spPr>
        <a:xfrm>
          <a:off x="3169010" y="2478770"/>
          <a:ext cx="1190211" cy="714126"/>
        </a:xfrm>
        <a:prstGeom prst="roundRect">
          <a:avLst>
            <a:gd name="adj" fmla="val 10000"/>
          </a:avLst>
        </a:prstGeom>
        <a:gradFill rotWithShape="0">
          <a:gsLst>
            <a:gs pos="0">
              <a:schemeClr val="accent2">
                <a:hueOff val="3901266"/>
                <a:satOff val="-4866"/>
                <a:lumOff val="1144"/>
                <a:alphaOff val="0"/>
                <a:shade val="51000"/>
                <a:satMod val="130000"/>
              </a:schemeClr>
            </a:gs>
            <a:gs pos="80000">
              <a:schemeClr val="accent2">
                <a:hueOff val="3901266"/>
                <a:satOff val="-4866"/>
                <a:lumOff val="1144"/>
                <a:alphaOff val="0"/>
                <a:shade val="93000"/>
                <a:satMod val="130000"/>
              </a:schemeClr>
            </a:gs>
            <a:gs pos="100000">
              <a:schemeClr val="accent2">
                <a:hueOff val="3901266"/>
                <a:satOff val="-4866"/>
                <a:lumOff val="114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11) Preparation of the Environmental and Social Management Plan</a:t>
          </a:r>
          <a:endParaRPr lang="en-US" sz="900" kern="1200" dirty="0"/>
        </a:p>
      </dsp:txBody>
      <dsp:txXfrm>
        <a:off x="3189926" y="2499686"/>
        <a:ext cx="1148379" cy="672294"/>
      </dsp:txXfrm>
    </dsp:sp>
    <dsp:sp modelId="{5AB442B6-F085-4640-8859-F7D34EB228A3}">
      <dsp:nvSpPr>
        <dsp:cNvPr id="0" name=""/>
        <dsp:cNvSpPr/>
      </dsp:nvSpPr>
      <dsp:spPr>
        <a:xfrm>
          <a:off x="3414259" y="3494054"/>
          <a:ext cx="1575774" cy="107119"/>
        </a:xfrm>
        <a:prstGeom prst="rect">
          <a:avLst/>
        </a:prstGeom>
        <a:solidFill>
          <a:schemeClr val="accent2">
            <a:hueOff val="4681519"/>
            <a:satOff val="-5839"/>
            <a:lumOff val="1373"/>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887220F3-4D4D-4B46-9EE1-E1380AA5E22C}">
      <dsp:nvSpPr>
        <dsp:cNvPr id="0" name=""/>
        <dsp:cNvSpPr/>
      </dsp:nvSpPr>
      <dsp:spPr>
        <a:xfrm>
          <a:off x="3169010" y="3371429"/>
          <a:ext cx="1190211" cy="714126"/>
        </a:xfrm>
        <a:prstGeom prst="roundRect">
          <a:avLst>
            <a:gd name="adj" fmla="val 10000"/>
          </a:avLst>
        </a:prstGeom>
        <a:gradFill rotWithShape="0">
          <a:gsLst>
            <a:gs pos="0">
              <a:schemeClr val="accent2">
                <a:hueOff val="4291393"/>
                <a:satOff val="-5352"/>
                <a:lumOff val="1259"/>
                <a:alphaOff val="0"/>
                <a:shade val="51000"/>
                <a:satMod val="130000"/>
              </a:schemeClr>
            </a:gs>
            <a:gs pos="80000">
              <a:schemeClr val="accent2">
                <a:hueOff val="4291393"/>
                <a:satOff val="-5352"/>
                <a:lumOff val="1259"/>
                <a:alphaOff val="0"/>
                <a:shade val="93000"/>
                <a:satMod val="130000"/>
              </a:schemeClr>
            </a:gs>
            <a:gs pos="100000">
              <a:schemeClr val="accent2">
                <a:hueOff val="4291393"/>
                <a:satOff val="-5352"/>
                <a:lumOff val="125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12) Construction and Implementation of the </a:t>
          </a:r>
          <a:r>
            <a:rPr lang="en-US" sz="900" kern="1200" dirty="0" err="1" smtClean="0"/>
            <a:t>Env</a:t>
          </a:r>
          <a:r>
            <a:rPr lang="en-US" sz="900" kern="1200" dirty="0" smtClean="0"/>
            <a:t>. and Social Management Plan</a:t>
          </a:r>
        </a:p>
      </dsp:txBody>
      <dsp:txXfrm>
        <a:off x="3189926" y="3392345"/>
        <a:ext cx="1148379" cy="672294"/>
      </dsp:txXfrm>
    </dsp:sp>
    <dsp:sp modelId="{252BF65E-19FB-4A0E-93C7-0E96229362F0}">
      <dsp:nvSpPr>
        <dsp:cNvPr id="0" name=""/>
        <dsp:cNvSpPr/>
      </dsp:nvSpPr>
      <dsp:spPr>
        <a:xfrm>
          <a:off x="4751991" y="3371429"/>
          <a:ext cx="1190211" cy="714126"/>
        </a:xfrm>
        <a:prstGeom prst="roundRect">
          <a:avLst>
            <a:gd name="adj" fmla="val 1000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13) Maintenance and Operations of Road </a:t>
          </a:r>
          <a:endParaRPr lang="en-US" sz="900" kern="1200" dirty="0"/>
        </a:p>
      </dsp:txBody>
      <dsp:txXfrm>
        <a:off x="4772907" y="3392345"/>
        <a:ext cx="1148379" cy="672294"/>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3372e26d-2352-49bf-905e-a7b5617c9e22" ContentTypeId="0x0101005E3DE8D4CE26B94F9E67D1E726F26DDD" PreviousValue="false"/>
</file>

<file path=customXml/item3.xml><?xml version="1.0" encoding="utf-8"?>
<ct:contentTypeSchema xmlns:ct="http://schemas.microsoft.com/office/2006/metadata/contentType" xmlns:ma="http://schemas.microsoft.com/office/2006/metadata/properties/metaAttributes" ct:_="" ma:_="" ma:contentTypeName="Practice Document" ma:contentTypeID="0x0101005E3DE8D4CE26B94F9E67D1E726F26DDD009D06BECC3B2B9141829AE092141FEB25" ma:contentTypeVersion="19" ma:contentTypeDescription="" ma:contentTypeScope="" ma:versionID="2c0a14013d9074b31ac490448648cb59">
  <xsd:schema xmlns:xsd="http://www.w3.org/2001/XMLSchema" xmlns:xs="http://www.w3.org/2001/XMLSchema" xmlns:p="http://schemas.microsoft.com/office/2006/metadata/properties" xmlns:ns1="http://schemas.microsoft.com/sharepoint/v3" xmlns:ns3="d3d0bb0d-0b46-4c6d-a2f4-1981166d95c0" targetNamespace="http://schemas.microsoft.com/office/2006/metadata/properties" ma:root="true" ma:fieldsID="30e1f6ede06834ea86f0e04726d1dcd7" ns1:_="" ns3:_="">
    <xsd:import namespace="http://schemas.microsoft.com/sharepoint/v3"/>
    <xsd:import namespace="d3d0bb0d-0b46-4c6d-a2f4-1981166d95c0"/>
    <xsd:element name="properties">
      <xsd:complexType>
        <xsd:sequence>
          <xsd:element name="documentManagement">
            <xsd:complexType>
              <xsd:all>
                <xsd:element ref="ns1:ArticleStartDate" minOccurs="0"/>
                <xsd:element ref="ns3:Contact_x0028_s_x0029_" minOccurs="0"/>
                <xsd:element ref="ns3:Feature" minOccurs="0"/>
                <xsd:element ref="ns3:Abstract" minOccurs="0"/>
                <xsd:element ref="ns1:AverageRating" minOccurs="0"/>
                <xsd:element ref="ns1:LikesCount" minOccurs="0"/>
                <xsd:element ref="ns1:RatingCount" minOccurs="0"/>
                <xsd:element ref="ns1:PublishingRollupImage" minOccurs="0"/>
                <xsd:element ref="ns1:PublishingContact" minOccurs="0"/>
                <xsd:element ref="ns3:da8d35a074d44872bb711c066b24d86d" minOccurs="0"/>
                <xsd:element ref="ns3:lfb45a722fc84f68b6d3dc1a7900189e" minOccurs="0"/>
                <xsd:element ref="ns3:TaxKeywordTaxHTField" minOccurs="0"/>
                <xsd:element ref="ns3:f231d2454d9a4a1f8307c1e55bc8c5fd" minOccurs="0"/>
                <xsd:element ref="ns3:j33b1bc20532487296f1bbbdead35a56" minOccurs="0"/>
                <xsd:element ref="ns3:gd47a4d9fbf547cb9074c093d57d77c0" minOccurs="0"/>
                <xsd:element ref="ns3:TaxCatchAll" minOccurs="0"/>
                <xsd:element ref="ns3:d27838b4b66e4810ae2500678d9ad0e1" minOccurs="0"/>
                <xsd:element ref="ns3:b2528424966f4400b5d92ea883341ad8" minOccurs="0"/>
                <xsd:element ref="ns3:f484770885e6483a8b40a286e9099996" minOccurs="0"/>
                <xsd:element ref="ns3:TaxCatchAllLabel" minOccurs="0"/>
                <xsd:element ref="ns3:ContactUPI" minOccurs="0"/>
                <xsd:element ref="ns3:ContactLoginName" minOccurs="0"/>
                <xsd:element ref="ns3:OwnershipUnitLabel" minOccurs="0"/>
                <xsd:element ref="ns3:UniqueItemId" minOccurs="0"/>
                <xsd:element ref="ns3:EventId" minOccurs="0"/>
                <xsd:element ref="ns3:HF_x0020_Documen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rticleStartDate" ma:index="2" nillable="true" ma:displayName="Article Date" ma:description="Article Date is a site column created by the Publishing feature. It is used on the Article Page Content Type as the date of the page." ma:format="DateOnly" ma:internalName="ArticleStartDate">
      <xsd:simpleType>
        <xsd:restriction base="dms:DateTime"/>
      </xsd:simpleType>
    </xsd:element>
    <xsd:element name="AverageRating" ma:index="17" nillable="true" ma:displayName="Rating (0-5)" ma:decimals="2" ma:description="Average value of all the ratings that have been submitted" ma:internalName="AverageRating" ma:readOnly="true">
      <xsd:simpleType>
        <xsd:restriction base="dms:Number"/>
      </xsd:simpleType>
    </xsd:element>
    <xsd:element name="LikesCount" ma:index="18" nillable="true" ma:displayName="Number of Likes" ma:internalName="LikesCount">
      <xsd:simpleType>
        <xsd:restriction base="dms:Unknown"/>
      </xsd:simpleType>
    </xsd:element>
    <xsd:element name="RatingCount" ma:index="19" nillable="true" ma:displayName="Number of Ratings" ma:decimals="0" ma:description="Number of ratings submitted" ma:internalName="RatingCount" ma:readOnly="true">
      <xsd:simpleType>
        <xsd:restriction base="dms:Number"/>
      </xsd:simpleType>
    </xsd:element>
    <xsd:element name="PublishingRollupImage" ma:index="20" nillable="true" ma:displayName="Rollup Image" ma:description="Rollup Image is a site column created by the Publishing feature. It is used on the Page Content Type as the image for the page shown in content roll-ups such as the Content By Search web part." ma:internalName="PublishingRollupImage">
      <xsd:simpleType>
        <xsd:restriction base="dms:Unknown"/>
      </xsd:simpleType>
    </xsd:element>
    <xsd:element name="PublishingContact" ma:index="21" nillable="true" ma:displayName="Contact" ma:description="Contact is a site column created by the Publishing feature. It is used on the Page Content Type as the person or group who is the contact person for the page." ma:hidden="true" ma:list="UserInfo" ma:internalName="PublishingContact"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3d0bb0d-0b46-4c6d-a2f4-1981166d95c0" elementFormDefault="qualified">
    <xsd:import namespace="http://schemas.microsoft.com/office/2006/documentManagement/types"/>
    <xsd:import namespace="http://schemas.microsoft.com/office/infopath/2007/PartnerControls"/>
    <xsd:element name="Contact_x0028_s_x0029_" ma:index="4" nillable="true" ma:displayName="Contact(s)" ma:list="UserInfo" ma:SharePointGroup="0" ma:internalName="Contact_x0028_s_x0029_"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Feature" ma:index="14" nillable="true" ma:displayName="Feature" ma:default="0" ma:description="Feature this item?" ma:internalName="Feature">
      <xsd:simpleType>
        <xsd:restriction base="dms:Boolean"/>
      </xsd:simpleType>
    </xsd:element>
    <xsd:element name="Abstract" ma:index="15" nillable="true" ma:displayName="Abstract" ma:internalName="Abstract">
      <xsd:simpleType>
        <xsd:restriction base="dms:Note"/>
      </xsd:simpleType>
    </xsd:element>
    <xsd:element name="da8d35a074d44872bb711c066b24d86d" ma:index="24" nillable="true" ma:taxonomy="true" ma:internalName="da8d35a074d44872bb711c066b24d86d" ma:taxonomyFieldName="GeographicArea" ma:displayName="Geographic Area" ma:default="1;#World|181f87ec-6d12-43c8-9f7a-dc47bc14aa64" ma:fieldId="{da8d35a0-74d4-4872-bb71-1c066b24d86d}" ma:taxonomyMulti="true" ma:sspId="3372e26d-2352-49bf-905e-a7b5617c9e22" ma:termSetId="bc82f570-771a-4efe-b637-ab15e81e67d6" ma:anchorId="00000000-0000-0000-0000-000000000000" ma:open="false" ma:isKeyword="false">
      <xsd:complexType>
        <xsd:sequence>
          <xsd:element ref="pc:Terms" minOccurs="0" maxOccurs="1"/>
        </xsd:sequence>
      </xsd:complexType>
    </xsd:element>
    <xsd:element name="lfb45a722fc84f68b6d3dc1a7900189e" ma:index="29" nillable="true" ma:taxonomy="true" ma:internalName="lfb45a722fc84f68b6d3dc1a7900189e" ma:taxonomyFieldName="InformationClassification" ma:displayName="Information Classification" ma:default="3;#Official Use Only|4119b812-446b-4199-aebc-580c95bfd42a" ma:fieldId="{5fb45a72-2fc8-4f68-b6d3-dc1a7900189e}" ma:sspId="3372e26d-2352-49bf-905e-a7b5617c9e22" ma:termSetId="64584bab-8e1a-4e77-9a74-729fd66acaac" ma:anchorId="00000000-0000-0000-0000-000000000000" ma:open="false" ma:isKeyword="false">
      <xsd:complexType>
        <xsd:sequence>
          <xsd:element ref="pc:Terms" minOccurs="0" maxOccurs="1"/>
        </xsd:sequence>
      </xsd:complexType>
    </xsd:element>
    <xsd:element name="TaxKeywordTaxHTField" ma:index="30" nillable="true" ma:taxonomy="true" ma:internalName="TaxKeywordTaxHTField" ma:taxonomyFieldName="TaxKeyword" ma:displayName="Enterprise Keywords" ma:fieldId="{23f27201-bee3-471e-b2e7-b64fd8b7ca38}" ma:taxonomyMulti="true" ma:sspId="3372e26d-2352-49bf-905e-a7b5617c9e22" ma:termSetId="00000000-0000-0000-0000-000000000000" ma:anchorId="00000000-0000-0000-0000-000000000000" ma:open="true" ma:isKeyword="true">
      <xsd:complexType>
        <xsd:sequence>
          <xsd:element ref="pc:Terms" minOccurs="0" maxOccurs="1"/>
        </xsd:sequence>
      </xsd:complexType>
    </xsd:element>
    <xsd:element name="f231d2454d9a4a1f8307c1e55bc8c5fd" ma:index="31" nillable="true" ma:taxonomy="true" ma:internalName="f231d2454d9a4a1f8307c1e55bc8c5fd" ma:taxonomyFieldName="OwnershipUnit" ma:displayName="Ownership Unit" ma:default="727;#Community Driven Development|f58cdd8d-687e-422f-aae0-4be5d4cb4394" ma:fieldId="{f231d245-4d9a-4a1f-8307-c1e55bc8c5fd}" ma:sspId="3372e26d-2352-49bf-905e-a7b5617c9e22" ma:termSetId="18c80149-e1cc-4689-81ca-9f56a208dd0e" ma:anchorId="00000000-0000-0000-0000-000000000000" ma:open="false" ma:isKeyword="false">
      <xsd:complexType>
        <xsd:sequence>
          <xsd:element ref="pc:Terms" minOccurs="0" maxOccurs="1"/>
        </xsd:sequence>
      </xsd:complexType>
    </xsd:element>
    <xsd:element name="j33b1bc20532487296f1bbbdead35a56" ma:index="32" nillable="true" ma:taxonomy="true" ma:internalName="j33b1bc20532487296f1bbbdead35a56" ma:taxonomyFieldName="HashTags" ma:displayName="HashTags" ma:fieldId="{333b1bc2-0532-4872-96f1-bbbdead35a56}" ma:taxonomyMulti="true" ma:sspId="00000000-0000-0000-0000-000000000000" ma:termSetId="3ceb0050-69a1-40e7-a427-83e2fac80c27" ma:anchorId="00000000-0000-0000-0000-000000000000" ma:open="false" ma:isKeyword="false">
      <xsd:complexType>
        <xsd:sequence>
          <xsd:element ref="pc:Terms" minOccurs="0" maxOccurs="1"/>
        </xsd:sequence>
      </xsd:complexType>
    </xsd:element>
    <xsd:element name="gd47a4d9fbf547cb9074c093d57d77c0" ma:index="33" nillable="true" ma:taxonomy="true" ma:internalName="gd47a4d9fbf547cb9074c093d57d77c0" ma:taxonomyFieldName="DocumentType" ma:displayName="Document Type" ma:default="" ma:fieldId="{0d47a4d9-fbf5-47cb-9074-c093d57d77c0}" ma:sspId="3372e26d-2352-49bf-905e-a7b5617c9e22" ma:termSetId="fe5d0590-9a37-47b6-bc2b-3c53aa671283" ma:anchorId="00000000-0000-0000-0000-000000000000" ma:open="false" ma:isKeyword="false">
      <xsd:complexType>
        <xsd:sequence>
          <xsd:element ref="pc:Terms" minOccurs="0" maxOccurs="1"/>
        </xsd:sequence>
      </xsd:complexType>
    </xsd:element>
    <xsd:element name="TaxCatchAll" ma:index="34" nillable="true" ma:displayName="Taxonomy Catch All Column" ma:hidden="true" ma:list="{bb80d5f9-9916-4a53-a479-b07d1ecdeeee}" ma:internalName="TaxCatchAll" ma:showField="CatchAllData" ma:web="48031829-2134-47fc-970a-77ae92489cb1">
      <xsd:complexType>
        <xsd:complexContent>
          <xsd:extension base="dms:MultiChoiceLookup">
            <xsd:sequence>
              <xsd:element name="Value" type="dms:Lookup" maxOccurs="unbounded" minOccurs="0" nillable="true"/>
            </xsd:sequence>
          </xsd:extension>
        </xsd:complexContent>
      </xsd:complexType>
    </xsd:element>
    <xsd:element name="d27838b4b66e4810ae2500678d9ad0e1" ma:index="35" nillable="true" ma:taxonomy="true" ma:internalName="d27838b4b66e4810ae2500678d9ad0e1" ma:taxonomyFieldName="Topic_x0028_s_x0029_" ma:displayName="Topic(s)" ma:default="" ma:fieldId="{d27838b4-b66e-4810-ae25-00678d9ad0e1}" ma:taxonomyMulti="true" ma:sspId="3372e26d-2352-49bf-905e-a7b5617c9e22" ma:termSetId="52c8dc5b-2000-4eb2-836c-73f156eae2f8" ma:anchorId="00000000-0000-0000-0000-000000000000" ma:open="false" ma:isKeyword="false">
      <xsd:complexType>
        <xsd:sequence>
          <xsd:element ref="pc:Terms" minOccurs="0" maxOccurs="1"/>
        </xsd:sequence>
      </xsd:complexType>
    </xsd:element>
    <xsd:element name="b2528424966f4400b5d92ea883341ad8" ma:index="36" nillable="true" ma:taxonomy="true" ma:internalName="b2528424966f4400b5d92ea883341ad8" ma:taxonomyFieldName="Source_x002d_Sponsor" ma:displayName="Internal Sponsor" ma:default="" ma:fieldId="{b2528424-966f-4400-b5d9-2ea883341ad8}" ma:sspId="3372e26d-2352-49bf-905e-a7b5617c9e22" ma:termSetId="c1dc34fa-d16b-4d70-bdd2-768a61141102" ma:anchorId="00000000-0000-0000-0000-000000000000" ma:open="false" ma:isKeyword="false">
      <xsd:complexType>
        <xsd:sequence>
          <xsd:element ref="pc:Terms" minOccurs="0" maxOccurs="1"/>
        </xsd:sequence>
      </xsd:complexType>
    </xsd:element>
    <xsd:element name="f484770885e6483a8b40a286e9099996" ma:index="37" nillable="true" ma:taxonomy="true" ma:internalName="f484770885e6483a8b40a286e9099996" ma:taxonomyFieldName="Development_x0020_Challenge" ma:displayName="Development Challenge" ma:default="" ma:fieldId="{f4847708-85e6-483a-8b40-a286e9099996}" ma:sspId="3372e26d-2352-49bf-905e-a7b5617c9e22" ma:termSetId="f6b4c6cd-8e2f-4709-89c2-38804f6fb0a2" ma:anchorId="00000000-0000-0000-0000-000000000000" ma:open="true" ma:isKeyword="false">
      <xsd:complexType>
        <xsd:sequence>
          <xsd:element ref="pc:Terms" minOccurs="0" maxOccurs="1"/>
        </xsd:sequence>
      </xsd:complexType>
    </xsd:element>
    <xsd:element name="TaxCatchAllLabel" ma:index="38" nillable="true" ma:displayName="Taxonomy Catch All Column1" ma:hidden="true" ma:list="{bb80d5f9-9916-4a53-a479-b07d1ecdeeee}" ma:internalName="TaxCatchAllLabel" ma:readOnly="true" ma:showField="CatchAllDataLabel" ma:web="48031829-2134-47fc-970a-77ae92489cb1">
      <xsd:complexType>
        <xsd:complexContent>
          <xsd:extension base="dms:MultiChoiceLookup">
            <xsd:sequence>
              <xsd:element name="Value" type="dms:Lookup" maxOccurs="unbounded" minOccurs="0" nillable="true"/>
            </xsd:sequence>
          </xsd:extension>
        </xsd:complexContent>
      </xsd:complexType>
    </xsd:element>
    <xsd:element name="ContactUPI" ma:index="39" nillable="true" ma:displayName="ContactUPI" ma:internalName="ContactUPI">
      <xsd:simpleType>
        <xsd:restriction base="dms:Text">
          <xsd:maxLength value="255"/>
        </xsd:restriction>
      </xsd:simpleType>
    </xsd:element>
    <xsd:element name="ContactLoginName" ma:index="40" nillable="true" ma:displayName="ContactLoginName" ma:internalName="ContactLoginName">
      <xsd:simpleType>
        <xsd:restriction base="dms:Text">
          <xsd:maxLength value="255"/>
        </xsd:restriction>
      </xsd:simpleType>
    </xsd:element>
    <xsd:element name="OwnershipUnitLabel" ma:index="41" nillable="true" ma:displayName="OwnershipUnitLabel" ma:internalName="OwnershipUnitLabel">
      <xsd:simpleType>
        <xsd:restriction base="dms:Text">
          <xsd:maxLength value="255"/>
        </xsd:restriction>
      </xsd:simpleType>
    </xsd:element>
    <xsd:element name="UniqueItemId" ma:index="42" nillable="true" ma:displayName="UniqueItemId" ma:internalName="UniqueItemId">
      <xsd:simpleType>
        <xsd:restriction base="dms:Text">
          <xsd:maxLength value="20"/>
        </xsd:restriction>
      </xsd:simpleType>
    </xsd:element>
    <xsd:element name="EventId" ma:index="43" nillable="true" ma:displayName="EventId" ma:internalName="EventId">
      <xsd:simpleType>
        <xsd:restriction base="dms:Text">
          <xsd:maxLength value="255"/>
        </xsd:restriction>
      </xsd:simpleType>
    </xsd:element>
    <xsd:element name="HF_x0020_Document_x0020_Type" ma:index="44" nillable="true" ma:displayName="HF Document Type" ma:format="Dropdown" ma:internalName="HF_x0020_Document_x0020_Type">
      <xsd:simpleType>
        <xsd:restriction base="dms:Choice">
          <xsd:enumeration value="ASA Report"/>
          <xsd:enumeration value="Blog"/>
          <xsd:enumeration value="BTOR"/>
          <xsd:enumeration value="Case Study"/>
          <xsd:enumeration value="Concept Note"/>
          <xsd:enumeration value="Country Partnership Framework (CPF)"/>
          <xsd:enumeration value="Dataset"/>
          <xsd:enumeration value="Decision Note"/>
          <xsd:enumeration value="Discussion thread"/>
          <xsd:enumeration value="HFSA"/>
          <xsd:enumeration value="HNP Discussion Paper"/>
          <xsd:enumeration value="HNP Knowledge Brief"/>
          <xsd:enumeration value="Implementation Completion Report (ICR)"/>
          <xsd:enumeration value="IEG Report"/>
          <xsd:enumeration value="Impact Evaluation"/>
          <xsd:enumeration value="Loans/Acts"/>
          <xsd:enumeration value="Meeting Minutes"/>
          <xsd:enumeration value="Meeting Report"/>
          <xsd:enumeration value="Models/Survey"/>
          <xsd:enumeration value="Newsletter"/>
          <xsd:enumeration value="Project Appraisal Document (PAD)"/>
          <xsd:enumeration value="Podcast"/>
          <xsd:enumeration value="Policy Note"/>
          <xsd:enumeration value="Policy Proposal/White Paper"/>
          <xsd:enumeration value="Policy Research Working Paper"/>
          <xsd:enumeration value="Presentation"/>
          <xsd:enumeration value="Public Expenditure Review (PER)"/>
          <xsd:enumeration value="Public Expenditure Tracking Survey (PETS)"/>
          <xsd:enumeration value="Scientific/Research Journal Article"/>
          <xsd:enumeration value="Systematic Country Diagnostics (SCD)"/>
          <xsd:enumeration value="TOR"/>
          <xsd:enumeration value="Transcripts"/>
          <xsd:enumeration value="Video/Webcast"/>
          <xsd:enumeration value="WBG Discussion Paper"/>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3" ma:displayName="Author"/>
        <xsd:element ref="dcterms:created" minOccurs="0" maxOccurs="1"/>
        <xsd:element ref="dc:identifier" minOccurs="0" maxOccurs="1"/>
        <xsd:element name="contentType" minOccurs="0" maxOccurs="1" type="xsd:string" ma:index="28" ma:displayName="Content Type"/>
        <xsd:element ref="dc:title" minOccurs="0" maxOccurs="1" ma:index="1" ma:displayName="Title"/>
        <xsd:element ref="dc:subject" minOccurs="0" maxOccurs="1"/>
        <xsd:element ref="dc:description" minOccurs="0" maxOccurs="1" ma:index="16"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documentManagement>
    <Contact_x0028_s_x0029_ xmlns="d3d0bb0d-0b46-4c6d-a2f4-1981166d95c0">
      <UserInfo>
        <DisplayName/>
        <AccountId xsi:nil="true"/>
        <AccountType/>
      </UserInfo>
    </Contact_x0028_s_x0029_>
    <Abstract xmlns="d3d0bb0d-0b46-4c6d-a2f4-1981166d95c0" xsi:nil="true"/>
    <LikesCount xmlns="http://schemas.microsoft.com/sharepoint/v3" xsi:nil="true"/>
    <ContactUPI xmlns="d3d0bb0d-0b46-4c6d-a2f4-1981166d95c0" xsi:nil="true"/>
    <PublishingRollupImage xmlns="http://schemas.microsoft.com/sharepoint/v3" xsi:nil="true"/>
    <b2528424966f4400b5d92ea883341ad8 xmlns="d3d0bb0d-0b46-4c6d-a2f4-1981166d95c0">
      <Terms xmlns="http://schemas.microsoft.com/office/infopath/2007/PartnerControls">
        <TermInfo xmlns="http://schemas.microsoft.com/office/infopath/2007/PartnerControls">
          <TermName xmlns="http://schemas.microsoft.com/office/infopath/2007/PartnerControls">World Bank Group (WBG)</TermName>
          <TermId xmlns="http://schemas.microsoft.com/office/infopath/2007/PartnerControls">26302eb1-ec78-4f90-9354-a429b34938d0</TermId>
        </TermInfo>
      </Terms>
    </b2528424966f4400b5d92ea883341ad8>
    <gd47a4d9fbf547cb9074c093d57d77c0 xmlns="d3d0bb0d-0b46-4c6d-a2f4-1981166d95c0">
      <Terms xmlns="http://schemas.microsoft.com/office/infopath/2007/PartnerControls">
        <TermInfo xmlns="http://schemas.microsoft.com/office/infopath/2007/PartnerControls">
          <TermName xmlns="http://schemas.microsoft.com/office/infopath/2007/PartnerControls">Toolkit</TermName>
          <TermId xmlns="http://schemas.microsoft.com/office/infopath/2007/PartnerControls">4543a67e-5d3e-4293-aecc-4348fff51103</TermId>
        </TermInfo>
      </Terms>
    </gd47a4d9fbf547cb9074c093d57d77c0>
    <Feature xmlns="d3d0bb0d-0b46-4c6d-a2f4-1981166d95c0">false</Feature>
    <lfb45a722fc84f68b6d3dc1a7900189e xmlns="d3d0bb0d-0b46-4c6d-a2f4-1981166d95c0">
      <Terms xmlns="http://schemas.microsoft.com/office/infopath/2007/PartnerControls">
        <TermInfo xmlns="http://schemas.microsoft.com/office/infopath/2007/PartnerControls">
          <TermName xmlns="http://schemas.microsoft.com/office/infopath/2007/PartnerControls">Official Use Only</TermName>
          <TermId xmlns="http://schemas.microsoft.com/office/infopath/2007/PartnerControls">4119b812-446b-4199-aebc-580c95bfd42a</TermId>
        </TermInfo>
      </Terms>
    </lfb45a722fc84f68b6d3dc1a7900189e>
    <TaxCatchAll xmlns="d3d0bb0d-0b46-4c6d-a2f4-1981166d95c0">
      <Value>150</Value>
      <Value>727</Value>
      <Value>192</Value>
      <Value>3</Value>
      <Value>2</Value>
      <Value>1</Value>
    </TaxCatchAll>
    <f231d2454d9a4a1f8307c1e55bc8c5fd xmlns="d3d0bb0d-0b46-4c6d-a2f4-1981166d95c0">
      <Terms xmlns="http://schemas.microsoft.com/office/infopath/2007/PartnerControls">
        <TermInfo xmlns="http://schemas.microsoft.com/office/infopath/2007/PartnerControls">
          <TermName xmlns="http://schemas.microsoft.com/office/infopath/2007/PartnerControls">Community Driven Development</TermName>
          <TermId xmlns="http://schemas.microsoft.com/office/infopath/2007/PartnerControls">f58cdd8d-687e-422f-aae0-4be5d4cb4394</TermId>
        </TermInfo>
      </Terms>
    </f231d2454d9a4a1f8307c1e55bc8c5fd>
    <UniqueItemId xmlns="d3d0bb0d-0b46-4c6d-a2f4-1981166d95c0">CDD_DOCUM_141</UniqueItemId>
    <ContactLoginName xmlns="d3d0bb0d-0b46-4c6d-a2f4-1981166d95c0" xsi:nil="true"/>
    <OwnershipUnitLabel xmlns="d3d0bb0d-0b46-4c6d-a2f4-1981166d95c0">Community Driven Development</OwnershipUnitLabel>
    <ArticleStartDate xmlns="http://schemas.microsoft.com/sharepoint/v3" xsi:nil="true"/>
    <f484770885e6483a8b40a286e9099996 xmlns="d3d0bb0d-0b46-4c6d-a2f4-1981166d95c0">
      <Terms xmlns="http://schemas.microsoft.com/office/infopath/2007/PartnerControls"/>
    </f484770885e6483a8b40a286e9099996>
    <TaxKeywordTaxHTField xmlns="d3d0bb0d-0b46-4c6d-a2f4-1981166d95c0">
      <Terms xmlns="http://schemas.microsoft.com/office/infopath/2007/PartnerControls"/>
    </TaxKeywordTaxHTField>
    <j33b1bc20532487296f1bbbdead35a56 xmlns="d3d0bb0d-0b46-4c6d-a2f4-1981166d95c0">
      <Terms xmlns="http://schemas.microsoft.com/office/infopath/2007/PartnerControls"/>
    </j33b1bc20532487296f1bbbdead35a56>
    <d27838b4b66e4810ae2500678d9ad0e1 xmlns="d3d0bb0d-0b46-4c6d-a2f4-1981166d95c0">
      <Terms xmlns="http://schemas.microsoft.com/office/infopath/2007/PartnerControls">
        <TermInfo xmlns="http://schemas.microsoft.com/office/infopath/2007/PartnerControls">
          <TermName xmlns="http://schemas.microsoft.com/office/infopath/2007/PartnerControls">Community Driven Development</TermName>
          <TermId xmlns="http://schemas.microsoft.com/office/infopath/2007/PartnerControls">5751af10-48e2-474f-891d-bfb0c6b127b5</TermId>
        </TermInfo>
      </Terms>
    </d27838b4b66e4810ae2500678d9ad0e1>
    <PublishingContact xmlns="http://schemas.microsoft.com/sharepoint/v3">
      <UserInfo>
        <DisplayName/>
        <AccountId xsi:nil="true"/>
        <AccountType/>
      </UserInfo>
    </PublishingContact>
    <da8d35a074d44872bb711c066b24d86d xmlns="d3d0bb0d-0b46-4c6d-a2f4-1981166d95c0">
      <Terms xmlns="http://schemas.microsoft.com/office/infopath/2007/PartnerControls">
        <TermInfo xmlns="http://schemas.microsoft.com/office/infopath/2007/PartnerControls">
          <TermName xmlns="http://schemas.microsoft.com/office/infopath/2007/PartnerControls">World</TermName>
          <TermId xmlns="http://schemas.microsoft.com/office/infopath/2007/PartnerControls">181f87ec-6d12-43c8-9f7a-dc47bc14aa64</TermId>
        </TermInfo>
      </Terms>
    </da8d35a074d44872bb711c066b24d86d>
    <EventId xmlns="d3d0bb0d-0b46-4c6d-a2f4-1981166d95c0" xsi:nil="true"/>
    <HF_x0020_Document_x0020_Type xmlns="d3d0bb0d-0b46-4c6d-a2f4-1981166d95c0"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Urls xmlns="http://schemas.microsoft.com/sharepoint/v3/contenttype/forms/url">
  <Edit>/gsg/CDD/Documents/Forms/EditPage.aspx</Edit>
</FormUrls>
</file>

<file path=customXml/itemProps1.xml><?xml version="1.0" encoding="utf-8"?>
<ds:datastoreItem xmlns:ds="http://schemas.openxmlformats.org/officeDocument/2006/customXml" ds:itemID="{762DB355-DE7C-4B69-8C78-265B148BF8D6}"/>
</file>

<file path=customXml/itemProps2.xml><?xml version="1.0" encoding="utf-8"?>
<ds:datastoreItem xmlns:ds="http://schemas.openxmlformats.org/officeDocument/2006/customXml" ds:itemID="{5E108EFB-1892-4AEA-B9C2-3C6FE5F1C9D0}"/>
</file>

<file path=customXml/itemProps3.xml><?xml version="1.0" encoding="utf-8"?>
<ds:datastoreItem xmlns:ds="http://schemas.openxmlformats.org/officeDocument/2006/customXml" ds:itemID="{FCC243CD-E365-42D4-A8B3-7E6BF2537D16}"/>
</file>

<file path=customXml/itemProps4.xml><?xml version="1.0" encoding="utf-8"?>
<ds:datastoreItem xmlns:ds="http://schemas.openxmlformats.org/officeDocument/2006/customXml" ds:itemID="{40509594-AED0-4E50-BE48-97E3D0BAF039}"/>
</file>

<file path=customXml/itemProps5.xml><?xml version="1.0" encoding="utf-8"?>
<ds:datastoreItem xmlns:ds="http://schemas.openxmlformats.org/officeDocument/2006/customXml" ds:itemID="{3331588F-14A8-4749-BF02-BB2D6106F68A}"/>
</file>

<file path=customXml/itemProps6.xml><?xml version="1.0" encoding="utf-8"?>
<ds:datastoreItem xmlns:ds="http://schemas.openxmlformats.org/officeDocument/2006/customXml" ds:itemID="{AB256A7F-1051-4324-9B8F-C6B165E986AC}"/>
</file>

<file path=docProps/app.xml><?xml version="1.0" encoding="utf-8"?>
<Properties xmlns="http://schemas.openxmlformats.org/officeDocument/2006/extended-properties" xmlns:vt="http://schemas.openxmlformats.org/officeDocument/2006/docPropsVTypes">
  <Template>Normal.dotm</Template>
  <TotalTime>0</TotalTime>
  <Pages>176</Pages>
  <Words>43551</Words>
  <Characters>248241</Characters>
  <Application>Microsoft Office Word</Application>
  <DocSecurity>0</DocSecurity>
  <Lines>2068</Lines>
  <Paragraphs>582</Paragraphs>
  <ScaleCrop>false</ScaleCrop>
  <HeadingPairs>
    <vt:vector size="2" baseType="variant">
      <vt:variant>
        <vt:lpstr>Title</vt:lpstr>
      </vt:variant>
      <vt:variant>
        <vt:i4>1</vt:i4>
      </vt:variant>
    </vt:vector>
  </HeadingPairs>
  <TitlesOfParts>
    <vt:vector size="1" baseType="lpstr">
      <vt:lpstr>Report</vt:lpstr>
    </vt:vector>
  </TitlesOfParts>
  <Company>TRL Limited</Company>
  <LinksUpToDate>false</LinksUpToDate>
  <CharactersWithSpaces>291210</CharactersWithSpaces>
  <SharedDoc>false</SharedDoc>
  <HLinks>
    <vt:vector size="816" baseType="variant">
      <vt:variant>
        <vt:i4>1441862</vt:i4>
      </vt:variant>
      <vt:variant>
        <vt:i4>1249</vt:i4>
      </vt:variant>
      <vt:variant>
        <vt:i4>0</vt:i4>
      </vt:variant>
      <vt:variant>
        <vt:i4>5</vt:i4>
      </vt:variant>
      <vt:variant>
        <vt:lpwstr>http://www.ittransport.co.uk/index.php?page=publications</vt:lpwstr>
      </vt:variant>
      <vt:variant>
        <vt:lpwstr>Footpath%20Manual</vt:lpwstr>
      </vt:variant>
      <vt:variant>
        <vt:i4>2949231</vt:i4>
      </vt:variant>
      <vt:variant>
        <vt:i4>1204</vt:i4>
      </vt:variant>
      <vt:variant>
        <vt:i4>0</vt:i4>
      </vt:variant>
      <vt:variant>
        <vt:i4>5</vt:i4>
      </vt:variant>
      <vt:variant>
        <vt:lpwstr>http://www.practicalaction.org/</vt:lpwstr>
      </vt:variant>
      <vt:variant>
        <vt:lpwstr/>
      </vt:variant>
      <vt:variant>
        <vt:i4>4980771</vt:i4>
      </vt:variant>
      <vt:variant>
        <vt:i4>1201</vt:i4>
      </vt:variant>
      <vt:variant>
        <vt:i4>0</vt:i4>
      </vt:variant>
      <vt:variant>
        <vt:i4>5</vt:i4>
      </vt:variant>
      <vt:variant>
        <vt:lpwstr>mailto:info@practicalaction.org.np</vt:lpwstr>
      </vt:variant>
      <vt:variant>
        <vt:lpwstr/>
      </vt:variant>
      <vt:variant>
        <vt:i4>7864351</vt:i4>
      </vt:variant>
      <vt:variant>
        <vt:i4>1198</vt:i4>
      </vt:variant>
      <vt:variant>
        <vt:i4>0</vt:i4>
      </vt:variant>
      <vt:variant>
        <vt:i4>5</vt:i4>
      </vt:variant>
      <vt:variant>
        <vt:lpwstr>mailto:Nepal@practicalaction.org.np</vt:lpwstr>
      </vt:variant>
      <vt:variant>
        <vt:lpwstr/>
      </vt:variant>
      <vt:variant>
        <vt:i4>2949231</vt:i4>
      </vt:variant>
      <vt:variant>
        <vt:i4>1195</vt:i4>
      </vt:variant>
      <vt:variant>
        <vt:i4>0</vt:i4>
      </vt:variant>
      <vt:variant>
        <vt:i4>5</vt:i4>
      </vt:variant>
      <vt:variant>
        <vt:lpwstr>http://www.practicalaction.org/</vt:lpwstr>
      </vt:variant>
      <vt:variant>
        <vt:lpwstr/>
      </vt:variant>
      <vt:variant>
        <vt:i4>4980771</vt:i4>
      </vt:variant>
      <vt:variant>
        <vt:i4>1192</vt:i4>
      </vt:variant>
      <vt:variant>
        <vt:i4>0</vt:i4>
      </vt:variant>
      <vt:variant>
        <vt:i4>5</vt:i4>
      </vt:variant>
      <vt:variant>
        <vt:lpwstr>mailto:info@practicalaction.org.np</vt:lpwstr>
      </vt:variant>
      <vt:variant>
        <vt:lpwstr/>
      </vt:variant>
      <vt:variant>
        <vt:i4>7864351</vt:i4>
      </vt:variant>
      <vt:variant>
        <vt:i4>1189</vt:i4>
      </vt:variant>
      <vt:variant>
        <vt:i4>0</vt:i4>
      </vt:variant>
      <vt:variant>
        <vt:i4>5</vt:i4>
      </vt:variant>
      <vt:variant>
        <vt:lpwstr>mailto:Nepal@practicalaction.org.np</vt:lpwstr>
      </vt:variant>
      <vt:variant>
        <vt:lpwstr/>
      </vt:variant>
      <vt:variant>
        <vt:i4>2424956</vt:i4>
      </vt:variant>
      <vt:variant>
        <vt:i4>1186</vt:i4>
      </vt:variant>
      <vt:variant>
        <vt:i4>0</vt:i4>
      </vt:variant>
      <vt:variant>
        <vt:i4>5</vt:i4>
      </vt:variant>
      <vt:variant>
        <vt:lpwstr>http://www.nepaltrailbridges.org/index.htm</vt:lpwstr>
      </vt:variant>
      <vt:variant>
        <vt:lpwstr/>
      </vt:variant>
      <vt:variant>
        <vt:i4>1638463</vt:i4>
      </vt:variant>
      <vt:variant>
        <vt:i4>770</vt:i4>
      </vt:variant>
      <vt:variant>
        <vt:i4>0</vt:i4>
      </vt:variant>
      <vt:variant>
        <vt:i4>5</vt:i4>
      </vt:variant>
      <vt:variant>
        <vt:lpwstr/>
      </vt:variant>
      <vt:variant>
        <vt:lpwstr>_Toc214592084</vt:lpwstr>
      </vt:variant>
      <vt:variant>
        <vt:i4>1638463</vt:i4>
      </vt:variant>
      <vt:variant>
        <vt:i4>764</vt:i4>
      </vt:variant>
      <vt:variant>
        <vt:i4>0</vt:i4>
      </vt:variant>
      <vt:variant>
        <vt:i4>5</vt:i4>
      </vt:variant>
      <vt:variant>
        <vt:lpwstr/>
      </vt:variant>
      <vt:variant>
        <vt:lpwstr>_Toc214592083</vt:lpwstr>
      </vt:variant>
      <vt:variant>
        <vt:i4>1638463</vt:i4>
      </vt:variant>
      <vt:variant>
        <vt:i4>758</vt:i4>
      </vt:variant>
      <vt:variant>
        <vt:i4>0</vt:i4>
      </vt:variant>
      <vt:variant>
        <vt:i4>5</vt:i4>
      </vt:variant>
      <vt:variant>
        <vt:lpwstr/>
      </vt:variant>
      <vt:variant>
        <vt:lpwstr>_Toc214592082</vt:lpwstr>
      </vt:variant>
      <vt:variant>
        <vt:i4>1638463</vt:i4>
      </vt:variant>
      <vt:variant>
        <vt:i4>752</vt:i4>
      </vt:variant>
      <vt:variant>
        <vt:i4>0</vt:i4>
      </vt:variant>
      <vt:variant>
        <vt:i4>5</vt:i4>
      </vt:variant>
      <vt:variant>
        <vt:lpwstr/>
      </vt:variant>
      <vt:variant>
        <vt:lpwstr>_Toc214592081</vt:lpwstr>
      </vt:variant>
      <vt:variant>
        <vt:i4>1638463</vt:i4>
      </vt:variant>
      <vt:variant>
        <vt:i4>746</vt:i4>
      </vt:variant>
      <vt:variant>
        <vt:i4>0</vt:i4>
      </vt:variant>
      <vt:variant>
        <vt:i4>5</vt:i4>
      </vt:variant>
      <vt:variant>
        <vt:lpwstr/>
      </vt:variant>
      <vt:variant>
        <vt:lpwstr>_Toc214592080</vt:lpwstr>
      </vt:variant>
      <vt:variant>
        <vt:i4>1441855</vt:i4>
      </vt:variant>
      <vt:variant>
        <vt:i4>740</vt:i4>
      </vt:variant>
      <vt:variant>
        <vt:i4>0</vt:i4>
      </vt:variant>
      <vt:variant>
        <vt:i4>5</vt:i4>
      </vt:variant>
      <vt:variant>
        <vt:lpwstr/>
      </vt:variant>
      <vt:variant>
        <vt:lpwstr>_Toc214592079</vt:lpwstr>
      </vt:variant>
      <vt:variant>
        <vt:i4>1441855</vt:i4>
      </vt:variant>
      <vt:variant>
        <vt:i4>734</vt:i4>
      </vt:variant>
      <vt:variant>
        <vt:i4>0</vt:i4>
      </vt:variant>
      <vt:variant>
        <vt:i4>5</vt:i4>
      </vt:variant>
      <vt:variant>
        <vt:lpwstr/>
      </vt:variant>
      <vt:variant>
        <vt:lpwstr>_Toc214592078</vt:lpwstr>
      </vt:variant>
      <vt:variant>
        <vt:i4>1441855</vt:i4>
      </vt:variant>
      <vt:variant>
        <vt:i4>728</vt:i4>
      </vt:variant>
      <vt:variant>
        <vt:i4>0</vt:i4>
      </vt:variant>
      <vt:variant>
        <vt:i4>5</vt:i4>
      </vt:variant>
      <vt:variant>
        <vt:lpwstr/>
      </vt:variant>
      <vt:variant>
        <vt:lpwstr>_Toc214592077</vt:lpwstr>
      </vt:variant>
      <vt:variant>
        <vt:i4>1441855</vt:i4>
      </vt:variant>
      <vt:variant>
        <vt:i4>722</vt:i4>
      </vt:variant>
      <vt:variant>
        <vt:i4>0</vt:i4>
      </vt:variant>
      <vt:variant>
        <vt:i4>5</vt:i4>
      </vt:variant>
      <vt:variant>
        <vt:lpwstr/>
      </vt:variant>
      <vt:variant>
        <vt:lpwstr>_Toc214592076</vt:lpwstr>
      </vt:variant>
      <vt:variant>
        <vt:i4>1441855</vt:i4>
      </vt:variant>
      <vt:variant>
        <vt:i4>716</vt:i4>
      </vt:variant>
      <vt:variant>
        <vt:i4>0</vt:i4>
      </vt:variant>
      <vt:variant>
        <vt:i4>5</vt:i4>
      </vt:variant>
      <vt:variant>
        <vt:lpwstr/>
      </vt:variant>
      <vt:variant>
        <vt:lpwstr>_Toc214592075</vt:lpwstr>
      </vt:variant>
      <vt:variant>
        <vt:i4>1441855</vt:i4>
      </vt:variant>
      <vt:variant>
        <vt:i4>710</vt:i4>
      </vt:variant>
      <vt:variant>
        <vt:i4>0</vt:i4>
      </vt:variant>
      <vt:variant>
        <vt:i4>5</vt:i4>
      </vt:variant>
      <vt:variant>
        <vt:lpwstr/>
      </vt:variant>
      <vt:variant>
        <vt:lpwstr>_Toc214592074</vt:lpwstr>
      </vt:variant>
      <vt:variant>
        <vt:i4>1441855</vt:i4>
      </vt:variant>
      <vt:variant>
        <vt:i4>704</vt:i4>
      </vt:variant>
      <vt:variant>
        <vt:i4>0</vt:i4>
      </vt:variant>
      <vt:variant>
        <vt:i4>5</vt:i4>
      </vt:variant>
      <vt:variant>
        <vt:lpwstr/>
      </vt:variant>
      <vt:variant>
        <vt:lpwstr>_Toc214592073</vt:lpwstr>
      </vt:variant>
      <vt:variant>
        <vt:i4>1441855</vt:i4>
      </vt:variant>
      <vt:variant>
        <vt:i4>698</vt:i4>
      </vt:variant>
      <vt:variant>
        <vt:i4>0</vt:i4>
      </vt:variant>
      <vt:variant>
        <vt:i4>5</vt:i4>
      </vt:variant>
      <vt:variant>
        <vt:lpwstr/>
      </vt:variant>
      <vt:variant>
        <vt:lpwstr>_Toc214592072</vt:lpwstr>
      </vt:variant>
      <vt:variant>
        <vt:i4>1441855</vt:i4>
      </vt:variant>
      <vt:variant>
        <vt:i4>692</vt:i4>
      </vt:variant>
      <vt:variant>
        <vt:i4>0</vt:i4>
      </vt:variant>
      <vt:variant>
        <vt:i4>5</vt:i4>
      </vt:variant>
      <vt:variant>
        <vt:lpwstr/>
      </vt:variant>
      <vt:variant>
        <vt:lpwstr>_Toc214592071</vt:lpwstr>
      </vt:variant>
      <vt:variant>
        <vt:i4>1441855</vt:i4>
      </vt:variant>
      <vt:variant>
        <vt:i4>686</vt:i4>
      </vt:variant>
      <vt:variant>
        <vt:i4>0</vt:i4>
      </vt:variant>
      <vt:variant>
        <vt:i4>5</vt:i4>
      </vt:variant>
      <vt:variant>
        <vt:lpwstr/>
      </vt:variant>
      <vt:variant>
        <vt:lpwstr>_Toc214592070</vt:lpwstr>
      </vt:variant>
      <vt:variant>
        <vt:i4>1507391</vt:i4>
      </vt:variant>
      <vt:variant>
        <vt:i4>680</vt:i4>
      </vt:variant>
      <vt:variant>
        <vt:i4>0</vt:i4>
      </vt:variant>
      <vt:variant>
        <vt:i4>5</vt:i4>
      </vt:variant>
      <vt:variant>
        <vt:lpwstr/>
      </vt:variant>
      <vt:variant>
        <vt:lpwstr>_Toc214592069</vt:lpwstr>
      </vt:variant>
      <vt:variant>
        <vt:i4>1507391</vt:i4>
      </vt:variant>
      <vt:variant>
        <vt:i4>674</vt:i4>
      </vt:variant>
      <vt:variant>
        <vt:i4>0</vt:i4>
      </vt:variant>
      <vt:variant>
        <vt:i4>5</vt:i4>
      </vt:variant>
      <vt:variant>
        <vt:lpwstr/>
      </vt:variant>
      <vt:variant>
        <vt:lpwstr>_Toc214592068</vt:lpwstr>
      </vt:variant>
      <vt:variant>
        <vt:i4>1507391</vt:i4>
      </vt:variant>
      <vt:variant>
        <vt:i4>668</vt:i4>
      </vt:variant>
      <vt:variant>
        <vt:i4>0</vt:i4>
      </vt:variant>
      <vt:variant>
        <vt:i4>5</vt:i4>
      </vt:variant>
      <vt:variant>
        <vt:lpwstr/>
      </vt:variant>
      <vt:variant>
        <vt:lpwstr>_Toc214592067</vt:lpwstr>
      </vt:variant>
      <vt:variant>
        <vt:i4>1507391</vt:i4>
      </vt:variant>
      <vt:variant>
        <vt:i4>662</vt:i4>
      </vt:variant>
      <vt:variant>
        <vt:i4>0</vt:i4>
      </vt:variant>
      <vt:variant>
        <vt:i4>5</vt:i4>
      </vt:variant>
      <vt:variant>
        <vt:lpwstr/>
      </vt:variant>
      <vt:variant>
        <vt:lpwstr>_Toc214592066</vt:lpwstr>
      </vt:variant>
      <vt:variant>
        <vt:i4>1507391</vt:i4>
      </vt:variant>
      <vt:variant>
        <vt:i4>656</vt:i4>
      </vt:variant>
      <vt:variant>
        <vt:i4>0</vt:i4>
      </vt:variant>
      <vt:variant>
        <vt:i4>5</vt:i4>
      </vt:variant>
      <vt:variant>
        <vt:lpwstr/>
      </vt:variant>
      <vt:variant>
        <vt:lpwstr>_Toc214592065</vt:lpwstr>
      </vt:variant>
      <vt:variant>
        <vt:i4>1507391</vt:i4>
      </vt:variant>
      <vt:variant>
        <vt:i4>650</vt:i4>
      </vt:variant>
      <vt:variant>
        <vt:i4>0</vt:i4>
      </vt:variant>
      <vt:variant>
        <vt:i4>5</vt:i4>
      </vt:variant>
      <vt:variant>
        <vt:lpwstr/>
      </vt:variant>
      <vt:variant>
        <vt:lpwstr>_Toc214592064</vt:lpwstr>
      </vt:variant>
      <vt:variant>
        <vt:i4>1507391</vt:i4>
      </vt:variant>
      <vt:variant>
        <vt:i4>644</vt:i4>
      </vt:variant>
      <vt:variant>
        <vt:i4>0</vt:i4>
      </vt:variant>
      <vt:variant>
        <vt:i4>5</vt:i4>
      </vt:variant>
      <vt:variant>
        <vt:lpwstr/>
      </vt:variant>
      <vt:variant>
        <vt:lpwstr>_Toc214592063</vt:lpwstr>
      </vt:variant>
      <vt:variant>
        <vt:i4>1507391</vt:i4>
      </vt:variant>
      <vt:variant>
        <vt:i4>638</vt:i4>
      </vt:variant>
      <vt:variant>
        <vt:i4>0</vt:i4>
      </vt:variant>
      <vt:variant>
        <vt:i4>5</vt:i4>
      </vt:variant>
      <vt:variant>
        <vt:lpwstr/>
      </vt:variant>
      <vt:variant>
        <vt:lpwstr>_Toc214592062</vt:lpwstr>
      </vt:variant>
      <vt:variant>
        <vt:i4>1507391</vt:i4>
      </vt:variant>
      <vt:variant>
        <vt:i4>632</vt:i4>
      </vt:variant>
      <vt:variant>
        <vt:i4>0</vt:i4>
      </vt:variant>
      <vt:variant>
        <vt:i4>5</vt:i4>
      </vt:variant>
      <vt:variant>
        <vt:lpwstr/>
      </vt:variant>
      <vt:variant>
        <vt:lpwstr>_Toc214592061</vt:lpwstr>
      </vt:variant>
      <vt:variant>
        <vt:i4>1507391</vt:i4>
      </vt:variant>
      <vt:variant>
        <vt:i4>626</vt:i4>
      </vt:variant>
      <vt:variant>
        <vt:i4>0</vt:i4>
      </vt:variant>
      <vt:variant>
        <vt:i4>5</vt:i4>
      </vt:variant>
      <vt:variant>
        <vt:lpwstr/>
      </vt:variant>
      <vt:variant>
        <vt:lpwstr>_Toc214592060</vt:lpwstr>
      </vt:variant>
      <vt:variant>
        <vt:i4>1310783</vt:i4>
      </vt:variant>
      <vt:variant>
        <vt:i4>620</vt:i4>
      </vt:variant>
      <vt:variant>
        <vt:i4>0</vt:i4>
      </vt:variant>
      <vt:variant>
        <vt:i4>5</vt:i4>
      </vt:variant>
      <vt:variant>
        <vt:lpwstr/>
      </vt:variant>
      <vt:variant>
        <vt:lpwstr>_Toc214592059</vt:lpwstr>
      </vt:variant>
      <vt:variant>
        <vt:i4>1310783</vt:i4>
      </vt:variant>
      <vt:variant>
        <vt:i4>614</vt:i4>
      </vt:variant>
      <vt:variant>
        <vt:i4>0</vt:i4>
      </vt:variant>
      <vt:variant>
        <vt:i4>5</vt:i4>
      </vt:variant>
      <vt:variant>
        <vt:lpwstr/>
      </vt:variant>
      <vt:variant>
        <vt:lpwstr>_Toc214592058</vt:lpwstr>
      </vt:variant>
      <vt:variant>
        <vt:i4>1310783</vt:i4>
      </vt:variant>
      <vt:variant>
        <vt:i4>608</vt:i4>
      </vt:variant>
      <vt:variant>
        <vt:i4>0</vt:i4>
      </vt:variant>
      <vt:variant>
        <vt:i4>5</vt:i4>
      </vt:variant>
      <vt:variant>
        <vt:lpwstr/>
      </vt:variant>
      <vt:variant>
        <vt:lpwstr>_Toc214592057</vt:lpwstr>
      </vt:variant>
      <vt:variant>
        <vt:i4>1310783</vt:i4>
      </vt:variant>
      <vt:variant>
        <vt:i4>602</vt:i4>
      </vt:variant>
      <vt:variant>
        <vt:i4>0</vt:i4>
      </vt:variant>
      <vt:variant>
        <vt:i4>5</vt:i4>
      </vt:variant>
      <vt:variant>
        <vt:lpwstr/>
      </vt:variant>
      <vt:variant>
        <vt:lpwstr>_Toc214592056</vt:lpwstr>
      </vt:variant>
      <vt:variant>
        <vt:i4>1310783</vt:i4>
      </vt:variant>
      <vt:variant>
        <vt:i4>596</vt:i4>
      </vt:variant>
      <vt:variant>
        <vt:i4>0</vt:i4>
      </vt:variant>
      <vt:variant>
        <vt:i4>5</vt:i4>
      </vt:variant>
      <vt:variant>
        <vt:lpwstr/>
      </vt:variant>
      <vt:variant>
        <vt:lpwstr>_Toc214592055</vt:lpwstr>
      </vt:variant>
      <vt:variant>
        <vt:i4>1310783</vt:i4>
      </vt:variant>
      <vt:variant>
        <vt:i4>590</vt:i4>
      </vt:variant>
      <vt:variant>
        <vt:i4>0</vt:i4>
      </vt:variant>
      <vt:variant>
        <vt:i4>5</vt:i4>
      </vt:variant>
      <vt:variant>
        <vt:lpwstr/>
      </vt:variant>
      <vt:variant>
        <vt:lpwstr>_Toc214592054</vt:lpwstr>
      </vt:variant>
      <vt:variant>
        <vt:i4>1310783</vt:i4>
      </vt:variant>
      <vt:variant>
        <vt:i4>584</vt:i4>
      </vt:variant>
      <vt:variant>
        <vt:i4>0</vt:i4>
      </vt:variant>
      <vt:variant>
        <vt:i4>5</vt:i4>
      </vt:variant>
      <vt:variant>
        <vt:lpwstr/>
      </vt:variant>
      <vt:variant>
        <vt:lpwstr>_Toc214592053</vt:lpwstr>
      </vt:variant>
      <vt:variant>
        <vt:i4>1310783</vt:i4>
      </vt:variant>
      <vt:variant>
        <vt:i4>578</vt:i4>
      </vt:variant>
      <vt:variant>
        <vt:i4>0</vt:i4>
      </vt:variant>
      <vt:variant>
        <vt:i4>5</vt:i4>
      </vt:variant>
      <vt:variant>
        <vt:lpwstr/>
      </vt:variant>
      <vt:variant>
        <vt:lpwstr>_Toc214592052</vt:lpwstr>
      </vt:variant>
      <vt:variant>
        <vt:i4>1310783</vt:i4>
      </vt:variant>
      <vt:variant>
        <vt:i4>572</vt:i4>
      </vt:variant>
      <vt:variant>
        <vt:i4>0</vt:i4>
      </vt:variant>
      <vt:variant>
        <vt:i4>5</vt:i4>
      </vt:variant>
      <vt:variant>
        <vt:lpwstr/>
      </vt:variant>
      <vt:variant>
        <vt:lpwstr>_Toc214592051</vt:lpwstr>
      </vt:variant>
      <vt:variant>
        <vt:i4>1310783</vt:i4>
      </vt:variant>
      <vt:variant>
        <vt:i4>566</vt:i4>
      </vt:variant>
      <vt:variant>
        <vt:i4>0</vt:i4>
      </vt:variant>
      <vt:variant>
        <vt:i4>5</vt:i4>
      </vt:variant>
      <vt:variant>
        <vt:lpwstr/>
      </vt:variant>
      <vt:variant>
        <vt:lpwstr>_Toc214592050</vt:lpwstr>
      </vt:variant>
      <vt:variant>
        <vt:i4>1376319</vt:i4>
      </vt:variant>
      <vt:variant>
        <vt:i4>560</vt:i4>
      </vt:variant>
      <vt:variant>
        <vt:i4>0</vt:i4>
      </vt:variant>
      <vt:variant>
        <vt:i4>5</vt:i4>
      </vt:variant>
      <vt:variant>
        <vt:lpwstr/>
      </vt:variant>
      <vt:variant>
        <vt:lpwstr>_Toc214592049</vt:lpwstr>
      </vt:variant>
      <vt:variant>
        <vt:i4>1376319</vt:i4>
      </vt:variant>
      <vt:variant>
        <vt:i4>554</vt:i4>
      </vt:variant>
      <vt:variant>
        <vt:i4>0</vt:i4>
      </vt:variant>
      <vt:variant>
        <vt:i4>5</vt:i4>
      </vt:variant>
      <vt:variant>
        <vt:lpwstr/>
      </vt:variant>
      <vt:variant>
        <vt:lpwstr>_Toc214592048</vt:lpwstr>
      </vt:variant>
      <vt:variant>
        <vt:i4>1376319</vt:i4>
      </vt:variant>
      <vt:variant>
        <vt:i4>548</vt:i4>
      </vt:variant>
      <vt:variant>
        <vt:i4>0</vt:i4>
      </vt:variant>
      <vt:variant>
        <vt:i4>5</vt:i4>
      </vt:variant>
      <vt:variant>
        <vt:lpwstr/>
      </vt:variant>
      <vt:variant>
        <vt:lpwstr>_Toc214592047</vt:lpwstr>
      </vt:variant>
      <vt:variant>
        <vt:i4>1376319</vt:i4>
      </vt:variant>
      <vt:variant>
        <vt:i4>542</vt:i4>
      </vt:variant>
      <vt:variant>
        <vt:i4>0</vt:i4>
      </vt:variant>
      <vt:variant>
        <vt:i4>5</vt:i4>
      </vt:variant>
      <vt:variant>
        <vt:lpwstr/>
      </vt:variant>
      <vt:variant>
        <vt:lpwstr>_Toc214592046</vt:lpwstr>
      </vt:variant>
      <vt:variant>
        <vt:i4>1376319</vt:i4>
      </vt:variant>
      <vt:variant>
        <vt:i4>536</vt:i4>
      </vt:variant>
      <vt:variant>
        <vt:i4>0</vt:i4>
      </vt:variant>
      <vt:variant>
        <vt:i4>5</vt:i4>
      </vt:variant>
      <vt:variant>
        <vt:lpwstr/>
      </vt:variant>
      <vt:variant>
        <vt:lpwstr>_Toc214592045</vt:lpwstr>
      </vt:variant>
      <vt:variant>
        <vt:i4>1376319</vt:i4>
      </vt:variant>
      <vt:variant>
        <vt:i4>530</vt:i4>
      </vt:variant>
      <vt:variant>
        <vt:i4>0</vt:i4>
      </vt:variant>
      <vt:variant>
        <vt:i4>5</vt:i4>
      </vt:variant>
      <vt:variant>
        <vt:lpwstr/>
      </vt:variant>
      <vt:variant>
        <vt:lpwstr>_Toc214592044</vt:lpwstr>
      </vt:variant>
      <vt:variant>
        <vt:i4>1376319</vt:i4>
      </vt:variant>
      <vt:variant>
        <vt:i4>524</vt:i4>
      </vt:variant>
      <vt:variant>
        <vt:i4>0</vt:i4>
      </vt:variant>
      <vt:variant>
        <vt:i4>5</vt:i4>
      </vt:variant>
      <vt:variant>
        <vt:lpwstr/>
      </vt:variant>
      <vt:variant>
        <vt:lpwstr>_Toc214592043</vt:lpwstr>
      </vt:variant>
      <vt:variant>
        <vt:i4>1376319</vt:i4>
      </vt:variant>
      <vt:variant>
        <vt:i4>518</vt:i4>
      </vt:variant>
      <vt:variant>
        <vt:i4>0</vt:i4>
      </vt:variant>
      <vt:variant>
        <vt:i4>5</vt:i4>
      </vt:variant>
      <vt:variant>
        <vt:lpwstr/>
      </vt:variant>
      <vt:variant>
        <vt:lpwstr>_Toc214592042</vt:lpwstr>
      </vt:variant>
      <vt:variant>
        <vt:i4>1376319</vt:i4>
      </vt:variant>
      <vt:variant>
        <vt:i4>512</vt:i4>
      </vt:variant>
      <vt:variant>
        <vt:i4>0</vt:i4>
      </vt:variant>
      <vt:variant>
        <vt:i4>5</vt:i4>
      </vt:variant>
      <vt:variant>
        <vt:lpwstr/>
      </vt:variant>
      <vt:variant>
        <vt:lpwstr>_Toc214592041</vt:lpwstr>
      </vt:variant>
      <vt:variant>
        <vt:i4>1376319</vt:i4>
      </vt:variant>
      <vt:variant>
        <vt:i4>506</vt:i4>
      </vt:variant>
      <vt:variant>
        <vt:i4>0</vt:i4>
      </vt:variant>
      <vt:variant>
        <vt:i4>5</vt:i4>
      </vt:variant>
      <vt:variant>
        <vt:lpwstr/>
      </vt:variant>
      <vt:variant>
        <vt:lpwstr>_Toc214592040</vt:lpwstr>
      </vt:variant>
      <vt:variant>
        <vt:i4>1179711</vt:i4>
      </vt:variant>
      <vt:variant>
        <vt:i4>500</vt:i4>
      </vt:variant>
      <vt:variant>
        <vt:i4>0</vt:i4>
      </vt:variant>
      <vt:variant>
        <vt:i4>5</vt:i4>
      </vt:variant>
      <vt:variant>
        <vt:lpwstr/>
      </vt:variant>
      <vt:variant>
        <vt:lpwstr>_Toc214592039</vt:lpwstr>
      </vt:variant>
      <vt:variant>
        <vt:i4>1179711</vt:i4>
      </vt:variant>
      <vt:variant>
        <vt:i4>494</vt:i4>
      </vt:variant>
      <vt:variant>
        <vt:i4>0</vt:i4>
      </vt:variant>
      <vt:variant>
        <vt:i4>5</vt:i4>
      </vt:variant>
      <vt:variant>
        <vt:lpwstr/>
      </vt:variant>
      <vt:variant>
        <vt:lpwstr>_Toc214592038</vt:lpwstr>
      </vt:variant>
      <vt:variant>
        <vt:i4>1179711</vt:i4>
      </vt:variant>
      <vt:variant>
        <vt:i4>488</vt:i4>
      </vt:variant>
      <vt:variant>
        <vt:i4>0</vt:i4>
      </vt:variant>
      <vt:variant>
        <vt:i4>5</vt:i4>
      </vt:variant>
      <vt:variant>
        <vt:lpwstr/>
      </vt:variant>
      <vt:variant>
        <vt:lpwstr>_Toc214592037</vt:lpwstr>
      </vt:variant>
      <vt:variant>
        <vt:i4>1179711</vt:i4>
      </vt:variant>
      <vt:variant>
        <vt:i4>482</vt:i4>
      </vt:variant>
      <vt:variant>
        <vt:i4>0</vt:i4>
      </vt:variant>
      <vt:variant>
        <vt:i4>5</vt:i4>
      </vt:variant>
      <vt:variant>
        <vt:lpwstr/>
      </vt:variant>
      <vt:variant>
        <vt:lpwstr>_Toc214592036</vt:lpwstr>
      </vt:variant>
      <vt:variant>
        <vt:i4>1179711</vt:i4>
      </vt:variant>
      <vt:variant>
        <vt:i4>476</vt:i4>
      </vt:variant>
      <vt:variant>
        <vt:i4>0</vt:i4>
      </vt:variant>
      <vt:variant>
        <vt:i4>5</vt:i4>
      </vt:variant>
      <vt:variant>
        <vt:lpwstr/>
      </vt:variant>
      <vt:variant>
        <vt:lpwstr>_Toc214592035</vt:lpwstr>
      </vt:variant>
      <vt:variant>
        <vt:i4>1179711</vt:i4>
      </vt:variant>
      <vt:variant>
        <vt:i4>470</vt:i4>
      </vt:variant>
      <vt:variant>
        <vt:i4>0</vt:i4>
      </vt:variant>
      <vt:variant>
        <vt:i4>5</vt:i4>
      </vt:variant>
      <vt:variant>
        <vt:lpwstr/>
      </vt:variant>
      <vt:variant>
        <vt:lpwstr>_Toc214592034</vt:lpwstr>
      </vt:variant>
      <vt:variant>
        <vt:i4>1376318</vt:i4>
      </vt:variant>
      <vt:variant>
        <vt:i4>461</vt:i4>
      </vt:variant>
      <vt:variant>
        <vt:i4>0</vt:i4>
      </vt:variant>
      <vt:variant>
        <vt:i4>5</vt:i4>
      </vt:variant>
      <vt:variant>
        <vt:lpwstr/>
      </vt:variant>
      <vt:variant>
        <vt:lpwstr>_Toc214592147</vt:lpwstr>
      </vt:variant>
      <vt:variant>
        <vt:i4>1376318</vt:i4>
      </vt:variant>
      <vt:variant>
        <vt:i4>455</vt:i4>
      </vt:variant>
      <vt:variant>
        <vt:i4>0</vt:i4>
      </vt:variant>
      <vt:variant>
        <vt:i4>5</vt:i4>
      </vt:variant>
      <vt:variant>
        <vt:lpwstr/>
      </vt:variant>
      <vt:variant>
        <vt:lpwstr>_Toc214592146</vt:lpwstr>
      </vt:variant>
      <vt:variant>
        <vt:i4>1376318</vt:i4>
      </vt:variant>
      <vt:variant>
        <vt:i4>449</vt:i4>
      </vt:variant>
      <vt:variant>
        <vt:i4>0</vt:i4>
      </vt:variant>
      <vt:variant>
        <vt:i4>5</vt:i4>
      </vt:variant>
      <vt:variant>
        <vt:lpwstr/>
      </vt:variant>
      <vt:variant>
        <vt:lpwstr>_Toc214592145</vt:lpwstr>
      </vt:variant>
      <vt:variant>
        <vt:i4>1376318</vt:i4>
      </vt:variant>
      <vt:variant>
        <vt:i4>443</vt:i4>
      </vt:variant>
      <vt:variant>
        <vt:i4>0</vt:i4>
      </vt:variant>
      <vt:variant>
        <vt:i4>5</vt:i4>
      </vt:variant>
      <vt:variant>
        <vt:lpwstr/>
      </vt:variant>
      <vt:variant>
        <vt:lpwstr>_Toc214592144</vt:lpwstr>
      </vt:variant>
      <vt:variant>
        <vt:i4>1376318</vt:i4>
      </vt:variant>
      <vt:variant>
        <vt:i4>437</vt:i4>
      </vt:variant>
      <vt:variant>
        <vt:i4>0</vt:i4>
      </vt:variant>
      <vt:variant>
        <vt:i4>5</vt:i4>
      </vt:variant>
      <vt:variant>
        <vt:lpwstr/>
      </vt:variant>
      <vt:variant>
        <vt:lpwstr>_Toc214592143</vt:lpwstr>
      </vt:variant>
      <vt:variant>
        <vt:i4>1376318</vt:i4>
      </vt:variant>
      <vt:variant>
        <vt:i4>431</vt:i4>
      </vt:variant>
      <vt:variant>
        <vt:i4>0</vt:i4>
      </vt:variant>
      <vt:variant>
        <vt:i4>5</vt:i4>
      </vt:variant>
      <vt:variant>
        <vt:lpwstr/>
      </vt:variant>
      <vt:variant>
        <vt:lpwstr>_Toc214592142</vt:lpwstr>
      </vt:variant>
      <vt:variant>
        <vt:i4>1376318</vt:i4>
      </vt:variant>
      <vt:variant>
        <vt:i4>425</vt:i4>
      </vt:variant>
      <vt:variant>
        <vt:i4>0</vt:i4>
      </vt:variant>
      <vt:variant>
        <vt:i4>5</vt:i4>
      </vt:variant>
      <vt:variant>
        <vt:lpwstr/>
      </vt:variant>
      <vt:variant>
        <vt:lpwstr>_Toc214592141</vt:lpwstr>
      </vt:variant>
      <vt:variant>
        <vt:i4>1376318</vt:i4>
      </vt:variant>
      <vt:variant>
        <vt:i4>419</vt:i4>
      </vt:variant>
      <vt:variant>
        <vt:i4>0</vt:i4>
      </vt:variant>
      <vt:variant>
        <vt:i4>5</vt:i4>
      </vt:variant>
      <vt:variant>
        <vt:lpwstr/>
      </vt:variant>
      <vt:variant>
        <vt:lpwstr>_Toc214592140</vt:lpwstr>
      </vt:variant>
      <vt:variant>
        <vt:i4>1179710</vt:i4>
      </vt:variant>
      <vt:variant>
        <vt:i4>413</vt:i4>
      </vt:variant>
      <vt:variant>
        <vt:i4>0</vt:i4>
      </vt:variant>
      <vt:variant>
        <vt:i4>5</vt:i4>
      </vt:variant>
      <vt:variant>
        <vt:lpwstr/>
      </vt:variant>
      <vt:variant>
        <vt:lpwstr>_Toc214592139</vt:lpwstr>
      </vt:variant>
      <vt:variant>
        <vt:i4>1179710</vt:i4>
      </vt:variant>
      <vt:variant>
        <vt:i4>407</vt:i4>
      </vt:variant>
      <vt:variant>
        <vt:i4>0</vt:i4>
      </vt:variant>
      <vt:variant>
        <vt:i4>5</vt:i4>
      </vt:variant>
      <vt:variant>
        <vt:lpwstr/>
      </vt:variant>
      <vt:variant>
        <vt:lpwstr>_Toc214592138</vt:lpwstr>
      </vt:variant>
      <vt:variant>
        <vt:i4>1179710</vt:i4>
      </vt:variant>
      <vt:variant>
        <vt:i4>401</vt:i4>
      </vt:variant>
      <vt:variant>
        <vt:i4>0</vt:i4>
      </vt:variant>
      <vt:variant>
        <vt:i4>5</vt:i4>
      </vt:variant>
      <vt:variant>
        <vt:lpwstr/>
      </vt:variant>
      <vt:variant>
        <vt:lpwstr>_Toc214592137</vt:lpwstr>
      </vt:variant>
      <vt:variant>
        <vt:i4>1179710</vt:i4>
      </vt:variant>
      <vt:variant>
        <vt:i4>395</vt:i4>
      </vt:variant>
      <vt:variant>
        <vt:i4>0</vt:i4>
      </vt:variant>
      <vt:variant>
        <vt:i4>5</vt:i4>
      </vt:variant>
      <vt:variant>
        <vt:lpwstr/>
      </vt:variant>
      <vt:variant>
        <vt:lpwstr>_Toc214592136</vt:lpwstr>
      </vt:variant>
      <vt:variant>
        <vt:i4>1179710</vt:i4>
      </vt:variant>
      <vt:variant>
        <vt:i4>389</vt:i4>
      </vt:variant>
      <vt:variant>
        <vt:i4>0</vt:i4>
      </vt:variant>
      <vt:variant>
        <vt:i4>5</vt:i4>
      </vt:variant>
      <vt:variant>
        <vt:lpwstr/>
      </vt:variant>
      <vt:variant>
        <vt:lpwstr>_Toc214592135</vt:lpwstr>
      </vt:variant>
      <vt:variant>
        <vt:i4>1179710</vt:i4>
      </vt:variant>
      <vt:variant>
        <vt:i4>383</vt:i4>
      </vt:variant>
      <vt:variant>
        <vt:i4>0</vt:i4>
      </vt:variant>
      <vt:variant>
        <vt:i4>5</vt:i4>
      </vt:variant>
      <vt:variant>
        <vt:lpwstr/>
      </vt:variant>
      <vt:variant>
        <vt:lpwstr>_Toc214592134</vt:lpwstr>
      </vt:variant>
      <vt:variant>
        <vt:i4>1179710</vt:i4>
      </vt:variant>
      <vt:variant>
        <vt:i4>377</vt:i4>
      </vt:variant>
      <vt:variant>
        <vt:i4>0</vt:i4>
      </vt:variant>
      <vt:variant>
        <vt:i4>5</vt:i4>
      </vt:variant>
      <vt:variant>
        <vt:lpwstr/>
      </vt:variant>
      <vt:variant>
        <vt:lpwstr>_Toc214592133</vt:lpwstr>
      </vt:variant>
      <vt:variant>
        <vt:i4>1179710</vt:i4>
      </vt:variant>
      <vt:variant>
        <vt:i4>371</vt:i4>
      </vt:variant>
      <vt:variant>
        <vt:i4>0</vt:i4>
      </vt:variant>
      <vt:variant>
        <vt:i4>5</vt:i4>
      </vt:variant>
      <vt:variant>
        <vt:lpwstr/>
      </vt:variant>
      <vt:variant>
        <vt:lpwstr>_Toc214592132</vt:lpwstr>
      </vt:variant>
      <vt:variant>
        <vt:i4>1179710</vt:i4>
      </vt:variant>
      <vt:variant>
        <vt:i4>365</vt:i4>
      </vt:variant>
      <vt:variant>
        <vt:i4>0</vt:i4>
      </vt:variant>
      <vt:variant>
        <vt:i4>5</vt:i4>
      </vt:variant>
      <vt:variant>
        <vt:lpwstr/>
      </vt:variant>
      <vt:variant>
        <vt:lpwstr>_Toc214592131</vt:lpwstr>
      </vt:variant>
      <vt:variant>
        <vt:i4>1179710</vt:i4>
      </vt:variant>
      <vt:variant>
        <vt:i4>359</vt:i4>
      </vt:variant>
      <vt:variant>
        <vt:i4>0</vt:i4>
      </vt:variant>
      <vt:variant>
        <vt:i4>5</vt:i4>
      </vt:variant>
      <vt:variant>
        <vt:lpwstr/>
      </vt:variant>
      <vt:variant>
        <vt:lpwstr>_Toc214592130</vt:lpwstr>
      </vt:variant>
      <vt:variant>
        <vt:i4>1245246</vt:i4>
      </vt:variant>
      <vt:variant>
        <vt:i4>353</vt:i4>
      </vt:variant>
      <vt:variant>
        <vt:i4>0</vt:i4>
      </vt:variant>
      <vt:variant>
        <vt:i4>5</vt:i4>
      </vt:variant>
      <vt:variant>
        <vt:lpwstr/>
      </vt:variant>
      <vt:variant>
        <vt:lpwstr>_Toc214592129</vt:lpwstr>
      </vt:variant>
      <vt:variant>
        <vt:i4>1245246</vt:i4>
      </vt:variant>
      <vt:variant>
        <vt:i4>347</vt:i4>
      </vt:variant>
      <vt:variant>
        <vt:i4>0</vt:i4>
      </vt:variant>
      <vt:variant>
        <vt:i4>5</vt:i4>
      </vt:variant>
      <vt:variant>
        <vt:lpwstr/>
      </vt:variant>
      <vt:variant>
        <vt:lpwstr>_Toc214592128</vt:lpwstr>
      </vt:variant>
      <vt:variant>
        <vt:i4>1245246</vt:i4>
      </vt:variant>
      <vt:variant>
        <vt:i4>341</vt:i4>
      </vt:variant>
      <vt:variant>
        <vt:i4>0</vt:i4>
      </vt:variant>
      <vt:variant>
        <vt:i4>5</vt:i4>
      </vt:variant>
      <vt:variant>
        <vt:lpwstr/>
      </vt:variant>
      <vt:variant>
        <vt:lpwstr>_Toc214592127</vt:lpwstr>
      </vt:variant>
      <vt:variant>
        <vt:i4>1245246</vt:i4>
      </vt:variant>
      <vt:variant>
        <vt:i4>335</vt:i4>
      </vt:variant>
      <vt:variant>
        <vt:i4>0</vt:i4>
      </vt:variant>
      <vt:variant>
        <vt:i4>5</vt:i4>
      </vt:variant>
      <vt:variant>
        <vt:lpwstr/>
      </vt:variant>
      <vt:variant>
        <vt:lpwstr>_Toc214592126</vt:lpwstr>
      </vt:variant>
      <vt:variant>
        <vt:i4>1245246</vt:i4>
      </vt:variant>
      <vt:variant>
        <vt:i4>329</vt:i4>
      </vt:variant>
      <vt:variant>
        <vt:i4>0</vt:i4>
      </vt:variant>
      <vt:variant>
        <vt:i4>5</vt:i4>
      </vt:variant>
      <vt:variant>
        <vt:lpwstr/>
      </vt:variant>
      <vt:variant>
        <vt:lpwstr>_Toc214592125</vt:lpwstr>
      </vt:variant>
      <vt:variant>
        <vt:i4>1245246</vt:i4>
      </vt:variant>
      <vt:variant>
        <vt:i4>323</vt:i4>
      </vt:variant>
      <vt:variant>
        <vt:i4>0</vt:i4>
      </vt:variant>
      <vt:variant>
        <vt:i4>5</vt:i4>
      </vt:variant>
      <vt:variant>
        <vt:lpwstr/>
      </vt:variant>
      <vt:variant>
        <vt:lpwstr>_Toc214592124</vt:lpwstr>
      </vt:variant>
      <vt:variant>
        <vt:i4>1245246</vt:i4>
      </vt:variant>
      <vt:variant>
        <vt:i4>317</vt:i4>
      </vt:variant>
      <vt:variant>
        <vt:i4>0</vt:i4>
      </vt:variant>
      <vt:variant>
        <vt:i4>5</vt:i4>
      </vt:variant>
      <vt:variant>
        <vt:lpwstr/>
      </vt:variant>
      <vt:variant>
        <vt:lpwstr>_Toc214592123</vt:lpwstr>
      </vt:variant>
      <vt:variant>
        <vt:i4>1245246</vt:i4>
      </vt:variant>
      <vt:variant>
        <vt:i4>311</vt:i4>
      </vt:variant>
      <vt:variant>
        <vt:i4>0</vt:i4>
      </vt:variant>
      <vt:variant>
        <vt:i4>5</vt:i4>
      </vt:variant>
      <vt:variant>
        <vt:lpwstr/>
      </vt:variant>
      <vt:variant>
        <vt:lpwstr>_Toc214592122</vt:lpwstr>
      </vt:variant>
      <vt:variant>
        <vt:i4>1245246</vt:i4>
      </vt:variant>
      <vt:variant>
        <vt:i4>305</vt:i4>
      </vt:variant>
      <vt:variant>
        <vt:i4>0</vt:i4>
      </vt:variant>
      <vt:variant>
        <vt:i4>5</vt:i4>
      </vt:variant>
      <vt:variant>
        <vt:lpwstr/>
      </vt:variant>
      <vt:variant>
        <vt:lpwstr>_Toc214592121</vt:lpwstr>
      </vt:variant>
      <vt:variant>
        <vt:i4>1245246</vt:i4>
      </vt:variant>
      <vt:variant>
        <vt:i4>299</vt:i4>
      </vt:variant>
      <vt:variant>
        <vt:i4>0</vt:i4>
      </vt:variant>
      <vt:variant>
        <vt:i4>5</vt:i4>
      </vt:variant>
      <vt:variant>
        <vt:lpwstr/>
      </vt:variant>
      <vt:variant>
        <vt:lpwstr>_Toc214592120</vt:lpwstr>
      </vt:variant>
      <vt:variant>
        <vt:i4>1048638</vt:i4>
      </vt:variant>
      <vt:variant>
        <vt:i4>293</vt:i4>
      </vt:variant>
      <vt:variant>
        <vt:i4>0</vt:i4>
      </vt:variant>
      <vt:variant>
        <vt:i4>5</vt:i4>
      </vt:variant>
      <vt:variant>
        <vt:lpwstr/>
      </vt:variant>
      <vt:variant>
        <vt:lpwstr>_Toc214592119</vt:lpwstr>
      </vt:variant>
      <vt:variant>
        <vt:i4>1048638</vt:i4>
      </vt:variant>
      <vt:variant>
        <vt:i4>287</vt:i4>
      </vt:variant>
      <vt:variant>
        <vt:i4>0</vt:i4>
      </vt:variant>
      <vt:variant>
        <vt:i4>5</vt:i4>
      </vt:variant>
      <vt:variant>
        <vt:lpwstr/>
      </vt:variant>
      <vt:variant>
        <vt:lpwstr>_Toc214592118</vt:lpwstr>
      </vt:variant>
      <vt:variant>
        <vt:i4>1048638</vt:i4>
      </vt:variant>
      <vt:variant>
        <vt:i4>281</vt:i4>
      </vt:variant>
      <vt:variant>
        <vt:i4>0</vt:i4>
      </vt:variant>
      <vt:variant>
        <vt:i4>5</vt:i4>
      </vt:variant>
      <vt:variant>
        <vt:lpwstr/>
      </vt:variant>
      <vt:variant>
        <vt:lpwstr>_Toc214592117</vt:lpwstr>
      </vt:variant>
      <vt:variant>
        <vt:i4>1048638</vt:i4>
      </vt:variant>
      <vt:variant>
        <vt:i4>275</vt:i4>
      </vt:variant>
      <vt:variant>
        <vt:i4>0</vt:i4>
      </vt:variant>
      <vt:variant>
        <vt:i4>5</vt:i4>
      </vt:variant>
      <vt:variant>
        <vt:lpwstr/>
      </vt:variant>
      <vt:variant>
        <vt:lpwstr>_Toc214592116</vt:lpwstr>
      </vt:variant>
      <vt:variant>
        <vt:i4>1048638</vt:i4>
      </vt:variant>
      <vt:variant>
        <vt:i4>269</vt:i4>
      </vt:variant>
      <vt:variant>
        <vt:i4>0</vt:i4>
      </vt:variant>
      <vt:variant>
        <vt:i4>5</vt:i4>
      </vt:variant>
      <vt:variant>
        <vt:lpwstr/>
      </vt:variant>
      <vt:variant>
        <vt:lpwstr>_Toc214592115</vt:lpwstr>
      </vt:variant>
      <vt:variant>
        <vt:i4>1048638</vt:i4>
      </vt:variant>
      <vt:variant>
        <vt:i4>263</vt:i4>
      </vt:variant>
      <vt:variant>
        <vt:i4>0</vt:i4>
      </vt:variant>
      <vt:variant>
        <vt:i4>5</vt:i4>
      </vt:variant>
      <vt:variant>
        <vt:lpwstr/>
      </vt:variant>
      <vt:variant>
        <vt:lpwstr>_Toc214592114</vt:lpwstr>
      </vt:variant>
      <vt:variant>
        <vt:i4>1048638</vt:i4>
      </vt:variant>
      <vt:variant>
        <vt:i4>257</vt:i4>
      </vt:variant>
      <vt:variant>
        <vt:i4>0</vt:i4>
      </vt:variant>
      <vt:variant>
        <vt:i4>5</vt:i4>
      </vt:variant>
      <vt:variant>
        <vt:lpwstr/>
      </vt:variant>
      <vt:variant>
        <vt:lpwstr>_Toc214592113</vt:lpwstr>
      </vt:variant>
      <vt:variant>
        <vt:i4>1048638</vt:i4>
      </vt:variant>
      <vt:variant>
        <vt:i4>251</vt:i4>
      </vt:variant>
      <vt:variant>
        <vt:i4>0</vt:i4>
      </vt:variant>
      <vt:variant>
        <vt:i4>5</vt:i4>
      </vt:variant>
      <vt:variant>
        <vt:lpwstr/>
      </vt:variant>
      <vt:variant>
        <vt:lpwstr>_Toc214592112</vt:lpwstr>
      </vt:variant>
      <vt:variant>
        <vt:i4>1048638</vt:i4>
      </vt:variant>
      <vt:variant>
        <vt:i4>245</vt:i4>
      </vt:variant>
      <vt:variant>
        <vt:i4>0</vt:i4>
      </vt:variant>
      <vt:variant>
        <vt:i4>5</vt:i4>
      </vt:variant>
      <vt:variant>
        <vt:lpwstr/>
      </vt:variant>
      <vt:variant>
        <vt:lpwstr>_Toc214592111</vt:lpwstr>
      </vt:variant>
      <vt:variant>
        <vt:i4>1048638</vt:i4>
      </vt:variant>
      <vt:variant>
        <vt:i4>239</vt:i4>
      </vt:variant>
      <vt:variant>
        <vt:i4>0</vt:i4>
      </vt:variant>
      <vt:variant>
        <vt:i4>5</vt:i4>
      </vt:variant>
      <vt:variant>
        <vt:lpwstr/>
      </vt:variant>
      <vt:variant>
        <vt:lpwstr>_Toc214592110</vt:lpwstr>
      </vt:variant>
      <vt:variant>
        <vt:i4>1114174</vt:i4>
      </vt:variant>
      <vt:variant>
        <vt:i4>233</vt:i4>
      </vt:variant>
      <vt:variant>
        <vt:i4>0</vt:i4>
      </vt:variant>
      <vt:variant>
        <vt:i4>5</vt:i4>
      </vt:variant>
      <vt:variant>
        <vt:lpwstr/>
      </vt:variant>
      <vt:variant>
        <vt:lpwstr>_Toc214592109</vt:lpwstr>
      </vt:variant>
      <vt:variant>
        <vt:i4>1114174</vt:i4>
      </vt:variant>
      <vt:variant>
        <vt:i4>227</vt:i4>
      </vt:variant>
      <vt:variant>
        <vt:i4>0</vt:i4>
      </vt:variant>
      <vt:variant>
        <vt:i4>5</vt:i4>
      </vt:variant>
      <vt:variant>
        <vt:lpwstr/>
      </vt:variant>
      <vt:variant>
        <vt:lpwstr>_Toc214592108</vt:lpwstr>
      </vt:variant>
      <vt:variant>
        <vt:i4>1114174</vt:i4>
      </vt:variant>
      <vt:variant>
        <vt:i4>221</vt:i4>
      </vt:variant>
      <vt:variant>
        <vt:i4>0</vt:i4>
      </vt:variant>
      <vt:variant>
        <vt:i4>5</vt:i4>
      </vt:variant>
      <vt:variant>
        <vt:lpwstr/>
      </vt:variant>
      <vt:variant>
        <vt:lpwstr>_Toc214592107</vt:lpwstr>
      </vt:variant>
      <vt:variant>
        <vt:i4>1114174</vt:i4>
      </vt:variant>
      <vt:variant>
        <vt:i4>215</vt:i4>
      </vt:variant>
      <vt:variant>
        <vt:i4>0</vt:i4>
      </vt:variant>
      <vt:variant>
        <vt:i4>5</vt:i4>
      </vt:variant>
      <vt:variant>
        <vt:lpwstr/>
      </vt:variant>
      <vt:variant>
        <vt:lpwstr>_Toc214592106</vt:lpwstr>
      </vt:variant>
      <vt:variant>
        <vt:i4>1114174</vt:i4>
      </vt:variant>
      <vt:variant>
        <vt:i4>209</vt:i4>
      </vt:variant>
      <vt:variant>
        <vt:i4>0</vt:i4>
      </vt:variant>
      <vt:variant>
        <vt:i4>5</vt:i4>
      </vt:variant>
      <vt:variant>
        <vt:lpwstr/>
      </vt:variant>
      <vt:variant>
        <vt:lpwstr>_Toc214592105</vt:lpwstr>
      </vt:variant>
      <vt:variant>
        <vt:i4>1114174</vt:i4>
      </vt:variant>
      <vt:variant>
        <vt:i4>203</vt:i4>
      </vt:variant>
      <vt:variant>
        <vt:i4>0</vt:i4>
      </vt:variant>
      <vt:variant>
        <vt:i4>5</vt:i4>
      </vt:variant>
      <vt:variant>
        <vt:lpwstr/>
      </vt:variant>
      <vt:variant>
        <vt:lpwstr>_Toc214592104</vt:lpwstr>
      </vt:variant>
      <vt:variant>
        <vt:i4>1114174</vt:i4>
      </vt:variant>
      <vt:variant>
        <vt:i4>197</vt:i4>
      </vt:variant>
      <vt:variant>
        <vt:i4>0</vt:i4>
      </vt:variant>
      <vt:variant>
        <vt:i4>5</vt:i4>
      </vt:variant>
      <vt:variant>
        <vt:lpwstr/>
      </vt:variant>
      <vt:variant>
        <vt:lpwstr>_Toc214592103</vt:lpwstr>
      </vt:variant>
      <vt:variant>
        <vt:i4>1114174</vt:i4>
      </vt:variant>
      <vt:variant>
        <vt:i4>191</vt:i4>
      </vt:variant>
      <vt:variant>
        <vt:i4>0</vt:i4>
      </vt:variant>
      <vt:variant>
        <vt:i4>5</vt:i4>
      </vt:variant>
      <vt:variant>
        <vt:lpwstr/>
      </vt:variant>
      <vt:variant>
        <vt:lpwstr>_Toc214592102</vt:lpwstr>
      </vt:variant>
      <vt:variant>
        <vt:i4>1114174</vt:i4>
      </vt:variant>
      <vt:variant>
        <vt:i4>185</vt:i4>
      </vt:variant>
      <vt:variant>
        <vt:i4>0</vt:i4>
      </vt:variant>
      <vt:variant>
        <vt:i4>5</vt:i4>
      </vt:variant>
      <vt:variant>
        <vt:lpwstr/>
      </vt:variant>
      <vt:variant>
        <vt:lpwstr>_Toc214592101</vt:lpwstr>
      </vt:variant>
      <vt:variant>
        <vt:i4>1114174</vt:i4>
      </vt:variant>
      <vt:variant>
        <vt:i4>179</vt:i4>
      </vt:variant>
      <vt:variant>
        <vt:i4>0</vt:i4>
      </vt:variant>
      <vt:variant>
        <vt:i4>5</vt:i4>
      </vt:variant>
      <vt:variant>
        <vt:lpwstr/>
      </vt:variant>
      <vt:variant>
        <vt:lpwstr>_Toc214592100</vt:lpwstr>
      </vt:variant>
      <vt:variant>
        <vt:i4>1572927</vt:i4>
      </vt:variant>
      <vt:variant>
        <vt:i4>173</vt:i4>
      </vt:variant>
      <vt:variant>
        <vt:i4>0</vt:i4>
      </vt:variant>
      <vt:variant>
        <vt:i4>5</vt:i4>
      </vt:variant>
      <vt:variant>
        <vt:lpwstr/>
      </vt:variant>
      <vt:variant>
        <vt:lpwstr>_Toc214592099</vt:lpwstr>
      </vt:variant>
      <vt:variant>
        <vt:i4>1572927</vt:i4>
      </vt:variant>
      <vt:variant>
        <vt:i4>167</vt:i4>
      </vt:variant>
      <vt:variant>
        <vt:i4>0</vt:i4>
      </vt:variant>
      <vt:variant>
        <vt:i4>5</vt:i4>
      </vt:variant>
      <vt:variant>
        <vt:lpwstr/>
      </vt:variant>
      <vt:variant>
        <vt:lpwstr>_Toc214592098</vt:lpwstr>
      </vt:variant>
      <vt:variant>
        <vt:i4>1572927</vt:i4>
      </vt:variant>
      <vt:variant>
        <vt:i4>161</vt:i4>
      </vt:variant>
      <vt:variant>
        <vt:i4>0</vt:i4>
      </vt:variant>
      <vt:variant>
        <vt:i4>5</vt:i4>
      </vt:variant>
      <vt:variant>
        <vt:lpwstr/>
      </vt:variant>
      <vt:variant>
        <vt:lpwstr>_Toc214592097</vt:lpwstr>
      </vt:variant>
      <vt:variant>
        <vt:i4>1572927</vt:i4>
      </vt:variant>
      <vt:variant>
        <vt:i4>155</vt:i4>
      </vt:variant>
      <vt:variant>
        <vt:i4>0</vt:i4>
      </vt:variant>
      <vt:variant>
        <vt:i4>5</vt:i4>
      </vt:variant>
      <vt:variant>
        <vt:lpwstr/>
      </vt:variant>
      <vt:variant>
        <vt:lpwstr>_Toc214592096</vt:lpwstr>
      </vt:variant>
      <vt:variant>
        <vt:i4>1572927</vt:i4>
      </vt:variant>
      <vt:variant>
        <vt:i4>149</vt:i4>
      </vt:variant>
      <vt:variant>
        <vt:i4>0</vt:i4>
      </vt:variant>
      <vt:variant>
        <vt:i4>5</vt:i4>
      </vt:variant>
      <vt:variant>
        <vt:lpwstr/>
      </vt:variant>
      <vt:variant>
        <vt:lpwstr>_Toc214592095</vt:lpwstr>
      </vt:variant>
      <vt:variant>
        <vt:i4>1572927</vt:i4>
      </vt:variant>
      <vt:variant>
        <vt:i4>143</vt:i4>
      </vt:variant>
      <vt:variant>
        <vt:i4>0</vt:i4>
      </vt:variant>
      <vt:variant>
        <vt:i4>5</vt:i4>
      </vt:variant>
      <vt:variant>
        <vt:lpwstr/>
      </vt:variant>
      <vt:variant>
        <vt:lpwstr>_Toc214592094</vt:lpwstr>
      </vt:variant>
      <vt:variant>
        <vt:i4>1572927</vt:i4>
      </vt:variant>
      <vt:variant>
        <vt:i4>137</vt:i4>
      </vt:variant>
      <vt:variant>
        <vt:i4>0</vt:i4>
      </vt:variant>
      <vt:variant>
        <vt:i4>5</vt:i4>
      </vt:variant>
      <vt:variant>
        <vt:lpwstr/>
      </vt:variant>
      <vt:variant>
        <vt:lpwstr>_Toc214592093</vt:lpwstr>
      </vt:variant>
      <vt:variant>
        <vt:i4>1572927</vt:i4>
      </vt:variant>
      <vt:variant>
        <vt:i4>131</vt:i4>
      </vt:variant>
      <vt:variant>
        <vt:i4>0</vt:i4>
      </vt:variant>
      <vt:variant>
        <vt:i4>5</vt:i4>
      </vt:variant>
      <vt:variant>
        <vt:lpwstr/>
      </vt:variant>
      <vt:variant>
        <vt:lpwstr>_Toc214592092</vt:lpwstr>
      </vt:variant>
      <vt:variant>
        <vt:i4>1572927</vt:i4>
      </vt:variant>
      <vt:variant>
        <vt:i4>125</vt:i4>
      </vt:variant>
      <vt:variant>
        <vt:i4>0</vt:i4>
      </vt:variant>
      <vt:variant>
        <vt:i4>5</vt:i4>
      </vt:variant>
      <vt:variant>
        <vt:lpwstr/>
      </vt:variant>
      <vt:variant>
        <vt:lpwstr>_Toc214592091</vt:lpwstr>
      </vt:variant>
      <vt:variant>
        <vt:i4>1572927</vt:i4>
      </vt:variant>
      <vt:variant>
        <vt:i4>119</vt:i4>
      </vt:variant>
      <vt:variant>
        <vt:i4>0</vt:i4>
      </vt:variant>
      <vt:variant>
        <vt:i4>5</vt:i4>
      </vt:variant>
      <vt:variant>
        <vt:lpwstr/>
      </vt:variant>
      <vt:variant>
        <vt:lpwstr>_Toc214592090</vt:lpwstr>
      </vt:variant>
      <vt:variant>
        <vt:i4>1638463</vt:i4>
      </vt:variant>
      <vt:variant>
        <vt:i4>113</vt:i4>
      </vt:variant>
      <vt:variant>
        <vt:i4>0</vt:i4>
      </vt:variant>
      <vt:variant>
        <vt:i4>5</vt:i4>
      </vt:variant>
      <vt:variant>
        <vt:lpwstr/>
      </vt:variant>
      <vt:variant>
        <vt:lpwstr>_Toc214592089</vt:lpwstr>
      </vt:variant>
      <vt:variant>
        <vt:i4>1638463</vt:i4>
      </vt:variant>
      <vt:variant>
        <vt:i4>107</vt:i4>
      </vt:variant>
      <vt:variant>
        <vt:i4>0</vt:i4>
      </vt:variant>
      <vt:variant>
        <vt:i4>5</vt:i4>
      </vt:variant>
      <vt:variant>
        <vt:lpwstr/>
      </vt:variant>
      <vt:variant>
        <vt:lpwstr>_Toc214592088</vt:lpwstr>
      </vt:variant>
      <vt:variant>
        <vt:i4>1638463</vt:i4>
      </vt:variant>
      <vt:variant>
        <vt:i4>101</vt:i4>
      </vt:variant>
      <vt:variant>
        <vt:i4>0</vt:i4>
      </vt:variant>
      <vt:variant>
        <vt:i4>5</vt:i4>
      </vt:variant>
      <vt:variant>
        <vt:lpwstr/>
      </vt:variant>
      <vt:variant>
        <vt:lpwstr>_Toc214592087</vt:lpwstr>
      </vt:variant>
      <vt:variant>
        <vt:i4>1638463</vt:i4>
      </vt:variant>
      <vt:variant>
        <vt:i4>95</vt:i4>
      </vt:variant>
      <vt:variant>
        <vt:i4>0</vt:i4>
      </vt:variant>
      <vt:variant>
        <vt:i4>5</vt:i4>
      </vt:variant>
      <vt:variant>
        <vt:lpwstr/>
      </vt:variant>
      <vt:variant>
        <vt:lpwstr>_Toc214592086</vt:lpwstr>
      </vt:variant>
      <vt:variant>
        <vt:i4>1638463</vt:i4>
      </vt:variant>
      <vt:variant>
        <vt:i4>89</vt:i4>
      </vt:variant>
      <vt:variant>
        <vt:i4>0</vt:i4>
      </vt:variant>
      <vt:variant>
        <vt:i4>5</vt:i4>
      </vt:variant>
      <vt:variant>
        <vt:lpwstr/>
      </vt:variant>
      <vt:variant>
        <vt:lpwstr>_Toc214592085</vt:lpwstr>
      </vt:variant>
      <vt:variant>
        <vt:i4>1900592</vt:i4>
      </vt:variant>
      <vt:variant>
        <vt:i4>80</vt:i4>
      </vt:variant>
      <vt:variant>
        <vt:i4>0</vt:i4>
      </vt:variant>
      <vt:variant>
        <vt:i4>5</vt:i4>
      </vt:variant>
      <vt:variant>
        <vt:lpwstr/>
      </vt:variant>
      <vt:variant>
        <vt:lpwstr>_Toc214739551</vt:lpwstr>
      </vt:variant>
      <vt:variant>
        <vt:i4>1900592</vt:i4>
      </vt:variant>
      <vt:variant>
        <vt:i4>74</vt:i4>
      </vt:variant>
      <vt:variant>
        <vt:i4>0</vt:i4>
      </vt:variant>
      <vt:variant>
        <vt:i4>5</vt:i4>
      </vt:variant>
      <vt:variant>
        <vt:lpwstr/>
      </vt:variant>
      <vt:variant>
        <vt:lpwstr>_Toc214739550</vt:lpwstr>
      </vt:variant>
      <vt:variant>
        <vt:i4>1835056</vt:i4>
      </vt:variant>
      <vt:variant>
        <vt:i4>68</vt:i4>
      </vt:variant>
      <vt:variant>
        <vt:i4>0</vt:i4>
      </vt:variant>
      <vt:variant>
        <vt:i4>5</vt:i4>
      </vt:variant>
      <vt:variant>
        <vt:lpwstr/>
      </vt:variant>
      <vt:variant>
        <vt:lpwstr>_Toc214739549</vt:lpwstr>
      </vt:variant>
      <vt:variant>
        <vt:i4>1835056</vt:i4>
      </vt:variant>
      <vt:variant>
        <vt:i4>62</vt:i4>
      </vt:variant>
      <vt:variant>
        <vt:i4>0</vt:i4>
      </vt:variant>
      <vt:variant>
        <vt:i4>5</vt:i4>
      </vt:variant>
      <vt:variant>
        <vt:lpwstr/>
      </vt:variant>
      <vt:variant>
        <vt:lpwstr>_Toc214739548</vt:lpwstr>
      </vt:variant>
      <vt:variant>
        <vt:i4>1835056</vt:i4>
      </vt:variant>
      <vt:variant>
        <vt:i4>56</vt:i4>
      </vt:variant>
      <vt:variant>
        <vt:i4>0</vt:i4>
      </vt:variant>
      <vt:variant>
        <vt:i4>5</vt:i4>
      </vt:variant>
      <vt:variant>
        <vt:lpwstr/>
      </vt:variant>
      <vt:variant>
        <vt:lpwstr>_Toc214739547</vt:lpwstr>
      </vt:variant>
      <vt:variant>
        <vt:i4>1835056</vt:i4>
      </vt:variant>
      <vt:variant>
        <vt:i4>50</vt:i4>
      </vt:variant>
      <vt:variant>
        <vt:i4>0</vt:i4>
      </vt:variant>
      <vt:variant>
        <vt:i4>5</vt:i4>
      </vt:variant>
      <vt:variant>
        <vt:lpwstr/>
      </vt:variant>
      <vt:variant>
        <vt:lpwstr>_Toc214739546</vt:lpwstr>
      </vt:variant>
      <vt:variant>
        <vt:i4>1835056</vt:i4>
      </vt:variant>
      <vt:variant>
        <vt:i4>44</vt:i4>
      </vt:variant>
      <vt:variant>
        <vt:i4>0</vt:i4>
      </vt:variant>
      <vt:variant>
        <vt:i4>5</vt:i4>
      </vt:variant>
      <vt:variant>
        <vt:lpwstr/>
      </vt:variant>
      <vt:variant>
        <vt:lpwstr>_Toc214739545</vt:lpwstr>
      </vt:variant>
      <vt:variant>
        <vt:i4>1835056</vt:i4>
      </vt:variant>
      <vt:variant>
        <vt:i4>38</vt:i4>
      </vt:variant>
      <vt:variant>
        <vt:i4>0</vt:i4>
      </vt:variant>
      <vt:variant>
        <vt:i4>5</vt:i4>
      </vt:variant>
      <vt:variant>
        <vt:lpwstr/>
      </vt:variant>
      <vt:variant>
        <vt:lpwstr>_Toc214739544</vt:lpwstr>
      </vt:variant>
      <vt:variant>
        <vt:i4>1835056</vt:i4>
      </vt:variant>
      <vt:variant>
        <vt:i4>32</vt:i4>
      </vt:variant>
      <vt:variant>
        <vt:i4>0</vt:i4>
      </vt:variant>
      <vt:variant>
        <vt:i4>5</vt:i4>
      </vt:variant>
      <vt:variant>
        <vt:lpwstr/>
      </vt:variant>
      <vt:variant>
        <vt:lpwstr>_Toc214739543</vt:lpwstr>
      </vt:variant>
      <vt:variant>
        <vt:i4>1835056</vt:i4>
      </vt:variant>
      <vt:variant>
        <vt:i4>26</vt:i4>
      </vt:variant>
      <vt:variant>
        <vt:i4>0</vt:i4>
      </vt:variant>
      <vt:variant>
        <vt:i4>5</vt:i4>
      </vt:variant>
      <vt:variant>
        <vt:lpwstr/>
      </vt:variant>
      <vt:variant>
        <vt:lpwstr>_Toc214739542</vt:lpwstr>
      </vt:variant>
      <vt:variant>
        <vt:i4>1835056</vt:i4>
      </vt:variant>
      <vt:variant>
        <vt:i4>20</vt:i4>
      </vt:variant>
      <vt:variant>
        <vt:i4>0</vt:i4>
      </vt:variant>
      <vt:variant>
        <vt:i4>5</vt:i4>
      </vt:variant>
      <vt:variant>
        <vt:lpwstr/>
      </vt:variant>
      <vt:variant>
        <vt:lpwstr>_Toc214739541</vt:lpwstr>
      </vt:variant>
      <vt:variant>
        <vt:i4>1835056</vt:i4>
      </vt:variant>
      <vt:variant>
        <vt:i4>14</vt:i4>
      </vt:variant>
      <vt:variant>
        <vt:i4>0</vt:i4>
      </vt:variant>
      <vt:variant>
        <vt:i4>5</vt:i4>
      </vt:variant>
      <vt:variant>
        <vt:lpwstr/>
      </vt:variant>
      <vt:variant>
        <vt:lpwstr>_Toc214739540</vt:lpwstr>
      </vt:variant>
      <vt:variant>
        <vt:i4>1769520</vt:i4>
      </vt:variant>
      <vt:variant>
        <vt:i4>8</vt:i4>
      </vt:variant>
      <vt:variant>
        <vt:i4>0</vt:i4>
      </vt:variant>
      <vt:variant>
        <vt:i4>5</vt:i4>
      </vt:variant>
      <vt:variant>
        <vt:lpwstr/>
      </vt:variant>
      <vt:variant>
        <vt:lpwstr>_Toc214739539</vt:lpwstr>
      </vt:variant>
      <vt:variant>
        <vt:i4>1769520</vt:i4>
      </vt:variant>
      <vt:variant>
        <vt:i4>2</vt:i4>
      </vt:variant>
      <vt:variant>
        <vt:i4>0</vt:i4>
      </vt:variant>
      <vt:variant>
        <vt:i4>5</vt:i4>
      </vt:variant>
      <vt:variant>
        <vt:lpwstr/>
      </vt:variant>
      <vt:variant>
        <vt:lpwstr>_Toc214739538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creator>sdone</dc:creator>
  <dc:description>Sourcebooks</dc:description>
  <cp:lastModifiedBy>Fabian Soria</cp:lastModifiedBy>
  <cp:revision>2</cp:revision>
  <cp:lastPrinted>2009-07-01T13:37:00Z</cp:lastPrinted>
  <dcterms:created xsi:type="dcterms:W3CDTF">2015-06-10T01:18:00Z</dcterms:created>
  <dcterms:modified xsi:type="dcterms:W3CDTF">2015-06-10T01:18:00Z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0x0101005E3DE8D4CE26B94F9E67D1E726F26DDD009D06BECC3B2B9141829AE092141FEB25</vt:lpwstr>
  </property>
  <property fmtid="{D5CDD505-2E9C-101B-9397-08002B2CF9AE}" pid="3" name="InformationClassification">
    <vt:lpwstr>3;#Official Use Only|4119b812-446b-4199-aebc-580c95bfd42a</vt:lpwstr>
  </property>
  <property fmtid="{D5CDD505-2E9C-101B-9397-08002B2CF9AE}" pid="4" name="TaxKeyword">
    <vt:lpwstr/>
  </property>
  <property fmtid="{D5CDD505-2E9C-101B-9397-08002B2CF9AE}" pid="5" name="Source_x002d_Sponsor">
    <vt:lpwstr>2;#World Bank Group (WBG)|26302eb1-ec78-4f90-9354-a429b34938d0</vt:lpwstr>
  </property>
  <property fmtid="{D5CDD505-2E9C-101B-9397-08002B2CF9AE}" pid="6" name="GeographicArea">
    <vt:lpwstr>1;#World|181f87ec-6d12-43c8-9f7a-dc47bc14aa64</vt:lpwstr>
  </property>
  <property fmtid="{D5CDD505-2E9C-101B-9397-08002B2CF9AE}" pid="7" name="Source-Sponsor">
    <vt:lpwstr>2</vt:lpwstr>
  </property>
  <property fmtid="{D5CDD505-2E9C-101B-9397-08002B2CF9AE}" pid="8" name="OwnershipUnit">
    <vt:lpwstr>727;#Community Driven Development|f58cdd8d-687e-422f-aae0-4be5d4cb4394</vt:lpwstr>
  </property>
  <property fmtid="{D5CDD505-2E9C-101B-9397-08002B2CF9AE}" pid="9" name="Topic_x0028_s_x0029_">
    <vt:lpwstr>150;#Community Driven Development|5751af10-48e2-474f-891d-bfb0c6b127b5</vt:lpwstr>
  </property>
  <property fmtid="{D5CDD505-2E9C-101B-9397-08002B2CF9AE}" pid="10" name="HashTags">
    <vt:lpwstr/>
  </property>
  <property fmtid="{D5CDD505-2E9C-101B-9397-08002B2CF9AE}" pid="11" name="DocumentType">
    <vt:lpwstr>192;#Toolkit|4543a67e-5d3e-4293-aecc-4348fff51103</vt:lpwstr>
  </property>
  <property fmtid="{D5CDD505-2E9C-101B-9397-08002B2CF9AE}" pid="12" name="Development_x0020_Challenge">
    <vt:lpwstr/>
  </property>
  <property fmtid="{D5CDD505-2E9C-101B-9397-08002B2CF9AE}" pid="13" name="Topic(s)">
    <vt:lpwstr>150;#Community Driven Development|5751af10-48e2-474f-891d-bfb0c6b127b5</vt:lpwstr>
  </property>
  <property fmtid="{D5CDD505-2E9C-101B-9397-08002B2CF9AE}" pid="14" name="Development Challenge">
    <vt:lpwstr/>
  </property>
</Properties>
</file>