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3057" w14:textId="77777777" w:rsidR="00AE7500" w:rsidRPr="00071BFD" w:rsidRDefault="00AE7500" w:rsidP="00071BFD">
      <w:pPr>
        <w:jc w:val="center"/>
        <w:rPr>
          <w:rFonts w:ascii="Century Gothic" w:hAnsi="Century Gothic"/>
          <w:b/>
          <w:sz w:val="20"/>
          <w:szCs w:val="20"/>
        </w:rPr>
      </w:pPr>
      <w:bookmarkStart w:id="0" w:name="_GoBack"/>
      <w:bookmarkEnd w:id="0"/>
      <w:r w:rsidRPr="00071BFD">
        <w:rPr>
          <w:rFonts w:ascii="Century Gothic" w:hAnsi="Century Gothic"/>
          <w:b/>
          <w:sz w:val="20"/>
          <w:szCs w:val="20"/>
        </w:rPr>
        <w:t>National Community Driven Development Project (NCDDP)</w:t>
      </w:r>
    </w:p>
    <w:p w14:paraId="3EC67A08" w14:textId="77777777" w:rsidR="00AE7500" w:rsidRPr="00071BFD" w:rsidRDefault="00AE7500" w:rsidP="00071BFD">
      <w:pPr>
        <w:jc w:val="center"/>
        <w:rPr>
          <w:rFonts w:ascii="Century Gothic" w:hAnsi="Century Gothic"/>
          <w:b/>
          <w:sz w:val="20"/>
          <w:szCs w:val="20"/>
        </w:rPr>
      </w:pPr>
      <w:r w:rsidRPr="00071BFD">
        <w:rPr>
          <w:rFonts w:ascii="Century Gothic" w:hAnsi="Century Gothic"/>
          <w:b/>
          <w:sz w:val="20"/>
          <w:szCs w:val="20"/>
        </w:rPr>
        <w:t>Process Evaluation of Project Implementation in Yolanda</w:t>
      </w:r>
      <w:r w:rsidR="00071BFD" w:rsidRPr="00071BFD">
        <w:rPr>
          <w:rFonts w:ascii="Century Gothic" w:hAnsi="Century Gothic"/>
          <w:b/>
          <w:sz w:val="20"/>
          <w:szCs w:val="20"/>
        </w:rPr>
        <w:t>-affected municipalities</w:t>
      </w:r>
    </w:p>
    <w:p w14:paraId="5F446BA2" w14:textId="3D742293" w:rsidR="00071BFD" w:rsidRPr="00071BFD" w:rsidRDefault="00071BFD" w:rsidP="00071BFD">
      <w:pPr>
        <w:jc w:val="center"/>
        <w:rPr>
          <w:rFonts w:ascii="Century Gothic" w:hAnsi="Century Gothic"/>
          <w:sz w:val="20"/>
          <w:szCs w:val="20"/>
        </w:rPr>
      </w:pPr>
      <w:r w:rsidRPr="00071BFD">
        <w:rPr>
          <w:rFonts w:ascii="Century Gothic" w:hAnsi="Century Gothic"/>
          <w:sz w:val="20"/>
          <w:szCs w:val="20"/>
        </w:rPr>
        <w:t xml:space="preserve">Terms of Reference </w:t>
      </w:r>
    </w:p>
    <w:p w14:paraId="5EE200D0" w14:textId="77777777" w:rsidR="00071BFD" w:rsidRPr="00071BFD" w:rsidRDefault="00071BFD" w:rsidP="00071BFD">
      <w:pPr>
        <w:pStyle w:val="ListParagraph"/>
        <w:numPr>
          <w:ilvl w:val="0"/>
          <w:numId w:val="1"/>
        </w:numPr>
        <w:rPr>
          <w:rFonts w:ascii="Century Gothic" w:hAnsi="Century Gothic" w:cs="Arial"/>
          <w:b/>
          <w:sz w:val="20"/>
          <w:szCs w:val="20"/>
        </w:rPr>
      </w:pPr>
      <w:r w:rsidRPr="00071BFD">
        <w:rPr>
          <w:rFonts w:ascii="Century Gothic" w:hAnsi="Century Gothic" w:cs="Arial"/>
          <w:b/>
          <w:sz w:val="20"/>
          <w:szCs w:val="20"/>
        </w:rPr>
        <w:t>Background</w:t>
      </w:r>
    </w:p>
    <w:p w14:paraId="1F461909" w14:textId="77777777" w:rsidR="00C81F03" w:rsidRPr="00631FB9" w:rsidRDefault="00C81F03" w:rsidP="00C81F03">
      <w:pPr>
        <w:pStyle w:val="Outline3"/>
        <w:numPr>
          <w:ilvl w:val="0"/>
          <w:numId w:val="0"/>
        </w:numPr>
        <w:jc w:val="both"/>
        <w:rPr>
          <w:rFonts w:ascii="Century Gothic" w:hAnsi="Century Gothic"/>
          <w:sz w:val="20"/>
        </w:rPr>
      </w:pPr>
      <w:r w:rsidRPr="00C94F20">
        <w:rPr>
          <w:rFonts w:ascii="Century Gothic" w:hAnsi="Century Gothic"/>
          <w:b/>
          <w:sz w:val="20"/>
        </w:rPr>
        <w:t>The Philippines has a long history of participatory development, community empowerment and community-driven initiatives, which was given official support and recognition under the 1991 Local Government Code (LGC).</w:t>
      </w:r>
      <w:r w:rsidRPr="00631FB9">
        <w:rPr>
          <w:rFonts w:ascii="Century Gothic" w:hAnsi="Century Gothic"/>
          <w:sz w:val="20"/>
        </w:rPr>
        <w:t xml:space="preserve">  A key objective of the LGC is to increase the voice and participation of citizens in the devolved planning, budgeting and service delivery responsibilities of Local Government Units (LGUs).  Historically, however, LGUs have struggled to fulfill the requirements of the LGC and to deliver on their governance and service provision mandates.  This is due to a combination of factors such as: (i) entrenched patronage politics, (ii) limited technical capacity, (iii) the failure of mechanisms in the LGC to fully engage citizens in local development processes, and; (iv) an inter-governmental fiscal framework that promotes vertical and horizontal inequities and has no link to either performance or poverty.  This can leave poorer LGUs in particular with inadequate resources and unfunded mandates. It can further result in many devolved functions still being implemented in whole or in part by National Government Agencies (NGAs). </w:t>
      </w:r>
    </w:p>
    <w:p w14:paraId="5F3B3034" w14:textId="77777777" w:rsidR="00C81F03" w:rsidRDefault="00C81F03" w:rsidP="00C81F03">
      <w:pPr>
        <w:pStyle w:val="Outline3"/>
        <w:numPr>
          <w:ilvl w:val="0"/>
          <w:numId w:val="0"/>
        </w:numPr>
        <w:jc w:val="both"/>
        <w:rPr>
          <w:rFonts w:ascii="Century Gothic" w:hAnsi="Century Gothic" w:cs="Cambria"/>
          <w:color w:val="1A1A1A"/>
          <w:sz w:val="20"/>
        </w:rPr>
      </w:pPr>
      <w:r w:rsidRPr="00C94F20">
        <w:rPr>
          <w:rFonts w:ascii="Century Gothic" w:hAnsi="Century Gothic"/>
          <w:b/>
          <w:sz w:val="20"/>
        </w:rPr>
        <w:t>Against this background, Community-Based and Community Driven Development (CDD) approaches have been widely used by several sectors in the Philippines to support LGUs to improve the delivery of basic services and address poverty.</w:t>
      </w:r>
      <w:r w:rsidRPr="00631FB9">
        <w:rPr>
          <w:rFonts w:ascii="Century Gothic" w:hAnsi="Century Gothic"/>
          <w:sz w:val="20"/>
        </w:rPr>
        <w:t xml:space="preserve">  </w:t>
      </w:r>
      <w:r w:rsidRPr="00EC465F">
        <w:rPr>
          <w:rFonts w:ascii="Century Gothic" w:hAnsi="Century Gothic"/>
          <w:sz w:val="20"/>
        </w:rPr>
        <w:t>Building on years of support for CDD in the Philippines, the KALAHI-CIDSS National Community Driven Development Project (KC-NCDDP), approved in 2014</w:t>
      </w:r>
      <w:r>
        <w:rPr>
          <w:rFonts w:ascii="Century Gothic" w:hAnsi="Century Gothic"/>
          <w:sz w:val="20"/>
        </w:rPr>
        <w:t>,</w:t>
      </w:r>
      <w:r w:rsidRPr="00EC465F">
        <w:rPr>
          <w:rFonts w:ascii="Century Gothic" w:hAnsi="Century Gothic"/>
          <w:sz w:val="20"/>
        </w:rPr>
        <w:t xml:space="preserve"> will be a major step forward in the evolution of the approach. </w:t>
      </w:r>
      <w:r>
        <w:rPr>
          <w:rFonts w:ascii="Century Gothic" w:hAnsi="Century Gothic"/>
          <w:sz w:val="20"/>
        </w:rPr>
        <w:t xml:space="preserve"> </w:t>
      </w:r>
      <w:r w:rsidRPr="00C94F20">
        <w:rPr>
          <w:rFonts w:ascii="Century Gothic" w:hAnsi="Century Gothic" w:cs="Cambria-Bold"/>
          <w:bCs/>
          <w:sz w:val="20"/>
        </w:rPr>
        <w:t>KC</w:t>
      </w:r>
      <w:r>
        <w:rPr>
          <w:rFonts w:ascii="Century Gothic" w:hAnsi="Century Gothic" w:cs="Cambria-Bold"/>
          <w:bCs/>
          <w:sz w:val="20"/>
        </w:rPr>
        <w:t>-</w:t>
      </w:r>
      <w:r w:rsidRPr="00C94F20">
        <w:rPr>
          <w:rFonts w:ascii="Century Gothic" w:hAnsi="Century Gothic" w:cs="Cambria-Bold"/>
          <w:bCs/>
          <w:sz w:val="20"/>
        </w:rPr>
        <w:t xml:space="preserve">NCDDP </w:t>
      </w:r>
      <w:r>
        <w:rPr>
          <w:rFonts w:ascii="Century Gothic" w:hAnsi="Century Gothic" w:cs="Cambria-Bold"/>
          <w:bCs/>
          <w:sz w:val="20"/>
        </w:rPr>
        <w:t xml:space="preserve">builds on the successful KALAHI-CIDSS program that has been implemented by the Department of Social Welfare and Development (DSWD), and </w:t>
      </w:r>
      <w:r w:rsidRPr="00C94F20">
        <w:rPr>
          <w:rFonts w:ascii="Century Gothic" w:hAnsi="Century Gothic" w:cs="Cambria-Bold"/>
          <w:bCs/>
          <w:sz w:val="20"/>
        </w:rPr>
        <w:t>will cover more than 840 of the poorest municipalities in the Philippines</w:t>
      </w:r>
      <w:r w:rsidRPr="00C94F20">
        <w:rPr>
          <w:rFonts w:ascii="Century Gothic" w:hAnsi="Century Gothic" w:cs="Cambria-Bold"/>
          <w:b/>
          <w:bCs/>
          <w:color w:val="65E117"/>
          <w:sz w:val="20"/>
        </w:rPr>
        <w:t xml:space="preserve">. </w:t>
      </w:r>
      <w:r w:rsidRPr="00C94F20">
        <w:rPr>
          <w:rFonts w:ascii="Century Gothic" w:hAnsi="Century Gothic" w:cs="Cambria"/>
          <w:color w:val="1A1A1A"/>
          <w:sz w:val="20"/>
        </w:rPr>
        <w:t>The scale-up of</w:t>
      </w:r>
      <w:r>
        <w:rPr>
          <w:rFonts w:ascii="Century Gothic" w:hAnsi="Century Gothic" w:cs="Cambria"/>
          <w:color w:val="1A1A1A"/>
          <w:sz w:val="20"/>
        </w:rPr>
        <w:t xml:space="preserve"> </w:t>
      </w:r>
      <w:r w:rsidRPr="00C94F20">
        <w:rPr>
          <w:rFonts w:ascii="Century Gothic" w:hAnsi="Century Gothic" w:cs="Cambria"/>
          <w:color w:val="1A1A1A"/>
          <w:sz w:val="20"/>
        </w:rPr>
        <w:t>CDD approaches coincides with additional efforts on the part of the Government of the Philippines to introduce participatory budgeting approaches and greater fiscal decentralization at municipal level</w:t>
      </w:r>
      <w:r>
        <w:rPr>
          <w:rFonts w:ascii="Century Gothic" w:hAnsi="Century Gothic" w:cs="Cambria"/>
          <w:color w:val="1A1A1A"/>
          <w:sz w:val="20"/>
        </w:rPr>
        <w:t xml:space="preserve"> through the </w:t>
      </w:r>
      <w:r w:rsidRPr="00C94F20">
        <w:rPr>
          <w:rFonts w:ascii="Century Gothic" w:hAnsi="Century Gothic" w:cs="Cambria"/>
          <w:color w:val="1A1A1A"/>
          <w:sz w:val="20"/>
        </w:rPr>
        <w:t xml:space="preserve">Grassroots Participatory Budgeting Process </w:t>
      </w:r>
      <w:r>
        <w:rPr>
          <w:rFonts w:ascii="Century Gothic" w:hAnsi="Century Gothic" w:cs="Cambria"/>
          <w:color w:val="1A1A1A"/>
          <w:sz w:val="20"/>
        </w:rPr>
        <w:t>–</w:t>
      </w:r>
      <w:r w:rsidRPr="00C94F20">
        <w:rPr>
          <w:rFonts w:ascii="Century Gothic" w:hAnsi="Century Gothic" w:cs="Cambria"/>
          <w:color w:val="1A1A1A"/>
          <w:sz w:val="20"/>
        </w:rPr>
        <w:t xml:space="preserve"> GPBP</w:t>
      </w:r>
      <w:r>
        <w:rPr>
          <w:rFonts w:ascii="Century Gothic" w:hAnsi="Century Gothic" w:cs="Cambria"/>
          <w:color w:val="1A1A1A"/>
          <w:sz w:val="20"/>
        </w:rPr>
        <w:t>.</w:t>
      </w:r>
      <w:r w:rsidRPr="00C94F20">
        <w:rPr>
          <w:rFonts w:ascii="Century Gothic" w:hAnsi="Century Gothic" w:cs="Cambria"/>
          <w:color w:val="1A1A1A"/>
          <w:sz w:val="20"/>
        </w:rPr>
        <w:t xml:space="preserve"> The two programs, NCDDP and GPBP, are seen as complementary – both focusing on making public investments more responsive to and aligned with local development needs. </w:t>
      </w:r>
    </w:p>
    <w:p w14:paraId="7CB53518" w14:textId="77777777" w:rsidR="00C81F03" w:rsidRPr="00C94F20" w:rsidRDefault="00C81F03" w:rsidP="00C81F03">
      <w:pPr>
        <w:pStyle w:val="Outline3"/>
        <w:numPr>
          <w:ilvl w:val="0"/>
          <w:numId w:val="0"/>
        </w:numPr>
        <w:jc w:val="both"/>
        <w:rPr>
          <w:rFonts w:ascii="Century Gothic" w:hAnsi="Century Gothic"/>
          <w:sz w:val="20"/>
        </w:rPr>
      </w:pPr>
      <w:r w:rsidRPr="00C94F20">
        <w:rPr>
          <w:rFonts w:ascii="Century Gothic" w:hAnsi="Century Gothic"/>
          <w:b/>
          <w:sz w:val="20"/>
        </w:rPr>
        <w:t>KC-NCDDP aims to empower communities in targeted municipalities to achieve improved access to services and to participate in more inclusive local planning, budgeting and implementation</w:t>
      </w:r>
      <w:r w:rsidRPr="00C94F20">
        <w:rPr>
          <w:rFonts w:ascii="Century Gothic" w:hAnsi="Century Gothic"/>
          <w:sz w:val="20"/>
        </w:rPr>
        <w:t xml:space="preserve">.  This will be achieved by (i) strengthening community groups and </w:t>
      </w:r>
      <w:r w:rsidRPr="00C94F20">
        <w:rPr>
          <w:rFonts w:ascii="Century Gothic" w:hAnsi="Century Gothic"/>
          <w:i/>
          <w:sz w:val="20"/>
        </w:rPr>
        <w:t>barangay</w:t>
      </w:r>
      <w:r w:rsidRPr="00C94F20">
        <w:rPr>
          <w:rFonts w:ascii="Century Gothic" w:hAnsi="Century Gothic"/>
          <w:sz w:val="20"/>
        </w:rPr>
        <w:t xml:space="preserve"> level institutions to better identify and articulate development needs, and manage public resources, (ii) financing priority small-scale community sub-projects, and (iii) enhancing the capacity of municipal-level government to partner with barangays in responding to priority development needs, and </w:t>
      </w:r>
      <w:r w:rsidRPr="00C94F20">
        <w:rPr>
          <w:rFonts w:ascii="Century Gothic" w:eastAsiaTheme="minorHAnsi" w:hAnsi="Century Gothic"/>
          <w:bCs/>
          <w:color w:val="000000"/>
          <w:sz w:val="20"/>
        </w:rPr>
        <w:t>to respond promptly and effectively to an eligible crisis or emergency</w:t>
      </w:r>
      <w:r w:rsidRPr="00C94F20">
        <w:rPr>
          <w:rFonts w:ascii="Century Gothic" w:hAnsi="Century Gothic"/>
          <w:sz w:val="20"/>
        </w:rPr>
        <w:t>.</w:t>
      </w:r>
    </w:p>
    <w:p w14:paraId="4EC2E3BC" w14:textId="77777777" w:rsidR="00C81F03" w:rsidRPr="00C94F20" w:rsidRDefault="00C81F03" w:rsidP="00C81F03">
      <w:pPr>
        <w:autoSpaceDE w:val="0"/>
        <w:autoSpaceDN w:val="0"/>
        <w:adjustRightInd w:val="0"/>
        <w:spacing w:after="0" w:line="240" w:lineRule="auto"/>
        <w:rPr>
          <w:rFonts w:ascii="Century Gothic" w:hAnsi="Century Gothic" w:cs="Cambria"/>
          <w:color w:val="1A1A1A"/>
          <w:sz w:val="20"/>
          <w:szCs w:val="20"/>
        </w:rPr>
      </w:pPr>
    </w:p>
    <w:p w14:paraId="25A7939E" w14:textId="77777777" w:rsidR="00C81F03" w:rsidRDefault="00C81F03" w:rsidP="00C81F03">
      <w:pPr>
        <w:autoSpaceDE w:val="0"/>
        <w:autoSpaceDN w:val="0"/>
        <w:adjustRightInd w:val="0"/>
        <w:spacing w:after="0" w:line="240" w:lineRule="auto"/>
        <w:jc w:val="both"/>
        <w:rPr>
          <w:rFonts w:ascii="Century Gothic" w:hAnsi="Century Gothic" w:cs="Cambria"/>
          <w:color w:val="1A1A1A"/>
          <w:sz w:val="20"/>
          <w:szCs w:val="20"/>
        </w:rPr>
      </w:pPr>
      <w:r w:rsidRPr="00C94F20">
        <w:rPr>
          <w:rFonts w:ascii="Century Gothic" w:hAnsi="Century Gothic" w:cs="Cambria"/>
          <w:b/>
          <w:color w:val="1A1A1A"/>
          <w:sz w:val="20"/>
          <w:szCs w:val="20"/>
        </w:rPr>
        <w:t>NCDDP follows the KALAHI CIDSS Community Empowerment Activity Cycle (CEAC) process outlined below.</w:t>
      </w:r>
      <w:r w:rsidRPr="00C94F20">
        <w:rPr>
          <w:rFonts w:ascii="Century Gothic" w:hAnsi="Century Gothic" w:cs="Cambria"/>
          <w:color w:val="1A1A1A"/>
          <w:sz w:val="20"/>
          <w:szCs w:val="20"/>
        </w:rPr>
        <w:t xml:space="preserve">  A number of enhancements have been introduced in NCDDP design, building on the KALAHI-CIDSS Experience. </w:t>
      </w:r>
      <w:r>
        <w:rPr>
          <w:rFonts w:ascii="Century Gothic" w:hAnsi="Century Gothic" w:cs="Cambria"/>
          <w:color w:val="1A1A1A"/>
          <w:sz w:val="20"/>
          <w:szCs w:val="20"/>
        </w:rPr>
        <w:t xml:space="preserve"> In particular, DSWD has developed a new set of procedures for NCDDP implementation in </w:t>
      </w:r>
      <w:r w:rsidR="00B54AE7">
        <w:rPr>
          <w:rFonts w:ascii="Century Gothic" w:hAnsi="Century Gothic" w:cs="Cambria"/>
          <w:color w:val="1A1A1A"/>
          <w:sz w:val="20"/>
          <w:szCs w:val="20"/>
        </w:rPr>
        <w:t>post-disaster areas</w:t>
      </w:r>
      <w:r w:rsidR="002E61AE">
        <w:rPr>
          <w:rFonts w:ascii="Century Gothic" w:hAnsi="Century Gothic" w:cs="Cambria"/>
          <w:color w:val="1A1A1A"/>
          <w:sz w:val="20"/>
          <w:szCs w:val="20"/>
        </w:rPr>
        <w:t xml:space="preserve"> – a Disaster Response Operations Manual (DROM).</w:t>
      </w:r>
      <w:r w:rsidR="00B54AE7">
        <w:rPr>
          <w:rFonts w:ascii="Century Gothic" w:hAnsi="Century Gothic" w:cs="Cambria"/>
          <w:color w:val="1A1A1A"/>
          <w:sz w:val="20"/>
          <w:szCs w:val="20"/>
        </w:rPr>
        <w:t xml:space="preserve">  The project targets in particular Yolanda affected municipalities in its fir</w:t>
      </w:r>
      <w:r w:rsidR="00C113B4">
        <w:rPr>
          <w:rFonts w:ascii="Century Gothic" w:hAnsi="Century Gothic" w:cs="Cambria"/>
          <w:color w:val="1A1A1A"/>
          <w:sz w:val="20"/>
          <w:szCs w:val="20"/>
        </w:rPr>
        <w:t>st two years of implementation and will be a key element of Government post-disaster reconstruction strategy.</w:t>
      </w:r>
    </w:p>
    <w:p w14:paraId="28D6D297" w14:textId="77777777" w:rsidR="00E46CE8" w:rsidRPr="00C94F20" w:rsidRDefault="00E46CE8" w:rsidP="00C81F03">
      <w:pPr>
        <w:autoSpaceDE w:val="0"/>
        <w:autoSpaceDN w:val="0"/>
        <w:adjustRightInd w:val="0"/>
        <w:spacing w:after="0" w:line="240" w:lineRule="auto"/>
        <w:jc w:val="both"/>
        <w:rPr>
          <w:rFonts w:ascii="Century Gothic" w:hAnsi="Century Gothic" w:cs="Cambria"/>
          <w:color w:val="1A1A1A"/>
          <w:sz w:val="20"/>
          <w:szCs w:val="20"/>
        </w:rPr>
      </w:pPr>
    </w:p>
    <w:p w14:paraId="5459BB8D" w14:textId="77777777" w:rsidR="00C81F03" w:rsidRDefault="00C81F03" w:rsidP="00C81F03">
      <w:pPr>
        <w:autoSpaceDE w:val="0"/>
        <w:autoSpaceDN w:val="0"/>
        <w:adjustRightInd w:val="0"/>
        <w:spacing w:after="0" w:line="240" w:lineRule="auto"/>
        <w:rPr>
          <w:rFonts w:ascii="Cambria" w:hAnsi="Cambria" w:cs="Cambria"/>
          <w:color w:val="1A1A1A"/>
          <w:sz w:val="20"/>
          <w:szCs w:val="20"/>
        </w:rPr>
      </w:pPr>
    </w:p>
    <w:p w14:paraId="117D021E" w14:textId="77777777" w:rsidR="00071BFD" w:rsidRPr="00071BFD" w:rsidRDefault="00071BFD" w:rsidP="00071BFD">
      <w:pPr>
        <w:pStyle w:val="ListParagraph"/>
        <w:numPr>
          <w:ilvl w:val="0"/>
          <w:numId w:val="1"/>
        </w:numPr>
        <w:rPr>
          <w:rFonts w:ascii="Century Gothic" w:hAnsi="Century Gothic" w:cs="Arial"/>
          <w:b/>
          <w:sz w:val="20"/>
          <w:szCs w:val="20"/>
        </w:rPr>
      </w:pPr>
      <w:r w:rsidRPr="00071BFD">
        <w:rPr>
          <w:rFonts w:ascii="Century Gothic" w:hAnsi="Century Gothic" w:cs="Arial"/>
          <w:b/>
          <w:sz w:val="20"/>
          <w:szCs w:val="20"/>
        </w:rPr>
        <w:lastRenderedPageBreak/>
        <w:t>Scope and key research questions</w:t>
      </w:r>
    </w:p>
    <w:p w14:paraId="03C6EFFA" w14:textId="77777777" w:rsidR="003835F2" w:rsidRDefault="003835F2" w:rsidP="00071BFD">
      <w:pPr>
        <w:spacing w:line="240" w:lineRule="auto"/>
        <w:ind w:firstLine="360"/>
        <w:jc w:val="both"/>
        <w:rPr>
          <w:rFonts w:ascii="Century Gothic" w:hAnsi="Century Gothic" w:cs="Arial"/>
          <w:sz w:val="20"/>
          <w:szCs w:val="20"/>
        </w:rPr>
      </w:pPr>
      <w:r>
        <w:rPr>
          <w:rFonts w:ascii="Century Gothic" w:hAnsi="Century Gothic" w:cs="Arial"/>
          <w:sz w:val="20"/>
          <w:szCs w:val="20"/>
        </w:rPr>
        <w:t>Given this overall context, the</w:t>
      </w:r>
      <w:r w:rsidR="00071BFD" w:rsidRPr="00071BFD">
        <w:rPr>
          <w:rFonts w:ascii="Century Gothic" w:hAnsi="Century Gothic" w:cs="Arial"/>
          <w:sz w:val="20"/>
          <w:szCs w:val="20"/>
        </w:rPr>
        <w:t xml:space="preserve"> process evaluation </w:t>
      </w:r>
      <w:r w:rsidR="002E61AE">
        <w:rPr>
          <w:rFonts w:ascii="Century Gothic" w:hAnsi="Century Gothic" w:cs="Arial"/>
          <w:sz w:val="20"/>
          <w:szCs w:val="20"/>
        </w:rPr>
        <w:t xml:space="preserve">will focus primarily on </w:t>
      </w:r>
      <w:r w:rsidR="00071BFD" w:rsidRPr="00071BFD">
        <w:rPr>
          <w:rFonts w:ascii="Century Gothic" w:hAnsi="Century Gothic" w:cs="Arial"/>
          <w:sz w:val="20"/>
          <w:szCs w:val="20"/>
        </w:rPr>
        <w:t xml:space="preserve">assessing </w:t>
      </w:r>
      <w:r w:rsidR="00071BFD" w:rsidRPr="00071BFD">
        <w:rPr>
          <w:rFonts w:ascii="Century Gothic" w:hAnsi="Century Gothic" w:cs="Arial"/>
          <w:b/>
          <w:sz w:val="20"/>
          <w:szCs w:val="20"/>
        </w:rPr>
        <w:t xml:space="preserve">the appropriateness of the </w:t>
      </w:r>
      <w:r w:rsidR="00B54AE7">
        <w:rPr>
          <w:rFonts w:ascii="Century Gothic" w:hAnsi="Century Gothic" w:cs="Arial"/>
          <w:b/>
          <w:sz w:val="20"/>
          <w:szCs w:val="20"/>
        </w:rPr>
        <w:t>Disaster Response Operations Manual</w:t>
      </w:r>
      <w:r w:rsidR="00071BFD" w:rsidRPr="00071BFD">
        <w:rPr>
          <w:rFonts w:ascii="Century Gothic" w:hAnsi="Century Gothic" w:cs="Arial"/>
          <w:b/>
          <w:sz w:val="20"/>
          <w:szCs w:val="20"/>
        </w:rPr>
        <w:t xml:space="preserve"> </w:t>
      </w:r>
      <w:r w:rsidR="00071BFD" w:rsidRPr="00071BFD">
        <w:rPr>
          <w:rFonts w:ascii="Century Gothic" w:hAnsi="Century Gothic" w:cs="Arial"/>
          <w:sz w:val="20"/>
          <w:szCs w:val="20"/>
        </w:rPr>
        <w:t>(proposed adaptations</w:t>
      </w:r>
      <w:r w:rsidR="00071BFD" w:rsidRPr="00071BFD">
        <w:rPr>
          <w:rFonts w:ascii="Century Gothic" w:hAnsi="Century Gothic" w:cs="Arial"/>
          <w:b/>
          <w:sz w:val="20"/>
          <w:szCs w:val="20"/>
        </w:rPr>
        <w:t xml:space="preserve"> </w:t>
      </w:r>
      <w:r w:rsidR="00B54AE7">
        <w:rPr>
          <w:rFonts w:ascii="Century Gothic" w:hAnsi="Century Gothic" w:cs="Arial"/>
          <w:sz w:val="20"/>
          <w:szCs w:val="20"/>
        </w:rPr>
        <w:t>to accelerate implementation in a post-disaster context</w:t>
      </w:r>
      <w:r w:rsidR="00071BFD" w:rsidRPr="00071BFD">
        <w:rPr>
          <w:rFonts w:ascii="Century Gothic" w:hAnsi="Century Gothic" w:cs="Arial"/>
          <w:sz w:val="20"/>
          <w:szCs w:val="20"/>
        </w:rPr>
        <w:t>) in the communities initially targeted during the project’s first year of implementation</w:t>
      </w:r>
      <w:r>
        <w:rPr>
          <w:rFonts w:ascii="Century Gothic" w:hAnsi="Century Gothic" w:cs="Arial"/>
          <w:sz w:val="20"/>
          <w:szCs w:val="20"/>
        </w:rPr>
        <w:t xml:space="preserve"> (Table 1)</w:t>
      </w:r>
      <w:r w:rsidR="00071BFD" w:rsidRPr="00071BFD">
        <w:rPr>
          <w:rFonts w:ascii="Century Gothic" w:hAnsi="Century Gothic" w:cs="Arial"/>
          <w:sz w:val="20"/>
          <w:szCs w:val="20"/>
        </w:rPr>
        <w:t xml:space="preserve">.  </w:t>
      </w:r>
    </w:p>
    <w:p w14:paraId="01F0EA58" w14:textId="77777777" w:rsidR="003835F2" w:rsidRDefault="003835F2" w:rsidP="003835F2">
      <w:pPr>
        <w:spacing w:line="240" w:lineRule="auto"/>
        <w:ind w:firstLine="360"/>
        <w:jc w:val="center"/>
        <w:rPr>
          <w:rFonts w:ascii="Century Gothic" w:hAnsi="Century Gothic" w:cs="Arial"/>
          <w:sz w:val="20"/>
          <w:szCs w:val="20"/>
        </w:rPr>
      </w:pPr>
      <w:r>
        <w:rPr>
          <w:rFonts w:ascii="Garamond" w:hAnsi="Garamond"/>
          <w:b/>
          <w:noProof/>
          <w:sz w:val="24"/>
          <w:szCs w:val="24"/>
        </w:rPr>
        <w:drawing>
          <wp:inline distT="0" distB="0" distL="0" distR="0" wp14:anchorId="1621EC97" wp14:editId="2E7E1D38">
            <wp:extent cx="4666891" cy="2891903"/>
            <wp:effectExtent l="209550" t="209550" r="210185" b="213360"/>
            <wp:docPr id="4" name="Picture 4" descr="C:\Users\user\Pictures\Accelerated DROP use Decision Process Flo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ccelerated DROP use Decision Process Flow\Slide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36" t="5475" r="4106" b="17391"/>
                    <a:stretch/>
                  </pic:blipFill>
                  <pic:spPr bwMode="auto">
                    <a:xfrm>
                      <a:off x="0" y="0"/>
                      <a:ext cx="4667279" cy="2892143"/>
                    </a:xfrm>
                    <a:prstGeom prst="rect">
                      <a:avLst/>
                    </a:prstGeom>
                    <a:ln w="19050">
                      <a:solidFill>
                        <a:schemeClr val="tx1"/>
                      </a:solid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25ADF01" w14:textId="2B5F491B" w:rsidR="00071BFD" w:rsidRPr="00071BFD" w:rsidRDefault="00071BFD" w:rsidP="00071BFD">
      <w:pPr>
        <w:spacing w:line="240" w:lineRule="auto"/>
        <w:ind w:firstLine="360"/>
        <w:jc w:val="both"/>
        <w:rPr>
          <w:rFonts w:ascii="Century Gothic" w:hAnsi="Century Gothic" w:cs="Arial"/>
          <w:sz w:val="20"/>
          <w:szCs w:val="20"/>
        </w:rPr>
      </w:pPr>
      <w:r w:rsidRPr="00071BFD">
        <w:rPr>
          <w:rFonts w:ascii="Century Gothic" w:hAnsi="Century Gothic" w:cs="Arial"/>
          <w:sz w:val="20"/>
          <w:szCs w:val="20"/>
        </w:rPr>
        <w:t>The focus of the process evaluation will be to collect i</w:t>
      </w:r>
      <w:r w:rsidR="002E61AE">
        <w:rPr>
          <w:rFonts w:ascii="Century Gothic" w:hAnsi="Century Gothic" w:cs="Arial"/>
          <w:sz w:val="20"/>
          <w:szCs w:val="20"/>
        </w:rPr>
        <w:t>nformation that can help DSWD</w:t>
      </w:r>
      <w:r w:rsidR="00C113B4">
        <w:rPr>
          <w:rFonts w:ascii="Century Gothic" w:hAnsi="Century Gothic" w:cs="Arial"/>
          <w:sz w:val="20"/>
          <w:szCs w:val="20"/>
        </w:rPr>
        <w:t>: (i)</w:t>
      </w:r>
      <w:r w:rsidR="002E61AE">
        <w:rPr>
          <w:rFonts w:ascii="Century Gothic" w:hAnsi="Century Gothic" w:cs="Arial"/>
          <w:sz w:val="20"/>
          <w:szCs w:val="20"/>
        </w:rPr>
        <w:t xml:space="preserve"> </w:t>
      </w:r>
      <w:r w:rsidRPr="00071BFD">
        <w:rPr>
          <w:rFonts w:ascii="Century Gothic" w:hAnsi="Century Gothic" w:cs="Arial"/>
          <w:sz w:val="20"/>
          <w:szCs w:val="20"/>
        </w:rPr>
        <w:t xml:space="preserve">further refine project </w:t>
      </w:r>
      <w:r w:rsidR="00B54AE7">
        <w:rPr>
          <w:rFonts w:ascii="Century Gothic" w:hAnsi="Century Gothic" w:cs="Arial"/>
          <w:sz w:val="20"/>
          <w:szCs w:val="20"/>
        </w:rPr>
        <w:t>procedures for use in other disaster-affected areas</w:t>
      </w:r>
      <w:r w:rsidR="000321FF">
        <w:rPr>
          <w:rFonts w:ascii="Century Gothic" w:hAnsi="Century Gothic" w:cs="Arial"/>
          <w:sz w:val="20"/>
          <w:szCs w:val="20"/>
        </w:rPr>
        <w:t>;</w:t>
      </w:r>
      <w:r w:rsidR="002E61AE">
        <w:rPr>
          <w:rFonts w:ascii="Century Gothic" w:hAnsi="Century Gothic" w:cs="Arial"/>
          <w:sz w:val="20"/>
          <w:szCs w:val="20"/>
        </w:rPr>
        <w:t xml:space="preserve"> </w:t>
      </w:r>
      <w:r w:rsidR="00C113B4">
        <w:rPr>
          <w:rFonts w:ascii="Century Gothic" w:hAnsi="Century Gothic" w:cs="Arial"/>
          <w:sz w:val="20"/>
          <w:szCs w:val="20"/>
        </w:rPr>
        <w:t xml:space="preserve">(ii) </w:t>
      </w:r>
      <w:r w:rsidR="002E61AE">
        <w:rPr>
          <w:rFonts w:ascii="Century Gothic" w:hAnsi="Century Gothic" w:cs="Arial"/>
          <w:sz w:val="20"/>
          <w:szCs w:val="20"/>
        </w:rPr>
        <w:t>address gaps in procedures or in training of staff and</w:t>
      </w:r>
      <w:r w:rsidR="00C113B4">
        <w:rPr>
          <w:rFonts w:ascii="Century Gothic" w:hAnsi="Century Gothic" w:cs="Arial"/>
          <w:sz w:val="20"/>
          <w:szCs w:val="20"/>
        </w:rPr>
        <w:t>; (iii)</w:t>
      </w:r>
      <w:r w:rsidR="002E61AE">
        <w:rPr>
          <w:rFonts w:ascii="Century Gothic" w:hAnsi="Century Gothic" w:cs="Arial"/>
          <w:sz w:val="20"/>
          <w:szCs w:val="20"/>
        </w:rPr>
        <w:t xml:space="preserve"> take corrective action as needed</w:t>
      </w:r>
      <w:r w:rsidR="00B54AE7">
        <w:rPr>
          <w:rFonts w:ascii="Century Gothic" w:hAnsi="Century Gothic" w:cs="Arial"/>
          <w:sz w:val="20"/>
          <w:szCs w:val="20"/>
        </w:rPr>
        <w:t xml:space="preserve">. In addition, </w:t>
      </w:r>
      <w:r w:rsidR="002E61AE">
        <w:rPr>
          <w:rFonts w:ascii="Century Gothic" w:hAnsi="Century Gothic" w:cs="Arial"/>
          <w:sz w:val="20"/>
          <w:szCs w:val="20"/>
        </w:rPr>
        <w:t>data will be collected to provide a rapid assessment of how the KALAHI-CIDSS implementation experience has influenced DROM application (community mobilization and speed of response). This will be achieved by collecting data from old KC areas which have transitioned to NCDDP and from municipalities where no CDD programs have been implemented prior to NCDDP</w:t>
      </w:r>
      <w:r w:rsidR="00C113B4">
        <w:rPr>
          <w:rFonts w:ascii="Century Gothic" w:hAnsi="Century Gothic" w:cs="Arial"/>
          <w:sz w:val="20"/>
          <w:szCs w:val="20"/>
        </w:rPr>
        <w:t xml:space="preserve"> roll-out in 2014/2015</w:t>
      </w:r>
      <w:r w:rsidR="002E61AE">
        <w:rPr>
          <w:rFonts w:ascii="Century Gothic" w:hAnsi="Century Gothic" w:cs="Arial"/>
          <w:sz w:val="20"/>
          <w:szCs w:val="20"/>
        </w:rPr>
        <w:t>.</w:t>
      </w:r>
    </w:p>
    <w:p w14:paraId="4329E336" w14:textId="77777777" w:rsidR="00071BFD" w:rsidRPr="00071BFD" w:rsidRDefault="003835F2" w:rsidP="00071BFD">
      <w:pPr>
        <w:spacing w:line="240" w:lineRule="auto"/>
        <w:ind w:firstLine="360"/>
        <w:jc w:val="center"/>
        <w:rPr>
          <w:rFonts w:ascii="Century Gothic" w:hAnsi="Century Gothic" w:cs="Arial"/>
          <w:b/>
          <w:sz w:val="20"/>
          <w:szCs w:val="20"/>
        </w:rPr>
      </w:pPr>
      <w:r>
        <w:rPr>
          <w:rFonts w:ascii="Century Gothic" w:hAnsi="Century Gothic" w:cs="Arial"/>
          <w:b/>
          <w:sz w:val="20"/>
          <w:szCs w:val="20"/>
        </w:rPr>
        <w:t>Table 2</w:t>
      </w:r>
      <w:r w:rsidR="00071BFD" w:rsidRPr="00071BFD">
        <w:rPr>
          <w:rFonts w:ascii="Century Gothic" w:hAnsi="Century Gothic" w:cs="Arial"/>
          <w:b/>
          <w:sz w:val="20"/>
          <w:szCs w:val="20"/>
        </w:rPr>
        <w:t xml:space="preserve"> – </w:t>
      </w:r>
      <w:r w:rsidR="00C81F03">
        <w:rPr>
          <w:rFonts w:ascii="Century Gothic" w:hAnsi="Century Gothic" w:cs="Arial"/>
          <w:b/>
          <w:sz w:val="20"/>
          <w:szCs w:val="20"/>
        </w:rPr>
        <w:t>Site Selection for process evaluation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3687"/>
      </w:tblGrid>
      <w:tr w:rsidR="00B54AE7" w:rsidRPr="00071BFD" w14:paraId="4A832178" w14:textId="77777777" w:rsidTr="00B54AE7">
        <w:trPr>
          <w:jc w:val="center"/>
        </w:trPr>
        <w:tc>
          <w:tcPr>
            <w:tcW w:w="3670" w:type="dxa"/>
            <w:shd w:val="clear" w:color="auto" w:fill="F2F2F2"/>
          </w:tcPr>
          <w:p w14:paraId="38FE61CA" w14:textId="77777777" w:rsidR="00B54AE7" w:rsidRPr="00071BFD" w:rsidRDefault="00B54AE7" w:rsidP="001E6D0C">
            <w:pPr>
              <w:spacing w:line="240" w:lineRule="auto"/>
              <w:rPr>
                <w:rFonts w:ascii="Century Gothic" w:hAnsi="Century Gothic" w:cs="Arial"/>
                <w:b/>
                <w:sz w:val="20"/>
                <w:szCs w:val="20"/>
              </w:rPr>
            </w:pPr>
            <w:r>
              <w:rPr>
                <w:rFonts w:ascii="Century Gothic" w:hAnsi="Century Gothic" w:cs="Arial"/>
                <w:b/>
                <w:sz w:val="20"/>
                <w:szCs w:val="20"/>
              </w:rPr>
              <w:t>NCDDP Yolanda Area (New Site)</w:t>
            </w:r>
          </w:p>
        </w:tc>
        <w:tc>
          <w:tcPr>
            <w:tcW w:w="3687" w:type="dxa"/>
            <w:shd w:val="clear" w:color="auto" w:fill="F2F2F2"/>
          </w:tcPr>
          <w:p w14:paraId="11FA4DB0" w14:textId="77777777" w:rsidR="00B54AE7" w:rsidRPr="00071BFD" w:rsidRDefault="00B54AE7" w:rsidP="001E6D0C">
            <w:pPr>
              <w:spacing w:line="240" w:lineRule="auto"/>
              <w:rPr>
                <w:rFonts w:ascii="Century Gothic" w:hAnsi="Century Gothic" w:cs="Arial"/>
                <w:b/>
                <w:sz w:val="20"/>
                <w:szCs w:val="20"/>
              </w:rPr>
            </w:pPr>
            <w:r>
              <w:rPr>
                <w:rFonts w:ascii="Century Gothic" w:hAnsi="Century Gothic" w:cs="Arial"/>
                <w:b/>
                <w:sz w:val="20"/>
                <w:szCs w:val="20"/>
              </w:rPr>
              <w:t>NCDDP Yolanda Area (Previously Covered by KALAHI-CIDSS)</w:t>
            </w:r>
          </w:p>
        </w:tc>
      </w:tr>
      <w:tr w:rsidR="00B54AE7" w:rsidRPr="00071BFD" w14:paraId="7E9152A5" w14:textId="77777777" w:rsidTr="0006132C">
        <w:trPr>
          <w:jc w:val="center"/>
        </w:trPr>
        <w:tc>
          <w:tcPr>
            <w:tcW w:w="3670" w:type="dxa"/>
            <w:shd w:val="clear" w:color="auto" w:fill="8DB3E2" w:themeFill="text2" w:themeFillTint="66"/>
          </w:tcPr>
          <w:p w14:paraId="23A7CBD7" w14:textId="77777777" w:rsidR="00B54AE7" w:rsidRPr="00B54AE7" w:rsidRDefault="00B54AE7" w:rsidP="001E6D0C">
            <w:pPr>
              <w:spacing w:line="240" w:lineRule="auto"/>
              <w:rPr>
                <w:rFonts w:ascii="Century Gothic" w:hAnsi="Century Gothic" w:cs="Arial"/>
                <w:sz w:val="20"/>
                <w:szCs w:val="20"/>
              </w:rPr>
            </w:pPr>
            <w:r w:rsidRPr="00B54AE7">
              <w:rPr>
                <w:rFonts w:ascii="Century Gothic" w:hAnsi="Century Gothic" w:cs="Arial"/>
                <w:sz w:val="20"/>
                <w:szCs w:val="20"/>
              </w:rPr>
              <w:t>Barangay 1</w:t>
            </w:r>
            <w:r>
              <w:rPr>
                <w:rFonts w:ascii="Century Gothic" w:hAnsi="Century Gothic" w:cs="Arial"/>
                <w:sz w:val="20"/>
                <w:szCs w:val="20"/>
              </w:rPr>
              <w:t xml:space="preserve"> (Municipality 1)</w:t>
            </w:r>
          </w:p>
        </w:tc>
        <w:tc>
          <w:tcPr>
            <w:tcW w:w="3687" w:type="dxa"/>
            <w:shd w:val="clear" w:color="auto" w:fill="D9D9D9" w:themeFill="background1" w:themeFillShade="D9"/>
          </w:tcPr>
          <w:p w14:paraId="7743C960" w14:textId="77777777" w:rsidR="00B54AE7" w:rsidRPr="00B54AE7" w:rsidRDefault="00B54AE7" w:rsidP="001E6D0C">
            <w:pPr>
              <w:spacing w:line="240" w:lineRule="auto"/>
              <w:rPr>
                <w:rFonts w:ascii="Century Gothic" w:hAnsi="Century Gothic" w:cs="Arial"/>
                <w:sz w:val="20"/>
                <w:szCs w:val="20"/>
              </w:rPr>
            </w:pPr>
            <w:r w:rsidRPr="00B54AE7">
              <w:rPr>
                <w:rFonts w:ascii="Century Gothic" w:hAnsi="Century Gothic" w:cs="Arial"/>
                <w:sz w:val="20"/>
                <w:szCs w:val="20"/>
              </w:rPr>
              <w:t>Barangay 1</w:t>
            </w:r>
            <w:r>
              <w:rPr>
                <w:rFonts w:ascii="Century Gothic" w:hAnsi="Century Gothic" w:cs="Arial"/>
                <w:sz w:val="20"/>
                <w:szCs w:val="20"/>
              </w:rPr>
              <w:t xml:space="preserve"> (Municipality 3)</w:t>
            </w:r>
          </w:p>
        </w:tc>
      </w:tr>
      <w:tr w:rsidR="00B54AE7" w:rsidRPr="00071BFD" w14:paraId="5FD793C2" w14:textId="77777777" w:rsidTr="0006132C">
        <w:trPr>
          <w:jc w:val="center"/>
        </w:trPr>
        <w:tc>
          <w:tcPr>
            <w:tcW w:w="3670" w:type="dxa"/>
            <w:shd w:val="clear" w:color="auto" w:fill="8DB3E2" w:themeFill="text2" w:themeFillTint="66"/>
          </w:tcPr>
          <w:p w14:paraId="281C7E00" w14:textId="77777777" w:rsidR="00B54AE7" w:rsidRPr="00B54AE7" w:rsidRDefault="00B54AE7" w:rsidP="001E6D0C">
            <w:pPr>
              <w:spacing w:line="240" w:lineRule="auto"/>
              <w:rPr>
                <w:rFonts w:ascii="Century Gothic" w:hAnsi="Century Gothic" w:cs="Arial"/>
                <w:sz w:val="20"/>
                <w:szCs w:val="20"/>
              </w:rPr>
            </w:pPr>
            <w:r w:rsidRPr="00B54AE7">
              <w:rPr>
                <w:rFonts w:ascii="Century Gothic" w:hAnsi="Century Gothic" w:cs="Arial"/>
                <w:sz w:val="20"/>
                <w:szCs w:val="20"/>
              </w:rPr>
              <w:t>Barangay 2</w:t>
            </w:r>
            <w:r>
              <w:rPr>
                <w:rFonts w:ascii="Century Gothic" w:hAnsi="Century Gothic" w:cs="Arial"/>
                <w:sz w:val="20"/>
                <w:szCs w:val="20"/>
              </w:rPr>
              <w:t xml:space="preserve"> (Municipality 1)</w:t>
            </w:r>
          </w:p>
        </w:tc>
        <w:tc>
          <w:tcPr>
            <w:tcW w:w="3687" w:type="dxa"/>
            <w:shd w:val="clear" w:color="auto" w:fill="D9D9D9" w:themeFill="background1" w:themeFillShade="D9"/>
          </w:tcPr>
          <w:p w14:paraId="681A9BCA" w14:textId="77777777" w:rsidR="00B54AE7" w:rsidRPr="00B54AE7" w:rsidRDefault="00B54AE7" w:rsidP="001E6D0C">
            <w:pPr>
              <w:spacing w:line="240" w:lineRule="auto"/>
              <w:rPr>
                <w:rFonts w:ascii="Century Gothic" w:hAnsi="Century Gothic" w:cs="Arial"/>
                <w:sz w:val="20"/>
                <w:szCs w:val="20"/>
              </w:rPr>
            </w:pPr>
            <w:r w:rsidRPr="00B54AE7">
              <w:rPr>
                <w:rFonts w:ascii="Century Gothic" w:hAnsi="Century Gothic" w:cs="Arial"/>
                <w:sz w:val="20"/>
                <w:szCs w:val="20"/>
              </w:rPr>
              <w:t>Barangay 2</w:t>
            </w:r>
            <w:r>
              <w:rPr>
                <w:rFonts w:ascii="Century Gothic" w:hAnsi="Century Gothic" w:cs="Arial"/>
                <w:sz w:val="20"/>
                <w:szCs w:val="20"/>
              </w:rPr>
              <w:t xml:space="preserve"> (Municipality 3)</w:t>
            </w:r>
          </w:p>
        </w:tc>
      </w:tr>
      <w:tr w:rsidR="00B54AE7" w:rsidRPr="00071BFD" w14:paraId="7CD2E072" w14:textId="77777777" w:rsidTr="0006132C">
        <w:trPr>
          <w:jc w:val="center"/>
        </w:trPr>
        <w:tc>
          <w:tcPr>
            <w:tcW w:w="3670" w:type="dxa"/>
            <w:shd w:val="clear" w:color="auto" w:fill="548DD4" w:themeFill="text2" w:themeFillTint="99"/>
          </w:tcPr>
          <w:p w14:paraId="6C4C7196" w14:textId="77777777" w:rsidR="00B54AE7" w:rsidRPr="00B54AE7" w:rsidRDefault="00B54AE7" w:rsidP="001E6D0C">
            <w:pPr>
              <w:spacing w:line="240" w:lineRule="auto"/>
              <w:rPr>
                <w:rFonts w:ascii="Century Gothic" w:hAnsi="Century Gothic" w:cs="Arial"/>
                <w:sz w:val="20"/>
                <w:szCs w:val="20"/>
              </w:rPr>
            </w:pPr>
            <w:r w:rsidRPr="00B54AE7">
              <w:rPr>
                <w:rFonts w:ascii="Century Gothic" w:hAnsi="Century Gothic" w:cs="Arial"/>
                <w:sz w:val="20"/>
                <w:szCs w:val="20"/>
              </w:rPr>
              <w:t>Barangay 3</w:t>
            </w:r>
            <w:r>
              <w:rPr>
                <w:rFonts w:ascii="Century Gothic" w:hAnsi="Century Gothic" w:cs="Arial"/>
                <w:sz w:val="20"/>
                <w:szCs w:val="20"/>
              </w:rPr>
              <w:t xml:space="preserve"> (Municipality 2)</w:t>
            </w:r>
          </w:p>
        </w:tc>
        <w:tc>
          <w:tcPr>
            <w:tcW w:w="3687" w:type="dxa"/>
            <w:shd w:val="clear" w:color="auto" w:fill="A6A6A6" w:themeFill="background1" w:themeFillShade="A6"/>
          </w:tcPr>
          <w:p w14:paraId="4BAE67D9" w14:textId="77777777" w:rsidR="00B54AE7" w:rsidRPr="00B54AE7" w:rsidRDefault="00B54AE7" w:rsidP="001E6D0C">
            <w:pPr>
              <w:spacing w:line="240" w:lineRule="auto"/>
              <w:rPr>
                <w:rFonts w:ascii="Century Gothic" w:hAnsi="Century Gothic" w:cs="Arial"/>
                <w:sz w:val="20"/>
                <w:szCs w:val="20"/>
              </w:rPr>
            </w:pPr>
            <w:r w:rsidRPr="00B54AE7">
              <w:rPr>
                <w:rFonts w:ascii="Century Gothic" w:hAnsi="Century Gothic" w:cs="Arial"/>
                <w:sz w:val="20"/>
                <w:szCs w:val="20"/>
              </w:rPr>
              <w:t>Barangay 3</w:t>
            </w:r>
            <w:r>
              <w:rPr>
                <w:rFonts w:ascii="Century Gothic" w:hAnsi="Century Gothic" w:cs="Arial"/>
                <w:sz w:val="20"/>
                <w:szCs w:val="20"/>
              </w:rPr>
              <w:t xml:space="preserve"> (Municipality 4)</w:t>
            </w:r>
          </w:p>
        </w:tc>
      </w:tr>
      <w:tr w:rsidR="00B54AE7" w:rsidRPr="00071BFD" w14:paraId="27428958" w14:textId="77777777" w:rsidTr="0006132C">
        <w:trPr>
          <w:jc w:val="center"/>
        </w:trPr>
        <w:tc>
          <w:tcPr>
            <w:tcW w:w="3670" w:type="dxa"/>
            <w:shd w:val="clear" w:color="auto" w:fill="548DD4" w:themeFill="text2" w:themeFillTint="99"/>
          </w:tcPr>
          <w:p w14:paraId="40F975D7" w14:textId="77777777" w:rsidR="00B54AE7" w:rsidRPr="00071BFD" w:rsidRDefault="00B54AE7" w:rsidP="001E6D0C">
            <w:pPr>
              <w:spacing w:line="240" w:lineRule="auto"/>
              <w:rPr>
                <w:rFonts w:ascii="Century Gothic" w:hAnsi="Century Gothic" w:cs="Arial"/>
                <w:sz w:val="20"/>
                <w:szCs w:val="20"/>
              </w:rPr>
            </w:pPr>
            <w:r>
              <w:rPr>
                <w:rFonts w:ascii="Century Gothic" w:hAnsi="Century Gothic" w:cs="Arial"/>
                <w:sz w:val="20"/>
                <w:szCs w:val="20"/>
              </w:rPr>
              <w:t>Barangay 4 (Municipality 2)</w:t>
            </w:r>
          </w:p>
        </w:tc>
        <w:tc>
          <w:tcPr>
            <w:tcW w:w="3687" w:type="dxa"/>
            <w:shd w:val="clear" w:color="auto" w:fill="A6A6A6" w:themeFill="background1" w:themeFillShade="A6"/>
          </w:tcPr>
          <w:p w14:paraId="3D2A9FD5" w14:textId="77777777" w:rsidR="00B54AE7" w:rsidRPr="00071BFD" w:rsidRDefault="00B54AE7" w:rsidP="001E6D0C">
            <w:pPr>
              <w:spacing w:line="240" w:lineRule="auto"/>
              <w:rPr>
                <w:rFonts w:ascii="Century Gothic" w:hAnsi="Century Gothic" w:cs="Arial"/>
                <w:sz w:val="20"/>
                <w:szCs w:val="20"/>
              </w:rPr>
            </w:pPr>
            <w:r>
              <w:rPr>
                <w:rFonts w:ascii="Century Gothic" w:hAnsi="Century Gothic" w:cs="Arial"/>
                <w:sz w:val="20"/>
                <w:szCs w:val="20"/>
              </w:rPr>
              <w:t>Barangay 4 (Municipality 4)</w:t>
            </w:r>
          </w:p>
        </w:tc>
      </w:tr>
    </w:tbl>
    <w:p w14:paraId="3E9BBC13" w14:textId="77777777" w:rsidR="00071BFD" w:rsidRPr="00071BFD" w:rsidRDefault="00071BFD" w:rsidP="00071BFD">
      <w:pPr>
        <w:spacing w:line="240" w:lineRule="auto"/>
        <w:rPr>
          <w:rFonts w:ascii="Century Gothic" w:hAnsi="Century Gothic" w:cs="Arial"/>
          <w:sz w:val="20"/>
          <w:szCs w:val="20"/>
        </w:rPr>
      </w:pPr>
    </w:p>
    <w:p w14:paraId="778B0D33" w14:textId="77777777" w:rsidR="00071BFD" w:rsidRPr="00071BFD" w:rsidRDefault="00071BFD" w:rsidP="00071BFD">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The analysis will focus on the following issues:</w:t>
      </w:r>
    </w:p>
    <w:p w14:paraId="2C8657BD" w14:textId="77777777" w:rsidR="00071BFD" w:rsidRPr="00071BFD" w:rsidRDefault="00071BFD" w:rsidP="00071BFD">
      <w:pPr>
        <w:pStyle w:val="BodyText3"/>
        <w:widowControl w:val="0"/>
        <w:spacing w:after="0" w:line="240" w:lineRule="auto"/>
        <w:jc w:val="both"/>
        <w:rPr>
          <w:rFonts w:ascii="Century Gothic" w:hAnsi="Century Gothic" w:cs="Arial"/>
          <w:sz w:val="20"/>
          <w:szCs w:val="20"/>
        </w:rPr>
      </w:pPr>
    </w:p>
    <w:p w14:paraId="38E0AB07" w14:textId="77777777" w:rsidR="00071BFD" w:rsidRPr="00920494" w:rsidRDefault="00071BFD" w:rsidP="00071BFD">
      <w:pPr>
        <w:pStyle w:val="BodyText3"/>
        <w:widowControl w:val="0"/>
        <w:spacing w:after="0" w:line="240" w:lineRule="auto"/>
        <w:jc w:val="both"/>
        <w:rPr>
          <w:rFonts w:ascii="Century Gothic" w:hAnsi="Century Gothic" w:cs="Arial"/>
          <w:b/>
          <w:sz w:val="20"/>
          <w:szCs w:val="20"/>
        </w:rPr>
      </w:pPr>
      <w:r w:rsidRPr="00071BFD">
        <w:rPr>
          <w:rFonts w:ascii="Century Gothic" w:hAnsi="Century Gothic" w:cs="Arial"/>
          <w:b/>
          <w:sz w:val="20"/>
          <w:szCs w:val="20"/>
        </w:rPr>
        <w:t>(i) An initial understanding of community dynamics and local stakeholder engagement in the community planning processes</w:t>
      </w:r>
      <w:r w:rsidR="002E61AE">
        <w:rPr>
          <w:rFonts w:ascii="Century Gothic" w:hAnsi="Century Gothic" w:cs="Arial"/>
          <w:sz w:val="20"/>
          <w:szCs w:val="20"/>
        </w:rPr>
        <w:t>. In particular, given how community dynamics may have been significantl</w:t>
      </w:r>
      <w:r w:rsidR="0006132C">
        <w:rPr>
          <w:rFonts w:ascii="Century Gothic" w:hAnsi="Century Gothic" w:cs="Arial"/>
          <w:sz w:val="20"/>
          <w:szCs w:val="20"/>
        </w:rPr>
        <w:t>y affected by the disaster</w:t>
      </w:r>
      <w:r w:rsidRPr="00071BFD">
        <w:rPr>
          <w:rFonts w:ascii="Century Gothic" w:hAnsi="Century Gothic" w:cs="Arial"/>
          <w:sz w:val="20"/>
          <w:szCs w:val="20"/>
        </w:rPr>
        <w:t>, qualitative methods will be used to gain insights into the existence of different sub-groups within targeted communities, to better u</w:t>
      </w:r>
      <w:r w:rsidR="00920494">
        <w:rPr>
          <w:rFonts w:ascii="Century Gothic" w:hAnsi="Century Gothic" w:cs="Arial"/>
          <w:sz w:val="20"/>
          <w:szCs w:val="20"/>
        </w:rPr>
        <w:t>nderstand collaborative behavio</w:t>
      </w:r>
      <w:r w:rsidRPr="00071BFD">
        <w:rPr>
          <w:rFonts w:ascii="Century Gothic" w:hAnsi="Century Gothic" w:cs="Arial"/>
          <w:sz w:val="20"/>
          <w:szCs w:val="20"/>
        </w:rPr>
        <w:t>r and to map existing community organizations and initiatives</w:t>
      </w:r>
      <w:r w:rsidR="00B52421">
        <w:rPr>
          <w:rFonts w:ascii="Century Gothic" w:hAnsi="Century Gothic" w:cs="Arial"/>
          <w:sz w:val="20"/>
          <w:szCs w:val="20"/>
        </w:rPr>
        <w:t xml:space="preserve"> which may support post-disaster recovery</w:t>
      </w:r>
      <w:r w:rsidRPr="00071BFD">
        <w:rPr>
          <w:rFonts w:ascii="Century Gothic" w:hAnsi="Century Gothic" w:cs="Arial"/>
          <w:sz w:val="20"/>
          <w:szCs w:val="20"/>
        </w:rPr>
        <w:t xml:space="preserve">.  The initial collection of information will focus on whether particular groups are more likely to be excluded from decision-making. Furthermore, the analysis will include a review of community planning processes, the identification of key groups, individuals that influence the decision-making process and a review of how vulnerable and marginalized groups engage with these community processes or face specific barriers to influence these decisions.  </w:t>
      </w:r>
      <w:r w:rsidR="0006132C" w:rsidRPr="00920494">
        <w:rPr>
          <w:rFonts w:ascii="Century Gothic" w:hAnsi="Century Gothic" w:cs="Arial"/>
          <w:b/>
          <w:sz w:val="20"/>
          <w:szCs w:val="20"/>
        </w:rPr>
        <w:t xml:space="preserve">The analysis of the data collected will focus on understanding any differences between areas that are new to CDD and those where KALAHI-CIDSS was previously implemented. </w:t>
      </w:r>
    </w:p>
    <w:p w14:paraId="1E0DFC51" w14:textId="77777777" w:rsidR="00071BFD" w:rsidRPr="00071BFD" w:rsidRDefault="00071BFD" w:rsidP="00071BFD">
      <w:pPr>
        <w:pStyle w:val="BodyText3"/>
        <w:widowControl w:val="0"/>
        <w:spacing w:after="0" w:line="240" w:lineRule="auto"/>
        <w:jc w:val="both"/>
        <w:rPr>
          <w:rFonts w:ascii="Century Gothic" w:hAnsi="Century Gothic" w:cs="Arial"/>
          <w:sz w:val="20"/>
          <w:szCs w:val="20"/>
        </w:rPr>
      </w:pPr>
    </w:p>
    <w:p w14:paraId="199581ED" w14:textId="77777777" w:rsidR="003835F2" w:rsidRDefault="00071BFD" w:rsidP="003835F2">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b/>
          <w:sz w:val="20"/>
          <w:szCs w:val="20"/>
        </w:rPr>
        <w:t>(ii) A detailed understanding of the key steps in the project implementation process</w:t>
      </w:r>
      <w:r w:rsidRPr="00071BFD">
        <w:rPr>
          <w:rFonts w:ascii="Century Gothic" w:hAnsi="Century Gothic" w:cs="Arial"/>
          <w:sz w:val="20"/>
          <w:szCs w:val="20"/>
        </w:rPr>
        <w:t xml:space="preserve">. The research team will conduct periodic observations of project implementation and hold a series of Focus Group Discussions and Key Informant Interviews to collect information on the key issues outlined below. Selected information will be collected on the main project implementation steps. It will be important for the research team to familiarize themselves with the </w:t>
      </w:r>
      <w:r w:rsidR="00B52421">
        <w:rPr>
          <w:rFonts w:ascii="Century Gothic" w:hAnsi="Century Gothic" w:cs="Arial"/>
          <w:sz w:val="20"/>
          <w:szCs w:val="20"/>
        </w:rPr>
        <w:t xml:space="preserve">KALAHI-CIDSS and </w:t>
      </w:r>
      <w:r w:rsidR="00657A91">
        <w:rPr>
          <w:rFonts w:ascii="Century Gothic" w:hAnsi="Century Gothic" w:cs="Arial"/>
          <w:sz w:val="20"/>
          <w:szCs w:val="20"/>
        </w:rPr>
        <w:t xml:space="preserve">NCDDP </w:t>
      </w:r>
      <w:r w:rsidRPr="00071BFD">
        <w:rPr>
          <w:rFonts w:ascii="Century Gothic" w:hAnsi="Century Gothic" w:cs="Arial"/>
          <w:sz w:val="20"/>
          <w:szCs w:val="20"/>
        </w:rPr>
        <w:t>Operations Manual</w:t>
      </w:r>
      <w:r w:rsidR="00B52421">
        <w:rPr>
          <w:rFonts w:ascii="Century Gothic" w:hAnsi="Century Gothic" w:cs="Arial"/>
          <w:sz w:val="20"/>
          <w:szCs w:val="20"/>
        </w:rPr>
        <w:t>s</w:t>
      </w:r>
      <w:r w:rsidRPr="00071BFD">
        <w:rPr>
          <w:rFonts w:ascii="Century Gothic" w:hAnsi="Century Gothic" w:cs="Arial"/>
          <w:sz w:val="20"/>
          <w:szCs w:val="20"/>
        </w:rPr>
        <w:t xml:space="preserve"> (OM)</w:t>
      </w:r>
      <w:r w:rsidR="00B52421">
        <w:rPr>
          <w:rFonts w:ascii="Century Gothic" w:hAnsi="Century Gothic" w:cs="Arial"/>
          <w:sz w:val="20"/>
          <w:szCs w:val="20"/>
        </w:rPr>
        <w:t>, the Community Empowerment Activity Cycle (CEAC)</w:t>
      </w:r>
      <w:r w:rsidRPr="00071BFD">
        <w:rPr>
          <w:rFonts w:ascii="Century Gothic" w:hAnsi="Century Gothic" w:cs="Arial"/>
          <w:sz w:val="20"/>
          <w:szCs w:val="20"/>
        </w:rPr>
        <w:t xml:space="preserve"> </w:t>
      </w:r>
      <w:r w:rsidR="00657A91">
        <w:rPr>
          <w:rFonts w:ascii="Century Gothic" w:hAnsi="Century Gothic" w:cs="Arial"/>
          <w:sz w:val="20"/>
          <w:szCs w:val="20"/>
        </w:rPr>
        <w:t xml:space="preserve">and the DROM </w:t>
      </w:r>
      <w:r w:rsidRPr="00071BFD">
        <w:rPr>
          <w:rFonts w:ascii="Century Gothic" w:hAnsi="Century Gothic" w:cs="Arial"/>
          <w:sz w:val="20"/>
          <w:szCs w:val="20"/>
        </w:rPr>
        <w:t>in order to develop a detailed field guide for the evaluation. The following</w:t>
      </w:r>
      <w:r w:rsidR="003835F2" w:rsidRPr="003835F2">
        <w:rPr>
          <w:rFonts w:ascii="Century Gothic" w:hAnsi="Century Gothic" w:cs="Arial"/>
          <w:sz w:val="20"/>
          <w:szCs w:val="20"/>
        </w:rPr>
        <w:t xml:space="preserve"> </w:t>
      </w:r>
      <w:r w:rsidR="003835F2" w:rsidRPr="00071BFD">
        <w:rPr>
          <w:rFonts w:ascii="Century Gothic" w:hAnsi="Century Gothic" w:cs="Arial"/>
          <w:sz w:val="20"/>
          <w:szCs w:val="20"/>
        </w:rPr>
        <w:t>questions provide an overview of the type of inf</w:t>
      </w:r>
      <w:r w:rsidR="00A9314A">
        <w:rPr>
          <w:rFonts w:ascii="Century Gothic" w:hAnsi="Century Gothic" w:cs="Arial"/>
          <w:sz w:val="20"/>
          <w:szCs w:val="20"/>
        </w:rPr>
        <w:t xml:space="preserve">ormation that will be collected. A detailed field guide outlining the evaluation </w:t>
      </w:r>
      <w:r w:rsidR="007928A6">
        <w:rPr>
          <w:rFonts w:ascii="Century Gothic" w:hAnsi="Century Gothic" w:cs="Arial"/>
          <w:sz w:val="20"/>
          <w:szCs w:val="20"/>
        </w:rPr>
        <w:t>questions for each of the main steps in the DROM project cycle will be developed by the consultancy firm with DSWD and the WGB:</w:t>
      </w:r>
    </w:p>
    <w:p w14:paraId="17A6140D" w14:textId="1711B066" w:rsidR="000321FF" w:rsidRDefault="000321FF" w:rsidP="003835F2">
      <w:pPr>
        <w:pStyle w:val="BodyText3"/>
        <w:widowControl w:val="0"/>
        <w:spacing w:after="0" w:line="240" w:lineRule="auto"/>
        <w:jc w:val="both"/>
        <w:rPr>
          <w:rFonts w:ascii="Century Gothic" w:hAnsi="Century Gothic" w:cs="Arial"/>
          <w:sz w:val="20"/>
          <w:szCs w:val="20"/>
        </w:rPr>
      </w:pPr>
    </w:p>
    <w:p w14:paraId="595BFDFA" w14:textId="77777777" w:rsidR="003835F2" w:rsidRDefault="003835F2" w:rsidP="00071BFD">
      <w:pPr>
        <w:pStyle w:val="BodyText3"/>
        <w:widowControl w:val="0"/>
        <w:spacing w:after="0" w:line="240" w:lineRule="auto"/>
        <w:jc w:val="both"/>
        <w:rPr>
          <w:rFonts w:ascii="Century Gothic" w:hAnsi="Century Gothic" w:cs="Arial"/>
          <w:sz w:val="20"/>
          <w:szCs w:val="20"/>
        </w:rPr>
      </w:pPr>
    </w:p>
    <w:p w14:paraId="392B560F" w14:textId="77777777" w:rsidR="003835F2" w:rsidRDefault="003835F2" w:rsidP="00071BFD">
      <w:pPr>
        <w:pStyle w:val="BodyText3"/>
        <w:widowControl w:val="0"/>
        <w:spacing w:after="0" w:line="240" w:lineRule="auto"/>
        <w:jc w:val="both"/>
        <w:rPr>
          <w:rFonts w:ascii="Century Gothic" w:hAnsi="Century Gothic" w:cs="Arial"/>
          <w:sz w:val="20"/>
          <w:szCs w:val="20"/>
        </w:rPr>
      </w:pPr>
    </w:p>
    <w:p w14:paraId="4E91490D" w14:textId="77777777" w:rsidR="003835F2" w:rsidRPr="00071BFD" w:rsidRDefault="00071BFD" w:rsidP="00071BFD">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 xml:space="preserve"> </w:t>
      </w:r>
    </w:p>
    <w:tbl>
      <w:tblPr>
        <w:tblpPr w:leftFromText="180" w:rightFromText="180" w:vertAnchor="text" w:tblpY="-2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195"/>
        <w:gridCol w:w="5125"/>
      </w:tblGrid>
      <w:tr w:rsidR="00924B41" w:rsidRPr="00071BFD" w14:paraId="51FB8000" w14:textId="77777777" w:rsidTr="00DD3F55">
        <w:tc>
          <w:tcPr>
            <w:tcW w:w="2050" w:type="dxa"/>
            <w:shd w:val="clear" w:color="auto" w:fill="D9D9D9"/>
          </w:tcPr>
          <w:p w14:paraId="36AC5C21" w14:textId="77777777" w:rsidR="00924B41" w:rsidRPr="00071BFD" w:rsidRDefault="00924B41" w:rsidP="00924B41">
            <w:pPr>
              <w:pStyle w:val="BodyText3"/>
              <w:widowControl w:val="0"/>
              <w:spacing w:after="0" w:line="240" w:lineRule="auto"/>
              <w:jc w:val="both"/>
              <w:rPr>
                <w:rFonts w:ascii="Century Gothic" w:hAnsi="Century Gothic" w:cs="Arial"/>
                <w:b/>
                <w:sz w:val="20"/>
                <w:szCs w:val="20"/>
              </w:rPr>
            </w:pPr>
            <w:r w:rsidRPr="00071BFD">
              <w:rPr>
                <w:rFonts w:ascii="Century Gothic" w:hAnsi="Century Gothic" w:cs="Arial"/>
                <w:b/>
                <w:sz w:val="20"/>
                <w:szCs w:val="20"/>
              </w:rPr>
              <w:t>Project phase</w:t>
            </w:r>
          </w:p>
        </w:tc>
        <w:tc>
          <w:tcPr>
            <w:tcW w:w="2242" w:type="dxa"/>
            <w:shd w:val="clear" w:color="auto" w:fill="D9D9D9"/>
          </w:tcPr>
          <w:p w14:paraId="0D5720C1" w14:textId="77777777" w:rsidR="00924B41" w:rsidRPr="00071BFD" w:rsidRDefault="00924B41" w:rsidP="00924B41">
            <w:pPr>
              <w:pStyle w:val="BodyText3"/>
              <w:widowControl w:val="0"/>
              <w:spacing w:after="0" w:line="240" w:lineRule="auto"/>
              <w:jc w:val="both"/>
              <w:rPr>
                <w:rFonts w:ascii="Century Gothic" w:hAnsi="Century Gothic" w:cs="Arial"/>
                <w:b/>
                <w:sz w:val="20"/>
                <w:szCs w:val="20"/>
              </w:rPr>
            </w:pPr>
            <w:r w:rsidRPr="00071BFD">
              <w:rPr>
                <w:rFonts w:ascii="Century Gothic" w:hAnsi="Century Gothic" w:cs="Arial"/>
                <w:b/>
                <w:sz w:val="20"/>
                <w:szCs w:val="20"/>
              </w:rPr>
              <w:t>Process steps</w:t>
            </w:r>
          </w:p>
        </w:tc>
        <w:tc>
          <w:tcPr>
            <w:tcW w:w="5284" w:type="dxa"/>
            <w:shd w:val="clear" w:color="auto" w:fill="D9D9D9"/>
          </w:tcPr>
          <w:p w14:paraId="62903985" w14:textId="77777777" w:rsidR="00924B41" w:rsidRPr="00071BFD" w:rsidRDefault="00924B41" w:rsidP="00924B41">
            <w:pPr>
              <w:pStyle w:val="BodyText3"/>
              <w:widowControl w:val="0"/>
              <w:spacing w:after="0" w:line="240" w:lineRule="auto"/>
              <w:jc w:val="both"/>
              <w:rPr>
                <w:rFonts w:ascii="Century Gothic" w:hAnsi="Century Gothic" w:cs="Arial"/>
                <w:b/>
                <w:sz w:val="20"/>
                <w:szCs w:val="20"/>
              </w:rPr>
            </w:pPr>
            <w:r w:rsidRPr="00071BFD">
              <w:rPr>
                <w:rFonts w:ascii="Century Gothic" w:hAnsi="Century Gothic" w:cs="Arial"/>
                <w:b/>
                <w:sz w:val="20"/>
                <w:szCs w:val="20"/>
              </w:rPr>
              <w:t>Research questions</w:t>
            </w:r>
          </w:p>
        </w:tc>
      </w:tr>
      <w:tr w:rsidR="00924B41" w:rsidRPr="00071BFD" w14:paraId="2ACCA71A" w14:textId="77777777" w:rsidTr="00DD3F55">
        <w:trPr>
          <w:trHeight w:val="1988"/>
        </w:trPr>
        <w:tc>
          <w:tcPr>
            <w:tcW w:w="2050" w:type="dxa"/>
            <w:vMerge w:val="restart"/>
            <w:shd w:val="clear" w:color="auto" w:fill="F2F2F2"/>
          </w:tcPr>
          <w:p w14:paraId="386A744A" w14:textId="77777777" w:rsidR="00924B41" w:rsidRPr="00071BFD" w:rsidRDefault="00924B41" w:rsidP="00924B41">
            <w:pPr>
              <w:pStyle w:val="BodyText3"/>
              <w:widowControl w:val="0"/>
              <w:jc w:val="both"/>
              <w:rPr>
                <w:rFonts w:ascii="Century Gothic" w:hAnsi="Century Gothic" w:cs="Arial"/>
                <w:b/>
                <w:sz w:val="20"/>
                <w:szCs w:val="20"/>
              </w:rPr>
            </w:pPr>
            <w:r w:rsidRPr="00071BFD">
              <w:rPr>
                <w:rFonts w:ascii="Century Gothic" w:hAnsi="Century Gothic" w:cs="Arial"/>
                <w:b/>
                <w:sz w:val="20"/>
                <w:szCs w:val="20"/>
              </w:rPr>
              <w:t>Social preparation</w:t>
            </w:r>
          </w:p>
        </w:tc>
        <w:tc>
          <w:tcPr>
            <w:tcW w:w="2242" w:type="dxa"/>
          </w:tcPr>
          <w:p w14:paraId="66FC1120" w14:textId="77777777" w:rsidR="00924B41" w:rsidRPr="00071BFD" w:rsidRDefault="00924B41" w:rsidP="00CC55D3">
            <w:pPr>
              <w:pStyle w:val="BodyText3"/>
              <w:widowControl w:val="0"/>
              <w:spacing w:after="0" w:line="240" w:lineRule="auto"/>
              <w:rPr>
                <w:rFonts w:ascii="Century Gothic" w:hAnsi="Century Gothic" w:cs="Arial"/>
                <w:sz w:val="20"/>
                <w:szCs w:val="20"/>
              </w:rPr>
            </w:pPr>
            <w:r w:rsidRPr="00071BFD">
              <w:rPr>
                <w:rFonts w:ascii="Century Gothic" w:hAnsi="Century Gothic" w:cs="Arial"/>
                <w:sz w:val="20"/>
                <w:szCs w:val="20"/>
              </w:rPr>
              <w:t>Social mapping (and selection of informants)</w:t>
            </w:r>
          </w:p>
        </w:tc>
        <w:tc>
          <w:tcPr>
            <w:tcW w:w="5284" w:type="dxa"/>
          </w:tcPr>
          <w:p w14:paraId="6F29D515" w14:textId="01845346" w:rsidR="00924B41" w:rsidRDefault="00924B41" w:rsidP="003835F2">
            <w:pPr>
              <w:spacing w:after="0" w:line="240" w:lineRule="auto"/>
              <w:jc w:val="both"/>
              <w:rPr>
                <w:rFonts w:ascii="Century Gothic" w:hAnsi="Century Gothic" w:cs="Helv"/>
                <w:color w:val="000000"/>
                <w:sz w:val="20"/>
                <w:szCs w:val="20"/>
              </w:rPr>
            </w:pPr>
            <w:r w:rsidRPr="00071BFD">
              <w:rPr>
                <w:rFonts w:ascii="Century Gothic" w:hAnsi="Century Gothic" w:cs="Helv"/>
                <w:color w:val="000000"/>
                <w:sz w:val="20"/>
                <w:szCs w:val="20"/>
              </w:rPr>
              <w:t>The initial analysis carried out as part of the social mappin</w:t>
            </w:r>
            <w:r>
              <w:rPr>
                <w:rFonts w:ascii="Century Gothic" w:hAnsi="Century Gothic" w:cs="Helv"/>
                <w:color w:val="000000"/>
                <w:sz w:val="20"/>
                <w:szCs w:val="20"/>
              </w:rPr>
              <w:t xml:space="preserve">g will help the research team </w:t>
            </w:r>
            <w:r w:rsidRPr="00071BFD">
              <w:rPr>
                <w:rFonts w:ascii="Century Gothic" w:hAnsi="Century Gothic" w:cs="Helv"/>
                <w:color w:val="000000"/>
                <w:sz w:val="20"/>
                <w:szCs w:val="20"/>
              </w:rPr>
              <w:t>gain a better understanding of the following: (i) which groups make up the community?</w:t>
            </w:r>
            <w:r w:rsidR="000321FF">
              <w:rPr>
                <w:rFonts w:ascii="Century Gothic" w:hAnsi="Century Gothic" w:cs="Helv"/>
                <w:color w:val="000000"/>
                <w:sz w:val="20"/>
                <w:szCs w:val="20"/>
              </w:rPr>
              <w:t>;</w:t>
            </w:r>
            <w:r w:rsidRPr="00071BFD">
              <w:rPr>
                <w:rFonts w:ascii="Century Gothic" w:hAnsi="Century Gothic" w:cs="Helv"/>
                <w:color w:val="000000"/>
                <w:sz w:val="20"/>
                <w:szCs w:val="20"/>
              </w:rPr>
              <w:t xml:space="preserve"> </w:t>
            </w:r>
            <w:r w:rsidR="00920494">
              <w:rPr>
                <w:rFonts w:ascii="Century Gothic" w:hAnsi="Century Gothic" w:cs="Helv"/>
                <w:color w:val="000000"/>
                <w:sz w:val="20"/>
                <w:szCs w:val="20"/>
              </w:rPr>
              <w:t>(</w:t>
            </w:r>
            <w:r w:rsidRPr="00071BFD">
              <w:rPr>
                <w:rFonts w:ascii="Century Gothic" w:hAnsi="Century Gothic" w:cs="Helv"/>
                <w:color w:val="000000"/>
                <w:sz w:val="20"/>
                <w:szCs w:val="20"/>
              </w:rPr>
              <w:t>ii) are communities homogenous re. ethnicity and religion?</w:t>
            </w:r>
            <w:r w:rsidR="00920494">
              <w:rPr>
                <w:rFonts w:ascii="Century Gothic" w:hAnsi="Century Gothic" w:cs="Helv"/>
                <w:color w:val="000000"/>
                <w:sz w:val="20"/>
                <w:szCs w:val="20"/>
              </w:rPr>
              <w:t>; (iii</w:t>
            </w:r>
            <w:r>
              <w:rPr>
                <w:rFonts w:ascii="Century Gothic" w:hAnsi="Century Gothic" w:cs="Helv"/>
                <w:color w:val="000000"/>
                <w:sz w:val="20"/>
                <w:szCs w:val="20"/>
              </w:rPr>
              <w:t xml:space="preserve">) </w:t>
            </w:r>
            <w:r w:rsidR="000321FF">
              <w:rPr>
                <w:rFonts w:ascii="Century Gothic" w:hAnsi="Century Gothic" w:cs="Helv"/>
                <w:color w:val="000000"/>
                <w:sz w:val="20"/>
                <w:szCs w:val="20"/>
              </w:rPr>
              <w:t>w</w:t>
            </w:r>
            <w:r>
              <w:rPr>
                <w:rFonts w:ascii="Century Gothic" w:hAnsi="Century Gothic" w:cs="Helv"/>
                <w:color w:val="000000"/>
                <w:sz w:val="20"/>
                <w:szCs w:val="20"/>
              </w:rPr>
              <w:t>hat proportion of households have relocated due to the disaster</w:t>
            </w:r>
            <w:r w:rsidRPr="00071BFD">
              <w:rPr>
                <w:rFonts w:ascii="Century Gothic" w:hAnsi="Century Gothic" w:cs="Helv"/>
                <w:color w:val="000000"/>
                <w:sz w:val="20"/>
                <w:szCs w:val="20"/>
              </w:rPr>
              <w:t>?</w:t>
            </w:r>
            <w:r>
              <w:rPr>
                <w:rFonts w:ascii="Century Gothic" w:hAnsi="Century Gothic" w:cs="Helv"/>
                <w:color w:val="000000"/>
                <w:sz w:val="20"/>
                <w:szCs w:val="20"/>
              </w:rPr>
              <w:t xml:space="preserve"> (temporarily/permanently) – i.e how has Yolanda affected the overall composition of the community?</w:t>
            </w:r>
          </w:p>
          <w:p w14:paraId="32E08C61" w14:textId="77777777" w:rsidR="003835F2" w:rsidRDefault="003835F2" w:rsidP="003835F2">
            <w:pPr>
              <w:spacing w:after="0" w:line="240" w:lineRule="auto"/>
              <w:jc w:val="both"/>
              <w:rPr>
                <w:rFonts w:ascii="Century Gothic" w:hAnsi="Century Gothic" w:cs="Helv"/>
                <w:color w:val="000000"/>
                <w:sz w:val="20"/>
                <w:szCs w:val="20"/>
              </w:rPr>
            </w:pPr>
          </w:p>
          <w:p w14:paraId="6B76218E" w14:textId="77777777" w:rsidR="00924B41" w:rsidRDefault="00924B41" w:rsidP="003835F2">
            <w:pPr>
              <w:spacing w:after="0" w:line="240" w:lineRule="auto"/>
              <w:jc w:val="both"/>
              <w:rPr>
                <w:rFonts w:ascii="Century Gothic" w:hAnsi="Century Gothic" w:cs="Helv"/>
                <w:color w:val="000000"/>
                <w:sz w:val="20"/>
                <w:szCs w:val="20"/>
              </w:rPr>
            </w:pPr>
            <w:r w:rsidRPr="00071BFD">
              <w:rPr>
                <w:rFonts w:ascii="Century Gothic" w:hAnsi="Century Gothic" w:cs="Helv"/>
                <w:color w:val="000000"/>
                <w:sz w:val="20"/>
                <w:szCs w:val="20"/>
              </w:rPr>
              <w:t>How harmonious are the group relations (e.g., is there any violence/conflict within the community or with neighboring communities?)</w:t>
            </w:r>
            <w:r>
              <w:rPr>
                <w:rFonts w:ascii="Century Gothic" w:hAnsi="Century Gothic" w:cs="Helv"/>
                <w:color w:val="000000"/>
                <w:sz w:val="20"/>
                <w:szCs w:val="20"/>
              </w:rPr>
              <w:t>.</w:t>
            </w:r>
          </w:p>
          <w:p w14:paraId="2DF226E5" w14:textId="77777777" w:rsidR="00924B41" w:rsidRDefault="00924B41" w:rsidP="003835F2">
            <w:pPr>
              <w:spacing w:after="0" w:line="240" w:lineRule="auto"/>
              <w:jc w:val="both"/>
              <w:rPr>
                <w:rFonts w:ascii="Century Gothic" w:hAnsi="Century Gothic" w:cs="Helv"/>
                <w:color w:val="000000"/>
                <w:sz w:val="20"/>
                <w:szCs w:val="20"/>
              </w:rPr>
            </w:pPr>
          </w:p>
          <w:p w14:paraId="3DCADEA8" w14:textId="77777777" w:rsidR="00924B41" w:rsidRPr="00071BFD" w:rsidRDefault="00924B41" w:rsidP="003835F2">
            <w:pPr>
              <w:spacing w:after="0" w:line="240" w:lineRule="auto"/>
              <w:jc w:val="both"/>
              <w:rPr>
                <w:rFonts w:ascii="Century Gothic" w:hAnsi="Century Gothic" w:cs="Arial"/>
                <w:sz w:val="20"/>
                <w:szCs w:val="20"/>
              </w:rPr>
            </w:pPr>
            <w:r>
              <w:rPr>
                <w:rFonts w:ascii="Century Gothic" w:hAnsi="Century Gothic" w:cs="Helv"/>
                <w:color w:val="000000"/>
                <w:sz w:val="20"/>
                <w:szCs w:val="20"/>
              </w:rPr>
              <w:t>How are relationships with local government units (Municipalities)? What sources of support for post-disaster reconstruction (kindly note this is different from relief) has the community received (what are the main programs, sources and remaining unmet needs)</w:t>
            </w:r>
          </w:p>
        </w:tc>
      </w:tr>
      <w:tr w:rsidR="00924B41" w:rsidRPr="00071BFD" w14:paraId="0D6BA4F6" w14:textId="77777777" w:rsidTr="00DD3F55">
        <w:trPr>
          <w:trHeight w:val="1988"/>
        </w:trPr>
        <w:tc>
          <w:tcPr>
            <w:tcW w:w="2050" w:type="dxa"/>
            <w:vMerge/>
            <w:shd w:val="clear" w:color="auto" w:fill="F2F2F2"/>
          </w:tcPr>
          <w:p w14:paraId="083362A5" w14:textId="77777777" w:rsidR="00924B41" w:rsidRPr="00071BFD" w:rsidRDefault="00924B41" w:rsidP="00924B41">
            <w:pPr>
              <w:pStyle w:val="BodyText3"/>
              <w:widowControl w:val="0"/>
              <w:spacing w:after="0" w:line="240" w:lineRule="auto"/>
              <w:jc w:val="both"/>
              <w:rPr>
                <w:rFonts w:ascii="Century Gothic" w:hAnsi="Century Gothic" w:cs="Arial"/>
                <w:b/>
                <w:sz w:val="20"/>
                <w:szCs w:val="20"/>
              </w:rPr>
            </w:pPr>
          </w:p>
        </w:tc>
        <w:tc>
          <w:tcPr>
            <w:tcW w:w="2242" w:type="dxa"/>
          </w:tcPr>
          <w:p w14:paraId="365C1162"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Information dissemination about project interventions</w:t>
            </w:r>
          </w:p>
        </w:tc>
        <w:tc>
          <w:tcPr>
            <w:tcW w:w="5284" w:type="dxa"/>
          </w:tcPr>
          <w:p w14:paraId="0513B459"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What is the level of knowledge about the project in the targeted community?</w:t>
            </w:r>
          </w:p>
          <w:p w14:paraId="5FFA6258"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p>
          <w:p w14:paraId="239BA3A9"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Are particular groups not aware of the project (or have limited information about the project)?</w:t>
            </w:r>
          </w:p>
          <w:p w14:paraId="24E24E22"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p>
          <w:p w14:paraId="18DC299F"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Are adjustments necessary to the way information is conveyed to the community?</w:t>
            </w:r>
          </w:p>
          <w:p w14:paraId="5135863D"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p>
        </w:tc>
      </w:tr>
      <w:tr w:rsidR="00924B41" w:rsidRPr="00071BFD" w14:paraId="3F9F7D90" w14:textId="77777777" w:rsidTr="00DD3F55">
        <w:tc>
          <w:tcPr>
            <w:tcW w:w="2050" w:type="dxa"/>
            <w:vMerge/>
            <w:shd w:val="clear" w:color="auto" w:fill="F2F2F2"/>
          </w:tcPr>
          <w:p w14:paraId="75A419D3"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p>
        </w:tc>
        <w:tc>
          <w:tcPr>
            <w:tcW w:w="2242" w:type="dxa"/>
          </w:tcPr>
          <w:p w14:paraId="337FB727" w14:textId="77777777" w:rsidR="00924B41" w:rsidRPr="00071BFD" w:rsidRDefault="00924B41" w:rsidP="00CC55D3">
            <w:pPr>
              <w:pStyle w:val="BodyText3"/>
              <w:widowControl w:val="0"/>
              <w:spacing w:after="0" w:line="240" w:lineRule="auto"/>
              <w:rPr>
                <w:rFonts w:ascii="Century Gothic" w:hAnsi="Century Gothic" w:cs="Arial"/>
                <w:sz w:val="20"/>
                <w:szCs w:val="20"/>
              </w:rPr>
            </w:pPr>
            <w:r w:rsidRPr="00D328CF">
              <w:rPr>
                <w:rFonts w:ascii="Century Gothic" w:hAnsi="Century Gothic" w:cs="Arial"/>
                <w:sz w:val="20"/>
                <w:szCs w:val="20"/>
              </w:rPr>
              <w:t>Disaster Needs Assessment</w:t>
            </w:r>
            <w:r w:rsidRPr="00071BFD">
              <w:rPr>
                <w:rFonts w:ascii="Century Gothic" w:hAnsi="Century Gothic" w:cs="Arial"/>
                <w:sz w:val="20"/>
                <w:szCs w:val="20"/>
              </w:rPr>
              <w:t xml:space="preserve"> </w:t>
            </w:r>
          </w:p>
        </w:tc>
        <w:tc>
          <w:tcPr>
            <w:tcW w:w="5284" w:type="dxa"/>
          </w:tcPr>
          <w:p w14:paraId="786385E1" w14:textId="4C7B5C53"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How have volunteers been selected? </w:t>
            </w:r>
          </w:p>
          <w:p w14:paraId="1D1409B1" w14:textId="77777777" w:rsidR="000321FF" w:rsidRPr="00071BFD" w:rsidRDefault="00924B41" w:rsidP="000321FF">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Collect information on the pr</w:t>
            </w:r>
            <w:r w:rsidR="00C62461">
              <w:rPr>
                <w:rFonts w:ascii="Century Gothic" w:hAnsi="Century Gothic" w:cs="Arial"/>
                <w:color w:val="auto"/>
                <w:sz w:val="20"/>
                <w:szCs w:val="20"/>
              </w:rPr>
              <w:t xml:space="preserve">ofile of the volunteers: gender, </w:t>
            </w:r>
            <w:r w:rsidRPr="00071BFD">
              <w:rPr>
                <w:rFonts w:ascii="Century Gothic" w:hAnsi="Century Gothic" w:cs="Arial"/>
                <w:color w:val="auto"/>
                <w:sz w:val="20"/>
                <w:szCs w:val="20"/>
              </w:rPr>
              <w:t>whether volunteers are connected to the BLGU/community associations, (for example, have they previously occupied positions of leadership in the LGU?)</w:t>
            </w:r>
            <w:r w:rsidR="000321FF">
              <w:rPr>
                <w:rFonts w:ascii="Century Gothic" w:hAnsi="Century Gothic" w:cs="Arial"/>
                <w:color w:val="auto"/>
                <w:sz w:val="20"/>
                <w:szCs w:val="20"/>
              </w:rPr>
              <w:t>; have disasters affected they capacity to operate?</w:t>
            </w:r>
          </w:p>
          <w:p w14:paraId="24C49602" w14:textId="3391C953" w:rsidR="00924B41" w:rsidRDefault="00924B41" w:rsidP="00924B41">
            <w:pPr>
              <w:pStyle w:val="BodyText3"/>
              <w:widowControl w:val="0"/>
              <w:spacing w:after="0" w:line="240" w:lineRule="auto"/>
              <w:jc w:val="both"/>
              <w:rPr>
                <w:rFonts w:ascii="Century Gothic" w:hAnsi="Century Gothic" w:cs="Arial"/>
                <w:color w:val="auto"/>
                <w:sz w:val="20"/>
                <w:szCs w:val="20"/>
              </w:rPr>
            </w:pPr>
          </w:p>
          <w:p w14:paraId="24BB81E0" w14:textId="77777777" w:rsidR="00924B41" w:rsidRDefault="00924B41" w:rsidP="00924B41">
            <w:pPr>
              <w:pStyle w:val="BodyText3"/>
              <w:widowControl w:val="0"/>
              <w:spacing w:after="0" w:line="240" w:lineRule="auto"/>
              <w:jc w:val="both"/>
              <w:rPr>
                <w:rFonts w:ascii="Century Gothic" w:hAnsi="Century Gothic" w:cs="Arial"/>
                <w:color w:val="auto"/>
                <w:sz w:val="20"/>
                <w:szCs w:val="20"/>
              </w:rPr>
            </w:pPr>
          </w:p>
          <w:p w14:paraId="48723C3A" w14:textId="77777777" w:rsidR="00924B41"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What are participants’ perceptions of the </w:t>
            </w:r>
            <w:r>
              <w:rPr>
                <w:rFonts w:ascii="Century Gothic" w:hAnsi="Century Gothic" w:cs="Arial"/>
                <w:color w:val="auto"/>
                <w:sz w:val="20"/>
                <w:szCs w:val="20"/>
              </w:rPr>
              <w:t>Disaster Needs Assessment process</w:t>
            </w:r>
            <w:r w:rsidRPr="00071BFD">
              <w:rPr>
                <w:rFonts w:ascii="Century Gothic" w:hAnsi="Century Gothic" w:cs="Arial"/>
                <w:color w:val="auto"/>
                <w:sz w:val="20"/>
                <w:szCs w:val="20"/>
              </w:rPr>
              <w:t>? Are they able to engage given their workload/time-constraints? Are particular groups (who would like to be involved deterred from participating?)</w:t>
            </w:r>
            <w:r>
              <w:rPr>
                <w:rFonts w:ascii="Century Gothic" w:hAnsi="Century Gothic" w:cs="Arial"/>
                <w:color w:val="auto"/>
                <w:sz w:val="20"/>
                <w:szCs w:val="20"/>
              </w:rPr>
              <w:t xml:space="preserve">, </w:t>
            </w:r>
          </w:p>
          <w:p w14:paraId="617D4C58" w14:textId="77777777" w:rsidR="00924B41" w:rsidRDefault="00924B41" w:rsidP="00924B41">
            <w:pPr>
              <w:pStyle w:val="BodyText3"/>
              <w:widowControl w:val="0"/>
              <w:spacing w:after="0" w:line="240" w:lineRule="auto"/>
              <w:jc w:val="both"/>
              <w:rPr>
                <w:rFonts w:ascii="Century Gothic" w:hAnsi="Century Gothic" w:cs="Arial"/>
                <w:color w:val="auto"/>
                <w:sz w:val="20"/>
                <w:szCs w:val="20"/>
              </w:rPr>
            </w:pPr>
          </w:p>
          <w:p w14:paraId="1EE6AC8E"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How do participants rate the guidance provided on DNA and training received on how to conduct it?</w:t>
            </w:r>
          </w:p>
          <w:p w14:paraId="12767C3C"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6688C98F" w14:textId="77777777" w:rsidR="00924B41"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What additional information has been provided to the community (to community volunteers) for the </w:t>
            </w:r>
            <w:r>
              <w:rPr>
                <w:rFonts w:ascii="Century Gothic" w:hAnsi="Century Gothic" w:cs="Arial"/>
                <w:color w:val="auto"/>
                <w:sz w:val="20"/>
                <w:szCs w:val="20"/>
              </w:rPr>
              <w:t>DNA</w:t>
            </w:r>
            <w:r w:rsidRPr="00071BFD">
              <w:rPr>
                <w:rFonts w:ascii="Century Gothic" w:hAnsi="Century Gothic" w:cs="Arial"/>
                <w:color w:val="auto"/>
                <w:sz w:val="20"/>
                <w:szCs w:val="20"/>
              </w:rPr>
              <w:t xml:space="preserve">? Has information been provided </w:t>
            </w:r>
            <w:r>
              <w:rPr>
                <w:rFonts w:ascii="Century Gothic" w:hAnsi="Century Gothic" w:cs="Arial"/>
                <w:color w:val="auto"/>
                <w:sz w:val="20"/>
                <w:szCs w:val="20"/>
              </w:rPr>
              <w:t>from secondary sources? From earlier DNAs conducted to assess relief needs?</w:t>
            </w:r>
          </w:p>
          <w:p w14:paraId="28A962E5" w14:textId="77777777" w:rsidR="00920494" w:rsidRDefault="00920494" w:rsidP="00924B41">
            <w:pPr>
              <w:pStyle w:val="BodyText3"/>
              <w:widowControl w:val="0"/>
              <w:spacing w:after="0" w:line="240" w:lineRule="auto"/>
              <w:jc w:val="both"/>
              <w:rPr>
                <w:rFonts w:ascii="Century Gothic" w:hAnsi="Century Gothic" w:cs="Arial"/>
                <w:color w:val="auto"/>
                <w:sz w:val="20"/>
                <w:szCs w:val="20"/>
              </w:rPr>
            </w:pPr>
          </w:p>
          <w:p w14:paraId="0543ACE8" w14:textId="77777777" w:rsidR="00924B41" w:rsidRDefault="00924B41"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How was information collected? What are the main differences observed between the guidance in the DROM and its practical application?</w:t>
            </w:r>
          </w:p>
          <w:p w14:paraId="104CFF39" w14:textId="77777777" w:rsidR="00C62461" w:rsidRDefault="00C62461" w:rsidP="00924B41">
            <w:pPr>
              <w:pStyle w:val="BodyText3"/>
              <w:widowControl w:val="0"/>
              <w:spacing w:after="0" w:line="240" w:lineRule="auto"/>
              <w:jc w:val="both"/>
              <w:rPr>
                <w:rFonts w:ascii="Century Gothic" w:hAnsi="Century Gothic" w:cs="Arial"/>
                <w:color w:val="auto"/>
                <w:sz w:val="20"/>
                <w:szCs w:val="20"/>
              </w:rPr>
            </w:pPr>
          </w:p>
          <w:p w14:paraId="74E7F75C" w14:textId="49C97B4F" w:rsidR="00C62461" w:rsidRDefault="00C62461" w:rsidP="00924B41">
            <w:pPr>
              <w:pStyle w:val="BodyText3"/>
              <w:widowControl w:val="0"/>
              <w:spacing w:after="0" w:line="240" w:lineRule="auto"/>
              <w:jc w:val="both"/>
              <w:rPr>
                <w:rFonts w:ascii="Century Gothic" w:hAnsi="Century Gothic" w:cs="Arial"/>
                <w:color w:val="auto"/>
                <w:sz w:val="20"/>
                <w:szCs w:val="20"/>
              </w:rPr>
            </w:pPr>
            <w:r w:rsidRPr="00691C6D">
              <w:rPr>
                <w:rFonts w:ascii="Century Gothic" w:hAnsi="Century Gothic" w:cs="Arial"/>
                <w:b/>
                <w:color w:val="auto"/>
                <w:sz w:val="20"/>
                <w:szCs w:val="20"/>
                <w:u w:val="single"/>
              </w:rPr>
              <w:t>For areas previously covered by KALAHI-CIDSS:</w:t>
            </w:r>
            <w:r>
              <w:rPr>
                <w:rFonts w:ascii="Century Gothic" w:hAnsi="Century Gothic" w:cs="Arial"/>
                <w:b/>
                <w:color w:val="auto"/>
                <w:sz w:val="20"/>
                <w:szCs w:val="20"/>
              </w:rPr>
              <w:t xml:space="preserve"> </w:t>
            </w:r>
            <w:r w:rsidR="00EB66AD">
              <w:rPr>
                <w:rFonts w:ascii="Century Gothic" w:hAnsi="Century Gothic" w:cs="Arial"/>
                <w:color w:val="auto"/>
                <w:sz w:val="20"/>
                <w:szCs w:val="20"/>
              </w:rPr>
              <w:t xml:space="preserve">what proportion of current volunteers for post-disaster reconstruction were previous KALAHI-CIDSS volunteers? How has the KALAHI-CIDSS experience </w:t>
            </w:r>
            <w:r w:rsidR="003835F2">
              <w:rPr>
                <w:rFonts w:ascii="Century Gothic" w:hAnsi="Century Gothic" w:cs="Arial"/>
                <w:color w:val="auto"/>
                <w:sz w:val="20"/>
                <w:szCs w:val="20"/>
              </w:rPr>
              <w:t>contribute</w:t>
            </w:r>
            <w:r w:rsidR="000321FF">
              <w:rPr>
                <w:rFonts w:ascii="Century Gothic" w:hAnsi="Century Gothic" w:cs="Arial"/>
                <w:color w:val="auto"/>
                <w:sz w:val="20"/>
                <w:szCs w:val="20"/>
              </w:rPr>
              <w:t>d</w:t>
            </w:r>
            <w:r w:rsidR="003835F2">
              <w:rPr>
                <w:rFonts w:ascii="Century Gothic" w:hAnsi="Century Gothic" w:cs="Arial"/>
                <w:color w:val="auto"/>
                <w:sz w:val="20"/>
                <w:szCs w:val="20"/>
              </w:rPr>
              <w:t>/or not to their understanding of DROM</w:t>
            </w:r>
            <w:r w:rsidR="000321FF">
              <w:rPr>
                <w:rFonts w:ascii="Century Gothic" w:hAnsi="Century Gothic" w:cs="Arial"/>
                <w:color w:val="auto"/>
                <w:sz w:val="20"/>
                <w:szCs w:val="20"/>
              </w:rPr>
              <w:t>? Has experience with KC made communities more resilient to disasters?</w:t>
            </w:r>
            <w:r w:rsidR="003835F2">
              <w:rPr>
                <w:rFonts w:ascii="Century Gothic" w:hAnsi="Century Gothic" w:cs="Arial"/>
                <w:color w:val="auto"/>
                <w:sz w:val="20"/>
                <w:szCs w:val="20"/>
              </w:rPr>
              <w:t xml:space="preserve"> Are any noticeable patterns between KALAHI-CIDSS and new areas in terms of performance on data collection (DNA stage)</w:t>
            </w:r>
            <w:r w:rsidR="000321FF">
              <w:rPr>
                <w:rFonts w:ascii="Century Gothic" w:hAnsi="Century Gothic" w:cs="Arial"/>
                <w:color w:val="auto"/>
                <w:sz w:val="20"/>
                <w:szCs w:val="20"/>
              </w:rPr>
              <w:t>?</w:t>
            </w:r>
          </w:p>
          <w:p w14:paraId="02097378" w14:textId="77777777" w:rsidR="003835F2" w:rsidRPr="00EB66AD" w:rsidRDefault="003835F2" w:rsidP="00924B41">
            <w:pPr>
              <w:pStyle w:val="BodyText3"/>
              <w:widowControl w:val="0"/>
              <w:spacing w:after="0" w:line="240" w:lineRule="auto"/>
              <w:jc w:val="both"/>
              <w:rPr>
                <w:rFonts w:ascii="Century Gothic" w:hAnsi="Century Gothic" w:cs="Arial"/>
                <w:color w:val="auto"/>
                <w:sz w:val="20"/>
                <w:szCs w:val="20"/>
              </w:rPr>
            </w:pPr>
          </w:p>
        </w:tc>
      </w:tr>
      <w:tr w:rsidR="00924B41" w:rsidRPr="00071BFD" w14:paraId="57363378" w14:textId="77777777" w:rsidTr="00DD3F55">
        <w:tc>
          <w:tcPr>
            <w:tcW w:w="2050" w:type="dxa"/>
            <w:vMerge/>
            <w:shd w:val="clear" w:color="auto" w:fill="F2F2F2"/>
          </w:tcPr>
          <w:p w14:paraId="64A0D547"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p>
        </w:tc>
        <w:tc>
          <w:tcPr>
            <w:tcW w:w="2242" w:type="dxa"/>
          </w:tcPr>
          <w:p w14:paraId="0922FF14"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Establishing a Grievance Redress System</w:t>
            </w:r>
          </w:p>
        </w:tc>
        <w:tc>
          <w:tcPr>
            <w:tcW w:w="5284" w:type="dxa"/>
          </w:tcPr>
          <w:p w14:paraId="1EA06687"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What initial information has been provided on the project’s Grievance Redress System?</w:t>
            </w:r>
          </w:p>
          <w:p w14:paraId="0A8A0EBB"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6D63CC8F"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Are there any gaps in information or difficulties in establishing a functioning system?</w:t>
            </w:r>
          </w:p>
          <w:p w14:paraId="28AB85BC"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tc>
      </w:tr>
      <w:tr w:rsidR="00924B41" w:rsidRPr="00071BFD" w14:paraId="013C732A" w14:textId="77777777" w:rsidTr="00CC55D3">
        <w:trPr>
          <w:trHeight w:val="2780"/>
        </w:trPr>
        <w:tc>
          <w:tcPr>
            <w:tcW w:w="2050" w:type="dxa"/>
            <w:vMerge/>
            <w:shd w:val="clear" w:color="auto" w:fill="F2F2F2"/>
          </w:tcPr>
          <w:p w14:paraId="556168F2"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p>
        </w:tc>
        <w:tc>
          <w:tcPr>
            <w:tcW w:w="2242" w:type="dxa"/>
          </w:tcPr>
          <w:p w14:paraId="1503EA67"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3835F2">
              <w:rPr>
                <w:rFonts w:ascii="Century Gothic" w:hAnsi="Century Gothic" w:cs="Arial"/>
                <w:sz w:val="20"/>
                <w:szCs w:val="20"/>
              </w:rPr>
              <w:t>Defining community priorities and vetting proposals</w:t>
            </w:r>
          </w:p>
        </w:tc>
        <w:tc>
          <w:tcPr>
            <w:tcW w:w="5284" w:type="dxa"/>
          </w:tcPr>
          <w:p w14:paraId="524426C4" w14:textId="77777777" w:rsidR="00924B41"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What information about the requirements of the </w:t>
            </w:r>
            <w:r w:rsidR="003835F2">
              <w:rPr>
                <w:rFonts w:ascii="Century Gothic" w:hAnsi="Century Gothic" w:cs="Arial"/>
                <w:color w:val="auto"/>
                <w:sz w:val="20"/>
                <w:szCs w:val="20"/>
              </w:rPr>
              <w:t>DROM</w:t>
            </w:r>
            <w:r w:rsidRPr="00071BFD">
              <w:rPr>
                <w:rFonts w:ascii="Century Gothic" w:hAnsi="Century Gothic" w:cs="Arial"/>
                <w:color w:val="auto"/>
                <w:sz w:val="20"/>
                <w:szCs w:val="20"/>
              </w:rPr>
              <w:t xml:space="preserve"> has been provided to the community </w:t>
            </w:r>
            <w:r w:rsidR="003835F2">
              <w:rPr>
                <w:rFonts w:ascii="Century Gothic" w:hAnsi="Century Gothic" w:cs="Arial"/>
                <w:color w:val="auto"/>
                <w:sz w:val="20"/>
                <w:szCs w:val="20"/>
              </w:rPr>
              <w:t xml:space="preserve">barangay/municipal officials? </w:t>
            </w:r>
          </w:p>
          <w:p w14:paraId="1B9013A2" w14:textId="77777777" w:rsidR="003835F2" w:rsidRDefault="003835F2" w:rsidP="00924B41">
            <w:pPr>
              <w:pStyle w:val="BodyText3"/>
              <w:widowControl w:val="0"/>
              <w:spacing w:after="0" w:line="240" w:lineRule="auto"/>
              <w:jc w:val="both"/>
              <w:rPr>
                <w:rFonts w:ascii="Century Gothic" w:hAnsi="Century Gothic" w:cs="Arial"/>
                <w:color w:val="auto"/>
                <w:sz w:val="20"/>
                <w:szCs w:val="20"/>
              </w:rPr>
            </w:pPr>
          </w:p>
          <w:p w14:paraId="014DECF2" w14:textId="77777777" w:rsidR="003835F2" w:rsidRDefault="003835F2"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What was the process used to prioritize barangays and initial sub-project ideas</w:t>
            </w:r>
            <w:r w:rsidR="005B05A2">
              <w:rPr>
                <w:rFonts w:ascii="Century Gothic" w:hAnsi="Century Gothic" w:cs="Arial"/>
                <w:color w:val="auto"/>
                <w:sz w:val="20"/>
                <w:szCs w:val="20"/>
              </w:rPr>
              <w:t xml:space="preserve">? </w:t>
            </w:r>
          </w:p>
          <w:p w14:paraId="2587B125" w14:textId="77777777" w:rsidR="005B05A2" w:rsidRDefault="005B05A2" w:rsidP="00924B41">
            <w:pPr>
              <w:pStyle w:val="BodyText3"/>
              <w:widowControl w:val="0"/>
              <w:spacing w:after="0" w:line="240" w:lineRule="auto"/>
              <w:jc w:val="both"/>
              <w:rPr>
                <w:rFonts w:ascii="Century Gothic" w:hAnsi="Century Gothic" w:cs="Arial"/>
                <w:color w:val="auto"/>
                <w:sz w:val="20"/>
                <w:szCs w:val="20"/>
              </w:rPr>
            </w:pPr>
          </w:p>
          <w:p w14:paraId="61A398E1" w14:textId="77777777" w:rsidR="005B05A2" w:rsidRDefault="005B05A2"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What were the criteria used? How well were these understood by the Municipality, Barangay, and communities?</w:t>
            </w:r>
          </w:p>
          <w:p w14:paraId="5C2CDD2B" w14:textId="77777777" w:rsidR="003835F2" w:rsidRPr="00071BFD" w:rsidRDefault="003835F2" w:rsidP="00924B41">
            <w:pPr>
              <w:pStyle w:val="BodyText3"/>
              <w:widowControl w:val="0"/>
              <w:spacing w:after="0" w:line="240" w:lineRule="auto"/>
              <w:jc w:val="both"/>
              <w:rPr>
                <w:rFonts w:ascii="Century Gothic" w:hAnsi="Century Gothic" w:cs="Arial"/>
                <w:color w:val="auto"/>
                <w:sz w:val="20"/>
                <w:szCs w:val="20"/>
              </w:rPr>
            </w:pPr>
          </w:p>
          <w:p w14:paraId="402DB2A8"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Assess participation in </w:t>
            </w:r>
            <w:r w:rsidR="005B05A2">
              <w:rPr>
                <w:rFonts w:ascii="Century Gothic" w:hAnsi="Century Gothic" w:cs="Arial"/>
                <w:color w:val="auto"/>
                <w:sz w:val="20"/>
                <w:szCs w:val="20"/>
              </w:rPr>
              <w:t>the barangay meeting and MIAC that result in the initial short-list of “vetted sub</w:t>
            </w:r>
            <w:r w:rsidRPr="00071BFD">
              <w:rPr>
                <w:rFonts w:ascii="Century Gothic" w:hAnsi="Century Gothic" w:cs="Arial"/>
                <w:color w:val="auto"/>
                <w:sz w:val="20"/>
                <w:szCs w:val="20"/>
              </w:rPr>
              <w:t>–</w:t>
            </w:r>
            <w:r w:rsidR="005B05A2">
              <w:rPr>
                <w:rFonts w:ascii="Century Gothic" w:hAnsi="Century Gothic" w:cs="Arial"/>
                <w:color w:val="auto"/>
                <w:sz w:val="20"/>
                <w:szCs w:val="20"/>
              </w:rPr>
              <w:t>projects”. A</w:t>
            </w:r>
            <w:r w:rsidRPr="00071BFD">
              <w:rPr>
                <w:rFonts w:ascii="Century Gothic" w:hAnsi="Century Gothic" w:cs="Arial"/>
                <w:color w:val="auto"/>
                <w:sz w:val="20"/>
                <w:szCs w:val="20"/>
              </w:rPr>
              <w:t xml:space="preserve">re different cross-sections of the community represented (based on the initial community mapping are some groups over/under-represented?). How actively is each cross-section or group participating (quality of participation)? Is there any group dominating or steering the discussions? </w:t>
            </w:r>
          </w:p>
          <w:p w14:paraId="342BB06C"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0B1BED77" w14:textId="77777777" w:rsidR="00924B41"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Assess the role of the CF, LGU officials during the prioritization process (to what extent is the final selection guided/influenced by their interventions during the discussion?). To what extent are “dissenting” view regarding priorities shared during discussions and taken into account? </w:t>
            </w:r>
          </w:p>
          <w:p w14:paraId="4971939F" w14:textId="77777777" w:rsidR="005B05A2" w:rsidRDefault="005B05A2" w:rsidP="00924B41">
            <w:pPr>
              <w:pStyle w:val="BodyText3"/>
              <w:widowControl w:val="0"/>
              <w:spacing w:after="0" w:line="240" w:lineRule="auto"/>
              <w:jc w:val="both"/>
              <w:rPr>
                <w:rFonts w:ascii="Century Gothic" w:hAnsi="Century Gothic" w:cs="Arial"/>
                <w:color w:val="auto"/>
                <w:sz w:val="20"/>
                <w:szCs w:val="20"/>
              </w:rPr>
            </w:pPr>
          </w:p>
          <w:p w14:paraId="253906BE" w14:textId="77777777" w:rsidR="005B05A2" w:rsidRDefault="005B05A2"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Were discussions held on Local Counterpart Contribution during the MIAC? If yes what was the outcome and what information was provided on the municipality on requirements?</w:t>
            </w:r>
          </w:p>
          <w:p w14:paraId="17C4618C" w14:textId="77777777" w:rsidR="005B05A2" w:rsidRDefault="005B05A2" w:rsidP="00924B41">
            <w:pPr>
              <w:pStyle w:val="BodyText3"/>
              <w:widowControl w:val="0"/>
              <w:spacing w:after="0" w:line="240" w:lineRule="auto"/>
              <w:jc w:val="both"/>
              <w:rPr>
                <w:rFonts w:ascii="Century Gothic" w:hAnsi="Century Gothic" w:cs="Arial"/>
                <w:color w:val="auto"/>
                <w:sz w:val="20"/>
                <w:szCs w:val="20"/>
              </w:rPr>
            </w:pPr>
          </w:p>
          <w:p w14:paraId="63DEE603" w14:textId="77777777" w:rsidR="005B05A2" w:rsidRDefault="005B05A2" w:rsidP="00924B41">
            <w:pPr>
              <w:pStyle w:val="BodyText3"/>
              <w:widowControl w:val="0"/>
              <w:spacing w:after="0" w:line="240" w:lineRule="auto"/>
              <w:jc w:val="both"/>
              <w:rPr>
                <w:rFonts w:ascii="Century Gothic" w:hAnsi="Century Gothic" w:cs="Arial"/>
                <w:color w:val="auto"/>
                <w:sz w:val="20"/>
                <w:szCs w:val="20"/>
              </w:rPr>
            </w:pPr>
          </w:p>
          <w:p w14:paraId="792AFD18" w14:textId="518C5725" w:rsidR="00924B41" w:rsidRPr="00071BFD" w:rsidRDefault="005B05A2" w:rsidP="00E46CE8">
            <w:pPr>
              <w:pStyle w:val="BodyText3"/>
              <w:widowControl w:val="0"/>
              <w:spacing w:after="0" w:line="240" w:lineRule="auto"/>
              <w:jc w:val="both"/>
              <w:rPr>
                <w:rFonts w:ascii="Century Gothic" w:hAnsi="Century Gothic" w:cs="Arial"/>
                <w:color w:val="auto"/>
                <w:sz w:val="20"/>
                <w:szCs w:val="20"/>
              </w:rPr>
            </w:pPr>
            <w:r w:rsidRPr="00691C6D">
              <w:rPr>
                <w:rFonts w:ascii="Century Gothic" w:hAnsi="Century Gothic" w:cs="Arial"/>
                <w:b/>
                <w:color w:val="auto"/>
                <w:sz w:val="20"/>
                <w:szCs w:val="20"/>
                <w:u w:val="single"/>
              </w:rPr>
              <w:t>For areas previously covered by KALAHI-CIDSS:</w:t>
            </w:r>
            <w:r>
              <w:rPr>
                <w:rFonts w:ascii="Century Gothic" w:hAnsi="Century Gothic" w:cs="Arial"/>
                <w:b/>
                <w:color w:val="auto"/>
                <w:sz w:val="20"/>
                <w:szCs w:val="20"/>
              </w:rPr>
              <w:t xml:space="preserve"> </w:t>
            </w:r>
            <w:r>
              <w:rPr>
                <w:rFonts w:ascii="Century Gothic" w:hAnsi="Century Gothic" w:cs="Arial"/>
                <w:color w:val="auto"/>
                <w:sz w:val="20"/>
                <w:szCs w:val="20"/>
              </w:rPr>
              <w:t>what proportion of participants in the barangay discussions and MIAC were familiar with KALAHI-CIDSS procedures? How has the KALAHI-CIDSS experience contribute/or not to their understanding of the prioritization process. Are any noticeable patterns between KALAHI-CIDSS and new areas in terms of performance</w:t>
            </w:r>
            <w:r w:rsidR="00717E4F">
              <w:rPr>
                <w:rFonts w:ascii="Century Gothic" w:hAnsi="Century Gothic" w:cs="Arial"/>
                <w:color w:val="auto"/>
                <w:sz w:val="20"/>
                <w:szCs w:val="20"/>
              </w:rPr>
              <w:t>?</w:t>
            </w:r>
            <w:r w:rsidR="00E46CE8">
              <w:rPr>
                <w:rFonts w:ascii="Century Gothic" w:hAnsi="Century Gothic" w:cs="Arial"/>
                <w:color w:val="auto"/>
                <w:sz w:val="20"/>
                <w:szCs w:val="20"/>
              </w:rPr>
              <w:t xml:space="preserve"> </w:t>
            </w:r>
            <w:r>
              <w:rPr>
                <w:rFonts w:ascii="Century Gothic" w:hAnsi="Century Gothic" w:cs="Arial"/>
                <w:color w:val="auto"/>
                <w:sz w:val="20"/>
                <w:szCs w:val="20"/>
              </w:rPr>
              <w:t xml:space="preserve"> </w:t>
            </w:r>
          </w:p>
        </w:tc>
      </w:tr>
      <w:tr w:rsidR="005B05A2" w:rsidRPr="00071BFD" w14:paraId="1B736B81" w14:textId="77777777" w:rsidTr="00DD3F55">
        <w:trPr>
          <w:trHeight w:val="737"/>
        </w:trPr>
        <w:tc>
          <w:tcPr>
            <w:tcW w:w="2050" w:type="dxa"/>
            <w:vMerge w:val="restart"/>
            <w:shd w:val="clear" w:color="auto" w:fill="F2F2F2"/>
          </w:tcPr>
          <w:p w14:paraId="071AC609" w14:textId="77777777" w:rsidR="005B05A2" w:rsidRPr="00071BFD" w:rsidRDefault="005B05A2" w:rsidP="00924B41">
            <w:pPr>
              <w:pStyle w:val="BodyText3"/>
              <w:widowControl w:val="0"/>
              <w:spacing w:after="0" w:line="240" w:lineRule="auto"/>
              <w:jc w:val="both"/>
              <w:rPr>
                <w:rFonts w:ascii="Century Gothic" w:hAnsi="Century Gothic" w:cs="Arial"/>
                <w:b/>
                <w:sz w:val="20"/>
                <w:szCs w:val="20"/>
              </w:rPr>
            </w:pPr>
            <w:r w:rsidRPr="00071BFD">
              <w:rPr>
                <w:rFonts w:ascii="Century Gothic" w:hAnsi="Century Gothic" w:cs="Arial"/>
                <w:b/>
                <w:sz w:val="20"/>
                <w:szCs w:val="20"/>
              </w:rPr>
              <w:t>Project development</w:t>
            </w:r>
          </w:p>
        </w:tc>
        <w:tc>
          <w:tcPr>
            <w:tcW w:w="2242" w:type="dxa"/>
          </w:tcPr>
          <w:p w14:paraId="292C0E74" w14:textId="77777777" w:rsidR="005B05A2" w:rsidRPr="00071BFD" w:rsidRDefault="005B05A2" w:rsidP="00924B41">
            <w:pPr>
              <w:pStyle w:val="BodyText3"/>
              <w:widowControl w:val="0"/>
              <w:spacing w:after="0" w:line="240" w:lineRule="auto"/>
              <w:jc w:val="both"/>
              <w:rPr>
                <w:rFonts w:ascii="Century Gothic" w:hAnsi="Century Gothic" w:cs="Arial"/>
                <w:sz w:val="20"/>
                <w:szCs w:val="20"/>
              </w:rPr>
            </w:pPr>
            <w:r>
              <w:rPr>
                <w:rFonts w:ascii="Century Gothic" w:hAnsi="Century Gothic" w:cs="Arial"/>
                <w:sz w:val="20"/>
                <w:szCs w:val="20"/>
              </w:rPr>
              <w:t>Technical support provided for proposal development</w:t>
            </w:r>
          </w:p>
        </w:tc>
        <w:tc>
          <w:tcPr>
            <w:tcW w:w="5284" w:type="dxa"/>
          </w:tcPr>
          <w:p w14:paraId="1A334C8D" w14:textId="77777777" w:rsidR="002174AC" w:rsidRDefault="005B05A2" w:rsidP="005B05A2">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What technical </w:t>
            </w:r>
            <w:r w:rsidR="002174AC">
              <w:rPr>
                <w:rFonts w:ascii="Century Gothic" w:hAnsi="Century Gothic" w:cs="Arial"/>
                <w:color w:val="auto"/>
                <w:sz w:val="20"/>
                <w:szCs w:val="20"/>
              </w:rPr>
              <w:t>support was provided by DSWD</w:t>
            </w:r>
            <w:r w:rsidRPr="00071BFD">
              <w:rPr>
                <w:rFonts w:ascii="Century Gothic" w:hAnsi="Century Gothic" w:cs="Arial"/>
                <w:color w:val="auto"/>
                <w:sz w:val="20"/>
                <w:szCs w:val="20"/>
              </w:rPr>
              <w:t xml:space="preserve"> for the development of the sub-project? Are there any gaps that will need to be addressed?</w:t>
            </w:r>
            <w:r w:rsidR="002174AC">
              <w:rPr>
                <w:rFonts w:ascii="Century Gothic" w:hAnsi="Century Gothic" w:cs="Arial"/>
                <w:color w:val="auto"/>
                <w:sz w:val="20"/>
                <w:szCs w:val="20"/>
              </w:rPr>
              <w:t xml:space="preserve"> Particular attention will be paid to understand bottle-necks in the process that may need to be address to further streamline implementation.</w:t>
            </w:r>
          </w:p>
          <w:p w14:paraId="3D0C753B" w14:textId="77777777" w:rsidR="002174AC" w:rsidRDefault="002174AC" w:rsidP="005B05A2">
            <w:pPr>
              <w:pStyle w:val="BodyText3"/>
              <w:widowControl w:val="0"/>
              <w:spacing w:after="0" w:line="240" w:lineRule="auto"/>
              <w:jc w:val="both"/>
              <w:rPr>
                <w:rFonts w:ascii="Century Gothic" w:hAnsi="Century Gothic" w:cs="Arial"/>
                <w:color w:val="auto"/>
                <w:sz w:val="20"/>
                <w:szCs w:val="20"/>
              </w:rPr>
            </w:pPr>
          </w:p>
          <w:p w14:paraId="21FA3CE1" w14:textId="77777777" w:rsidR="002174AC" w:rsidRPr="002174AC" w:rsidRDefault="002174AC" w:rsidP="002174AC">
            <w:pPr>
              <w:pStyle w:val="BodyText3"/>
              <w:widowControl w:val="0"/>
              <w:numPr>
                <w:ilvl w:val="0"/>
                <w:numId w:val="6"/>
              </w:numPr>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 xml:space="preserve">Outline the role of the AC; CF </w:t>
            </w:r>
            <w:r w:rsidRPr="002174AC">
              <w:rPr>
                <w:rFonts w:ascii="Century Gothic" w:hAnsi="Century Gothic" w:cs="Arial"/>
                <w:b/>
                <w:color w:val="auto"/>
                <w:sz w:val="20"/>
                <w:szCs w:val="20"/>
              </w:rPr>
              <w:t>and DAC</w:t>
            </w:r>
          </w:p>
          <w:p w14:paraId="17FE36D8" w14:textId="77777777" w:rsidR="002174AC" w:rsidRPr="00071BFD" w:rsidRDefault="002174AC" w:rsidP="002174AC">
            <w:pPr>
              <w:pStyle w:val="BodyText3"/>
              <w:widowControl w:val="0"/>
              <w:numPr>
                <w:ilvl w:val="0"/>
                <w:numId w:val="6"/>
              </w:numPr>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 xml:space="preserve">Assess the adequacy of the AC (and </w:t>
            </w:r>
            <w:r w:rsidRPr="002174AC">
              <w:rPr>
                <w:rFonts w:ascii="Century Gothic" w:hAnsi="Century Gothic" w:cs="Arial"/>
                <w:b/>
                <w:color w:val="auto"/>
                <w:sz w:val="20"/>
                <w:szCs w:val="20"/>
              </w:rPr>
              <w:t>particularly DAC</w:t>
            </w:r>
            <w:r>
              <w:rPr>
                <w:rFonts w:ascii="Century Gothic" w:hAnsi="Century Gothic" w:cs="Arial"/>
                <w:color w:val="auto"/>
                <w:sz w:val="20"/>
                <w:szCs w:val="20"/>
              </w:rPr>
              <w:t>: community ratio)</w:t>
            </w:r>
          </w:p>
          <w:p w14:paraId="0E8AAB4D" w14:textId="77777777" w:rsidR="005B05A2" w:rsidRPr="00071BFD" w:rsidRDefault="005B05A2" w:rsidP="005B05A2">
            <w:pPr>
              <w:pStyle w:val="BodyText3"/>
              <w:widowControl w:val="0"/>
              <w:spacing w:after="0" w:line="240" w:lineRule="auto"/>
              <w:jc w:val="both"/>
              <w:rPr>
                <w:rFonts w:ascii="Century Gothic" w:hAnsi="Century Gothic" w:cs="Arial"/>
                <w:color w:val="auto"/>
                <w:sz w:val="20"/>
                <w:szCs w:val="20"/>
              </w:rPr>
            </w:pPr>
          </w:p>
          <w:p w14:paraId="78DA709A" w14:textId="77777777" w:rsidR="005B05A2" w:rsidRDefault="005B05A2" w:rsidP="002174AC">
            <w:pPr>
              <w:pStyle w:val="BodyText3"/>
              <w:widowControl w:val="0"/>
              <w:spacing w:after="0" w:line="240" w:lineRule="auto"/>
              <w:jc w:val="both"/>
              <w:rPr>
                <w:rFonts w:ascii="Century Gothic" w:hAnsi="Century Gothic" w:cs="Arial"/>
                <w:color w:val="auto"/>
                <w:sz w:val="20"/>
                <w:szCs w:val="20"/>
              </w:rPr>
            </w:pPr>
            <w:r w:rsidRPr="002174AC">
              <w:rPr>
                <w:rFonts w:ascii="Century Gothic" w:hAnsi="Century Gothic" w:cs="Arial"/>
                <w:b/>
                <w:color w:val="auto"/>
                <w:sz w:val="20"/>
                <w:szCs w:val="20"/>
              </w:rPr>
              <w:t>Describe the technical review process</w:t>
            </w:r>
            <w:r w:rsidRPr="00071BFD">
              <w:rPr>
                <w:rFonts w:ascii="Century Gothic" w:hAnsi="Century Gothic" w:cs="Arial"/>
                <w:color w:val="auto"/>
                <w:sz w:val="20"/>
                <w:szCs w:val="20"/>
              </w:rPr>
              <w:t xml:space="preserve"> to which the sub-project was subjected. </w:t>
            </w:r>
            <w:r w:rsidR="002174AC">
              <w:rPr>
                <w:rFonts w:ascii="Century Gothic" w:hAnsi="Century Gothic" w:cs="Arial"/>
                <w:color w:val="auto"/>
                <w:sz w:val="20"/>
                <w:szCs w:val="20"/>
              </w:rPr>
              <w:t xml:space="preserve"> Please indicate the time-line for prioritization, project preparation, approval and receipt of the 1</w:t>
            </w:r>
            <w:r w:rsidR="002174AC" w:rsidRPr="002174AC">
              <w:rPr>
                <w:rFonts w:ascii="Century Gothic" w:hAnsi="Century Gothic" w:cs="Arial"/>
                <w:color w:val="auto"/>
                <w:sz w:val="20"/>
                <w:szCs w:val="20"/>
                <w:vertAlign w:val="superscript"/>
              </w:rPr>
              <w:t>st</w:t>
            </w:r>
            <w:r w:rsidR="002174AC">
              <w:rPr>
                <w:rFonts w:ascii="Century Gothic" w:hAnsi="Century Gothic" w:cs="Arial"/>
                <w:color w:val="auto"/>
                <w:sz w:val="20"/>
                <w:szCs w:val="20"/>
              </w:rPr>
              <w:t xml:space="preserve"> tranche of funds by the community.</w:t>
            </w:r>
          </w:p>
          <w:p w14:paraId="6F1EB6A8" w14:textId="77777777" w:rsidR="002174AC" w:rsidRDefault="002174AC" w:rsidP="002174AC">
            <w:pPr>
              <w:pStyle w:val="BodyText3"/>
              <w:widowControl w:val="0"/>
              <w:spacing w:after="0" w:line="240" w:lineRule="auto"/>
              <w:jc w:val="both"/>
              <w:rPr>
                <w:rFonts w:ascii="Century Gothic" w:hAnsi="Century Gothic" w:cs="Arial"/>
                <w:color w:val="auto"/>
                <w:sz w:val="20"/>
                <w:szCs w:val="20"/>
              </w:rPr>
            </w:pPr>
          </w:p>
          <w:p w14:paraId="08524ED5" w14:textId="77777777" w:rsidR="002174AC" w:rsidRDefault="002174AC" w:rsidP="002174AC">
            <w:pPr>
              <w:pStyle w:val="BodyText3"/>
              <w:widowControl w:val="0"/>
              <w:spacing w:after="0" w:line="240" w:lineRule="auto"/>
              <w:jc w:val="both"/>
              <w:rPr>
                <w:rFonts w:ascii="Century Gothic" w:hAnsi="Century Gothic" w:cs="Arial"/>
                <w:color w:val="auto"/>
                <w:sz w:val="20"/>
                <w:szCs w:val="20"/>
              </w:rPr>
            </w:pPr>
            <w:r w:rsidRPr="002174AC">
              <w:rPr>
                <w:rFonts w:ascii="Century Gothic" w:hAnsi="Century Gothic" w:cs="Arial"/>
                <w:b/>
                <w:color w:val="auto"/>
                <w:sz w:val="20"/>
                <w:szCs w:val="20"/>
              </w:rPr>
              <w:t>How many rounds of reviews</w:t>
            </w:r>
            <w:r>
              <w:rPr>
                <w:rFonts w:ascii="Century Gothic" w:hAnsi="Century Gothic" w:cs="Arial"/>
                <w:color w:val="auto"/>
                <w:sz w:val="20"/>
                <w:szCs w:val="20"/>
              </w:rPr>
              <w:t xml:space="preserve"> were conducted prior to approval and release of funds?</w:t>
            </w:r>
          </w:p>
          <w:p w14:paraId="58A70856" w14:textId="77777777" w:rsidR="002174AC" w:rsidRDefault="002174AC" w:rsidP="002174AC">
            <w:pPr>
              <w:pStyle w:val="BodyText3"/>
              <w:widowControl w:val="0"/>
              <w:spacing w:after="0" w:line="240" w:lineRule="auto"/>
              <w:jc w:val="both"/>
              <w:rPr>
                <w:rFonts w:ascii="Century Gothic" w:hAnsi="Century Gothic" w:cs="Arial"/>
                <w:color w:val="auto"/>
                <w:sz w:val="20"/>
                <w:szCs w:val="20"/>
              </w:rPr>
            </w:pPr>
          </w:p>
          <w:p w14:paraId="1AF7A59C" w14:textId="77777777" w:rsidR="00691C6D" w:rsidRDefault="00691C6D" w:rsidP="00691C6D">
            <w:pPr>
              <w:pStyle w:val="BodyText3"/>
              <w:widowControl w:val="0"/>
              <w:spacing w:after="0" w:line="240" w:lineRule="auto"/>
              <w:jc w:val="both"/>
              <w:rPr>
                <w:rFonts w:ascii="Century Gothic" w:hAnsi="Century Gothic" w:cs="Arial"/>
                <w:color w:val="auto"/>
                <w:sz w:val="20"/>
                <w:szCs w:val="20"/>
              </w:rPr>
            </w:pPr>
            <w:r w:rsidRPr="00691C6D">
              <w:rPr>
                <w:rFonts w:ascii="Century Gothic" w:hAnsi="Century Gothic" w:cs="Arial"/>
                <w:b/>
                <w:color w:val="auto"/>
                <w:sz w:val="20"/>
                <w:szCs w:val="20"/>
                <w:u w:val="single"/>
              </w:rPr>
              <w:t>For areas previously covered by KALAHI-CIDSS:</w:t>
            </w:r>
            <w:r>
              <w:rPr>
                <w:rFonts w:ascii="Century Gothic" w:hAnsi="Century Gothic" w:cs="Arial"/>
                <w:b/>
                <w:color w:val="auto"/>
                <w:sz w:val="20"/>
                <w:szCs w:val="20"/>
              </w:rPr>
              <w:t xml:space="preserve"> </w:t>
            </w:r>
            <w:r>
              <w:rPr>
                <w:rFonts w:ascii="Century Gothic" w:hAnsi="Century Gothic" w:cs="Arial"/>
                <w:color w:val="auto"/>
                <w:sz w:val="20"/>
                <w:szCs w:val="20"/>
              </w:rPr>
              <w:t>How has the KALAHI-CIDSS experience influenced/not the way in which proposals were prepared and reviews conducted? Are any noticeable patterns between KALAHI-CIDSS and new areas in terms of performance</w:t>
            </w:r>
            <w:r w:rsidR="00E46CE8">
              <w:rPr>
                <w:rFonts w:ascii="Century Gothic" w:hAnsi="Century Gothic" w:cs="Arial"/>
                <w:color w:val="auto"/>
                <w:sz w:val="20"/>
                <w:szCs w:val="20"/>
              </w:rPr>
              <w:t xml:space="preserve">. </w:t>
            </w:r>
            <w:r>
              <w:rPr>
                <w:rFonts w:ascii="Century Gothic" w:hAnsi="Century Gothic" w:cs="Arial"/>
                <w:color w:val="auto"/>
                <w:sz w:val="20"/>
                <w:szCs w:val="20"/>
              </w:rPr>
              <w:t xml:space="preserve"> </w:t>
            </w:r>
          </w:p>
          <w:p w14:paraId="29990766" w14:textId="77777777" w:rsidR="00691C6D" w:rsidRDefault="00691C6D" w:rsidP="002174AC">
            <w:pPr>
              <w:pStyle w:val="BodyText3"/>
              <w:widowControl w:val="0"/>
              <w:spacing w:after="0" w:line="240" w:lineRule="auto"/>
              <w:jc w:val="both"/>
              <w:rPr>
                <w:rFonts w:ascii="Century Gothic" w:hAnsi="Century Gothic" w:cs="Arial"/>
                <w:color w:val="auto"/>
                <w:sz w:val="20"/>
                <w:szCs w:val="20"/>
              </w:rPr>
            </w:pPr>
          </w:p>
          <w:p w14:paraId="6EBD9098" w14:textId="77777777" w:rsidR="00691C6D" w:rsidRDefault="00691C6D" w:rsidP="002174AC">
            <w:pPr>
              <w:pStyle w:val="BodyText3"/>
              <w:widowControl w:val="0"/>
              <w:spacing w:after="0" w:line="240" w:lineRule="auto"/>
              <w:jc w:val="both"/>
              <w:rPr>
                <w:rFonts w:ascii="Century Gothic" w:hAnsi="Century Gothic" w:cs="Arial"/>
                <w:color w:val="auto"/>
                <w:sz w:val="20"/>
                <w:szCs w:val="20"/>
              </w:rPr>
            </w:pPr>
          </w:p>
          <w:p w14:paraId="79610E6D" w14:textId="77777777" w:rsidR="00691C6D" w:rsidRPr="00071BFD" w:rsidRDefault="00691C6D" w:rsidP="002174AC">
            <w:pPr>
              <w:pStyle w:val="BodyText3"/>
              <w:widowControl w:val="0"/>
              <w:spacing w:after="0" w:line="240" w:lineRule="auto"/>
              <w:jc w:val="both"/>
              <w:rPr>
                <w:rFonts w:ascii="Century Gothic" w:hAnsi="Century Gothic" w:cs="Arial"/>
                <w:color w:val="auto"/>
                <w:sz w:val="20"/>
                <w:szCs w:val="20"/>
              </w:rPr>
            </w:pPr>
          </w:p>
        </w:tc>
      </w:tr>
      <w:tr w:rsidR="005B05A2" w:rsidRPr="00071BFD" w14:paraId="3622323C" w14:textId="77777777" w:rsidTr="00DD3F55">
        <w:trPr>
          <w:trHeight w:val="737"/>
        </w:trPr>
        <w:tc>
          <w:tcPr>
            <w:tcW w:w="2050" w:type="dxa"/>
            <w:vMerge/>
            <w:shd w:val="clear" w:color="auto" w:fill="F2F2F2"/>
          </w:tcPr>
          <w:p w14:paraId="35EFE9BD" w14:textId="77777777" w:rsidR="005B05A2" w:rsidRPr="00071BFD" w:rsidRDefault="005B05A2" w:rsidP="00924B41">
            <w:pPr>
              <w:pStyle w:val="BodyText3"/>
              <w:widowControl w:val="0"/>
              <w:spacing w:after="0" w:line="240" w:lineRule="auto"/>
              <w:jc w:val="both"/>
              <w:rPr>
                <w:rFonts w:ascii="Century Gothic" w:hAnsi="Century Gothic" w:cs="Arial"/>
                <w:sz w:val="20"/>
                <w:szCs w:val="20"/>
              </w:rPr>
            </w:pPr>
          </w:p>
        </w:tc>
        <w:tc>
          <w:tcPr>
            <w:tcW w:w="2242" w:type="dxa"/>
          </w:tcPr>
          <w:p w14:paraId="4FE6C223" w14:textId="77777777" w:rsidR="005B05A2" w:rsidRPr="00071BFD" w:rsidRDefault="005B05A2" w:rsidP="00CC55D3">
            <w:pPr>
              <w:pStyle w:val="BodyText3"/>
              <w:widowControl w:val="0"/>
              <w:spacing w:after="0" w:line="240" w:lineRule="auto"/>
              <w:rPr>
                <w:rFonts w:ascii="Century Gothic" w:hAnsi="Century Gothic" w:cs="Arial"/>
                <w:sz w:val="20"/>
                <w:szCs w:val="20"/>
              </w:rPr>
            </w:pPr>
            <w:r w:rsidRPr="00071BFD">
              <w:rPr>
                <w:rFonts w:ascii="Century Gothic" w:hAnsi="Century Gothic" w:cs="Arial"/>
                <w:sz w:val="20"/>
                <w:szCs w:val="20"/>
              </w:rPr>
              <w:t>Training of volunteers and development of sub-project proposals</w:t>
            </w:r>
          </w:p>
        </w:tc>
        <w:tc>
          <w:tcPr>
            <w:tcW w:w="5284" w:type="dxa"/>
          </w:tcPr>
          <w:p w14:paraId="62B2A7AF" w14:textId="77777777" w:rsidR="005B05A2" w:rsidRPr="00071BFD" w:rsidRDefault="005B05A2" w:rsidP="00CC55D3">
            <w:pPr>
              <w:pStyle w:val="BodyText3"/>
              <w:widowControl w:val="0"/>
              <w:spacing w:after="0" w:line="240" w:lineRule="auto"/>
              <w:rPr>
                <w:rFonts w:ascii="Century Gothic" w:hAnsi="Century Gothic" w:cs="Arial"/>
                <w:color w:val="auto"/>
                <w:sz w:val="20"/>
                <w:szCs w:val="20"/>
              </w:rPr>
            </w:pPr>
            <w:r w:rsidRPr="00071BFD">
              <w:rPr>
                <w:rFonts w:ascii="Century Gothic" w:hAnsi="Century Gothic" w:cs="Arial"/>
                <w:color w:val="auto"/>
                <w:sz w:val="20"/>
                <w:szCs w:val="20"/>
              </w:rPr>
              <w:t xml:space="preserve">How have the members of the project implementation committees been selected? </w:t>
            </w:r>
          </w:p>
          <w:p w14:paraId="7AD7BEC9" w14:textId="77777777" w:rsidR="005B05A2" w:rsidRPr="00071BFD" w:rsidRDefault="005B05A2" w:rsidP="00924B41">
            <w:pPr>
              <w:pStyle w:val="BodyText3"/>
              <w:widowControl w:val="0"/>
              <w:spacing w:after="0" w:line="240" w:lineRule="auto"/>
              <w:jc w:val="both"/>
              <w:rPr>
                <w:rFonts w:ascii="Century Gothic" w:hAnsi="Century Gothic" w:cs="Arial"/>
                <w:color w:val="auto"/>
                <w:sz w:val="20"/>
                <w:szCs w:val="20"/>
              </w:rPr>
            </w:pPr>
          </w:p>
          <w:p w14:paraId="41BF1989" w14:textId="77777777" w:rsidR="005B05A2" w:rsidRPr="00071BFD" w:rsidRDefault="005B05A2"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What training have they received? Assess the extent to which they able to use the skills learned. Are there adjustments needed/recommended? (Additional training? Simplification of training materials for example?)</w:t>
            </w:r>
          </w:p>
          <w:p w14:paraId="5B4361A1" w14:textId="77777777" w:rsidR="005B05A2" w:rsidRDefault="005B05A2" w:rsidP="00924B41">
            <w:pPr>
              <w:pStyle w:val="BodyText3"/>
              <w:widowControl w:val="0"/>
              <w:spacing w:after="0" w:line="240" w:lineRule="auto"/>
              <w:jc w:val="both"/>
              <w:rPr>
                <w:rFonts w:ascii="Century Gothic" w:hAnsi="Century Gothic" w:cs="Arial"/>
                <w:color w:val="auto"/>
                <w:sz w:val="20"/>
                <w:szCs w:val="20"/>
              </w:rPr>
            </w:pPr>
          </w:p>
          <w:p w14:paraId="4305348E" w14:textId="77777777" w:rsidR="002174AC" w:rsidRDefault="002174AC"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How familiar are volunteers with procurement, financial management and environmental and social safeguards guidelines?</w:t>
            </w:r>
          </w:p>
          <w:p w14:paraId="39BE07F9" w14:textId="77777777" w:rsidR="002174AC" w:rsidRDefault="002174AC" w:rsidP="00924B41">
            <w:pPr>
              <w:pStyle w:val="BodyText3"/>
              <w:widowControl w:val="0"/>
              <w:spacing w:after="0" w:line="240" w:lineRule="auto"/>
              <w:jc w:val="both"/>
              <w:rPr>
                <w:rFonts w:ascii="Century Gothic" w:hAnsi="Century Gothic" w:cs="Arial"/>
                <w:color w:val="auto"/>
                <w:sz w:val="20"/>
                <w:szCs w:val="20"/>
              </w:rPr>
            </w:pPr>
          </w:p>
          <w:p w14:paraId="4A44B3DF" w14:textId="77777777" w:rsidR="00691C6D" w:rsidRDefault="00691C6D" w:rsidP="00691C6D">
            <w:pPr>
              <w:pStyle w:val="BodyText3"/>
              <w:widowControl w:val="0"/>
              <w:spacing w:after="0" w:line="240" w:lineRule="auto"/>
              <w:jc w:val="both"/>
              <w:rPr>
                <w:rFonts w:ascii="Century Gothic" w:hAnsi="Century Gothic" w:cs="Arial"/>
                <w:color w:val="auto"/>
                <w:sz w:val="20"/>
                <w:szCs w:val="20"/>
              </w:rPr>
            </w:pPr>
            <w:r w:rsidRPr="00691C6D">
              <w:rPr>
                <w:rFonts w:ascii="Century Gothic" w:hAnsi="Century Gothic" w:cs="Arial"/>
                <w:b/>
                <w:color w:val="auto"/>
                <w:sz w:val="20"/>
                <w:szCs w:val="20"/>
                <w:u w:val="single"/>
              </w:rPr>
              <w:t>For areas previously covered by KALAHI-CIDSS:</w:t>
            </w:r>
            <w:r>
              <w:rPr>
                <w:rFonts w:ascii="Century Gothic" w:hAnsi="Century Gothic" w:cs="Arial"/>
                <w:b/>
                <w:color w:val="auto"/>
                <w:sz w:val="20"/>
                <w:szCs w:val="20"/>
              </w:rPr>
              <w:t xml:space="preserve"> </w:t>
            </w:r>
            <w:r>
              <w:rPr>
                <w:rFonts w:ascii="Century Gothic" w:hAnsi="Century Gothic" w:cs="Arial"/>
                <w:color w:val="auto"/>
                <w:sz w:val="20"/>
                <w:szCs w:val="20"/>
              </w:rPr>
              <w:t>How has the KALAHI-CIDSS experience influenced/not the way in which project procedures are understood and applied? Are any noticeable patterns between KALAHI-CIDSS and new areas in terms of performance</w:t>
            </w:r>
            <w:r w:rsidR="00E46CE8">
              <w:rPr>
                <w:rFonts w:ascii="Century Gothic" w:hAnsi="Century Gothic" w:cs="Arial"/>
                <w:color w:val="auto"/>
                <w:sz w:val="20"/>
                <w:szCs w:val="20"/>
              </w:rPr>
              <w:t xml:space="preserve">. </w:t>
            </w:r>
            <w:r>
              <w:rPr>
                <w:rFonts w:ascii="Century Gothic" w:hAnsi="Century Gothic" w:cs="Arial"/>
                <w:color w:val="auto"/>
                <w:sz w:val="20"/>
                <w:szCs w:val="20"/>
              </w:rPr>
              <w:t xml:space="preserve"> </w:t>
            </w:r>
          </w:p>
          <w:p w14:paraId="48B558BD" w14:textId="77777777" w:rsidR="002174AC" w:rsidRPr="00071BFD" w:rsidRDefault="002174AC" w:rsidP="00924B41">
            <w:pPr>
              <w:pStyle w:val="BodyText3"/>
              <w:widowControl w:val="0"/>
              <w:spacing w:after="0" w:line="240" w:lineRule="auto"/>
              <w:jc w:val="both"/>
              <w:rPr>
                <w:rFonts w:ascii="Century Gothic" w:hAnsi="Century Gothic" w:cs="Arial"/>
                <w:color w:val="auto"/>
                <w:sz w:val="20"/>
                <w:szCs w:val="20"/>
              </w:rPr>
            </w:pPr>
          </w:p>
          <w:p w14:paraId="701A259F" w14:textId="77777777" w:rsidR="005B05A2" w:rsidRPr="00071BFD" w:rsidRDefault="005B05A2" w:rsidP="002174AC">
            <w:pPr>
              <w:pStyle w:val="BodyText3"/>
              <w:widowControl w:val="0"/>
              <w:spacing w:after="0" w:line="240" w:lineRule="auto"/>
              <w:jc w:val="both"/>
              <w:rPr>
                <w:rFonts w:ascii="Century Gothic" w:hAnsi="Century Gothic" w:cs="Arial"/>
                <w:color w:val="auto"/>
                <w:sz w:val="20"/>
                <w:szCs w:val="20"/>
              </w:rPr>
            </w:pPr>
          </w:p>
        </w:tc>
      </w:tr>
      <w:tr w:rsidR="00691C6D" w:rsidRPr="00071BFD" w14:paraId="6AA9BE8A" w14:textId="77777777" w:rsidTr="00DD3F55">
        <w:trPr>
          <w:trHeight w:val="4760"/>
        </w:trPr>
        <w:tc>
          <w:tcPr>
            <w:tcW w:w="2050" w:type="dxa"/>
            <w:vMerge w:val="restart"/>
            <w:shd w:val="clear" w:color="auto" w:fill="F2F2F2"/>
          </w:tcPr>
          <w:p w14:paraId="58EDE9CF" w14:textId="77777777" w:rsidR="00691C6D" w:rsidRPr="00071BFD" w:rsidRDefault="00691C6D" w:rsidP="00924B41">
            <w:pPr>
              <w:pStyle w:val="BodyText3"/>
              <w:widowControl w:val="0"/>
              <w:spacing w:after="0" w:line="240" w:lineRule="auto"/>
              <w:jc w:val="both"/>
              <w:rPr>
                <w:rFonts w:ascii="Century Gothic" w:hAnsi="Century Gothic" w:cs="Arial"/>
                <w:b/>
                <w:sz w:val="20"/>
                <w:szCs w:val="20"/>
              </w:rPr>
            </w:pPr>
            <w:r w:rsidRPr="00071BFD">
              <w:rPr>
                <w:rFonts w:ascii="Century Gothic" w:hAnsi="Century Gothic" w:cs="Arial"/>
                <w:b/>
                <w:sz w:val="20"/>
                <w:szCs w:val="20"/>
              </w:rPr>
              <w:t>Project Implementation</w:t>
            </w:r>
          </w:p>
        </w:tc>
        <w:tc>
          <w:tcPr>
            <w:tcW w:w="2242" w:type="dxa"/>
          </w:tcPr>
          <w:p w14:paraId="3A2F8503" w14:textId="77777777" w:rsidR="00691C6D" w:rsidRPr="00071BFD" w:rsidRDefault="00691C6D" w:rsidP="001779F8">
            <w:pPr>
              <w:pStyle w:val="BodyText3"/>
              <w:widowControl w:val="0"/>
              <w:spacing w:after="0" w:line="240" w:lineRule="auto"/>
              <w:jc w:val="both"/>
              <w:rPr>
                <w:rFonts w:ascii="Century Gothic" w:hAnsi="Century Gothic" w:cs="Arial"/>
                <w:sz w:val="20"/>
                <w:szCs w:val="20"/>
              </w:rPr>
            </w:pPr>
            <w:r>
              <w:rPr>
                <w:rFonts w:ascii="Century Gothic" w:hAnsi="Century Gothic" w:cs="Arial"/>
                <w:sz w:val="20"/>
                <w:szCs w:val="20"/>
              </w:rPr>
              <w:t>Beneficiary selection</w:t>
            </w:r>
          </w:p>
        </w:tc>
        <w:tc>
          <w:tcPr>
            <w:tcW w:w="5284" w:type="dxa"/>
          </w:tcPr>
          <w:p w14:paraId="4C0EA39F" w14:textId="77777777" w:rsidR="00691C6D" w:rsidRDefault="00691C6D"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What were the criteria used for beneficiary selection</w:t>
            </w:r>
            <w:r>
              <w:rPr>
                <w:rFonts w:ascii="Century Gothic" w:hAnsi="Century Gothic" w:cs="Arial"/>
                <w:color w:val="auto"/>
                <w:sz w:val="20"/>
                <w:szCs w:val="20"/>
              </w:rPr>
              <w:t xml:space="preserve"> (private goods – e.g. housing reconstruction – or paid labor component of project activities</w:t>
            </w:r>
            <w:r w:rsidRPr="00071BFD">
              <w:rPr>
                <w:rFonts w:ascii="Century Gothic" w:hAnsi="Century Gothic" w:cs="Arial"/>
                <w:color w:val="auto"/>
                <w:sz w:val="20"/>
                <w:szCs w:val="20"/>
              </w:rPr>
              <w:t>?</w:t>
            </w:r>
            <w:r>
              <w:rPr>
                <w:rFonts w:ascii="Century Gothic" w:hAnsi="Century Gothic" w:cs="Arial"/>
                <w:color w:val="auto"/>
                <w:sz w:val="20"/>
                <w:szCs w:val="20"/>
              </w:rPr>
              <w:t>)</w:t>
            </w:r>
            <w:r w:rsidRPr="00071BFD">
              <w:rPr>
                <w:rFonts w:ascii="Century Gothic" w:hAnsi="Century Gothic" w:cs="Arial"/>
                <w:color w:val="auto"/>
                <w:sz w:val="20"/>
                <w:szCs w:val="20"/>
              </w:rPr>
              <w:t xml:space="preserve"> </w:t>
            </w:r>
          </w:p>
          <w:p w14:paraId="68A7FB4D" w14:textId="77777777" w:rsidR="00691C6D" w:rsidRDefault="00691C6D" w:rsidP="00924B41">
            <w:pPr>
              <w:pStyle w:val="BodyText3"/>
              <w:widowControl w:val="0"/>
              <w:spacing w:after="0" w:line="240" w:lineRule="auto"/>
              <w:jc w:val="both"/>
              <w:rPr>
                <w:rFonts w:ascii="Century Gothic" w:hAnsi="Century Gothic" w:cs="Arial"/>
                <w:color w:val="auto"/>
                <w:sz w:val="20"/>
                <w:szCs w:val="20"/>
              </w:rPr>
            </w:pPr>
          </w:p>
          <w:p w14:paraId="0F60B26F" w14:textId="77777777" w:rsidR="00691C6D" w:rsidRPr="00071BFD" w:rsidRDefault="00691C6D" w:rsidP="00691C6D">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What is the proportion of male/female beneficiaries? </w:t>
            </w:r>
          </w:p>
          <w:p w14:paraId="0BAA10AA" w14:textId="77777777" w:rsidR="00691C6D" w:rsidRPr="00071BFD" w:rsidRDefault="00691C6D" w:rsidP="00924B41">
            <w:pPr>
              <w:pStyle w:val="BodyText3"/>
              <w:widowControl w:val="0"/>
              <w:spacing w:after="0" w:line="240" w:lineRule="auto"/>
              <w:jc w:val="both"/>
              <w:rPr>
                <w:rFonts w:ascii="Century Gothic" w:hAnsi="Century Gothic" w:cs="Arial"/>
                <w:color w:val="auto"/>
                <w:sz w:val="20"/>
                <w:szCs w:val="20"/>
              </w:rPr>
            </w:pPr>
          </w:p>
          <w:p w14:paraId="164DF00D" w14:textId="77777777" w:rsidR="00691C6D" w:rsidRDefault="00691C6D" w:rsidP="005B05A2">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Wh</w:t>
            </w:r>
            <w:r>
              <w:rPr>
                <w:rFonts w:ascii="Century Gothic" w:hAnsi="Century Gothic" w:cs="Arial"/>
                <w:color w:val="auto"/>
                <w:sz w:val="20"/>
                <w:szCs w:val="20"/>
              </w:rPr>
              <w:t xml:space="preserve">at process was used by the ACT </w:t>
            </w:r>
            <w:r w:rsidRPr="00071BFD">
              <w:rPr>
                <w:rFonts w:ascii="Century Gothic" w:hAnsi="Century Gothic" w:cs="Arial"/>
                <w:color w:val="auto"/>
                <w:sz w:val="20"/>
                <w:szCs w:val="20"/>
              </w:rPr>
              <w:t xml:space="preserve">to facilitate community validation of </w:t>
            </w:r>
            <w:r>
              <w:rPr>
                <w:rFonts w:ascii="Century Gothic" w:hAnsi="Century Gothic" w:cs="Arial"/>
                <w:color w:val="auto"/>
                <w:sz w:val="20"/>
                <w:szCs w:val="20"/>
              </w:rPr>
              <w:t>“</w:t>
            </w:r>
            <w:r w:rsidRPr="00071BFD">
              <w:rPr>
                <w:rFonts w:ascii="Century Gothic" w:hAnsi="Century Gothic" w:cs="Arial"/>
                <w:color w:val="auto"/>
                <w:sz w:val="20"/>
                <w:szCs w:val="20"/>
              </w:rPr>
              <w:t>beneficiary lists</w:t>
            </w:r>
            <w:r>
              <w:rPr>
                <w:rFonts w:ascii="Century Gothic" w:hAnsi="Century Gothic" w:cs="Arial"/>
                <w:color w:val="auto"/>
                <w:sz w:val="20"/>
                <w:szCs w:val="20"/>
              </w:rPr>
              <w:t>”</w:t>
            </w:r>
            <w:r w:rsidRPr="00071BFD">
              <w:rPr>
                <w:rFonts w:ascii="Century Gothic" w:hAnsi="Century Gothic" w:cs="Arial"/>
                <w:color w:val="auto"/>
                <w:sz w:val="20"/>
                <w:szCs w:val="20"/>
              </w:rPr>
              <w:t xml:space="preserve">? </w:t>
            </w:r>
          </w:p>
          <w:p w14:paraId="46FECF3B" w14:textId="77777777" w:rsidR="00691C6D" w:rsidRPr="00071BFD" w:rsidRDefault="00691C6D" w:rsidP="00924B41">
            <w:pPr>
              <w:pStyle w:val="BodyText3"/>
              <w:widowControl w:val="0"/>
              <w:spacing w:after="0" w:line="240" w:lineRule="auto"/>
              <w:jc w:val="both"/>
              <w:rPr>
                <w:rFonts w:ascii="Century Gothic" w:hAnsi="Century Gothic" w:cs="Arial"/>
                <w:color w:val="auto"/>
                <w:sz w:val="20"/>
                <w:szCs w:val="20"/>
              </w:rPr>
            </w:pPr>
          </w:p>
          <w:p w14:paraId="3860E03A" w14:textId="77777777" w:rsidR="00691C6D" w:rsidRPr="00071BFD" w:rsidRDefault="00691C6D"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What role did the LGU play in this process? Did the LGU influence beneficiary selection process (in what way)?</w:t>
            </w:r>
          </w:p>
          <w:p w14:paraId="7786EA15" w14:textId="77777777" w:rsidR="00691C6D" w:rsidRPr="00071BFD" w:rsidRDefault="00691C6D" w:rsidP="00924B41">
            <w:pPr>
              <w:pStyle w:val="BodyText3"/>
              <w:widowControl w:val="0"/>
              <w:spacing w:after="0" w:line="240" w:lineRule="auto"/>
              <w:jc w:val="both"/>
              <w:rPr>
                <w:rFonts w:ascii="Century Gothic" w:hAnsi="Century Gothic" w:cs="Arial"/>
                <w:color w:val="auto"/>
                <w:sz w:val="20"/>
                <w:szCs w:val="20"/>
              </w:rPr>
            </w:pPr>
          </w:p>
          <w:p w14:paraId="0DCF1FBE" w14:textId="77777777" w:rsidR="00691C6D" w:rsidRDefault="00691C6D"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Is additional information needed in the DROM on targeting of beneficiary</w:t>
            </w:r>
            <w:r w:rsidRPr="00071BFD">
              <w:rPr>
                <w:rFonts w:ascii="Century Gothic" w:hAnsi="Century Gothic" w:cs="Arial"/>
                <w:color w:val="auto"/>
                <w:sz w:val="20"/>
                <w:szCs w:val="20"/>
              </w:rPr>
              <w:t xml:space="preserve"> </w:t>
            </w:r>
            <w:r>
              <w:rPr>
                <w:rFonts w:ascii="Century Gothic" w:hAnsi="Century Gothic" w:cs="Arial"/>
                <w:color w:val="auto"/>
                <w:sz w:val="20"/>
                <w:szCs w:val="20"/>
              </w:rPr>
              <w:t xml:space="preserve">and </w:t>
            </w:r>
            <w:r w:rsidRPr="00071BFD">
              <w:rPr>
                <w:rFonts w:ascii="Century Gothic" w:hAnsi="Century Gothic" w:cs="Arial"/>
                <w:color w:val="auto"/>
                <w:sz w:val="20"/>
                <w:szCs w:val="20"/>
              </w:rPr>
              <w:t>adjustments to the community validation process which could help minimize elite capture?</w:t>
            </w:r>
          </w:p>
          <w:p w14:paraId="5E017617" w14:textId="77777777" w:rsidR="00E46CE8" w:rsidRDefault="00E46CE8" w:rsidP="00924B41">
            <w:pPr>
              <w:pStyle w:val="BodyText3"/>
              <w:widowControl w:val="0"/>
              <w:spacing w:after="0" w:line="240" w:lineRule="auto"/>
              <w:jc w:val="both"/>
              <w:rPr>
                <w:rFonts w:ascii="Century Gothic" w:hAnsi="Century Gothic" w:cs="Arial"/>
                <w:color w:val="auto"/>
                <w:sz w:val="20"/>
                <w:szCs w:val="20"/>
              </w:rPr>
            </w:pPr>
          </w:p>
          <w:p w14:paraId="791C47CA" w14:textId="77777777" w:rsidR="00E46CE8" w:rsidRDefault="00E46CE8" w:rsidP="00E46CE8">
            <w:pPr>
              <w:pStyle w:val="BodyText3"/>
              <w:widowControl w:val="0"/>
              <w:spacing w:after="0" w:line="240" w:lineRule="auto"/>
              <w:jc w:val="both"/>
              <w:rPr>
                <w:rFonts w:ascii="Century Gothic" w:hAnsi="Century Gothic" w:cs="Arial"/>
                <w:color w:val="auto"/>
                <w:sz w:val="20"/>
                <w:szCs w:val="20"/>
              </w:rPr>
            </w:pPr>
            <w:r w:rsidRPr="00691C6D">
              <w:rPr>
                <w:rFonts w:ascii="Century Gothic" w:hAnsi="Century Gothic" w:cs="Arial"/>
                <w:b/>
                <w:color w:val="auto"/>
                <w:sz w:val="20"/>
                <w:szCs w:val="20"/>
                <w:u w:val="single"/>
              </w:rPr>
              <w:t>For areas previously covered by KALAHI-CIDSS:</w:t>
            </w:r>
            <w:r>
              <w:rPr>
                <w:rFonts w:ascii="Century Gothic" w:hAnsi="Century Gothic" w:cs="Arial"/>
                <w:b/>
                <w:color w:val="auto"/>
                <w:sz w:val="20"/>
                <w:szCs w:val="20"/>
              </w:rPr>
              <w:t xml:space="preserve"> </w:t>
            </w:r>
            <w:r>
              <w:rPr>
                <w:rFonts w:ascii="Century Gothic" w:hAnsi="Century Gothic" w:cs="Arial"/>
                <w:color w:val="auto"/>
                <w:sz w:val="20"/>
                <w:szCs w:val="20"/>
              </w:rPr>
              <w:t>How has the KALAHI-CIDSS experience influenced/not the way in which beneficiary selection was carried out? Are any noticeable patterns between KALAHI-CIDSS and new areas in terms of performance.</w:t>
            </w:r>
          </w:p>
          <w:p w14:paraId="4CFAFEC0" w14:textId="77777777" w:rsidR="00E46CE8" w:rsidRPr="00071BFD" w:rsidRDefault="00E46CE8" w:rsidP="00924B41">
            <w:pPr>
              <w:pStyle w:val="BodyText3"/>
              <w:widowControl w:val="0"/>
              <w:spacing w:after="0" w:line="240" w:lineRule="auto"/>
              <w:jc w:val="both"/>
              <w:rPr>
                <w:rFonts w:ascii="Century Gothic" w:hAnsi="Century Gothic" w:cs="Arial"/>
                <w:color w:val="auto"/>
                <w:sz w:val="20"/>
                <w:szCs w:val="20"/>
              </w:rPr>
            </w:pPr>
          </w:p>
          <w:p w14:paraId="540BFB05" w14:textId="77777777" w:rsidR="00691C6D" w:rsidRPr="00071BFD" w:rsidRDefault="00691C6D" w:rsidP="000560FF">
            <w:pPr>
              <w:pStyle w:val="BodyText3"/>
              <w:widowControl w:val="0"/>
              <w:spacing w:after="0" w:line="240" w:lineRule="auto"/>
              <w:jc w:val="both"/>
              <w:rPr>
                <w:rFonts w:ascii="Century Gothic" w:hAnsi="Century Gothic" w:cs="Arial"/>
                <w:color w:val="auto"/>
                <w:sz w:val="20"/>
                <w:szCs w:val="20"/>
              </w:rPr>
            </w:pPr>
          </w:p>
        </w:tc>
      </w:tr>
      <w:tr w:rsidR="005B05A2" w:rsidRPr="00071BFD" w14:paraId="21EB767D" w14:textId="77777777" w:rsidTr="00DD3F55">
        <w:trPr>
          <w:trHeight w:val="2402"/>
        </w:trPr>
        <w:tc>
          <w:tcPr>
            <w:tcW w:w="2050" w:type="dxa"/>
            <w:vMerge/>
            <w:shd w:val="clear" w:color="auto" w:fill="F2F2F2"/>
          </w:tcPr>
          <w:p w14:paraId="0CFF982A" w14:textId="77777777" w:rsidR="005B05A2" w:rsidRPr="00071BFD" w:rsidRDefault="005B05A2" w:rsidP="00924B41">
            <w:pPr>
              <w:pStyle w:val="BodyText3"/>
              <w:widowControl w:val="0"/>
              <w:spacing w:after="0" w:line="240" w:lineRule="auto"/>
              <w:jc w:val="both"/>
              <w:rPr>
                <w:rFonts w:ascii="Century Gothic" w:hAnsi="Century Gothic" w:cs="Arial"/>
                <w:b/>
                <w:sz w:val="20"/>
                <w:szCs w:val="20"/>
              </w:rPr>
            </w:pPr>
          </w:p>
        </w:tc>
        <w:tc>
          <w:tcPr>
            <w:tcW w:w="2242" w:type="dxa"/>
          </w:tcPr>
          <w:p w14:paraId="447D498A" w14:textId="11588A25" w:rsidR="005B05A2" w:rsidRPr="00071BFD" w:rsidRDefault="005B05A2"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Small-scale infrastructure</w:t>
            </w:r>
          </w:p>
        </w:tc>
        <w:tc>
          <w:tcPr>
            <w:tcW w:w="5284" w:type="dxa"/>
          </w:tcPr>
          <w:p w14:paraId="157B1B83" w14:textId="77777777" w:rsidR="005B05A2" w:rsidRPr="00071BFD" w:rsidRDefault="005B05A2"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Review the wage payment process and assess whether payments were made in a timely manner (adequate frequency for poor households?)</w:t>
            </w:r>
          </w:p>
          <w:p w14:paraId="2EDB250B" w14:textId="77777777" w:rsidR="005B05A2" w:rsidRPr="00071BFD" w:rsidRDefault="005B05A2" w:rsidP="00924B41">
            <w:pPr>
              <w:pStyle w:val="BodyText3"/>
              <w:widowControl w:val="0"/>
              <w:spacing w:after="0" w:line="240" w:lineRule="auto"/>
              <w:jc w:val="both"/>
              <w:rPr>
                <w:rFonts w:ascii="Century Gothic" w:hAnsi="Century Gothic" w:cs="Arial"/>
                <w:color w:val="auto"/>
                <w:sz w:val="20"/>
                <w:szCs w:val="20"/>
              </w:rPr>
            </w:pPr>
          </w:p>
          <w:p w14:paraId="2828D02B" w14:textId="77777777" w:rsidR="005B05A2" w:rsidRDefault="005B05A2" w:rsidP="00691C6D">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Beyond the wage transfer was the infrastructure put in place considered useful (i.e. in line with priorities identified by the community?)</w:t>
            </w:r>
          </w:p>
          <w:p w14:paraId="40C6CBCD" w14:textId="77777777" w:rsidR="00691C6D" w:rsidRDefault="00691C6D" w:rsidP="00691C6D">
            <w:pPr>
              <w:pStyle w:val="BodyText3"/>
              <w:widowControl w:val="0"/>
              <w:spacing w:after="0" w:line="240" w:lineRule="auto"/>
              <w:jc w:val="both"/>
              <w:rPr>
                <w:rFonts w:ascii="Century Gothic" w:hAnsi="Century Gothic" w:cs="Arial"/>
                <w:color w:val="auto"/>
                <w:sz w:val="20"/>
                <w:szCs w:val="20"/>
              </w:rPr>
            </w:pPr>
          </w:p>
          <w:p w14:paraId="25854A92" w14:textId="77777777" w:rsidR="00691C6D" w:rsidRDefault="00691C6D" w:rsidP="00691C6D">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How was the quality of construction ensured? And assessed? What standards (designs) were used?  What supervision/inspection activities conducted?</w:t>
            </w:r>
          </w:p>
          <w:p w14:paraId="79A2C244" w14:textId="77777777" w:rsidR="00E05650" w:rsidRDefault="00E05650" w:rsidP="00691C6D">
            <w:pPr>
              <w:pStyle w:val="BodyText3"/>
              <w:widowControl w:val="0"/>
              <w:spacing w:after="0" w:line="240" w:lineRule="auto"/>
              <w:jc w:val="both"/>
              <w:rPr>
                <w:rFonts w:ascii="Century Gothic" w:hAnsi="Century Gothic" w:cs="Arial"/>
                <w:color w:val="auto"/>
                <w:sz w:val="20"/>
                <w:szCs w:val="20"/>
              </w:rPr>
            </w:pPr>
          </w:p>
          <w:p w14:paraId="74039B18" w14:textId="72E18416" w:rsidR="00E05650" w:rsidRDefault="00E05650" w:rsidP="00CC55D3">
            <w:pPr>
              <w:pStyle w:val="BodyText3"/>
              <w:widowControl w:val="0"/>
              <w:spacing w:after="0" w:line="240" w:lineRule="auto"/>
              <w:rPr>
                <w:rFonts w:ascii="Century Gothic" w:hAnsi="Century Gothic" w:cs="Arial"/>
                <w:color w:val="auto"/>
                <w:sz w:val="20"/>
                <w:szCs w:val="20"/>
              </w:rPr>
            </w:pPr>
            <w:r>
              <w:rPr>
                <w:rFonts w:ascii="Century Gothic" w:hAnsi="Century Gothic" w:cs="Arial"/>
                <w:color w:val="auto"/>
                <w:sz w:val="20"/>
                <w:szCs w:val="20"/>
              </w:rPr>
              <w:t>What were the main challenges during implementation (e.g. high costs of construction material)?</w:t>
            </w:r>
          </w:p>
          <w:p w14:paraId="058A8761" w14:textId="77777777" w:rsidR="00E46CE8" w:rsidRDefault="00E46CE8" w:rsidP="00691C6D">
            <w:pPr>
              <w:pStyle w:val="BodyText3"/>
              <w:widowControl w:val="0"/>
              <w:spacing w:after="0" w:line="240" w:lineRule="auto"/>
              <w:jc w:val="both"/>
              <w:rPr>
                <w:rFonts w:ascii="Century Gothic" w:hAnsi="Century Gothic" w:cs="Arial"/>
                <w:color w:val="auto"/>
                <w:sz w:val="20"/>
                <w:szCs w:val="20"/>
              </w:rPr>
            </w:pPr>
          </w:p>
          <w:p w14:paraId="2E783A87" w14:textId="0FF8114B" w:rsidR="00E46CE8" w:rsidRDefault="00E46CE8" w:rsidP="00E46CE8">
            <w:pPr>
              <w:pStyle w:val="BodyText3"/>
              <w:widowControl w:val="0"/>
              <w:spacing w:after="0" w:line="240" w:lineRule="auto"/>
              <w:jc w:val="both"/>
              <w:rPr>
                <w:rFonts w:ascii="Century Gothic" w:hAnsi="Century Gothic" w:cs="Arial"/>
                <w:color w:val="auto"/>
                <w:sz w:val="20"/>
                <w:szCs w:val="20"/>
              </w:rPr>
            </w:pPr>
            <w:r w:rsidRPr="00691C6D">
              <w:rPr>
                <w:rFonts w:ascii="Century Gothic" w:hAnsi="Century Gothic" w:cs="Arial"/>
                <w:b/>
                <w:color w:val="auto"/>
                <w:sz w:val="20"/>
                <w:szCs w:val="20"/>
                <w:u w:val="single"/>
              </w:rPr>
              <w:t>For areas previously covered by KALAHI-CIDSS:</w:t>
            </w:r>
            <w:r>
              <w:rPr>
                <w:rFonts w:ascii="Century Gothic" w:hAnsi="Century Gothic" w:cs="Arial"/>
                <w:b/>
                <w:color w:val="auto"/>
                <w:sz w:val="20"/>
                <w:szCs w:val="20"/>
              </w:rPr>
              <w:t xml:space="preserve"> </w:t>
            </w:r>
            <w:r>
              <w:rPr>
                <w:rFonts w:ascii="Century Gothic" w:hAnsi="Century Gothic" w:cs="Arial"/>
                <w:color w:val="auto"/>
                <w:sz w:val="20"/>
                <w:szCs w:val="20"/>
              </w:rPr>
              <w:t>How has the KALAHI-CIDSS experience influenced/not the quality control of small-scale works? Are any noticeable patterns between KALAHI-CIDSS and new areas in terms of performance</w:t>
            </w:r>
            <w:r w:rsidR="00E05650">
              <w:rPr>
                <w:rFonts w:ascii="Century Gothic" w:hAnsi="Century Gothic" w:cs="Arial"/>
                <w:color w:val="auto"/>
                <w:sz w:val="20"/>
                <w:szCs w:val="20"/>
              </w:rPr>
              <w:t>?</w:t>
            </w:r>
          </w:p>
          <w:p w14:paraId="556A1FEA" w14:textId="77777777" w:rsidR="00E46CE8" w:rsidRDefault="00E46CE8" w:rsidP="00691C6D">
            <w:pPr>
              <w:pStyle w:val="BodyText3"/>
              <w:widowControl w:val="0"/>
              <w:spacing w:after="0" w:line="240" w:lineRule="auto"/>
              <w:jc w:val="both"/>
              <w:rPr>
                <w:rFonts w:ascii="Century Gothic" w:hAnsi="Century Gothic" w:cs="Arial"/>
                <w:color w:val="auto"/>
                <w:sz w:val="20"/>
                <w:szCs w:val="20"/>
              </w:rPr>
            </w:pPr>
          </w:p>
          <w:p w14:paraId="635729CD" w14:textId="77777777" w:rsidR="00691C6D" w:rsidRPr="00071BFD" w:rsidRDefault="00691C6D" w:rsidP="00691C6D">
            <w:pPr>
              <w:pStyle w:val="BodyText3"/>
              <w:widowControl w:val="0"/>
              <w:spacing w:after="0" w:line="240" w:lineRule="auto"/>
              <w:jc w:val="both"/>
              <w:rPr>
                <w:rFonts w:ascii="Century Gothic" w:hAnsi="Century Gothic" w:cs="Arial"/>
                <w:color w:val="auto"/>
                <w:sz w:val="20"/>
                <w:szCs w:val="20"/>
              </w:rPr>
            </w:pPr>
          </w:p>
        </w:tc>
      </w:tr>
      <w:tr w:rsidR="00924B41" w:rsidRPr="00071BFD" w14:paraId="3F6E6D5C" w14:textId="77777777" w:rsidTr="00DD3F55">
        <w:tc>
          <w:tcPr>
            <w:tcW w:w="2050" w:type="dxa"/>
            <w:vMerge/>
          </w:tcPr>
          <w:p w14:paraId="612D6B28"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p>
        </w:tc>
        <w:tc>
          <w:tcPr>
            <w:tcW w:w="2242" w:type="dxa"/>
          </w:tcPr>
          <w:p w14:paraId="2674BDE4"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Grievance redress</w:t>
            </w:r>
          </w:p>
        </w:tc>
        <w:tc>
          <w:tcPr>
            <w:tcW w:w="5284" w:type="dxa"/>
          </w:tcPr>
          <w:p w14:paraId="67A59DEE"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Have project beneficiaries/community members used the project’s GRS? </w:t>
            </w:r>
          </w:p>
          <w:p w14:paraId="57A8A5F3"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7BF34A18" w14:textId="77777777" w:rsidR="00924B41" w:rsidRPr="00071BFD" w:rsidRDefault="00924B41" w:rsidP="006E65F5">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Are there concerns about project implementation/distribution of benefits which are not being picked-up by the project’s GRS</w:t>
            </w:r>
            <w:r w:rsidR="00C62461">
              <w:rPr>
                <w:rFonts w:ascii="Century Gothic" w:hAnsi="Century Gothic" w:cs="Arial"/>
                <w:color w:val="auto"/>
                <w:sz w:val="20"/>
                <w:szCs w:val="20"/>
              </w:rPr>
              <w:t xml:space="preserve"> in post-disaster reconstruction settings</w:t>
            </w:r>
            <w:r w:rsidRPr="00071BFD">
              <w:rPr>
                <w:rFonts w:ascii="Century Gothic" w:hAnsi="Century Gothic" w:cs="Arial"/>
                <w:color w:val="auto"/>
                <w:sz w:val="20"/>
                <w:szCs w:val="20"/>
              </w:rPr>
              <w:t>?</w:t>
            </w:r>
          </w:p>
        </w:tc>
      </w:tr>
      <w:tr w:rsidR="00924B41" w:rsidRPr="00071BFD" w14:paraId="2B918990" w14:textId="77777777" w:rsidTr="00DD3F55">
        <w:tc>
          <w:tcPr>
            <w:tcW w:w="2050" w:type="dxa"/>
            <w:vMerge w:val="restart"/>
            <w:shd w:val="clear" w:color="auto" w:fill="F2F2F2"/>
          </w:tcPr>
          <w:p w14:paraId="0A6638F8" w14:textId="77777777" w:rsidR="00924B41" w:rsidRPr="00071BFD" w:rsidRDefault="00924B41" w:rsidP="00924B41">
            <w:pPr>
              <w:pStyle w:val="BodyText3"/>
              <w:widowControl w:val="0"/>
              <w:spacing w:after="0" w:line="240" w:lineRule="auto"/>
              <w:jc w:val="both"/>
              <w:rPr>
                <w:rFonts w:ascii="Century Gothic" w:hAnsi="Century Gothic" w:cs="Arial"/>
                <w:b/>
                <w:sz w:val="20"/>
                <w:szCs w:val="20"/>
              </w:rPr>
            </w:pPr>
            <w:r w:rsidRPr="00071BFD">
              <w:rPr>
                <w:rFonts w:ascii="Century Gothic" w:hAnsi="Century Gothic" w:cs="Arial"/>
                <w:b/>
                <w:sz w:val="20"/>
                <w:szCs w:val="20"/>
              </w:rPr>
              <w:t>Capacity Building and Institutional Arrangements</w:t>
            </w:r>
          </w:p>
        </w:tc>
        <w:tc>
          <w:tcPr>
            <w:tcW w:w="2242" w:type="dxa"/>
          </w:tcPr>
          <w:p w14:paraId="0EA42DB5" w14:textId="77777777" w:rsidR="00924B41" w:rsidRPr="00071BFD" w:rsidRDefault="00924B41" w:rsidP="00CC55D3">
            <w:pPr>
              <w:pStyle w:val="BodyText3"/>
              <w:widowControl w:val="0"/>
              <w:spacing w:after="0" w:line="240" w:lineRule="auto"/>
              <w:rPr>
                <w:rFonts w:ascii="Century Gothic" w:hAnsi="Century Gothic" w:cs="Arial"/>
                <w:sz w:val="20"/>
                <w:szCs w:val="20"/>
              </w:rPr>
            </w:pPr>
            <w:r w:rsidRPr="00071BFD">
              <w:rPr>
                <w:rFonts w:ascii="Century Gothic" w:hAnsi="Century Gothic" w:cs="Arial"/>
                <w:sz w:val="20"/>
                <w:szCs w:val="20"/>
              </w:rPr>
              <w:t>Training and performance of community facilitators and area coordinators</w:t>
            </w:r>
          </w:p>
        </w:tc>
        <w:tc>
          <w:tcPr>
            <w:tcW w:w="5284" w:type="dxa"/>
          </w:tcPr>
          <w:p w14:paraId="4B7A214A"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Review the training provided to Area Coordinators and Community Facilitators (CFs)</w:t>
            </w:r>
          </w:p>
          <w:p w14:paraId="275BF7FD"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0E45722A"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Assess the facilitation skills of CFs in targeted areas? What were the facilitation challenges observed in </w:t>
            </w:r>
            <w:r w:rsidR="00C62461">
              <w:rPr>
                <w:rFonts w:ascii="Century Gothic" w:hAnsi="Century Gothic" w:cs="Arial"/>
                <w:color w:val="auto"/>
                <w:sz w:val="20"/>
                <w:szCs w:val="20"/>
              </w:rPr>
              <w:t>target areas (for the analysis please contrast KALAHI-CIDSS areas and new implementation areas)</w:t>
            </w:r>
            <w:r w:rsidRPr="00071BFD">
              <w:rPr>
                <w:rFonts w:ascii="Century Gothic" w:hAnsi="Century Gothic" w:cs="Arial"/>
                <w:color w:val="auto"/>
                <w:sz w:val="20"/>
                <w:szCs w:val="20"/>
              </w:rPr>
              <w:t>? Are adjustments needed/recommended to the training provided?</w:t>
            </w:r>
          </w:p>
          <w:p w14:paraId="19397327"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4C0353FE" w14:textId="5DE9D296"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Are there noticeable differences in the quality of facilitation </w:t>
            </w:r>
            <w:r w:rsidR="00717E4F" w:rsidRPr="00071BFD">
              <w:rPr>
                <w:rFonts w:ascii="Century Gothic" w:hAnsi="Century Gothic" w:cs="Arial"/>
                <w:color w:val="auto"/>
                <w:sz w:val="20"/>
                <w:szCs w:val="20"/>
              </w:rPr>
              <w:t xml:space="preserve">in </w:t>
            </w:r>
            <w:r w:rsidR="00717E4F">
              <w:rPr>
                <w:rFonts w:ascii="Century Gothic" w:hAnsi="Century Gothic" w:cs="Arial"/>
                <w:color w:val="auto"/>
                <w:sz w:val="20"/>
                <w:szCs w:val="20"/>
              </w:rPr>
              <w:t>KALAHI</w:t>
            </w:r>
            <w:r w:rsidR="00C62461">
              <w:rPr>
                <w:rFonts w:ascii="Century Gothic" w:hAnsi="Century Gothic" w:cs="Arial"/>
                <w:color w:val="auto"/>
                <w:sz w:val="20"/>
                <w:szCs w:val="20"/>
              </w:rPr>
              <w:t>-CIDSS areas and new implementation areas</w:t>
            </w:r>
            <w:r w:rsidR="00C62461" w:rsidRPr="00071BFD">
              <w:rPr>
                <w:rFonts w:ascii="Century Gothic" w:hAnsi="Century Gothic" w:cs="Arial"/>
                <w:color w:val="auto"/>
                <w:sz w:val="20"/>
                <w:szCs w:val="20"/>
              </w:rPr>
              <w:t xml:space="preserve"> </w:t>
            </w:r>
            <w:r w:rsidRPr="00071BFD">
              <w:rPr>
                <w:rFonts w:ascii="Century Gothic" w:hAnsi="Century Gothic" w:cs="Arial"/>
                <w:color w:val="auto"/>
                <w:sz w:val="20"/>
                <w:szCs w:val="20"/>
              </w:rPr>
              <w:t>(in the ability to mobilize communities and in the ability to deal with LGU’s involvement in the project)</w:t>
            </w:r>
            <w:r w:rsidR="00717E4F">
              <w:rPr>
                <w:rFonts w:ascii="Century Gothic" w:hAnsi="Century Gothic" w:cs="Arial"/>
                <w:color w:val="auto"/>
                <w:sz w:val="20"/>
                <w:szCs w:val="20"/>
              </w:rPr>
              <w:t>?</w:t>
            </w:r>
          </w:p>
          <w:p w14:paraId="36BA1349"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1B82B376" w14:textId="77777777" w:rsidR="00924B41"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What support was provided by ACTs to CFs</w:t>
            </w:r>
            <w:r w:rsidR="00C62461">
              <w:rPr>
                <w:rFonts w:ascii="Century Gothic" w:hAnsi="Century Gothic" w:cs="Arial"/>
                <w:color w:val="auto"/>
                <w:sz w:val="20"/>
                <w:szCs w:val="20"/>
              </w:rPr>
              <w:t xml:space="preserve"> by the RPMO</w:t>
            </w:r>
            <w:r w:rsidRPr="00071BFD">
              <w:rPr>
                <w:rFonts w:ascii="Century Gothic" w:hAnsi="Century Gothic" w:cs="Arial"/>
                <w:color w:val="auto"/>
                <w:sz w:val="20"/>
                <w:szCs w:val="20"/>
              </w:rPr>
              <w:t xml:space="preserve">? Were there gaps identified by CFs? Is the ratio of ACT </w:t>
            </w:r>
            <w:r w:rsidR="00C62461">
              <w:rPr>
                <w:rFonts w:ascii="Century Gothic" w:hAnsi="Century Gothic" w:cs="Arial"/>
                <w:color w:val="auto"/>
                <w:sz w:val="20"/>
                <w:szCs w:val="20"/>
              </w:rPr>
              <w:t>to community adequate</w:t>
            </w:r>
            <w:r w:rsidRPr="00071BFD">
              <w:rPr>
                <w:rFonts w:ascii="Century Gothic" w:hAnsi="Century Gothic" w:cs="Arial"/>
                <w:color w:val="auto"/>
                <w:sz w:val="20"/>
                <w:szCs w:val="20"/>
              </w:rPr>
              <w:t xml:space="preserve">? </w:t>
            </w:r>
          </w:p>
          <w:p w14:paraId="002B647A" w14:textId="77777777" w:rsidR="001A1206" w:rsidRDefault="001A1206" w:rsidP="00924B41">
            <w:pPr>
              <w:pStyle w:val="BodyText3"/>
              <w:widowControl w:val="0"/>
              <w:spacing w:after="0" w:line="240" w:lineRule="auto"/>
              <w:jc w:val="both"/>
              <w:rPr>
                <w:rFonts w:ascii="Century Gothic" w:hAnsi="Century Gothic" w:cs="Arial"/>
                <w:color w:val="auto"/>
                <w:sz w:val="20"/>
                <w:szCs w:val="20"/>
              </w:rPr>
            </w:pPr>
          </w:p>
          <w:p w14:paraId="3C508170" w14:textId="77777777" w:rsidR="00717E4F" w:rsidRDefault="001A1206"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 xml:space="preserve">What NGOs, CSO, international relief organizations are present in the targeted areas? </w:t>
            </w:r>
            <w:r w:rsidR="00717E4F">
              <w:rPr>
                <w:rFonts w:ascii="Century Gothic" w:hAnsi="Century Gothic" w:cs="Arial"/>
                <w:color w:val="auto"/>
                <w:sz w:val="20"/>
                <w:szCs w:val="20"/>
              </w:rPr>
              <w:t xml:space="preserve">What is their role in the rehabilitation process? </w:t>
            </w:r>
          </w:p>
          <w:p w14:paraId="615DF280" w14:textId="77777777" w:rsidR="00717E4F" w:rsidRDefault="00717E4F" w:rsidP="00924B41">
            <w:pPr>
              <w:pStyle w:val="BodyText3"/>
              <w:widowControl w:val="0"/>
              <w:spacing w:after="0" w:line="240" w:lineRule="auto"/>
              <w:jc w:val="both"/>
              <w:rPr>
                <w:rFonts w:ascii="Century Gothic" w:hAnsi="Century Gothic" w:cs="Arial"/>
                <w:color w:val="auto"/>
                <w:sz w:val="20"/>
                <w:szCs w:val="20"/>
              </w:rPr>
            </w:pPr>
          </w:p>
          <w:p w14:paraId="1BBA4F0D" w14:textId="77777777" w:rsidR="001A1206" w:rsidRDefault="001A1206"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What is the coordination structure in place for disaster reconstruction activities? How does NCDDP engage with these coordination mechanisms? What is the role of the municipality/RPMO in this process?</w:t>
            </w:r>
            <w:r w:rsidR="007845C9">
              <w:rPr>
                <w:rFonts w:ascii="Century Gothic" w:hAnsi="Century Gothic" w:cs="Arial"/>
                <w:color w:val="auto"/>
                <w:sz w:val="20"/>
                <w:szCs w:val="20"/>
              </w:rPr>
              <w:t xml:space="preserve"> (please highlight any coordination challenges that may need to be further addressed through revisions to the DROM)</w:t>
            </w:r>
          </w:p>
          <w:p w14:paraId="55775813" w14:textId="77777777" w:rsidR="001A1206" w:rsidRDefault="001A1206" w:rsidP="00924B41">
            <w:pPr>
              <w:pStyle w:val="BodyText3"/>
              <w:widowControl w:val="0"/>
              <w:spacing w:after="0" w:line="240" w:lineRule="auto"/>
              <w:jc w:val="both"/>
              <w:rPr>
                <w:rFonts w:ascii="Century Gothic" w:hAnsi="Century Gothic" w:cs="Arial"/>
                <w:color w:val="auto"/>
                <w:sz w:val="20"/>
                <w:szCs w:val="20"/>
              </w:rPr>
            </w:pPr>
          </w:p>
          <w:p w14:paraId="5E7ABB86" w14:textId="77777777" w:rsidR="001A1206" w:rsidRPr="00071BFD" w:rsidRDefault="001A1206" w:rsidP="00924B41">
            <w:pPr>
              <w:pStyle w:val="BodyText3"/>
              <w:widowControl w:val="0"/>
              <w:spacing w:after="0" w:line="240" w:lineRule="auto"/>
              <w:jc w:val="both"/>
              <w:rPr>
                <w:rFonts w:ascii="Century Gothic" w:hAnsi="Century Gothic" w:cs="Arial"/>
                <w:color w:val="auto"/>
                <w:sz w:val="20"/>
                <w:szCs w:val="20"/>
              </w:rPr>
            </w:pPr>
            <w:r>
              <w:rPr>
                <w:rFonts w:ascii="Century Gothic" w:hAnsi="Century Gothic" w:cs="Arial"/>
                <w:color w:val="auto"/>
                <w:sz w:val="20"/>
                <w:szCs w:val="20"/>
              </w:rPr>
              <w:t xml:space="preserve">Are partnerships established with NGOs/CSOs for NCDDP implementation? </w:t>
            </w:r>
            <w:r w:rsidR="007845C9">
              <w:rPr>
                <w:rFonts w:ascii="Century Gothic" w:hAnsi="Century Gothic" w:cs="Arial"/>
                <w:color w:val="auto"/>
                <w:sz w:val="20"/>
                <w:szCs w:val="20"/>
              </w:rPr>
              <w:t>What is the nature of the collaboration?</w:t>
            </w:r>
          </w:p>
          <w:p w14:paraId="2578EFBA"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tc>
      </w:tr>
      <w:tr w:rsidR="00924B41" w:rsidRPr="00071BFD" w14:paraId="3EFA0E6C" w14:textId="77777777" w:rsidTr="00DD3F55">
        <w:tc>
          <w:tcPr>
            <w:tcW w:w="2050" w:type="dxa"/>
            <w:vMerge/>
            <w:shd w:val="clear" w:color="auto" w:fill="F2F2F2"/>
          </w:tcPr>
          <w:p w14:paraId="09572EBC" w14:textId="77826B5E" w:rsidR="00924B41" w:rsidRPr="00071BFD" w:rsidRDefault="00924B41" w:rsidP="00924B41">
            <w:pPr>
              <w:pStyle w:val="BodyText3"/>
              <w:widowControl w:val="0"/>
              <w:spacing w:after="0" w:line="240" w:lineRule="auto"/>
              <w:jc w:val="both"/>
              <w:rPr>
                <w:rFonts w:ascii="Century Gothic" w:hAnsi="Century Gothic" w:cs="Arial"/>
                <w:sz w:val="20"/>
                <w:szCs w:val="20"/>
              </w:rPr>
            </w:pPr>
          </w:p>
        </w:tc>
        <w:tc>
          <w:tcPr>
            <w:tcW w:w="2242" w:type="dxa"/>
          </w:tcPr>
          <w:p w14:paraId="70A89878"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Monitoring</w:t>
            </w:r>
          </w:p>
        </w:tc>
        <w:tc>
          <w:tcPr>
            <w:tcW w:w="5284" w:type="dxa"/>
          </w:tcPr>
          <w:p w14:paraId="0EEE19F3"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Assess the extent to which community volunteers and facilitators are able to comply with the project’s documentation requirements.</w:t>
            </w:r>
          </w:p>
          <w:p w14:paraId="5F66378C"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6F6DDF81"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Is there need to further streamline the information collected? What are the ACT, CFs recommendations?</w:t>
            </w:r>
          </w:p>
          <w:p w14:paraId="65245C69"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tc>
      </w:tr>
      <w:tr w:rsidR="00924B41" w:rsidRPr="00071BFD" w14:paraId="7F17F68C" w14:textId="77777777" w:rsidTr="00DD3F55">
        <w:tc>
          <w:tcPr>
            <w:tcW w:w="2050" w:type="dxa"/>
            <w:vMerge/>
            <w:shd w:val="clear" w:color="auto" w:fill="F2F2F2"/>
          </w:tcPr>
          <w:p w14:paraId="1A081CC1" w14:textId="77777777" w:rsidR="00924B41" w:rsidRPr="00071BFD" w:rsidRDefault="00924B41" w:rsidP="00924B41">
            <w:pPr>
              <w:pStyle w:val="BodyText3"/>
              <w:widowControl w:val="0"/>
              <w:spacing w:after="0" w:line="240" w:lineRule="auto"/>
              <w:jc w:val="both"/>
              <w:rPr>
                <w:rFonts w:ascii="Century Gothic" w:hAnsi="Century Gothic" w:cs="Arial"/>
                <w:b/>
                <w:sz w:val="20"/>
                <w:szCs w:val="20"/>
              </w:rPr>
            </w:pPr>
          </w:p>
        </w:tc>
        <w:tc>
          <w:tcPr>
            <w:tcW w:w="2242" w:type="dxa"/>
          </w:tcPr>
          <w:p w14:paraId="4443D195" w14:textId="77777777" w:rsidR="00924B41" w:rsidRPr="00071BFD" w:rsidRDefault="00924B41" w:rsidP="00924B41">
            <w:pPr>
              <w:pStyle w:val="BodyText3"/>
              <w:widowControl w:val="0"/>
              <w:spacing w:after="0" w:line="240" w:lineRule="auto"/>
              <w:jc w:val="both"/>
              <w:rPr>
                <w:rFonts w:ascii="Century Gothic" w:hAnsi="Century Gothic" w:cs="Arial"/>
                <w:sz w:val="20"/>
                <w:szCs w:val="20"/>
              </w:rPr>
            </w:pPr>
            <w:r w:rsidRPr="00071BFD">
              <w:rPr>
                <w:rFonts w:ascii="Century Gothic" w:hAnsi="Century Gothic" w:cs="Arial"/>
                <w:sz w:val="20"/>
                <w:szCs w:val="20"/>
              </w:rPr>
              <w:t>Linkages with LGUs</w:t>
            </w:r>
          </w:p>
        </w:tc>
        <w:tc>
          <w:tcPr>
            <w:tcW w:w="5284" w:type="dxa"/>
          </w:tcPr>
          <w:p w14:paraId="78CC272E"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The research team will meet separately with barangay officials to determine their level of support for/engagement in project activities.</w:t>
            </w:r>
          </w:p>
          <w:p w14:paraId="4B07F8AF"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0BDC3DD9"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p w14:paraId="1B3D735E"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sz w:val="20"/>
                <w:szCs w:val="20"/>
              </w:rPr>
              <w:t>Assess the relationship with local governments (political economy analysis). Ar</w:t>
            </w:r>
            <w:r w:rsidRPr="00071BFD">
              <w:rPr>
                <w:rFonts w:ascii="Century Gothic" w:hAnsi="Century Gothic" w:cs="Helv"/>
                <w:sz w:val="20"/>
                <w:szCs w:val="20"/>
              </w:rPr>
              <w:t>e there any noticeable patron-client relations that involve mayors and community leaders/groups? Do mayors view participation as something that can potentially undermine their influence over the community? Are mayors/barangay captains supportive/not supportive of particular elements of project implementation (particular attention could be paid to how the new targeting system put in place by the project is perceived and how Grievance Redress Systems are viewed).</w:t>
            </w:r>
          </w:p>
          <w:p w14:paraId="1F7FA635"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tc>
      </w:tr>
      <w:tr w:rsidR="00924B41" w:rsidRPr="00071BFD" w14:paraId="02BC0814" w14:textId="77777777" w:rsidTr="00DD3F55">
        <w:tc>
          <w:tcPr>
            <w:tcW w:w="2050" w:type="dxa"/>
            <w:shd w:val="clear" w:color="auto" w:fill="F2F2F2"/>
          </w:tcPr>
          <w:p w14:paraId="555A5B02" w14:textId="77777777" w:rsidR="00924B41" w:rsidRPr="00071BFD" w:rsidRDefault="00924B41" w:rsidP="00924B41">
            <w:pPr>
              <w:pStyle w:val="BodyText3"/>
              <w:widowControl w:val="0"/>
              <w:spacing w:after="0" w:line="240" w:lineRule="auto"/>
              <w:jc w:val="both"/>
              <w:rPr>
                <w:rFonts w:ascii="Century Gothic" w:hAnsi="Century Gothic" w:cs="Arial"/>
                <w:b/>
                <w:color w:val="auto"/>
                <w:sz w:val="20"/>
                <w:szCs w:val="20"/>
              </w:rPr>
            </w:pPr>
            <w:r w:rsidRPr="00071BFD">
              <w:rPr>
                <w:rFonts w:ascii="Century Gothic" w:hAnsi="Century Gothic" w:cs="Arial"/>
                <w:b/>
                <w:color w:val="auto"/>
                <w:sz w:val="20"/>
                <w:szCs w:val="20"/>
              </w:rPr>
              <w:t>General Process Assessment</w:t>
            </w:r>
          </w:p>
        </w:tc>
        <w:tc>
          <w:tcPr>
            <w:tcW w:w="7526" w:type="dxa"/>
            <w:gridSpan w:val="2"/>
          </w:tcPr>
          <w:p w14:paraId="06624933"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r w:rsidRPr="00071BFD">
              <w:rPr>
                <w:rFonts w:ascii="Century Gothic" w:hAnsi="Century Gothic" w:cs="Arial"/>
                <w:color w:val="auto"/>
                <w:sz w:val="20"/>
                <w:szCs w:val="20"/>
              </w:rPr>
              <w:t xml:space="preserve">Are there phases and/or steps in the entire </w:t>
            </w:r>
            <w:r w:rsidR="00C62461">
              <w:rPr>
                <w:rFonts w:ascii="Century Gothic" w:hAnsi="Century Gothic" w:cs="Arial"/>
                <w:color w:val="auto"/>
                <w:sz w:val="20"/>
                <w:szCs w:val="20"/>
              </w:rPr>
              <w:t>DROM</w:t>
            </w:r>
            <w:r w:rsidRPr="00071BFD">
              <w:rPr>
                <w:rFonts w:ascii="Century Gothic" w:hAnsi="Century Gothic" w:cs="Arial"/>
                <w:color w:val="auto"/>
                <w:sz w:val="20"/>
                <w:szCs w:val="20"/>
              </w:rPr>
              <w:t xml:space="preserve"> project development/implementation cycle above that need to be streamlined, expanded, added, removed, or changed/re-designed to ensure efficiency and quality? What improvements are required?</w:t>
            </w:r>
          </w:p>
          <w:p w14:paraId="039EEB78" w14:textId="77777777" w:rsidR="00924B41" w:rsidRPr="00071BFD" w:rsidRDefault="00924B41" w:rsidP="00924B41">
            <w:pPr>
              <w:pStyle w:val="BodyText3"/>
              <w:widowControl w:val="0"/>
              <w:spacing w:after="0" w:line="240" w:lineRule="auto"/>
              <w:jc w:val="both"/>
              <w:rPr>
                <w:rFonts w:ascii="Century Gothic" w:hAnsi="Century Gothic" w:cs="Arial"/>
                <w:color w:val="auto"/>
                <w:sz w:val="20"/>
                <w:szCs w:val="20"/>
              </w:rPr>
            </w:pPr>
          </w:p>
        </w:tc>
      </w:tr>
    </w:tbl>
    <w:p w14:paraId="028EA490" w14:textId="77777777" w:rsidR="00071BFD" w:rsidRPr="00071BFD" w:rsidRDefault="00071BFD" w:rsidP="00071BFD">
      <w:pPr>
        <w:pStyle w:val="BodyText3"/>
        <w:widowControl w:val="0"/>
        <w:spacing w:after="0" w:line="240" w:lineRule="auto"/>
        <w:jc w:val="both"/>
        <w:rPr>
          <w:rFonts w:ascii="Century Gothic" w:hAnsi="Century Gothic" w:cs="Arial"/>
          <w:sz w:val="20"/>
          <w:szCs w:val="20"/>
        </w:rPr>
      </w:pPr>
    </w:p>
    <w:p w14:paraId="354BCBC2" w14:textId="77777777" w:rsidR="00071BFD" w:rsidRPr="00071BFD" w:rsidRDefault="00071BFD" w:rsidP="00071BFD">
      <w:pPr>
        <w:pStyle w:val="ListParagraph"/>
        <w:numPr>
          <w:ilvl w:val="0"/>
          <w:numId w:val="1"/>
        </w:numPr>
        <w:rPr>
          <w:rFonts w:ascii="Century Gothic" w:hAnsi="Century Gothic" w:cs="Arial"/>
          <w:b/>
          <w:sz w:val="20"/>
          <w:szCs w:val="20"/>
        </w:rPr>
      </w:pPr>
      <w:r w:rsidRPr="00071BFD">
        <w:rPr>
          <w:rFonts w:ascii="Century Gothic" w:hAnsi="Century Gothic" w:cs="Arial"/>
          <w:b/>
          <w:sz w:val="20"/>
          <w:szCs w:val="20"/>
        </w:rPr>
        <w:t>Methodology</w:t>
      </w:r>
    </w:p>
    <w:p w14:paraId="37D498BB" w14:textId="77777777" w:rsidR="00071BFD" w:rsidRPr="00071BFD" w:rsidRDefault="00071BFD" w:rsidP="00071BFD">
      <w:pPr>
        <w:pStyle w:val="ListParagraph"/>
        <w:spacing w:line="240" w:lineRule="auto"/>
        <w:ind w:left="0"/>
        <w:contextualSpacing w:val="0"/>
        <w:jc w:val="both"/>
        <w:rPr>
          <w:rFonts w:ascii="Century Gothic" w:hAnsi="Century Gothic" w:cs="Arial"/>
          <w:b/>
          <w:sz w:val="20"/>
          <w:szCs w:val="20"/>
        </w:rPr>
      </w:pPr>
    </w:p>
    <w:p w14:paraId="71F40629" w14:textId="77777777" w:rsidR="00071BFD" w:rsidRPr="00071BFD" w:rsidRDefault="00D677E6" w:rsidP="00071BFD">
      <w:pPr>
        <w:pStyle w:val="ListParagraph"/>
        <w:spacing w:after="0" w:line="240" w:lineRule="auto"/>
        <w:ind w:left="0" w:firstLine="360"/>
        <w:contextualSpacing w:val="0"/>
        <w:jc w:val="both"/>
        <w:rPr>
          <w:rFonts w:ascii="Century Gothic" w:hAnsi="Century Gothic" w:cs="Arial"/>
          <w:sz w:val="20"/>
          <w:szCs w:val="20"/>
        </w:rPr>
      </w:pPr>
      <w:r>
        <w:rPr>
          <w:rFonts w:ascii="Century Gothic" w:hAnsi="Century Gothic" w:cs="Arial"/>
          <w:b/>
          <w:sz w:val="20"/>
          <w:szCs w:val="20"/>
        </w:rPr>
        <w:t>Four</w:t>
      </w:r>
      <w:r w:rsidR="00071BFD" w:rsidRPr="00071BFD">
        <w:rPr>
          <w:rFonts w:ascii="Century Gothic" w:hAnsi="Century Gothic" w:cs="Arial"/>
          <w:b/>
          <w:sz w:val="20"/>
          <w:szCs w:val="20"/>
        </w:rPr>
        <w:t xml:space="preserve"> research teams</w:t>
      </w:r>
      <w:r w:rsidR="00071BFD" w:rsidRPr="00071BFD">
        <w:rPr>
          <w:rFonts w:ascii="Century Gothic" w:hAnsi="Century Gothic" w:cs="Arial"/>
          <w:sz w:val="20"/>
          <w:szCs w:val="20"/>
        </w:rPr>
        <w:t xml:space="preserve"> will be working in parallel on the process evaluation (one in each of the targeted sites). Each team will have two members (one facilitator and one documenter) for purposes of conducting the FGD and KIIs. There will be one </w:t>
      </w:r>
      <w:r w:rsidR="00071BFD" w:rsidRPr="00071BFD">
        <w:rPr>
          <w:rFonts w:ascii="Century Gothic" w:hAnsi="Century Gothic" w:cs="Arial"/>
          <w:b/>
          <w:sz w:val="20"/>
          <w:szCs w:val="20"/>
        </w:rPr>
        <w:t>Research Coordinator</w:t>
      </w:r>
      <w:r w:rsidR="00071BFD" w:rsidRPr="00071BFD">
        <w:rPr>
          <w:rFonts w:ascii="Century Gothic" w:hAnsi="Century Gothic" w:cs="Arial"/>
          <w:sz w:val="20"/>
          <w:szCs w:val="20"/>
        </w:rPr>
        <w:t xml:space="preserve"> who will lead and provide overall guidance to the work of both teams. He/she shall be responsible for: (i) ensuring that the key steps in the timeline provided and in the detailed work plan to be approved by DSWD and World Bank are followed as scheduled; (ii) mobilizing the two research teams; (iii) spot checking and quality assurance; (iv) consolidating the data gathered, leading the analysis (by providing a “third” and objective eye) and preparing the research reports in close consultation with the facilitators and documenters of both teams; and (v) liaising with DSWD and World Bank for all concerns arising from the conduct of the research.</w:t>
      </w:r>
    </w:p>
    <w:p w14:paraId="399D56FE" w14:textId="77777777" w:rsidR="00071BFD" w:rsidRPr="00071BFD" w:rsidRDefault="00071BFD" w:rsidP="00071BFD">
      <w:pPr>
        <w:pStyle w:val="ListParagraph"/>
        <w:spacing w:after="0" w:line="240" w:lineRule="auto"/>
        <w:ind w:left="0" w:firstLine="360"/>
        <w:contextualSpacing w:val="0"/>
        <w:jc w:val="both"/>
        <w:rPr>
          <w:rFonts w:ascii="Century Gothic" w:hAnsi="Century Gothic" w:cs="Arial"/>
          <w:sz w:val="20"/>
          <w:szCs w:val="20"/>
        </w:rPr>
      </w:pPr>
    </w:p>
    <w:p w14:paraId="641F311A" w14:textId="77777777" w:rsidR="00071BFD" w:rsidRDefault="00071BFD" w:rsidP="00071BFD">
      <w:pPr>
        <w:pStyle w:val="ListParagraph"/>
        <w:spacing w:after="0" w:line="240" w:lineRule="auto"/>
        <w:ind w:left="0" w:firstLine="360"/>
        <w:contextualSpacing w:val="0"/>
        <w:jc w:val="both"/>
        <w:rPr>
          <w:rFonts w:ascii="Century Gothic" w:hAnsi="Century Gothic" w:cs="Arial"/>
          <w:sz w:val="20"/>
          <w:szCs w:val="20"/>
        </w:rPr>
      </w:pPr>
      <w:r w:rsidRPr="00071BFD">
        <w:rPr>
          <w:rFonts w:ascii="Century Gothic" w:hAnsi="Century Gothic" w:cs="Arial"/>
          <w:sz w:val="20"/>
          <w:szCs w:val="20"/>
        </w:rPr>
        <w:t xml:space="preserve">In order to gain a good understanding of community dynamics and of the project implementation process, it is recommended that the research teams spend a sufficient period of time conducting participant observation in selected sites before beginning the assessment of project activities themselves. This will be critical to carry out a brief social mapping of the area and to ensure that informants are identified in an independent manner. The research team is expected to visit the communities periodically to observe key implementation steps during the </w:t>
      </w:r>
      <w:r w:rsidR="00C54042">
        <w:rPr>
          <w:rFonts w:ascii="Century Gothic" w:hAnsi="Century Gothic" w:cs="Arial"/>
          <w:sz w:val="20"/>
          <w:szCs w:val="20"/>
        </w:rPr>
        <w:t>first year of project</w:t>
      </w:r>
      <w:r w:rsidRPr="00071BFD">
        <w:rPr>
          <w:rFonts w:ascii="Century Gothic" w:hAnsi="Century Gothic" w:cs="Arial"/>
          <w:sz w:val="20"/>
          <w:szCs w:val="20"/>
        </w:rPr>
        <w:t xml:space="preserve"> implementation and to systematically collect information from the same set of informants/FGD participants. In addition the research team will ensure that households and individuals not directly involved in the project will also be regularly consulted (by randomly interviewing households in the selected areas).  For the implementation of the assessment, the team will work in partnership with the DSWD field office</w:t>
      </w:r>
      <w:r w:rsidR="00314609">
        <w:rPr>
          <w:rFonts w:ascii="Century Gothic" w:hAnsi="Century Gothic" w:cs="Arial"/>
          <w:sz w:val="20"/>
          <w:szCs w:val="20"/>
        </w:rPr>
        <w:t>s in relevant regions.</w:t>
      </w:r>
      <w:r w:rsidRPr="00071BFD">
        <w:rPr>
          <w:rFonts w:ascii="Century Gothic" w:hAnsi="Century Gothic" w:cs="Arial"/>
          <w:sz w:val="20"/>
          <w:szCs w:val="20"/>
        </w:rPr>
        <w:t xml:space="preserve"> In order to ensure that community responses are not influenced by the presence of government officials or civil society organization staff, researchers will conduct all of the field work independently. Sufficient time will need to be allocated for research teams to spend time in communities to carry out a brief social mapping and identify key informants in an independent manner. </w:t>
      </w:r>
    </w:p>
    <w:p w14:paraId="1BABA2B1" w14:textId="77777777" w:rsidR="00314609" w:rsidRPr="00071BFD" w:rsidRDefault="00314609" w:rsidP="00071BFD">
      <w:pPr>
        <w:pStyle w:val="ListParagraph"/>
        <w:spacing w:after="0" w:line="240" w:lineRule="auto"/>
        <w:ind w:left="0" w:firstLine="360"/>
        <w:contextualSpacing w:val="0"/>
        <w:jc w:val="both"/>
        <w:rPr>
          <w:rFonts w:ascii="Century Gothic" w:hAnsi="Century Gothic" w:cs="Arial"/>
          <w:sz w:val="20"/>
          <w:szCs w:val="20"/>
        </w:rPr>
      </w:pPr>
    </w:p>
    <w:p w14:paraId="228D1786" w14:textId="77777777" w:rsidR="00071BFD" w:rsidRPr="00071BFD" w:rsidRDefault="00071BFD" w:rsidP="00071BFD">
      <w:pPr>
        <w:pStyle w:val="ListParagraph"/>
        <w:spacing w:line="240" w:lineRule="auto"/>
        <w:ind w:left="0" w:firstLine="360"/>
        <w:contextualSpacing w:val="0"/>
        <w:jc w:val="both"/>
        <w:rPr>
          <w:rFonts w:ascii="Century Gothic" w:hAnsi="Century Gothic" w:cs="Arial"/>
          <w:sz w:val="20"/>
          <w:szCs w:val="20"/>
        </w:rPr>
      </w:pPr>
      <w:r w:rsidRPr="00071BFD">
        <w:rPr>
          <w:rFonts w:ascii="Century Gothic" w:hAnsi="Century Gothic" w:cs="Arial"/>
          <w:sz w:val="20"/>
          <w:szCs w:val="20"/>
        </w:rPr>
        <w:t xml:space="preserve">Implementation of the assessment would be based on a </w:t>
      </w:r>
      <w:r w:rsidRPr="00071BFD">
        <w:rPr>
          <w:rFonts w:ascii="Century Gothic" w:hAnsi="Century Gothic" w:cs="Arial"/>
          <w:b/>
          <w:sz w:val="20"/>
          <w:szCs w:val="20"/>
        </w:rPr>
        <w:t>detailed field guide</w:t>
      </w:r>
      <w:r w:rsidRPr="00071BFD">
        <w:rPr>
          <w:rFonts w:ascii="Century Gothic" w:hAnsi="Century Gothic" w:cs="Arial"/>
          <w:sz w:val="20"/>
          <w:szCs w:val="20"/>
        </w:rPr>
        <w:t xml:space="preserve"> to be prepared by the research institution. The issues to be included in the field guide are:</w:t>
      </w:r>
    </w:p>
    <w:p w14:paraId="19CC4480" w14:textId="77777777" w:rsidR="00071BFD" w:rsidRPr="00071BFD" w:rsidRDefault="00071BFD" w:rsidP="00071BFD">
      <w:pPr>
        <w:pStyle w:val="ListParagraph"/>
        <w:numPr>
          <w:ilvl w:val="0"/>
          <w:numId w:val="2"/>
        </w:numPr>
        <w:spacing w:line="240" w:lineRule="auto"/>
        <w:rPr>
          <w:rFonts w:ascii="Century Gothic" w:hAnsi="Century Gothic" w:cs="Arial"/>
          <w:sz w:val="20"/>
          <w:szCs w:val="20"/>
        </w:rPr>
      </w:pPr>
      <w:r w:rsidRPr="00071BFD">
        <w:rPr>
          <w:rFonts w:ascii="Century Gothic" w:hAnsi="Century Gothic" w:cs="Arial"/>
          <w:sz w:val="20"/>
          <w:szCs w:val="20"/>
        </w:rPr>
        <w:t>Interview guides and Focus Group Discussion formats to be field tested and adjusted as needed. The guides will be developed based on the key research questions outlined in section 2 above.</w:t>
      </w:r>
    </w:p>
    <w:p w14:paraId="4C6CADA7" w14:textId="77777777" w:rsidR="00071BFD" w:rsidRPr="00071BFD" w:rsidRDefault="00071BFD" w:rsidP="00071BFD">
      <w:pPr>
        <w:pStyle w:val="ListParagraph"/>
        <w:numPr>
          <w:ilvl w:val="0"/>
          <w:numId w:val="2"/>
        </w:numPr>
        <w:spacing w:line="240" w:lineRule="auto"/>
        <w:rPr>
          <w:rFonts w:ascii="Century Gothic" w:hAnsi="Century Gothic" w:cs="Arial"/>
          <w:sz w:val="20"/>
          <w:szCs w:val="20"/>
        </w:rPr>
      </w:pPr>
      <w:r w:rsidRPr="00071BFD">
        <w:rPr>
          <w:rFonts w:ascii="Century Gothic" w:hAnsi="Century Gothic" w:cs="Arial"/>
          <w:sz w:val="20"/>
          <w:szCs w:val="20"/>
        </w:rPr>
        <w:t>Approach to be followed in communities (including social mapping activities, feedback and validation discussions);</w:t>
      </w:r>
    </w:p>
    <w:p w14:paraId="004EC0A1" w14:textId="77777777" w:rsidR="00071BFD" w:rsidRPr="00071BFD" w:rsidRDefault="00071BFD" w:rsidP="00071BFD">
      <w:pPr>
        <w:pStyle w:val="ListParagraph"/>
        <w:numPr>
          <w:ilvl w:val="0"/>
          <w:numId w:val="2"/>
        </w:numPr>
        <w:spacing w:line="240" w:lineRule="auto"/>
        <w:rPr>
          <w:rFonts w:ascii="Century Gothic" w:hAnsi="Century Gothic" w:cs="Arial"/>
          <w:sz w:val="20"/>
          <w:szCs w:val="20"/>
        </w:rPr>
      </w:pPr>
      <w:r w:rsidRPr="00071BFD">
        <w:rPr>
          <w:rFonts w:ascii="Century Gothic" w:hAnsi="Century Gothic" w:cs="Arial"/>
          <w:sz w:val="20"/>
          <w:szCs w:val="20"/>
        </w:rPr>
        <w:t>Research instruments:</w:t>
      </w:r>
    </w:p>
    <w:p w14:paraId="6840959C" w14:textId="77777777" w:rsidR="00071BFD" w:rsidRPr="00071BFD" w:rsidRDefault="00071BFD" w:rsidP="00071BFD">
      <w:pPr>
        <w:pStyle w:val="ListParagraph"/>
        <w:numPr>
          <w:ilvl w:val="1"/>
          <w:numId w:val="2"/>
        </w:numPr>
        <w:spacing w:line="240" w:lineRule="auto"/>
        <w:rPr>
          <w:rFonts w:ascii="Century Gothic" w:hAnsi="Century Gothic" w:cs="Arial"/>
          <w:sz w:val="20"/>
          <w:szCs w:val="20"/>
        </w:rPr>
      </w:pPr>
      <w:r w:rsidRPr="00071BFD">
        <w:rPr>
          <w:rFonts w:ascii="Century Gothic" w:hAnsi="Century Gothic" w:cs="Arial"/>
          <w:sz w:val="20"/>
          <w:szCs w:val="20"/>
        </w:rPr>
        <w:t>In-depth interviews;</w:t>
      </w:r>
    </w:p>
    <w:p w14:paraId="10B87990" w14:textId="77777777" w:rsidR="00071BFD" w:rsidRPr="00071BFD" w:rsidRDefault="00071BFD" w:rsidP="00071BFD">
      <w:pPr>
        <w:pStyle w:val="ListParagraph"/>
        <w:numPr>
          <w:ilvl w:val="1"/>
          <w:numId w:val="2"/>
        </w:numPr>
        <w:spacing w:line="240" w:lineRule="auto"/>
        <w:rPr>
          <w:rFonts w:ascii="Century Gothic" w:hAnsi="Century Gothic" w:cs="Arial"/>
          <w:sz w:val="20"/>
          <w:szCs w:val="20"/>
        </w:rPr>
      </w:pPr>
      <w:r w:rsidRPr="00071BFD">
        <w:rPr>
          <w:rFonts w:ascii="Century Gothic" w:hAnsi="Century Gothic" w:cs="Arial"/>
          <w:sz w:val="20"/>
          <w:szCs w:val="20"/>
        </w:rPr>
        <w:t>Focus-group discussions;</w:t>
      </w:r>
    </w:p>
    <w:p w14:paraId="101C3CCB" w14:textId="77777777" w:rsidR="00071BFD" w:rsidRPr="00071BFD" w:rsidRDefault="00071BFD" w:rsidP="00071BFD">
      <w:pPr>
        <w:pStyle w:val="ListParagraph"/>
        <w:numPr>
          <w:ilvl w:val="1"/>
          <w:numId w:val="2"/>
        </w:numPr>
        <w:spacing w:line="240" w:lineRule="auto"/>
        <w:rPr>
          <w:rFonts w:ascii="Century Gothic" w:hAnsi="Century Gothic" w:cs="Arial"/>
          <w:sz w:val="20"/>
          <w:szCs w:val="20"/>
        </w:rPr>
      </w:pPr>
      <w:r w:rsidRPr="00071BFD">
        <w:rPr>
          <w:rFonts w:ascii="Century Gothic" w:hAnsi="Century Gothic" w:cs="Arial"/>
          <w:sz w:val="20"/>
          <w:szCs w:val="20"/>
        </w:rPr>
        <w:t>Informal interviews and participant observation;</w:t>
      </w:r>
    </w:p>
    <w:p w14:paraId="2654E30E" w14:textId="77777777" w:rsidR="00071BFD" w:rsidRPr="00071BFD" w:rsidRDefault="00071BFD" w:rsidP="00071BFD">
      <w:pPr>
        <w:pStyle w:val="ListParagraph"/>
        <w:numPr>
          <w:ilvl w:val="0"/>
          <w:numId w:val="2"/>
        </w:numPr>
        <w:spacing w:line="240" w:lineRule="auto"/>
        <w:rPr>
          <w:rFonts w:ascii="Century Gothic" w:hAnsi="Century Gothic" w:cs="Arial"/>
          <w:sz w:val="20"/>
          <w:szCs w:val="20"/>
        </w:rPr>
      </w:pPr>
      <w:r w:rsidRPr="00071BFD">
        <w:rPr>
          <w:rFonts w:ascii="Century Gothic" w:hAnsi="Century Gothic" w:cs="Arial"/>
          <w:sz w:val="20"/>
          <w:szCs w:val="20"/>
        </w:rPr>
        <w:t>Research Ethics.</w:t>
      </w:r>
    </w:p>
    <w:p w14:paraId="2197697A" w14:textId="77777777" w:rsidR="00071BFD" w:rsidRPr="00071BFD" w:rsidRDefault="00071BFD" w:rsidP="00071BFD">
      <w:pPr>
        <w:pStyle w:val="ListParagraph"/>
        <w:spacing w:line="240" w:lineRule="auto"/>
        <w:rPr>
          <w:rFonts w:ascii="Century Gothic" w:hAnsi="Century Gothic" w:cs="Arial"/>
          <w:sz w:val="20"/>
          <w:szCs w:val="20"/>
        </w:rPr>
      </w:pPr>
    </w:p>
    <w:p w14:paraId="48B63B8C" w14:textId="77777777" w:rsidR="00071BFD" w:rsidRPr="00071BFD" w:rsidRDefault="00071BFD" w:rsidP="00071BFD">
      <w:pPr>
        <w:pStyle w:val="ListParagraph"/>
        <w:numPr>
          <w:ilvl w:val="0"/>
          <w:numId w:val="1"/>
        </w:numPr>
        <w:rPr>
          <w:rFonts w:ascii="Century Gothic" w:hAnsi="Century Gothic" w:cs="Arial"/>
          <w:b/>
          <w:sz w:val="20"/>
          <w:szCs w:val="20"/>
        </w:rPr>
      </w:pPr>
      <w:r w:rsidRPr="00071BFD">
        <w:rPr>
          <w:rFonts w:ascii="Century Gothic" w:hAnsi="Century Gothic" w:cs="Arial"/>
          <w:b/>
          <w:sz w:val="20"/>
          <w:szCs w:val="20"/>
        </w:rPr>
        <w:t>Activities and time-line</w:t>
      </w:r>
    </w:p>
    <w:p w14:paraId="1217359D" w14:textId="77777777" w:rsidR="00071BFD" w:rsidRPr="00071BFD" w:rsidRDefault="00071BFD" w:rsidP="00071BFD">
      <w:pPr>
        <w:pStyle w:val="ListParagraph"/>
        <w:ind w:left="0"/>
        <w:rPr>
          <w:rFonts w:ascii="Century Gothic" w:hAnsi="Century Gothic" w:cs="Arial"/>
          <w:b/>
          <w:sz w:val="20"/>
          <w:szCs w:val="20"/>
        </w:rPr>
      </w:pPr>
    </w:p>
    <w:p w14:paraId="1F709404" w14:textId="71C66B6C" w:rsidR="00071BFD" w:rsidRPr="00071BFD" w:rsidRDefault="00071BFD" w:rsidP="00314609">
      <w:pPr>
        <w:pStyle w:val="ListParagraph"/>
        <w:spacing w:after="0" w:line="240" w:lineRule="auto"/>
        <w:ind w:left="0"/>
        <w:jc w:val="both"/>
        <w:rPr>
          <w:rFonts w:ascii="Century Gothic" w:hAnsi="Century Gothic" w:cs="Arial"/>
          <w:sz w:val="20"/>
          <w:szCs w:val="20"/>
        </w:rPr>
      </w:pPr>
      <w:r w:rsidRPr="00071BFD">
        <w:rPr>
          <w:rFonts w:ascii="Century Gothic" w:hAnsi="Century Gothic" w:cs="Arial"/>
          <w:sz w:val="20"/>
          <w:szCs w:val="20"/>
        </w:rPr>
        <w:t>The key activities are expected to take place as outlined below</w:t>
      </w:r>
      <w:r w:rsidR="00314609">
        <w:rPr>
          <w:rFonts w:ascii="Century Gothic" w:hAnsi="Century Gothic" w:cs="Arial"/>
          <w:sz w:val="20"/>
          <w:szCs w:val="20"/>
        </w:rPr>
        <w:t xml:space="preserve"> over </w:t>
      </w:r>
      <w:r w:rsidR="00717E4F">
        <w:rPr>
          <w:rFonts w:ascii="Century Gothic" w:hAnsi="Century Gothic" w:cs="Arial"/>
          <w:sz w:val="20"/>
          <w:szCs w:val="20"/>
        </w:rPr>
        <w:t>a one</w:t>
      </w:r>
      <w:r w:rsidR="00B54AE7">
        <w:rPr>
          <w:rFonts w:ascii="Century Gothic" w:hAnsi="Century Gothic" w:cs="Arial"/>
          <w:sz w:val="20"/>
          <w:szCs w:val="20"/>
        </w:rPr>
        <w:t xml:space="preserve"> year </w:t>
      </w:r>
      <w:r w:rsidRPr="00071BFD">
        <w:rPr>
          <w:rFonts w:ascii="Century Gothic" w:hAnsi="Century Gothic" w:cs="Arial"/>
          <w:sz w:val="20"/>
          <w:szCs w:val="20"/>
        </w:rPr>
        <w:t>period. As the research team will be following the project implementation cycle the suggested time-line below may need to be adjusted depending on the progress made by the DSWD in implementing the project</w:t>
      </w:r>
      <w:r w:rsidR="00717E4F">
        <w:rPr>
          <w:rFonts w:ascii="Century Gothic" w:hAnsi="Century Gothic" w:cs="Arial"/>
          <w:sz w:val="20"/>
          <w:szCs w:val="20"/>
        </w:rPr>
        <w:t>, so time-frame and deadlines can be flexible</w:t>
      </w:r>
      <w:r w:rsidRPr="00071BFD">
        <w:rPr>
          <w:rFonts w:ascii="Century Gothic" w:hAnsi="Century Gothic" w:cs="Arial"/>
          <w:sz w:val="20"/>
          <w:szCs w:val="20"/>
        </w:rPr>
        <w:t>. It is expected that the research team will conduct periodic (short) visits to the field sites to directly observe key steps in project implementation and to conduct follow-up FGD and KIIs. Each “data collection phase” is expected to take between 5 to 7 days</w:t>
      </w:r>
      <w:r w:rsidR="00717E4F">
        <w:rPr>
          <w:rFonts w:ascii="Century Gothic" w:hAnsi="Century Gothic" w:cs="Arial"/>
          <w:sz w:val="20"/>
          <w:szCs w:val="20"/>
        </w:rPr>
        <w:t>, and there should be immediate sharing/reporting of initial findings after each data collection phase</w:t>
      </w:r>
      <w:r w:rsidR="004B469A">
        <w:rPr>
          <w:rFonts w:ascii="Century Gothic" w:hAnsi="Century Gothic" w:cs="Arial"/>
          <w:sz w:val="20"/>
          <w:szCs w:val="20"/>
        </w:rPr>
        <w:t>.</w:t>
      </w:r>
    </w:p>
    <w:p w14:paraId="3CEB17F9" w14:textId="77777777" w:rsidR="00071BFD" w:rsidRPr="00071BFD" w:rsidRDefault="00071BFD" w:rsidP="00071BFD">
      <w:pPr>
        <w:pStyle w:val="ListParagraph"/>
        <w:ind w:left="0"/>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210"/>
      </w:tblGrid>
      <w:tr w:rsidR="00071BFD" w:rsidRPr="00071BFD" w14:paraId="7E2DF34E" w14:textId="77777777" w:rsidTr="001E6D0C">
        <w:tc>
          <w:tcPr>
            <w:tcW w:w="8028" w:type="dxa"/>
            <w:shd w:val="clear" w:color="auto" w:fill="F2F2F2"/>
          </w:tcPr>
          <w:p w14:paraId="22037FFA" w14:textId="77777777" w:rsidR="00071BFD" w:rsidRPr="00071BFD" w:rsidRDefault="00071BFD" w:rsidP="001E6D0C">
            <w:pPr>
              <w:tabs>
                <w:tab w:val="left" w:pos="2405"/>
              </w:tabs>
              <w:spacing w:line="240" w:lineRule="auto"/>
              <w:rPr>
                <w:rFonts w:ascii="Century Gothic" w:hAnsi="Century Gothic" w:cs="Arial"/>
                <w:b/>
                <w:sz w:val="20"/>
                <w:szCs w:val="20"/>
              </w:rPr>
            </w:pPr>
            <w:r w:rsidRPr="00071BFD">
              <w:rPr>
                <w:rFonts w:ascii="Century Gothic" w:hAnsi="Century Gothic" w:cs="Arial"/>
                <w:b/>
                <w:sz w:val="20"/>
                <w:szCs w:val="20"/>
              </w:rPr>
              <w:t>Key steps</w:t>
            </w:r>
            <w:r w:rsidRPr="00071BFD">
              <w:rPr>
                <w:rFonts w:ascii="Century Gothic" w:hAnsi="Century Gothic" w:cs="Arial"/>
                <w:b/>
                <w:sz w:val="20"/>
                <w:szCs w:val="20"/>
              </w:rPr>
              <w:tab/>
            </w:r>
          </w:p>
        </w:tc>
        <w:tc>
          <w:tcPr>
            <w:tcW w:w="1548" w:type="dxa"/>
            <w:shd w:val="clear" w:color="auto" w:fill="F2F2F2"/>
          </w:tcPr>
          <w:p w14:paraId="7B516F76" w14:textId="746BFD2E" w:rsidR="00071BFD" w:rsidRPr="00071BFD" w:rsidRDefault="00071BFD" w:rsidP="001E6D0C">
            <w:pPr>
              <w:spacing w:line="240" w:lineRule="auto"/>
              <w:rPr>
                <w:rFonts w:ascii="Century Gothic" w:hAnsi="Century Gothic" w:cs="Arial"/>
                <w:b/>
                <w:sz w:val="20"/>
                <w:szCs w:val="20"/>
              </w:rPr>
            </w:pPr>
            <w:r w:rsidRPr="00071BFD">
              <w:rPr>
                <w:rFonts w:ascii="Century Gothic" w:hAnsi="Century Gothic" w:cs="Arial"/>
                <w:b/>
                <w:sz w:val="20"/>
                <w:szCs w:val="20"/>
              </w:rPr>
              <w:t>Time-frame</w:t>
            </w:r>
            <w:r w:rsidR="004B469A">
              <w:rPr>
                <w:rFonts w:ascii="Century Gothic" w:hAnsi="Century Gothic" w:cs="Arial"/>
                <w:b/>
                <w:sz w:val="20"/>
                <w:szCs w:val="20"/>
              </w:rPr>
              <w:t xml:space="preserve"> (estimate)</w:t>
            </w:r>
          </w:p>
        </w:tc>
      </w:tr>
      <w:tr w:rsidR="00071BFD" w:rsidRPr="00071BFD" w14:paraId="1E5D51A9" w14:textId="77777777" w:rsidTr="001E6D0C">
        <w:tc>
          <w:tcPr>
            <w:tcW w:w="8028" w:type="dxa"/>
            <w:shd w:val="clear" w:color="auto" w:fill="auto"/>
          </w:tcPr>
          <w:p w14:paraId="43DBF7D7" w14:textId="77777777" w:rsidR="00071BFD" w:rsidRPr="00071BFD" w:rsidRDefault="00071BFD" w:rsidP="001E6D0C">
            <w:pPr>
              <w:tabs>
                <w:tab w:val="left" w:pos="2405"/>
              </w:tabs>
              <w:spacing w:line="240" w:lineRule="auto"/>
              <w:rPr>
                <w:rFonts w:ascii="Century Gothic" w:hAnsi="Century Gothic" w:cs="Arial"/>
                <w:b/>
                <w:sz w:val="20"/>
                <w:szCs w:val="20"/>
              </w:rPr>
            </w:pPr>
            <w:r w:rsidRPr="00071BFD">
              <w:rPr>
                <w:rFonts w:ascii="Century Gothic" w:hAnsi="Century Gothic" w:cs="Arial"/>
                <w:b/>
                <w:sz w:val="20"/>
                <w:szCs w:val="20"/>
              </w:rPr>
              <w:t>Preparation of detailed work plan,</w:t>
            </w:r>
            <w:r w:rsidRPr="00071BFD">
              <w:rPr>
                <w:rFonts w:ascii="Century Gothic" w:hAnsi="Century Gothic" w:cs="Arial"/>
                <w:sz w:val="20"/>
                <w:szCs w:val="20"/>
              </w:rPr>
              <w:t xml:space="preserve"> including budget, suggested structure of the final report and site-specific reports to be provided by field research teams.</w:t>
            </w:r>
          </w:p>
        </w:tc>
        <w:tc>
          <w:tcPr>
            <w:tcW w:w="1548" w:type="dxa"/>
            <w:shd w:val="clear" w:color="auto" w:fill="auto"/>
          </w:tcPr>
          <w:p w14:paraId="68BFBA5C" w14:textId="6687A83C" w:rsidR="00071BFD" w:rsidRPr="00071BFD" w:rsidRDefault="00314609" w:rsidP="00E33EFC">
            <w:pPr>
              <w:spacing w:line="240" w:lineRule="auto"/>
              <w:rPr>
                <w:rFonts w:ascii="Century Gothic" w:hAnsi="Century Gothic" w:cs="Arial"/>
                <w:sz w:val="20"/>
                <w:szCs w:val="20"/>
              </w:rPr>
            </w:pPr>
            <w:r>
              <w:rPr>
                <w:rFonts w:ascii="Century Gothic" w:hAnsi="Century Gothic" w:cs="Arial"/>
                <w:sz w:val="20"/>
                <w:szCs w:val="20"/>
              </w:rPr>
              <w:t xml:space="preserve">15 </w:t>
            </w:r>
            <w:r w:rsidR="00E33EFC">
              <w:rPr>
                <w:rFonts w:ascii="Century Gothic" w:hAnsi="Century Gothic" w:cs="Arial"/>
                <w:sz w:val="20"/>
                <w:szCs w:val="20"/>
              </w:rPr>
              <w:t>September 2014</w:t>
            </w:r>
          </w:p>
        </w:tc>
      </w:tr>
      <w:tr w:rsidR="00071BFD" w:rsidRPr="00071BFD" w14:paraId="2BCF5AC2" w14:textId="77777777" w:rsidTr="001E6D0C">
        <w:tc>
          <w:tcPr>
            <w:tcW w:w="8028" w:type="dxa"/>
          </w:tcPr>
          <w:p w14:paraId="7D128BFE" w14:textId="63880671" w:rsidR="00071BFD" w:rsidRPr="00071BFD" w:rsidRDefault="00071BFD" w:rsidP="001E6D0C">
            <w:pPr>
              <w:spacing w:line="240" w:lineRule="auto"/>
              <w:rPr>
                <w:rFonts w:ascii="Century Gothic" w:hAnsi="Century Gothic" w:cs="Arial"/>
                <w:b/>
                <w:sz w:val="20"/>
                <w:szCs w:val="20"/>
              </w:rPr>
            </w:pPr>
            <w:r w:rsidRPr="00071BFD">
              <w:rPr>
                <w:rFonts w:ascii="Century Gothic" w:hAnsi="Century Gothic" w:cs="Arial"/>
                <w:b/>
                <w:sz w:val="20"/>
                <w:szCs w:val="20"/>
              </w:rPr>
              <w:t xml:space="preserve">Field guide and research tools  </w:t>
            </w:r>
            <w:r w:rsidRPr="00071BFD">
              <w:rPr>
                <w:rFonts w:ascii="Century Gothic" w:hAnsi="Century Gothic" w:cs="Arial"/>
                <w:sz w:val="20"/>
                <w:szCs w:val="20"/>
              </w:rPr>
              <w:t>designed and shared with DSWD and the Bank team for review</w:t>
            </w:r>
            <w:r w:rsidR="004B469A">
              <w:rPr>
                <w:rFonts w:ascii="Century Gothic" w:hAnsi="Century Gothic" w:cs="Arial"/>
                <w:sz w:val="20"/>
                <w:szCs w:val="20"/>
              </w:rPr>
              <w:t>.</w:t>
            </w:r>
          </w:p>
        </w:tc>
        <w:tc>
          <w:tcPr>
            <w:tcW w:w="1548" w:type="dxa"/>
          </w:tcPr>
          <w:p w14:paraId="4B919A0A" w14:textId="7D4DEB79" w:rsidR="00071BFD" w:rsidRPr="00071BFD" w:rsidRDefault="00314609" w:rsidP="00E33EFC">
            <w:pPr>
              <w:spacing w:line="240" w:lineRule="auto"/>
              <w:rPr>
                <w:rFonts w:ascii="Century Gothic" w:hAnsi="Century Gothic" w:cs="Arial"/>
                <w:sz w:val="20"/>
                <w:szCs w:val="20"/>
              </w:rPr>
            </w:pPr>
            <w:r>
              <w:rPr>
                <w:rFonts w:ascii="Century Gothic" w:hAnsi="Century Gothic" w:cs="Arial"/>
                <w:sz w:val="20"/>
                <w:szCs w:val="20"/>
              </w:rPr>
              <w:t>30</w:t>
            </w:r>
            <w:r w:rsidRPr="00314609">
              <w:rPr>
                <w:rFonts w:ascii="Century Gothic" w:hAnsi="Century Gothic" w:cs="Arial"/>
                <w:sz w:val="20"/>
                <w:szCs w:val="20"/>
                <w:vertAlign w:val="superscript"/>
              </w:rPr>
              <w:t>th</w:t>
            </w:r>
            <w:r>
              <w:rPr>
                <w:rFonts w:ascii="Century Gothic" w:hAnsi="Century Gothic" w:cs="Arial"/>
                <w:sz w:val="20"/>
                <w:szCs w:val="20"/>
              </w:rPr>
              <w:t xml:space="preserve"> </w:t>
            </w:r>
            <w:r w:rsidR="00E33EFC">
              <w:rPr>
                <w:rFonts w:ascii="Century Gothic" w:hAnsi="Century Gothic" w:cs="Arial"/>
                <w:sz w:val="20"/>
                <w:szCs w:val="20"/>
              </w:rPr>
              <w:t>October 2014</w:t>
            </w:r>
          </w:p>
        </w:tc>
      </w:tr>
      <w:tr w:rsidR="00071BFD" w:rsidRPr="00071BFD" w14:paraId="17BA3AC3" w14:textId="77777777" w:rsidTr="001E6D0C">
        <w:tc>
          <w:tcPr>
            <w:tcW w:w="8028" w:type="dxa"/>
          </w:tcPr>
          <w:p w14:paraId="4CD9983F" w14:textId="77777777" w:rsidR="00071BFD" w:rsidRPr="00071BFD" w:rsidRDefault="00071BFD" w:rsidP="001E6D0C">
            <w:pPr>
              <w:pStyle w:val="ListParagraph"/>
              <w:spacing w:after="0"/>
              <w:ind w:left="0"/>
              <w:contextualSpacing w:val="0"/>
              <w:rPr>
                <w:rFonts w:ascii="Century Gothic" w:hAnsi="Century Gothic" w:cs="Arial"/>
                <w:sz w:val="20"/>
                <w:szCs w:val="20"/>
              </w:rPr>
            </w:pPr>
            <w:r w:rsidRPr="00071BFD">
              <w:rPr>
                <w:rFonts w:ascii="Century Gothic" w:hAnsi="Century Gothic" w:cs="Arial"/>
                <w:b/>
                <w:sz w:val="20"/>
                <w:szCs w:val="20"/>
              </w:rPr>
              <w:t>Field guide and research tools</w:t>
            </w:r>
            <w:r w:rsidRPr="00071BFD">
              <w:rPr>
                <w:rFonts w:ascii="Century Gothic" w:hAnsi="Century Gothic" w:cs="Arial"/>
                <w:sz w:val="20"/>
                <w:szCs w:val="20"/>
              </w:rPr>
              <w:t xml:space="preserve"> pre-tested and amended. Research teams will receive a final orientation session on their use before proceeding to the field-sites. The session will clarify the methodology to be followed and the outputs to be prepared by each of the field teams: (i) transcripts of key interviews and FGDs, (ii) photographs of visited sites, (iii) site-specific reports in line with agreed format. </w:t>
            </w:r>
          </w:p>
          <w:p w14:paraId="52B28592" w14:textId="77777777" w:rsidR="00071BFD" w:rsidRPr="00071BFD" w:rsidRDefault="00071BFD" w:rsidP="001E6D0C">
            <w:pPr>
              <w:pStyle w:val="ListParagraph"/>
              <w:spacing w:after="0"/>
              <w:ind w:left="0"/>
              <w:contextualSpacing w:val="0"/>
              <w:rPr>
                <w:rFonts w:ascii="Century Gothic" w:hAnsi="Century Gothic" w:cs="Arial"/>
                <w:sz w:val="20"/>
                <w:szCs w:val="20"/>
              </w:rPr>
            </w:pPr>
          </w:p>
        </w:tc>
        <w:tc>
          <w:tcPr>
            <w:tcW w:w="1548" w:type="dxa"/>
          </w:tcPr>
          <w:p w14:paraId="25BB2654" w14:textId="314F6D74" w:rsidR="00071BFD" w:rsidRPr="00071BFD" w:rsidRDefault="00E33EFC" w:rsidP="001E6D0C">
            <w:pPr>
              <w:spacing w:line="240" w:lineRule="auto"/>
              <w:rPr>
                <w:rFonts w:ascii="Century Gothic" w:hAnsi="Century Gothic" w:cs="Arial"/>
                <w:sz w:val="20"/>
                <w:szCs w:val="20"/>
              </w:rPr>
            </w:pPr>
            <w:r>
              <w:rPr>
                <w:rFonts w:ascii="Century Gothic" w:hAnsi="Century Gothic" w:cs="Arial"/>
                <w:sz w:val="20"/>
                <w:szCs w:val="20"/>
              </w:rPr>
              <w:t>30</w:t>
            </w:r>
            <w:r w:rsidRPr="00E33EFC">
              <w:rPr>
                <w:rFonts w:ascii="Century Gothic" w:hAnsi="Century Gothic" w:cs="Arial"/>
                <w:sz w:val="20"/>
                <w:szCs w:val="20"/>
                <w:vertAlign w:val="superscript"/>
              </w:rPr>
              <w:t>th</w:t>
            </w:r>
            <w:r>
              <w:rPr>
                <w:rFonts w:ascii="Century Gothic" w:hAnsi="Century Gothic" w:cs="Arial"/>
                <w:sz w:val="20"/>
                <w:szCs w:val="20"/>
              </w:rPr>
              <w:t xml:space="preserve"> November 2014</w:t>
            </w:r>
          </w:p>
        </w:tc>
      </w:tr>
      <w:tr w:rsidR="00071BFD" w:rsidRPr="00071BFD" w14:paraId="043FF7BF" w14:textId="77777777" w:rsidTr="001E6D0C">
        <w:tc>
          <w:tcPr>
            <w:tcW w:w="8028" w:type="dxa"/>
          </w:tcPr>
          <w:p w14:paraId="5E6D00F0" w14:textId="575B458D" w:rsidR="00071BFD" w:rsidRPr="00071BFD" w:rsidRDefault="00071BFD" w:rsidP="001E6D0C">
            <w:pPr>
              <w:pStyle w:val="ListParagraph"/>
              <w:spacing w:after="0"/>
              <w:ind w:left="0"/>
              <w:contextualSpacing w:val="0"/>
              <w:rPr>
                <w:rFonts w:ascii="Century Gothic" w:hAnsi="Century Gothic" w:cs="Arial"/>
                <w:b/>
                <w:sz w:val="20"/>
                <w:szCs w:val="20"/>
              </w:rPr>
            </w:pPr>
            <w:r w:rsidRPr="00071BFD">
              <w:rPr>
                <w:rFonts w:ascii="Century Gothic" w:hAnsi="Century Gothic" w:cs="Arial"/>
                <w:b/>
                <w:sz w:val="20"/>
                <w:szCs w:val="20"/>
              </w:rPr>
              <w:t xml:space="preserve">Data collection – Phase 1: </w:t>
            </w:r>
            <w:r w:rsidRPr="00071BFD">
              <w:rPr>
                <w:rFonts w:ascii="Century Gothic" w:hAnsi="Century Gothic" w:cs="Arial"/>
                <w:sz w:val="20"/>
                <w:szCs w:val="20"/>
              </w:rPr>
              <w:t xml:space="preserve">(i) social mapping in targeted communities, (ii) information on training activities, dissemination of information to LGUs and communities  and social mobilization activities, (iii) </w:t>
            </w:r>
            <w:r w:rsidR="00314609">
              <w:rPr>
                <w:rFonts w:ascii="Century Gothic" w:hAnsi="Century Gothic" w:cs="Arial"/>
                <w:sz w:val="20"/>
                <w:szCs w:val="20"/>
              </w:rPr>
              <w:t>Damage and Needs Assessment</w:t>
            </w:r>
            <w:r w:rsidR="004B469A">
              <w:rPr>
                <w:rFonts w:ascii="Century Gothic" w:hAnsi="Century Gothic" w:cs="Arial"/>
                <w:sz w:val="20"/>
                <w:szCs w:val="20"/>
              </w:rPr>
              <w:t>.</w:t>
            </w:r>
            <w:r w:rsidRPr="00071BFD">
              <w:rPr>
                <w:rFonts w:ascii="Century Gothic" w:hAnsi="Century Gothic" w:cs="Arial"/>
                <w:sz w:val="20"/>
                <w:szCs w:val="20"/>
              </w:rPr>
              <w:t xml:space="preserve">  </w:t>
            </w:r>
          </w:p>
          <w:p w14:paraId="16C9D693" w14:textId="77777777" w:rsidR="00071BFD" w:rsidRPr="00071BFD" w:rsidRDefault="00071BFD" w:rsidP="001E6D0C">
            <w:pPr>
              <w:pStyle w:val="ListParagraph"/>
              <w:spacing w:after="0"/>
              <w:ind w:left="0"/>
              <w:contextualSpacing w:val="0"/>
              <w:rPr>
                <w:rFonts w:ascii="Century Gothic" w:hAnsi="Century Gothic" w:cs="Arial"/>
                <w:b/>
                <w:sz w:val="20"/>
                <w:szCs w:val="20"/>
              </w:rPr>
            </w:pPr>
          </w:p>
        </w:tc>
        <w:tc>
          <w:tcPr>
            <w:tcW w:w="1548" w:type="dxa"/>
          </w:tcPr>
          <w:p w14:paraId="583981A5" w14:textId="700E0FF9" w:rsidR="00071BFD" w:rsidRPr="00071BFD" w:rsidRDefault="00E33EFC" w:rsidP="001E6D0C">
            <w:pPr>
              <w:spacing w:line="240" w:lineRule="auto"/>
              <w:rPr>
                <w:rFonts w:ascii="Century Gothic" w:hAnsi="Century Gothic" w:cs="Arial"/>
                <w:sz w:val="20"/>
                <w:szCs w:val="20"/>
              </w:rPr>
            </w:pPr>
            <w:r>
              <w:rPr>
                <w:rFonts w:ascii="Century Gothic" w:hAnsi="Century Gothic" w:cs="Arial"/>
                <w:sz w:val="20"/>
                <w:szCs w:val="20"/>
              </w:rPr>
              <w:t>30</w:t>
            </w:r>
            <w:r w:rsidRPr="00E33EFC">
              <w:rPr>
                <w:rFonts w:ascii="Century Gothic" w:hAnsi="Century Gothic" w:cs="Arial"/>
                <w:sz w:val="20"/>
                <w:szCs w:val="20"/>
                <w:vertAlign w:val="superscript"/>
              </w:rPr>
              <w:t>th</w:t>
            </w:r>
            <w:r>
              <w:rPr>
                <w:rFonts w:ascii="Century Gothic" w:hAnsi="Century Gothic" w:cs="Arial"/>
                <w:sz w:val="20"/>
                <w:szCs w:val="20"/>
              </w:rPr>
              <w:t xml:space="preserve"> March 2015</w:t>
            </w:r>
          </w:p>
          <w:p w14:paraId="312F7248" w14:textId="77777777" w:rsidR="00071BFD" w:rsidRPr="00071BFD" w:rsidRDefault="00071BFD" w:rsidP="001E6D0C">
            <w:pPr>
              <w:spacing w:line="240" w:lineRule="auto"/>
              <w:rPr>
                <w:rFonts w:ascii="Century Gothic" w:hAnsi="Century Gothic" w:cs="Arial"/>
                <w:sz w:val="20"/>
                <w:szCs w:val="20"/>
              </w:rPr>
            </w:pPr>
          </w:p>
        </w:tc>
      </w:tr>
      <w:tr w:rsidR="00071BFD" w:rsidRPr="00071BFD" w14:paraId="2000AD5C" w14:textId="77777777" w:rsidTr="001E6D0C">
        <w:tc>
          <w:tcPr>
            <w:tcW w:w="8028" w:type="dxa"/>
          </w:tcPr>
          <w:p w14:paraId="251007B8" w14:textId="77777777" w:rsidR="00071BFD" w:rsidRPr="00071BFD" w:rsidRDefault="00071BFD" w:rsidP="001E6D0C">
            <w:pPr>
              <w:pStyle w:val="ListParagraph"/>
              <w:spacing w:after="0"/>
              <w:ind w:left="0"/>
              <w:contextualSpacing w:val="0"/>
              <w:rPr>
                <w:rFonts w:ascii="Century Gothic" w:hAnsi="Century Gothic" w:cs="Arial"/>
                <w:sz w:val="20"/>
                <w:szCs w:val="20"/>
              </w:rPr>
            </w:pPr>
            <w:r w:rsidRPr="00071BFD">
              <w:rPr>
                <w:rFonts w:ascii="Century Gothic" w:hAnsi="Century Gothic" w:cs="Arial"/>
                <w:b/>
                <w:sz w:val="20"/>
                <w:szCs w:val="20"/>
              </w:rPr>
              <w:t xml:space="preserve">Data collection – Phase 2: </w:t>
            </w:r>
            <w:r w:rsidRPr="00071BFD">
              <w:rPr>
                <w:rFonts w:ascii="Century Gothic" w:hAnsi="Century Gothic" w:cs="Arial"/>
                <w:sz w:val="20"/>
                <w:szCs w:val="20"/>
              </w:rPr>
              <w:t>(i) review outcomes of prioritization process, (ii) development of sub-project proposals, training of project implementation committees and initial stages of project implementation.</w:t>
            </w:r>
          </w:p>
        </w:tc>
        <w:tc>
          <w:tcPr>
            <w:tcW w:w="1548" w:type="dxa"/>
          </w:tcPr>
          <w:p w14:paraId="7304F38F" w14:textId="4F26D594" w:rsidR="00071BFD" w:rsidRPr="00071BFD" w:rsidRDefault="00314609" w:rsidP="001E6D0C">
            <w:pPr>
              <w:spacing w:line="240" w:lineRule="auto"/>
              <w:rPr>
                <w:rFonts w:ascii="Century Gothic" w:hAnsi="Century Gothic" w:cs="Arial"/>
                <w:sz w:val="20"/>
                <w:szCs w:val="20"/>
              </w:rPr>
            </w:pPr>
            <w:r>
              <w:rPr>
                <w:rFonts w:ascii="Century Gothic" w:hAnsi="Century Gothic" w:cs="Arial"/>
                <w:sz w:val="20"/>
                <w:szCs w:val="20"/>
              </w:rPr>
              <w:t>September/October</w:t>
            </w:r>
            <w:r w:rsidR="00E33EFC">
              <w:rPr>
                <w:rFonts w:ascii="Century Gothic" w:hAnsi="Century Gothic" w:cs="Arial"/>
                <w:sz w:val="20"/>
                <w:szCs w:val="20"/>
              </w:rPr>
              <w:t xml:space="preserve"> 2015</w:t>
            </w:r>
          </w:p>
        </w:tc>
      </w:tr>
      <w:tr w:rsidR="00071BFD" w:rsidRPr="00071BFD" w14:paraId="3E22122A" w14:textId="77777777" w:rsidTr="001E6D0C">
        <w:tc>
          <w:tcPr>
            <w:tcW w:w="8028" w:type="dxa"/>
          </w:tcPr>
          <w:p w14:paraId="5507785D" w14:textId="77777777" w:rsidR="00071BFD" w:rsidRPr="00071BFD" w:rsidRDefault="00071BFD" w:rsidP="001E6D0C">
            <w:pPr>
              <w:pStyle w:val="ListParagraph"/>
              <w:spacing w:after="0"/>
              <w:ind w:left="0"/>
              <w:contextualSpacing w:val="0"/>
              <w:rPr>
                <w:rFonts w:ascii="Century Gothic" w:hAnsi="Century Gothic" w:cs="Arial"/>
                <w:b/>
                <w:sz w:val="20"/>
                <w:szCs w:val="20"/>
              </w:rPr>
            </w:pPr>
            <w:r w:rsidRPr="00071BFD">
              <w:rPr>
                <w:rFonts w:ascii="Century Gothic" w:hAnsi="Century Gothic" w:cs="Arial"/>
                <w:b/>
                <w:sz w:val="20"/>
                <w:szCs w:val="20"/>
              </w:rPr>
              <w:t xml:space="preserve">Data collection - Phase 3: </w:t>
            </w:r>
            <w:r w:rsidRPr="00071BFD">
              <w:rPr>
                <w:rFonts w:ascii="Century Gothic" w:hAnsi="Century Gothic" w:cs="Arial"/>
                <w:sz w:val="20"/>
                <w:szCs w:val="20"/>
              </w:rPr>
              <w:t xml:space="preserve">(i) review project implementation, (ii) community-led project monitoring process, (iii) assess coordination with NGOs and linkages with LGUs, and (iv) use of Grievance Redress System. </w:t>
            </w:r>
          </w:p>
        </w:tc>
        <w:tc>
          <w:tcPr>
            <w:tcW w:w="1548" w:type="dxa"/>
          </w:tcPr>
          <w:p w14:paraId="1AA16EBD" w14:textId="76B6C5FD" w:rsidR="00071BFD" w:rsidRPr="00071BFD" w:rsidRDefault="00314609" w:rsidP="00E33EFC">
            <w:pPr>
              <w:spacing w:line="240" w:lineRule="auto"/>
              <w:rPr>
                <w:rFonts w:ascii="Century Gothic" w:hAnsi="Century Gothic" w:cs="Arial"/>
                <w:sz w:val="20"/>
                <w:szCs w:val="20"/>
              </w:rPr>
            </w:pPr>
            <w:r>
              <w:rPr>
                <w:rFonts w:ascii="Century Gothic" w:hAnsi="Century Gothic" w:cs="Arial"/>
                <w:sz w:val="20"/>
                <w:szCs w:val="20"/>
              </w:rPr>
              <w:t xml:space="preserve">January/February </w:t>
            </w:r>
            <w:r w:rsidR="00E33EFC">
              <w:rPr>
                <w:rFonts w:ascii="Century Gothic" w:hAnsi="Century Gothic" w:cs="Arial"/>
                <w:sz w:val="20"/>
                <w:szCs w:val="20"/>
              </w:rPr>
              <w:t xml:space="preserve"> 2016</w:t>
            </w:r>
          </w:p>
        </w:tc>
      </w:tr>
      <w:tr w:rsidR="00071BFD" w:rsidRPr="00071BFD" w14:paraId="584F9BE5" w14:textId="77777777" w:rsidTr="001E6D0C">
        <w:tc>
          <w:tcPr>
            <w:tcW w:w="8028" w:type="dxa"/>
          </w:tcPr>
          <w:p w14:paraId="3C1FB65E" w14:textId="77777777" w:rsidR="00071BFD" w:rsidRPr="00071BFD" w:rsidRDefault="00071BFD" w:rsidP="00314609">
            <w:pPr>
              <w:pStyle w:val="ListParagraph"/>
              <w:spacing w:after="0"/>
              <w:ind w:left="0"/>
              <w:contextualSpacing w:val="0"/>
              <w:rPr>
                <w:rFonts w:ascii="Century Gothic" w:hAnsi="Century Gothic" w:cs="Arial"/>
                <w:b/>
                <w:sz w:val="20"/>
                <w:szCs w:val="20"/>
              </w:rPr>
            </w:pPr>
            <w:r w:rsidRPr="00071BFD">
              <w:rPr>
                <w:rFonts w:ascii="Century Gothic" w:hAnsi="Century Gothic" w:cs="Arial"/>
                <w:b/>
                <w:sz w:val="20"/>
                <w:szCs w:val="20"/>
              </w:rPr>
              <w:t xml:space="preserve">Draft report – </w:t>
            </w:r>
            <w:r w:rsidRPr="00071BFD">
              <w:rPr>
                <w:rFonts w:ascii="Century Gothic" w:hAnsi="Century Gothic" w:cs="Arial"/>
                <w:sz w:val="20"/>
                <w:szCs w:val="20"/>
              </w:rPr>
              <w:t>Prepare draft report with summary of key findings and hold discussions with DSWD.</w:t>
            </w:r>
          </w:p>
        </w:tc>
        <w:tc>
          <w:tcPr>
            <w:tcW w:w="1548" w:type="dxa"/>
          </w:tcPr>
          <w:p w14:paraId="27A3F736" w14:textId="2C54ACAA" w:rsidR="00071BFD" w:rsidRPr="00071BFD" w:rsidRDefault="00B54AE7" w:rsidP="001E6D0C">
            <w:pPr>
              <w:spacing w:line="240" w:lineRule="auto"/>
              <w:rPr>
                <w:rFonts w:ascii="Century Gothic" w:hAnsi="Century Gothic" w:cs="Arial"/>
                <w:sz w:val="20"/>
                <w:szCs w:val="20"/>
              </w:rPr>
            </w:pPr>
            <w:r>
              <w:rPr>
                <w:rFonts w:ascii="Century Gothic" w:hAnsi="Century Gothic" w:cs="Arial"/>
                <w:sz w:val="20"/>
                <w:szCs w:val="20"/>
              </w:rPr>
              <w:t>March 201</w:t>
            </w:r>
            <w:r w:rsidR="00E33EFC">
              <w:rPr>
                <w:rFonts w:ascii="Century Gothic" w:hAnsi="Century Gothic" w:cs="Arial"/>
                <w:sz w:val="20"/>
                <w:szCs w:val="20"/>
              </w:rPr>
              <w:t>6</w:t>
            </w:r>
          </w:p>
        </w:tc>
      </w:tr>
      <w:tr w:rsidR="00071BFD" w:rsidRPr="00071BFD" w14:paraId="1604C514" w14:textId="77777777" w:rsidTr="001E6D0C">
        <w:tc>
          <w:tcPr>
            <w:tcW w:w="8028" w:type="dxa"/>
          </w:tcPr>
          <w:p w14:paraId="011C92C3" w14:textId="77777777" w:rsidR="00071BFD" w:rsidRPr="00071BFD" w:rsidRDefault="00071BFD" w:rsidP="00B54AE7">
            <w:pPr>
              <w:pStyle w:val="ListParagraph"/>
              <w:spacing w:after="0"/>
              <w:ind w:left="0"/>
              <w:contextualSpacing w:val="0"/>
              <w:rPr>
                <w:rFonts w:ascii="Century Gothic" w:hAnsi="Century Gothic" w:cs="Arial"/>
                <w:sz w:val="20"/>
                <w:szCs w:val="20"/>
              </w:rPr>
            </w:pPr>
            <w:r w:rsidRPr="00071BFD">
              <w:rPr>
                <w:rFonts w:ascii="Century Gothic" w:hAnsi="Century Gothic" w:cs="Arial"/>
                <w:b/>
                <w:sz w:val="20"/>
                <w:szCs w:val="20"/>
              </w:rPr>
              <w:t xml:space="preserve">Data collection – Phase 4: (i) </w:t>
            </w:r>
            <w:r w:rsidRPr="00071BFD">
              <w:rPr>
                <w:rFonts w:ascii="Century Gothic" w:hAnsi="Century Gothic" w:cs="Arial"/>
                <w:sz w:val="20"/>
                <w:szCs w:val="20"/>
              </w:rPr>
              <w:t>Review project imp</w:t>
            </w:r>
            <w:r w:rsidR="00B54AE7">
              <w:rPr>
                <w:rFonts w:ascii="Century Gothic" w:hAnsi="Century Gothic" w:cs="Arial"/>
                <w:sz w:val="20"/>
                <w:szCs w:val="20"/>
              </w:rPr>
              <w:t>lementation, (ii) focus on the quality of the infrastructure</w:t>
            </w:r>
            <w:r w:rsidRPr="00071BFD">
              <w:rPr>
                <w:rFonts w:ascii="Century Gothic" w:hAnsi="Century Gothic" w:cs="Arial"/>
                <w:sz w:val="20"/>
                <w:szCs w:val="20"/>
              </w:rPr>
              <w:t>, (ii) review project monitoring and capacity building, and (v) assess the conduct of the community-based evaluation process.</w:t>
            </w:r>
          </w:p>
        </w:tc>
        <w:tc>
          <w:tcPr>
            <w:tcW w:w="1548" w:type="dxa"/>
          </w:tcPr>
          <w:p w14:paraId="4036EBE7" w14:textId="4B5DAED6" w:rsidR="00071BFD" w:rsidRPr="00071BFD" w:rsidRDefault="00B54AE7" w:rsidP="001E6D0C">
            <w:pPr>
              <w:spacing w:line="240" w:lineRule="auto"/>
              <w:rPr>
                <w:rFonts w:ascii="Century Gothic" w:hAnsi="Century Gothic" w:cs="Arial"/>
                <w:sz w:val="20"/>
                <w:szCs w:val="20"/>
              </w:rPr>
            </w:pPr>
            <w:r>
              <w:rPr>
                <w:rFonts w:ascii="Century Gothic" w:hAnsi="Century Gothic" w:cs="Arial"/>
                <w:sz w:val="20"/>
                <w:szCs w:val="20"/>
              </w:rPr>
              <w:t>April 201</w:t>
            </w:r>
            <w:r w:rsidR="00E33EFC">
              <w:rPr>
                <w:rFonts w:ascii="Century Gothic" w:hAnsi="Century Gothic" w:cs="Arial"/>
                <w:sz w:val="20"/>
                <w:szCs w:val="20"/>
              </w:rPr>
              <w:t>6</w:t>
            </w:r>
          </w:p>
        </w:tc>
      </w:tr>
      <w:tr w:rsidR="00071BFD" w:rsidRPr="00071BFD" w14:paraId="03AE56D0" w14:textId="77777777" w:rsidTr="001E6D0C">
        <w:tc>
          <w:tcPr>
            <w:tcW w:w="8028" w:type="dxa"/>
          </w:tcPr>
          <w:p w14:paraId="50094C22" w14:textId="77777777" w:rsidR="00071BFD" w:rsidRPr="00071BFD" w:rsidRDefault="00071BFD" w:rsidP="001E6D0C">
            <w:pPr>
              <w:pStyle w:val="ListParagraph"/>
              <w:spacing w:after="0"/>
              <w:ind w:left="0"/>
              <w:contextualSpacing w:val="0"/>
              <w:rPr>
                <w:rFonts w:ascii="Century Gothic" w:hAnsi="Century Gothic" w:cs="Arial"/>
                <w:sz w:val="20"/>
                <w:szCs w:val="20"/>
              </w:rPr>
            </w:pPr>
            <w:r w:rsidRPr="00071BFD">
              <w:rPr>
                <w:rFonts w:ascii="Century Gothic" w:hAnsi="Century Gothic" w:cs="Arial"/>
                <w:b/>
                <w:sz w:val="20"/>
                <w:szCs w:val="20"/>
              </w:rPr>
              <w:t xml:space="preserve">Final report – </w:t>
            </w:r>
            <w:r w:rsidRPr="00071BFD">
              <w:rPr>
                <w:rFonts w:ascii="Century Gothic" w:hAnsi="Century Gothic" w:cs="Arial"/>
                <w:sz w:val="20"/>
                <w:szCs w:val="20"/>
              </w:rPr>
              <w:t>Prepare final report incorporating comments/feedback from the DSWD and World Bank teams.</w:t>
            </w:r>
          </w:p>
        </w:tc>
        <w:tc>
          <w:tcPr>
            <w:tcW w:w="1548" w:type="dxa"/>
          </w:tcPr>
          <w:p w14:paraId="0FBA9337" w14:textId="4BCA94C7" w:rsidR="00071BFD" w:rsidRPr="00071BFD" w:rsidRDefault="00B54AE7" w:rsidP="001E6D0C">
            <w:pPr>
              <w:spacing w:line="240" w:lineRule="auto"/>
              <w:rPr>
                <w:rFonts w:ascii="Century Gothic" w:hAnsi="Century Gothic" w:cs="Arial"/>
                <w:sz w:val="20"/>
                <w:szCs w:val="20"/>
              </w:rPr>
            </w:pPr>
            <w:r>
              <w:rPr>
                <w:rFonts w:ascii="Century Gothic" w:hAnsi="Century Gothic" w:cs="Arial"/>
                <w:sz w:val="20"/>
                <w:szCs w:val="20"/>
              </w:rPr>
              <w:t>May 201</w:t>
            </w:r>
            <w:r w:rsidR="00E33EFC">
              <w:rPr>
                <w:rFonts w:ascii="Century Gothic" w:hAnsi="Century Gothic" w:cs="Arial"/>
                <w:sz w:val="20"/>
                <w:szCs w:val="20"/>
              </w:rPr>
              <w:t>6</w:t>
            </w:r>
          </w:p>
        </w:tc>
      </w:tr>
    </w:tbl>
    <w:p w14:paraId="52451505" w14:textId="77777777" w:rsidR="00071BFD" w:rsidRPr="00071BFD" w:rsidRDefault="00071BFD" w:rsidP="00071BFD">
      <w:pPr>
        <w:pStyle w:val="ListParagraph"/>
        <w:rPr>
          <w:rFonts w:ascii="Century Gothic" w:hAnsi="Century Gothic" w:cs="Arial"/>
          <w:b/>
          <w:sz w:val="20"/>
          <w:szCs w:val="20"/>
        </w:rPr>
      </w:pPr>
    </w:p>
    <w:p w14:paraId="3F444825" w14:textId="77777777" w:rsidR="00071BFD" w:rsidRPr="00071BFD" w:rsidRDefault="00071BFD" w:rsidP="00071BFD">
      <w:pPr>
        <w:pStyle w:val="ListParagraph"/>
        <w:numPr>
          <w:ilvl w:val="0"/>
          <w:numId w:val="1"/>
        </w:numPr>
        <w:rPr>
          <w:rFonts w:ascii="Century Gothic" w:hAnsi="Century Gothic" w:cs="Arial"/>
          <w:b/>
          <w:sz w:val="20"/>
          <w:szCs w:val="20"/>
        </w:rPr>
      </w:pPr>
      <w:r w:rsidRPr="00071BFD">
        <w:rPr>
          <w:rFonts w:ascii="Century Gothic" w:hAnsi="Century Gothic" w:cs="Arial"/>
          <w:b/>
          <w:sz w:val="20"/>
          <w:szCs w:val="20"/>
        </w:rPr>
        <w:t>Budget and payment schedule</w:t>
      </w:r>
    </w:p>
    <w:p w14:paraId="3990796D" w14:textId="77777777" w:rsidR="00071BFD" w:rsidRPr="00071BFD" w:rsidRDefault="00071BFD" w:rsidP="00071BFD">
      <w:pPr>
        <w:pStyle w:val="ListParagraph"/>
        <w:rPr>
          <w:rFonts w:ascii="Century Gothic" w:hAnsi="Century Gothic" w:cs="Arial"/>
          <w:b/>
          <w:sz w:val="20"/>
          <w:szCs w:val="20"/>
        </w:rPr>
      </w:pPr>
    </w:p>
    <w:p w14:paraId="768F1719" w14:textId="77777777" w:rsidR="00071BFD" w:rsidRPr="00071BFD" w:rsidRDefault="00071BFD" w:rsidP="00071BFD">
      <w:pPr>
        <w:pStyle w:val="ListParagraph"/>
        <w:ind w:left="0"/>
        <w:rPr>
          <w:rFonts w:ascii="Century Gothic" w:hAnsi="Century Gothic" w:cs="Arial"/>
          <w:sz w:val="20"/>
          <w:szCs w:val="20"/>
        </w:rPr>
      </w:pPr>
      <w:r w:rsidRPr="00071BFD">
        <w:rPr>
          <w:rFonts w:ascii="Century Gothic" w:hAnsi="Century Gothic" w:cs="Arial"/>
          <w:sz w:val="20"/>
          <w:szCs w:val="20"/>
        </w:rPr>
        <w:t xml:space="preserve">The </w:t>
      </w:r>
      <w:r w:rsidR="00B54AE7">
        <w:rPr>
          <w:rFonts w:ascii="Century Gothic" w:hAnsi="Century Gothic" w:cs="Arial"/>
          <w:sz w:val="20"/>
          <w:szCs w:val="20"/>
        </w:rPr>
        <w:t>consultancy will be processed as a lump-sum contract following the payment schedule below:</w:t>
      </w:r>
    </w:p>
    <w:p w14:paraId="6A760561" w14:textId="77777777" w:rsidR="00071BFD" w:rsidRPr="00071BFD" w:rsidRDefault="00071BFD" w:rsidP="00071BFD">
      <w:pPr>
        <w:numPr>
          <w:ilvl w:val="0"/>
          <w:numId w:val="3"/>
        </w:numPr>
        <w:spacing w:after="0" w:line="240" w:lineRule="auto"/>
        <w:rPr>
          <w:rFonts w:ascii="Century Gothic" w:hAnsi="Century Gothic" w:cs="Arial"/>
          <w:sz w:val="20"/>
          <w:szCs w:val="20"/>
        </w:rPr>
      </w:pPr>
      <w:r w:rsidRPr="00071BFD">
        <w:rPr>
          <w:rFonts w:ascii="Century Gothic" w:hAnsi="Century Gothic" w:cs="Arial"/>
          <w:sz w:val="20"/>
          <w:szCs w:val="20"/>
        </w:rPr>
        <w:t>Detailed work-plan and &amp; structure of final report (10%)</w:t>
      </w:r>
    </w:p>
    <w:p w14:paraId="4CB93846" w14:textId="77777777" w:rsidR="00071BFD" w:rsidRPr="00071BFD" w:rsidRDefault="00071BFD" w:rsidP="00071BFD">
      <w:pPr>
        <w:numPr>
          <w:ilvl w:val="0"/>
          <w:numId w:val="3"/>
        </w:numPr>
        <w:spacing w:after="0" w:line="240" w:lineRule="auto"/>
        <w:rPr>
          <w:rFonts w:ascii="Century Gothic" w:hAnsi="Century Gothic" w:cs="Arial"/>
          <w:sz w:val="20"/>
          <w:szCs w:val="20"/>
        </w:rPr>
      </w:pPr>
      <w:r w:rsidRPr="00071BFD">
        <w:rPr>
          <w:rFonts w:ascii="Century Gothic" w:hAnsi="Century Gothic" w:cs="Arial"/>
          <w:sz w:val="20"/>
          <w:szCs w:val="20"/>
        </w:rPr>
        <w:t>Field Guide and research tools (30%)</w:t>
      </w:r>
    </w:p>
    <w:p w14:paraId="78B0ADB1" w14:textId="77777777" w:rsidR="00071BFD" w:rsidRPr="00071BFD" w:rsidRDefault="00071BFD" w:rsidP="00071BFD">
      <w:pPr>
        <w:numPr>
          <w:ilvl w:val="0"/>
          <w:numId w:val="3"/>
        </w:numPr>
        <w:spacing w:after="0" w:line="240" w:lineRule="auto"/>
        <w:rPr>
          <w:rFonts w:ascii="Century Gothic" w:hAnsi="Century Gothic" w:cs="Arial"/>
          <w:sz w:val="20"/>
          <w:szCs w:val="20"/>
        </w:rPr>
      </w:pPr>
      <w:r w:rsidRPr="00071BFD">
        <w:rPr>
          <w:rFonts w:ascii="Century Gothic" w:hAnsi="Century Gothic" w:cs="Arial"/>
          <w:sz w:val="20"/>
          <w:szCs w:val="20"/>
        </w:rPr>
        <w:t>Draft report (20%)</w:t>
      </w:r>
    </w:p>
    <w:p w14:paraId="2D045E75" w14:textId="77777777" w:rsidR="00071BFD" w:rsidRPr="00071BFD" w:rsidRDefault="00071BFD" w:rsidP="00071BFD">
      <w:pPr>
        <w:numPr>
          <w:ilvl w:val="0"/>
          <w:numId w:val="3"/>
        </w:numPr>
        <w:spacing w:after="0" w:line="240" w:lineRule="auto"/>
        <w:rPr>
          <w:rFonts w:ascii="Century Gothic" w:hAnsi="Century Gothic" w:cs="Arial"/>
          <w:sz w:val="20"/>
          <w:szCs w:val="20"/>
        </w:rPr>
      </w:pPr>
      <w:r w:rsidRPr="00071BFD">
        <w:rPr>
          <w:rFonts w:ascii="Century Gothic" w:hAnsi="Century Gothic" w:cs="Arial"/>
          <w:sz w:val="20"/>
          <w:szCs w:val="20"/>
        </w:rPr>
        <w:t>Final report (40%)</w:t>
      </w:r>
    </w:p>
    <w:p w14:paraId="1BA86B6C" w14:textId="77777777" w:rsidR="00071BFD" w:rsidRPr="00071BFD" w:rsidRDefault="00071BFD" w:rsidP="00071BFD">
      <w:pPr>
        <w:pStyle w:val="ListParagraph"/>
        <w:rPr>
          <w:rFonts w:ascii="Century Gothic" w:hAnsi="Century Gothic" w:cs="Arial"/>
          <w:b/>
          <w:sz w:val="20"/>
          <w:szCs w:val="20"/>
        </w:rPr>
      </w:pPr>
    </w:p>
    <w:p w14:paraId="272DDB90" w14:textId="77777777" w:rsidR="00071BFD" w:rsidRPr="00071BFD" w:rsidRDefault="00071BFD" w:rsidP="00071BFD">
      <w:pPr>
        <w:pStyle w:val="ListParagraph"/>
        <w:numPr>
          <w:ilvl w:val="0"/>
          <w:numId w:val="1"/>
        </w:numPr>
        <w:rPr>
          <w:rFonts w:ascii="Century Gothic" w:hAnsi="Century Gothic" w:cs="Arial"/>
          <w:b/>
          <w:sz w:val="20"/>
          <w:szCs w:val="20"/>
        </w:rPr>
      </w:pPr>
      <w:r w:rsidRPr="00071BFD">
        <w:rPr>
          <w:rFonts w:ascii="Century Gothic" w:hAnsi="Century Gothic" w:cs="Arial"/>
          <w:b/>
          <w:sz w:val="20"/>
          <w:szCs w:val="20"/>
        </w:rPr>
        <w:t>Implementation and reporting arrangements</w:t>
      </w:r>
    </w:p>
    <w:p w14:paraId="254CE82C" w14:textId="77777777" w:rsidR="00071BFD" w:rsidRPr="00071BFD" w:rsidRDefault="00071BFD" w:rsidP="00071BFD">
      <w:pPr>
        <w:pStyle w:val="ListParagraph"/>
        <w:ind w:left="360"/>
        <w:rPr>
          <w:rFonts w:ascii="Century Gothic" w:hAnsi="Century Gothic" w:cs="Arial"/>
          <w:b/>
          <w:sz w:val="20"/>
          <w:szCs w:val="20"/>
        </w:rPr>
      </w:pPr>
    </w:p>
    <w:p w14:paraId="1273B70E" w14:textId="77777777" w:rsidR="00071BFD" w:rsidRPr="00071BFD" w:rsidRDefault="00071BFD" w:rsidP="00071BFD">
      <w:pPr>
        <w:pStyle w:val="ListParagraph"/>
        <w:spacing w:after="0" w:line="240" w:lineRule="auto"/>
        <w:ind w:left="0"/>
        <w:contextualSpacing w:val="0"/>
        <w:jc w:val="both"/>
        <w:rPr>
          <w:rFonts w:ascii="Century Gothic" w:hAnsi="Century Gothic" w:cs="Arial"/>
          <w:sz w:val="20"/>
          <w:szCs w:val="20"/>
        </w:rPr>
      </w:pPr>
      <w:r w:rsidRPr="00071BFD">
        <w:rPr>
          <w:rFonts w:ascii="Century Gothic" w:hAnsi="Century Gothic" w:cs="Arial"/>
          <w:sz w:val="20"/>
          <w:szCs w:val="20"/>
        </w:rPr>
        <w:t xml:space="preserve">The assessment will be carried out by a local research institution or university with experience of conducting qualitative research. The research team will work in close collaboration with DSWD staff at central level for the design of the field manual, Focus Group Discussion (FGD) and Key Informant Interview (KII) guidelines.  The research team will report directly </w:t>
      </w:r>
      <w:r w:rsidR="00C62461">
        <w:rPr>
          <w:rFonts w:ascii="Century Gothic" w:hAnsi="Century Gothic" w:cs="Arial"/>
          <w:sz w:val="20"/>
          <w:szCs w:val="20"/>
        </w:rPr>
        <w:t>to Patricia Fernandes (Social Development Specialist, EASER).</w:t>
      </w:r>
    </w:p>
    <w:p w14:paraId="7C424A1B" w14:textId="77777777" w:rsidR="00071BFD" w:rsidRPr="00071BFD" w:rsidRDefault="00071BFD" w:rsidP="00071BFD">
      <w:pPr>
        <w:jc w:val="center"/>
        <w:rPr>
          <w:rFonts w:ascii="Century Gothic" w:hAnsi="Century Gothic"/>
          <w:sz w:val="20"/>
          <w:szCs w:val="20"/>
        </w:rPr>
      </w:pPr>
    </w:p>
    <w:sectPr w:rsidR="00071BFD" w:rsidRPr="00071BFD" w:rsidSect="005C22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B83E" w14:textId="77777777" w:rsidR="009379E0" w:rsidRDefault="009379E0" w:rsidP="00071BFD">
      <w:pPr>
        <w:spacing w:after="0" w:line="240" w:lineRule="auto"/>
      </w:pPr>
      <w:r>
        <w:separator/>
      </w:r>
    </w:p>
  </w:endnote>
  <w:endnote w:type="continuationSeparator" w:id="0">
    <w:p w14:paraId="3B80E5C5" w14:textId="77777777" w:rsidR="009379E0" w:rsidRDefault="009379E0" w:rsidP="0007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62992"/>
      <w:docPartObj>
        <w:docPartGallery w:val="Page Numbers (Bottom of Page)"/>
        <w:docPartUnique/>
      </w:docPartObj>
    </w:sdtPr>
    <w:sdtEndPr>
      <w:rPr>
        <w:rFonts w:ascii="Century Gothic" w:hAnsi="Century Gothic"/>
        <w:noProof/>
        <w:sz w:val="20"/>
        <w:szCs w:val="20"/>
      </w:rPr>
    </w:sdtEndPr>
    <w:sdtContent>
      <w:p w14:paraId="60A85704" w14:textId="77777777" w:rsidR="00071BFD" w:rsidRPr="00071BFD" w:rsidRDefault="00071BFD">
        <w:pPr>
          <w:pStyle w:val="Footer"/>
          <w:jc w:val="right"/>
          <w:rPr>
            <w:rFonts w:ascii="Century Gothic" w:hAnsi="Century Gothic"/>
            <w:sz w:val="20"/>
            <w:szCs w:val="20"/>
          </w:rPr>
        </w:pPr>
        <w:r w:rsidRPr="00071BFD">
          <w:rPr>
            <w:rFonts w:ascii="Century Gothic" w:hAnsi="Century Gothic"/>
            <w:sz w:val="20"/>
            <w:szCs w:val="20"/>
          </w:rPr>
          <w:fldChar w:fldCharType="begin"/>
        </w:r>
        <w:r w:rsidRPr="00071BFD">
          <w:rPr>
            <w:rFonts w:ascii="Century Gothic" w:hAnsi="Century Gothic"/>
            <w:sz w:val="20"/>
            <w:szCs w:val="20"/>
          </w:rPr>
          <w:instrText xml:space="preserve"> PAGE   \* MERGEFORMAT </w:instrText>
        </w:r>
        <w:r w:rsidRPr="00071BFD">
          <w:rPr>
            <w:rFonts w:ascii="Century Gothic" w:hAnsi="Century Gothic"/>
            <w:sz w:val="20"/>
            <w:szCs w:val="20"/>
          </w:rPr>
          <w:fldChar w:fldCharType="separate"/>
        </w:r>
        <w:r w:rsidR="0078053D">
          <w:rPr>
            <w:rFonts w:ascii="Century Gothic" w:hAnsi="Century Gothic"/>
            <w:noProof/>
            <w:sz w:val="20"/>
            <w:szCs w:val="20"/>
          </w:rPr>
          <w:t>1</w:t>
        </w:r>
        <w:r w:rsidRPr="00071BFD">
          <w:rPr>
            <w:rFonts w:ascii="Century Gothic" w:hAnsi="Century Gothic"/>
            <w:noProof/>
            <w:sz w:val="20"/>
            <w:szCs w:val="20"/>
          </w:rPr>
          <w:fldChar w:fldCharType="end"/>
        </w:r>
      </w:p>
    </w:sdtContent>
  </w:sdt>
  <w:p w14:paraId="351F2E5D" w14:textId="77777777" w:rsidR="00071BFD" w:rsidRDefault="0007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3A9A0" w14:textId="77777777" w:rsidR="009379E0" w:rsidRDefault="009379E0" w:rsidP="00071BFD">
      <w:pPr>
        <w:spacing w:after="0" w:line="240" w:lineRule="auto"/>
      </w:pPr>
      <w:r>
        <w:separator/>
      </w:r>
    </w:p>
  </w:footnote>
  <w:footnote w:type="continuationSeparator" w:id="0">
    <w:p w14:paraId="6698EB2F" w14:textId="77777777" w:rsidR="009379E0" w:rsidRDefault="009379E0" w:rsidP="00071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32A8"/>
    <w:multiLevelType w:val="hybridMultilevel"/>
    <w:tmpl w:val="6FF6B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D4696"/>
    <w:multiLevelType w:val="multilevel"/>
    <w:tmpl w:val="1904F7E8"/>
    <w:lvl w:ilvl="0">
      <w:start w:val="1"/>
      <w:numFmt w:val="upperRoman"/>
      <w:pStyle w:val="Outline1"/>
      <w:lvlText w:val="%1."/>
      <w:lvlJc w:val="right"/>
      <w:pPr>
        <w:tabs>
          <w:tab w:val="num" w:pos="432"/>
        </w:tabs>
        <w:ind w:left="432" w:hanging="432"/>
      </w:pPr>
      <w:rPr>
        <w:rFonts w:cs="Times New Roman" w:hint="default"/>
      </w:rPr>
    </w:lvl>
    <w:lvl w:ilvl="1">
      <w:start w:val="1"/>
      <w:numFmt w:val="lowerRoman"/>
      <w:lvlText w:val="(%2)"/>
      <w:lvlJc w:val="left"/>
      <w:pPr>
        <w:tabs>
          <w:tab w:val="num" w:pos="1296"/>
        </w:tabs>
        <w:ind w:left="1296" w:hanging="720"/>
      </w:pPr>
      <w:rPr>
        <w:rFonts w:cs="Times New Roman" w:hint="default"/>
      </w:rPr>
    </w:lvl>
    <w:lvl w:ilvl="2">
      <w:start w:val="1"/>
      <w:numFmt w:val="decimal"/>
      <w:lvlRestart w:val="0"/>
      <w:pStyle w:val="Outline3"/>
      <w:lvlText w:val="%3."/>
      <w:lvlJc w:val="left"/>
      <w:pPr>
        <w:tabs>
          <w:tab w:val="num" w:pos="432"/>
        </w:tabs>
        <w:ind w:left="432" w:hanging="432"/>
      </w:pPr>
      <w:rPr>
        <w:rFonts w:ascii="Times New Roman" w:hAnsi="Times New Roman" w:cs="Times New Roman" w:hint="default"/>
        <w:b w:val="0"/>
        <w:i w:val="0"/>
        <w:sz w:val="24"/>
        <w:szCs w:val="24"/>
      </w:rPr>
    </w:lvl>
    <w:lvl w:ilvl="3">
      <w:start w:val="1"/>
      <w:numFmt w:val="bullet"/>
      <w:pStyle w:val="Outline4"/>
      <w:lvlText w:val=""/>
      <w:lvlJc w:val="left"/>
      <w:pPr>
        <w:tabs>
          <w:tab w:val="num" w:pos="2016"/>
        </w:tabs>
        <w:ind w:left="2016" w:hanging="576"/>
      </w:pPr>
      <w:rPr>
        <w:rFonts w:ascii="Symbol" w:hAnsi="Symbol" w:hint="default"/>
        <w:b w:val="0"/>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
    <w:nsid w:val="206E569B"/>
    <w:multiLevelType w:val="hybridMultilevel"/>
    <w:tmpl w:val="9236BEDE"/>
    <w:lvl w:ilvl="0" w:tplc="54BE7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B1205"/>
    <w:multiLevelType w:val="hybridMultilevel"/>
    <w:tmpl w:val="1DB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A3D78"/>
    <w:multiLevelType w:val="hybridMultilevel"/>
    <w:tmpl w:val="D1C2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C4D8B"/>
    <w:multiLevelType w:val="hybridMultilevel"/>
    <w:tmpl w:val="F13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00"/>
    <w:rsid w:val="0000119D"/>
    <w:rsid w:val="00001346"/>
    <w:rsid w:val="0000188A"/>
    <w:rsid w:val="00001C48"/>
    <w:rsid w:val="00001F6D"/>
    <w:rsid w:val="00002511"/>
    <w:rsid w:val="00002BB9"/>
    <w:rsid w:val="00002DC0"/>
    <w:rsid w:val="0000354E"/>
    <w:rsid w:val="0000419F"/>
    <w:rsid w:val="00004CDE"/>
    <w:rsid w:val="00004E4B"/>
    <w:rsid w:val="000053AD"/>
    <w:rsid w:val="00005FC5"/>
    <w:rsid w:val="00006563"/>
    <w:rsid w:val="000076F4"/>
    <w:rsid w:val="00007DB1"/>
    <w:rsid w:val="000100E1"/>
    <w:rsid w:val="000105FE"/>
    <w:rsid w:val="00010CE8"/>
    <w:rsid w:val="000111CC"/>
    <w:rsid w:val="0001138A"/>
    <w:rsid w:val="000131F1"/>
    <w:rsid w:val="00013458"/>
    <w:rsid w:val="00013895"/>
    <w:rsid w:val="00013A70"/>
    <w:rsid w:val="00013AD9"/>
    <w:rsid w:val="00013D32"/>
    <w:rsid w:val="0001510B"/>
    <w:rsid w:val="000154F6"/>
    <w:rsid w:val="000162D6"/>
    <w:rsid w:val="000205D1"/>
    <w:rsid w:val="000215CA"/>
    <w:rsid w:val="00021806"/>
    <w:rsid w:val="00021A3A"/>
    <w:rsid w:val="00021A74"/>
    <w:rsid w:val="00022698"/>
    <w:rsid w:val="000226E4"/>
    <w:rsid w:val="00022928"/>
    <w:rsid w:val="0002330E"/>
    <w:rsid w:val="000236F4"/>
    <w:rsid w:val="00023E50"/>
    <w:rsid w:val="000241A2"/>
    <w:rsid w:val="0002456A"/>
    <w:rsid w:val="000246F3"/>
    <w:rsid w:val="00025105"/>
    <w:rsid w:val="00025631"/>
    <w:rsid w:val="000258A5"/>
    <w:rsid w:val="000259A8"/>
    <w:rsid w:val="00026A04"/>
    <w:rsid w:val="00027445"/>
    <w:rsid w:val="0003019F"/>
    <w:rsid w:val="00031106"/>
    <w:rsid w:val="00031617"/>
    <w:rsid w:val="00032123"/>
    <w:rsid w:val="000321FF"/>
    <w:rsid w:val="00032270"/>
    <w:rsid w:val="00032E34"/>
    <w:rsid w:val="000330BF"/>
    <w:rsid w:val="00033866"/>
    <w:rsid w:val="000360CE"/>
    <w:rsid w:val="0003690A"/>
    <w:rsid w:val="000369D3"/>
    <w:rsid w:val="00036B65"/>
    <w:rsid w:val="00040152"/>
    <w:rsid w:val="00040528"/>
    <w:rsid w:val="0004073F"/>
    <w:rsid w:val="00040A44"/>
    <w:rsid w:val="00040A7A"/>
    <w:rsid w:val="00040D8F"/>
    <w:rsid w:val="0004100B"/>
    <w:rsid w:val="00041184"/>
    <w:rsid w:val="000413FB"/>
    <w:rsid w:val="00041A0E"/>
    <w:rsid w:val="000426CF"/>
    <w:rsid w:val="0004291E"/>
    <w:rsid w:val="00042D6E"/>
    <w:rsid w:val="00043246"/>
    <w:rsid w:val="00043F23"/>
    <w:rsid w:val="00044021"/>
    <w:rsid w:val="0004408E"/>
    <w:rsid w:val="00044516"/>
    <w:rsid w:val="0004492E"/>
    <w:rsid w:val="00045B7C"/>
    <w:rsid w:val="000467D8"/>
    <w:rsid w:val="0004714C"/>
    <w:rsid w:val="0005074D"/>
    <w:rsid w:val="0005189C"/>
    <w:rsid w:val="00051A4E"/>
    <w:rsid w:val="00051B00"/>
    <w:rsid w:val="000523A9"/>
    <w:rsid w:val="00052D88"/>
    <w:rsid w:val="00052DCA"/>
    <w:rsid w:val="000530D0"/>
    <w:rsid w:val="000534B4"/>
    <w:rsid w:val="00053578"/>
    <w:rsid w:val="00053911"/>
    <w:rsid w:val="000543D7"/>
    <w:rsid w:val="00054B0E"/>
    <w:rsid w:val="000554A4"/>
    <w:rsid w:val="00056B7E"/>
    <w:rsid w:val="00057052"/>
    <w:rsid w:val="00057749"/>
    <w:rsid w:val="0005782A"/>
    <w:rsid w:val="0005783D"/>
    <w:rsid w:val="00057996"/>
    <w:rsid w:val="00057EE4"/>
    <w:rsid w:val="0006132C"/>
    <w:rsid w:val="00061792"/>
    <w:rsid w:val="00061E53"/>
    <w:rsid w:val="00062B47"/>
    <w:rsid w:val="000631A6"/>
    <w:rsid w:val="00063289"/>
    <w:rsid w:val="0006341C"/>
    <w:rsid w:val="00063851"/>
    <w:rsid w:val="0006413D"/>
    <w:rsid w:val="0006461E"/>
    <w:rsid w:val="0006466A"/>
    <w:rsid w:val="000664B5"/>
    <w:rsid w:val="00066E74"/>
    <w:rsid w:val="000673A7"/>
    <w:rsid w:val="00067654"/>
    <w:rsid w:val="00067F0E"/>
    <w:rsid w:val="000700C0"/>
    <w:rsid w:val="0007032D"/>
    <w:rsid w:val="000706B4"/>
    <w:rsid w:val="000710E0"/>
    <w:rsid w:val="000711D5"/>
    <w:rsid w:val="00071BFD"/>
    <w:rsid w:val="00071FCA"/>
    <w:rsid w:val="000725C4"/>
    <w:rsid w:val="00072DB2"/>
    <w:rsid w:val="000743E3"/>
    <w:rsid w:val="000745EE"/>
    <w:rsid w:val="00075E73"/>
    <w:rsid w:val="0007610F"/>
    <w:rsid w:val="00076194"/>
    <w:rsid w:val="0007661A"/>
    <w:rsid w:val="0007781A"/>
    <w:rsid w:val="000805EE"/>
    <w:rsid w:val="0008105A"/>
    <w:rsid w:val="000818F9"/>
    <w:rsid w:val="000819D9"/>
    <w:rsid w:val="00081F60"/>
    <w:rsid w:val="00082161"/>
    <w:rsid w:val="00082B71"/>
    <w:rsid w:val="000834E5"/>
    <w:rsid w:val="00084BDA"/>
    <w:rsid w:val="000853AC"/>
    <w:rsid w:val="0008595A"/>
    <w:rsid w:val="00085B52"/>
    <w:rsid w:val="00086845"/>
    <w:rsid w:val="000871C4"/>
    <w:rsid w:val="0008743B"/>
    <w:rsid w:val="00087801"/>
    <w:rsid w:val="000901B8"/>
    <w:rsid w:val="0009029C"/>
    <w:rsid w:val="000903FE"/>
    <w:rsid w:val="00090796"/>
    <w:rsid w:val="000907AD"/>
    <w:rsid w:val="00090A5B"/>
    <w:rsid w:val="00090C4C"/>
    <w:rsid w:val="00091D1A"/>
    <w:rsid w:val="0009221E"/>
    <w:rsid w:val="0009269B"/>
    <w:rsid w:val="00092871"/>
    <w:rsid w:val="00092EA1"/>
    <w:rsid w:val="000933DE"/>
    <w:rsid w:val="00093415"/>
    <w:rsid w:val="000938F7"/>
    <w:rsid w:val="0009424B"/>
    <w:rsid w:val="00094752"/>
    <w:rsid w:val="00094A04"/>
    <w:rsid w:val="00095235"/>
    <w:rsid w:val="00095B4D"/>
    <w:rsid w:val="00095F9C"/>
    <w:rsid w:val="000962BF"/>
    <w:rsid w:val="00096A7F"/>
    <w:rsid w:val="00096AAB"/>
    <w:rsid w:val="00096E48"/>
    <w:rsid w:val="00096F38"/>
    <w:rsid w:val="0009726F"/>
    <w:rsid w:val="00097625"/>
    <w:rsid w:val="00097772"/>
    <w:rsid w:val="00097925"/>
    <w:rsid w:val="000A03AC"/>
    <w:rsid w:val="000A13B6"/>
    <w:rsid w:val="000A19E6"/>
    <w:rsid w:val="000A1C92"/>
    <w:rsid w:val="000A1E24"/>
    <w:rsid w:val="000A2161"/>
    <w:rsid w:val="000A2C22"/>
    <w:rsid w:val="000A2E38"/>
    <w:rsid w:val="000A37D0"/>
    <w:rsid w:val="000A3F57"/>
    <w:rsid w:val="000A454E"/>
    <w:rsid w:val="000A4BCF"/>
    <w:rsid w:val="000A4C77"/>
    <w:rsid w:val="000A528B"/>
    <w:rsid w:val="000A5811"/>
    <w:rsid w:val="000A5BA3"/>
    <w:rsid w:val="000A5DCA"/>
    <w:rsid w:val="000A60E4"/>
    <w:rsid w:val="000A6137"/>
    <w:rsid w:val="000A63DA"/>
    <w:rsid w:val="000A6572"/>
    <w:rsid w:val="000A688C"/>
    <w:rsid w:val="000A7722"/>
    <w:rsid w:val="000B0099"/>
    <w:rsid w:val="000B03AA"/>
    <w:rsid w:val="000B0B1D"/>
    <w:rsid w:val="000B193A"/>
    <w:rsid w:val="000B1DCA"/>
    <w:rsid w:val="000B1E74"/>
    <w:rsid w:val="000B25D1"/>
    <w:rsid w:val="000B2617"/>
    <w:rsid w:val="000B2767"/>
    <w:rsid w:val="000B2A91"/>
    <w:rsid w:val="000B3E91"/>
    <w:rsid w:val="000B516F"/>
    <w:rsid w:val="000B666C"/>
    <w:rsid w:val="000C07C0"/>
    <w:rsid w:val="000C07E1"/>
    <w:rsid w:val="000C26BC"/>
    <w:rsid w:val="000C2B94"/>
    <w:rsid w:val="000C31B2"/>
    <w:rsid w:val="000C3253"/>
    <w:rsid w:val="000C35FC"/>
    <w:rsid w:val="000C379E"/>
    <w:rsid w:val="000C37EB"/>
    <w:rsid w:val="000C3841"/>
    <w:rsid w:val="000C42C0"/>
    <w:rsid w:val="000C4608"/>
    <w:rsid w:val="000C4CFC"/>
    <w:rsid w:val="000C5226"/>
    <w:rsid w:val="000C6528"/>
    <w:rsid w:val="000C6B5A"/>
    <w:rsid w:val="000C6D72"/>
    <w:rsid w:val="000C7A2F"/>
    <w:rsid w:val="000C7A58"/>
    <w:rsid w:val="000C7E31"/>
    <w:rsid w:val="000D0046"/>
    <w:rsid w:val="000D0D92"/>
    <w:rsid w:val="000D1208"/>
    <w:rsid w:val="000D14DC"/>
    <w:rsid w:val="000D16B7"/>
    <w:rsid w:val="000D1739"/>
    <w:rsid w:val="000D1CE1"/>
    <w:rsid w:val="000D1E97"/>
    <w:rsid w:val="000D1F70"/>
    <w:rsid w:val="000D2215"/>
    <w:rsid w:val="000D24A5"/>
    <w:rsid w:val="000D28DC"/>
    <w:rsid w:val="000D2AF2"/>
    <w:rsid w:val="000D2DF6"/>
    <w:rsid w:val="000D2E8B"/>
    <w:rsid w:val="000D3587"/>
    <w:rsid w:val="000D35A0"/>
    <w:rsid w:val="000D3FA6"/>
    <w:rsid w:val="000D432C"/>
    <w:rsid w:val="000D4503"/>
    <w:rsid w:val="000D5DB8"/>
    <w:rsid w:val="000D5F99"/>
    <w:rsid w:val="000D6C99"/>
    <w:rsid w:val="000D7AA0"/>
    <w:rsid w:val="000E0D0A"/>
    <w:rsid w:val="000E0DA1"/>
    <w:rsid w:val="000E1A7B"/>
    <w:rsid w:val="000E1ADC"/>
    <w:rsid w:val="000E22AE"/>
    <w:rsid w:val="000E2D60"/>
    <w:rsid w:val="000E3815"/>
    <w:rsid w:val="000E3CF6"/>
    <w:rsid w:val="000E3E58"/>
    <w:rsid w:val="000E4A83"/>
    <w:rsid w:val="000E52D5"/>
    <w:rsid w:val="000E53D8"/>
    <w:rsid w:val="000E59FE"/>
    <w:rsid w:val="000E693E"/>
    <w:rsid w:val="000E6CAB"/>
    <w:rsid w:val="000E707B"/>
    <w:rsid w:val="000E7638"/>
    <w:rsid w:val="000F01FE"/>
    <w:rsid w:val="000F081C"/>
    <w:rsid w:val="000F087D"/>
    <w:rsid w:val="000F0B99"/>
    <w:rsid w:val="000F0E8F"/>
    <w:rsid w:val="000F1567"/>
    <w:rsid w:val="000F15B9"/>
    <w:rsid w:val="000F1C38"/>
    <w:rsid w:val="000F1C5B"/>
    <w:rsid w:val="000F21BB"/>
    <w:rsid w:val="000F26C8"/>
    <w:rsid w:val="000F2A57"/>
    <w:rsid w:val="000F35E0"/>
    <w:rsid w:val="000F416A"/>
    <w:rsid w:val="000F4757"/>
    <w:rsid w:val="000F47AA"/>
    <w:rsid w:val="000F4B1B"/>
    <w:rsid w:val="000F4DEB"/>
    <w:rsid w:val="000F527A"/>
    <w:rsid w:val="000F5973"/>
    <w:rsid w:val="000F59B4"/>
    <w:rsid w:val="000F5F5E"/>
    <w:rsid w:val="000F6269"/>
    <w:rsid w:val="000F6BD9"/>
    <w:rsid w:val="000F6F04"/>
    <w:rsid w:val="000F7393"/>
    <w:rsid w:val="000F7494"/>
    <w:rsid w:val="000F74A8"/>
    <w:rsid w:val="000F78AA"/>
    <w:rsid w:val="000F79DA"/>
    <w:rsid w:val="000F7C27"/>
    <w:rsid w:val="000F7D1A"/>
    <w:rsid w:val="00100783"/>
    <w:rsid w:val="00100D5E"/>
    <w:rsid w:val="00100E15"/>
    <w:rsid w:val="001010E2"/>
    <w:rsid w:val="00101DC5"/>
    <w:rsid w:val="001020B4"/>
    <w:rsid w:val="00103496"/>
    <w:rsid w:val="00103CA6"/>
    <w:rsid w:val="0010421F"/>
    <w:rsid w:val="0010468A"/>
    <w:rsid w:val="00104716"/>
    <w:rsid w:val="00104B76"/>
    <w:rsid w:val="00104D50"/>
    <w:rsid w:val="00104EBB"/>
    <w:rsid w:val="00104F07"/>
    <w:rsid w:val="00105795"/>
    <w:rsid w:val="00105F14"/>
    <w:rsid w:val="00105FD7"/>
    <w:rsid w:val="001060BF"/>
    <w:rsid w:val="001063F6"/>
    <w:rsid w:val="00106EDA"/>
    <w:rsid w:val="001073A7"/>
    <w:rsid w:val="00107505"/>
    <w:rsid w:val="001077B5"/>
    <w:rsid w:val="00107C0C"/>
    <w:rsid w:val="00107EC8"/>
    <w:rsid w:val="001106FC"/>
    <w:rsid w:val="001107A2"/>
    <w:rsid w:val="00110DCF"/>
    <w:rsid w:val="00110E2B"/>
    <w:rsid w:val="00111107"/>
    <w:rsid w:val="00112556"/>
    <w:rsid w:val="00112973"/>
    <w:rsid w:val="00112B8F"/>
    <w:rsid w:val="00112C67"/>
    <w:rsid w:val="001146B0"/>
    <w:rsid w:val="00114A0C"/>
    <w:rsid w:val="00114EB5"/>
    <w:rsid w:val="00115045"/>
    <w:rsid w:val="00115135"/>
    <w:rsid w:val="0011573C"/>
    <w:rsid w:val="0011599A"/>
    <w:rsid w:val="00115EDE"/>
    <w:rsid w:val="00116C58"/>
    <w:rsid w:val="00117093"/>
    <w:rsid w:val="00117877"/>
    <w:rsid w:val="0011798C"/>
    <w:rsid w:val="00117E05"/>
    <w:rsid w:val="00117F95"/>
    <w:rsid w:val="00120224"/>
    <w:rsid w:val="00120605"/>
    <w:rsid w:val="00120E3F"/>
    <w:rsid w:val="00121669"/>
    <w:rsid w:val="001222BE"/>
    <w:rsid w:val="001222D1"/>
    <w:rsid w:val="001227ED"/>
    <w:rsid w:val="00122928"/>
    <w:rsid w:val="0012326D"/>
    <w:rsid w:val="001238EB"/>
    <w:rsid w:val="00123AFB"/>
    <w:rsid w:val="00124405"/>
    <w:rsid w:val="00125333"/>
    <w:rsid w:val="00125BCE"/>
    <w:rsid w:val="00126632"/>
    <w:rsid w:val="001270BA"/>
    <w:rsid w:val="00127F78"/>
    <w:rsid w:val="0013045C"/>
    <w:rsid w:val="001305B4"/>
    <w:rsid w:val="00130A93"/>
    <w:rsid w:val="00130F9B"/>
    <w:rsid w:val="00131440"/>
    <w:rsid w:val="001318E8"/>
    <w:rsid w:val="00133035"/>
    <w:rsid w:val="00133127"/>
    <w:rsid w:val="001339B4"/>
    <w:rsid w:val="00133A84"/>
    <w:rsid w:val="00133C23"/>
    <w:rsid w:val="00133E69"/>
    <w:rsid w:val="00133F28"/>
    <w:rsid w:val="0013486A"/>
    <w:rsid w:val="0013612A"/>
    <w:rsid w:val="001362C9"/>
    <w:rsid w:val="00136851"/>
    <w:rsid w:val="0013687A"/>
    <w:rsid w:val="001368D9"/>
    <w:rsid w:val="00136BD1"/>
    <w:rsid w:val="001405AC"/>
    <w:rsid w:val="00140A88"/>
    <w:rsid w:val="00140AD4"/>
    <w:rsid w:val="00140CB1"/>
    <w:rsid w:val="00140E07"/>
    <w:rsid w:val="0014140F"/>
    <w:rsid w:val="00141499"/>
    <w:rsid w:val="001415CD"/>
    <w:rsid w:val="001428FC"/>
    <w:rsid w:val="001432D6"/>
    <w:rsid w:val="00143D9A"/>
    <w:rsid w:val="001440BE"/>
    <w:rsid w:val="0014417D"/>
    <w:rsid w:val="001447C1"/>
    <w:rsid w:val="00144E43"/>
    <w:rsid w:val="00145013"/>
    <w:rsid w:val="001452BF"/>
    <w:rsid w:val="0014540C"/>
    <w:rsid w:val="00145ECF"/>
    <w:rsid w:val="00145F5D"/>
    <w:rsid w:val="00146ABA"/>
    <w:rsid w:val="00146BC8"/>
    <w:rsid w:val="001478DB"/>
    <w:rsid w:val="0015043A"/>
    <w:rsid w:val="00150712"/>
    <w:rsid w:val="00150DCB"/>
    <w:rsid w:val="00150EC2"/>
    <w:rsid w:val="0015106F"/>
    <w:rsid w:val="001515C3"/>
    <w:rsid w:val="00151D33"/>
    <w:rsid w:val="00152A2E"/>
    <w:rsid w:val="001532B4"/>
    <w:rsid w:val="001537FF"/>
    <w:rsid w:val="0015565E"/>
    <w:rsid w:val="00155B86"/>
    <w:rsid w:val="00155BFF"/>
    <w:rsid w:val="001560EB"/>
    <w:rsid w:val="00156231"/>
    <w:rsid w:val="00157053"/>
    <w:rsid w:val="001575E2"/>
    <w:rsid w:val="00157829"/>
    <w:rsid w:val="001578D1"/>
    <w:rsid w:val="001602A0"/>
    <w:rsid w:val="00160BEE"/>
    <w:rsid w:val="00160C86"/>
    <w:rsid w:val="001611C4"/>
    <w:rsid w:val="0016216F"/>
    <w:rsid w:val="00162356"/>
    <w:rsid w:val="001631B8"/>
    <w:rsid w:val="0016380A"/>
    <w:rsid w:val="00163BB1"/>
    <w:rsid w:val="00164E1F"/>
    <w:rsid w:val="00165028"/>
    <w:rsid w:val="0016546C"/>
    <w:rsid w:val="001662F5"/>
    <w:rsid w:val="00166926"/>
    <w:rsid w:val="00166C4D"/>
    <w:rsid w:val="00166D94"/>
    <w:rsid w:val="00167378"/>
    <w:rsid w:val="00167467"/>
    <w:rsid w:val="001678F0"/>
    <w:rsid w:val="00170022"/>
    <w:rsid w:val="00170070"/>
    <w:rsid w:val="0017041A"/>
    <w:rsid w:val="0017132F"/>
    <w:rsid w:val="001714C8"/>
    <w:rsid w:val="0017175A"/>
    <w:rsid w:val="00171982"/>
    <w:rsid w:val="00171C37"/>
    <w:rsid w:val="001722C5"/>
    <w:rsid w:val="0017410B"/>
    <w:rsid w:val="00174912"/>
    <w:rsid w:val="0017560A"/>
    <w:rsid w:val="00175F54"/>
    <w:rsid w:val="00177199"/>
    <w:rsid w:val="0017775E"/>
    <w:rsid w:val="001803A4"/>
    <w:rsid w:val="001806A9"/>
    <w:rsid w:val="00180AEE"/>
    <w:rsid w:val="00180B9B"/>
    <w:rsid w:val="00181F37"/>
    <w:rsid w:val="001830EF"/>
    <w:rsid w:val="001833E1"/>
    <w:rsid w:val="001837EA"/>
    <w:rsid w:val="00183FFA"/>
    <w:rsid w:val="0018407A"/>
    <w:rsid w:val="001843D0"/>
    <w:rsid w:val="00184406"/>
    <w:rsid w:val="00184A2F"/>
    <w:rsid w:val="00185CBE"/>
    <w:rsid w:val="00185D8D"/>
    <w:rsid w:val="00185FC1"/>
    <w:rsid w:val="00186911"/>
    <w:rsid w:val="00186A33"/>
    <w:rsid w:val="00186B05"/>
    <w:rsid w:val="00186D42"/>
    <w:rsid w:val="00187442"/>
    <w:rsid w:val="001879EB"/>
    <w:rsid w:val="00187A2A"/>
    <w:rsid w:val="00187B23"/>
    <w:rsid w:val="00187DBA"/>
    <w:rsid w:val="00190125"/>
    <w:rsid w:val="00190286"/>
    <w:rsid w:val="00190F1C"/>
    <w:rsid w:val="00191320"/>
    <w:rsid w:val="00191A2D"/>
    <w:rsid w:val="00191C0C"/>
    <w:rsid w:val="00191C36"/>
    <w:rsid w:val="00192109"/>
    <w:rsid w:val="001924F0"/>
    <w:rsid w:val="00192C3D"/>
    <w:rsid w:val="00192E0C"/>
    <w:rsid w:val="0019318F"/>
    <w:rsid w:val="001933ED"/>
    <w:rsid w:val="00193BF4"/>
    <w:rsid w:val="00193F39"/>
    <w:rsid w:val="001945E5"/>
    <w:rsid w:val="00194BF8"/>
    <w:rsid w:val="00194F19"/>
    <w:rsid w:val="00196A5D"/>
    <w:rsid w:val="00196F90"/>
    <w:rsid w:val="001978C9"/>
    <w:rsid w:val="001A0080"/>
    <w:rsid w:val="001A045F"/>
    <w:rsid w:val="001A0F29"/>
    <w:rsid w:val="001A1206"/>
    <w:rsid w:val="001A1CE4"/>
    <w:rsid w:val="001A360E"/>
    <w:rsid w:val="001A3AB7"/>
    <w:rsid w:val="001A4F54"/>
    <w:rsid w:val="001A5058"/>
    <w:rsid w:val="001A50CE"/>
    <w:rsid w:val="001A53B2"/>
    <w:rsid w:val="001A53C9"/>
    <w:rsid w:val="001A6368"/>
    <w:rsid w:val="001A6527"/>
    <w:rsid w:val="001A6D8E"/>
    <w:rsid w:val="001A6F4F"/>
    <w:rsid w:val="001A700A"/>
    <w:rsid w:val="001A7410"/>
    <w:rsid w:val="001A7D3F"/>
    <w:rsid w:val="001B01B2"/>
    <w:rsid w:val="001B06AA"/>
    <w:rsid w:val="001B0902"/>
    <w:rsid w:val="001B0B55"/>
    <w:rsid w:val="001B1AAF"/>
    <w:rsid w:val="001B2468"/>
    <w:rsid w:val="001B29D8"/>
    <w:rsid w:val="001B373F"/>
    <w:rsid w:val="001B3BD3"/>
    <w:rsid w:val="001B3BD7"/>
    <w:rsid w:val="001B3C8B"/>
    <w:rsid w:val="001B40EC"/>
    <w:rsid w:val="001B4BDF"/>
    <w:rsid w:val="001B4C65"/>
    <w:rsid w:val="001B5417"/>
    <w:rsid w:val="001B573F"/>
    <w:rsid w:val="001B5955"/>
    <w:rsid w:val="001B6050"/>
    <w:rsid w:val="001B7CEA"/>
    <w:rsid w:val="001C04A2"/>
    <w:rsid w:val="001C05B3"/>
    <w:rsid w:val="001C09B6"/>
    <w:rsid w:val="001C0C48"/>
    <w:rsid w:val="001C0FB2"/>
    <w:rsid w:val="001C1304"/>
    <w:rsid w:val="001C143D"/>
    <w:rsid w:val="001C1CE9"/>
    <w:rsid w:val="001C21D1"/>
    <w:rsid w:val="001C21DF"/>
    <w:rsid w:val="001C2287"/>
    <w:rsid w:val="001C2C67"/>
    <w:rsid w:val="001C3927"/>
    <w:rsid w:val="001C3976"/>
    <w:rsid w:val="001C39DB"/>
    <w:rsid w:val="001C3DD4"/>
    <w:rsid w:val="001C3E58"/>
    <w:rsid w:val="001C521A"/>
    <w:rsid w:val="001C5C9C"/>
    <w:rsid w:val="001C621D"/>
    <w:rsid w:val="001D02C8"/>
    <w:rsid w:val="001D05CE"/>
    <w:rsid w:val="001D0BFA"/>
    <w:rsid w:val="001D1534"/>
    <w:rsid w:val="001D3C3C"/>
    <w:rsid w:val="001D412A"/>
    <w:rsid w:val="001D418E"/>
    <w:rsid w:val="001D44BA"/>
    <w:rsid w:val="001D48D8"/>
    <w:rsid w:val="001D4CEB"/>
    <w:rsid w:val="001D5579"/>
    <w:rsid w:val="001D68FD"/>
    <w:rsid w:val="001D6B8A"/>
    <w:rsid w:val="001D790D"/>
    <w:rsid w:val="001E112E"/>
    <w:rsid w:val="001E21C3"/>
    <w:rsid w:val="001E22F9"/>
    <w:rsid w:val="001E2330"/>
    <w:rsid w:val="001E31B4"/>
    <w:rsid w:val="001E35B3"/>
    <w:rsid w:val="001E3C09"/>
    <w:rsid w:val="001E3E8A"/>
    <w:rsid w:val="001E4178"/>
    <w:rsid w:val="001E41A8"/>
    <w:rsid w:val="001E4621"/>
    <w:rsid w:val="001E5060"/>
    <w:rsid w:val="001E5D30"/>
    <w:rsid w:val="001E60AD"/>
    <w:rsid w:val="001E61C7"/>
    <w:rsid w:val="001E6F41"/>
    <w:rsid w:val="001E6FE4"/>
    <w:rsid w:val="001E705F"/>
    <w:rsid w:val="001E723F"/>
    <w:rsid w:val="001E73B4"/>
    <w:rsid w:val="001E75A8"/>
    <w:rsid w:val="001E75F7"/>
    <w:rsid w:val="001E7F32"/>
    <w:rsid w:val="001E7F72"/>
    <w:rsid w:val="001F066A"/>
    <w:rsid w:val="001F06F2"/>
    <w:rsid w:val="001F0DD2"/>
    <w:rsid w:val="001F1569"/>
    <w:rsid w:val="001F2267"/>
    <w:rsid w:val="001F24AF"/>
    <w:rsid w:val="001F29A2"/>
    <w:rsid w:val="001F3FE2"/>
    <w:rsid w:val="001F4121"/>
    <w:rsid w:val="001F42BB"/>
    <w:rsid w:val="001F4B0B"/>
    <w:rsid w:val="001F4B0D"/>
    <w:rsid w:val="001F4C6B"/>
    <w:rsid w:val="001F52A2"/>
    <w:rsid w:val="001F5325"/>
    <w:rsid w:val="001F68DA"/>
    <w:rsid w:val="001F68E7"/>
    <w:rsid w:val="001F6934"/>
    <w:rsid w:val="001F6B11"/>
    <w:rsid w:val="001F75CD"/>
    <w:rsid w:val="001F7AF8"/>
    <w:rsid w:val="001F7B15"/>
    <w:rsid w:val="001F7DCB"/>
    <w:rsid w:val="001F7E18"/>
    <w:rsid w:val="002003B3"/>
    <w:rsid w:val="00200724"/>
    <w:rsid w:val="00200EEF"/>
    <w:rsid w:val="0020107E"/>
    <w:rsid w:val="00201638"/>
    <w:rsid w:val="0020166A"/>
    <w:rsid w:val="0020186C"/>
    <w:rsid w:val="00201C73"/>
    <w:rsid w:val="00201E7D"/>
    <w:rsid w:val="0020209E"/>
    <w:rsid w:val="002021E3"/>
    <w:rsid w:val="002028CC"/>
    <w:rsid w:val="00202FB2"/>
    <w:rsid w:val="0020407C"/>
    <w:rsid w:val="002044D3"/>
    <w:rsid w:val="002074B5"/>
    <w:rsid w:val="002076B4"/>
    <w:rsid w:val="0020770B"/>
    <w:rsid w:val="002079C1"/>
    <w:rsid w:val="00210684"/>
    <w:rsid w:val="00211668"/>
    <w:rsid w:val="002120A0"/>
    <w:rsid w:val="00212B58"/>
    <w:rsid w:val="002131A4"/>
    <w:rsid w:val="002131E8"/>
    <w:rsid w:val="00213837"/>
    <w:rsid w:val="00213849"/>
    <w:rsid w:val="00213BBA"/>
    <w:rsid w:val="002142DF"/>
    <w:rsid w:val="00214671"/>
    <w:rsid w:val="002149CF"/>
    <w:rsid w:val="00215204"/>
    <w:rsid w:val="002166F4"/>
    <w:rsid w:val="00216BF1"/>
    <w:rsid w:val="002171ED"/>
    <w:rsid w:val="002173BF"/>
    <w:rsid w:val="002174AC"/>
    <w:rsid w:val="00217590"/>
    <w:rsid w:val="0022045A"/>
    <w:rsid w:val="002208D1"/>
    <w:rsid w:val="002209DD"/>
    <w:rsid w:val="002216A7"/>
    <w:rsid w:val="00222155"/>
    <w:rsid w:val="00222907"/>
    <w:rsid w:val="00222C32"/>
    <w:rsid w:val="00223AC5"/>
    <w:rsid w:val="00223C09"/>
    <w:rsid w:val="00223D3E"/>
    <w:rsid w:val="002242CC"/>
    <w:rsid w:val="0022515A"/>
    <w:rsid w:val="002251F8"/>
    <w:rsid w:val="002264E2"/>
    <w:rsid w:val="00227587"/>
    <w:rsid w:val="00227D22"/>
    <w:rsid w:val="002302CD"/>
    <w:rsid w:val="00230564"/>
    <w:rsid w:val="002310A4"/>
    <w:rsid w:val="0023184C"/>
    <w:rsid w:val="002320EB"/>
    <w:rsid w:val="002328C8"/>
    <w:rsid w:val="00232BE6"/>
    <w:rsid w:val="00232E26"/>
    <w:rsid w:val="002343B6"/>
    <w:rsid w:val="00234842"/>
    <w:rsid w:val="00234B08"/>
    <w:rsid w:val="00234F3A"/>
    <w:rsid w:val="00234FE2"/>
    <w:rsid w:val="00235C1C"/>
    <w:rsid w:val="002367F2"/>
    <w:rsid w:val="00236A94"/>
    <w:rsid w:val="0023710D"/>
    <w:rsid w:val="00237390"/>
    <w:rsid w:val="002376F1"/>
    <w:rsid w:val="00240126"/>
    <w:rsid w:val="0024141A"/>
    <w:rsid w:val="00242B6B"/>
    <w:rsid w:val="00242FC2"/>
    <w:rsid w:val="00243FD7"/>
    <w:rsid w:val="00244DA9"/>
    <w:rsid w:val="00244E4E"/>
    <w:rsid w:val="00245408"/>
    <w:rsid w:val="00245C89"/>
    <w:rsid w:val="00246854"/>
    <w:rsid w:val="002475C5"/>
    <w:rsid w:val="00251AAB"/>
    <w:rsid w:val="00251FE9"/>
    <w:rsid w:val="00252251"/>
    <w:rsid w:val="002526B1"/>
    <w:rsid w:val="00252E55"/>
    <w:rsid w:val="0025364A"/>
    <w:rsid w:val="00253ADB"/>
    <w:rsid w:val="00253AE1"/>
    <w:rsid w:val="00253EFC"/>
    <w:rsid w:val="00254375"/>
    <w:rsid w:val="00254B0E"/>
    <w:rsid w:val="00254BA5"/>
    <w:rsid w:val="00255433"/>
    <w:rsid w:val="0025588B"/>
    <w:rsid w:val="0025619F"/>
    <w:rsid w:val="00256903"/>
    <w:rsid w:val="00256F2C"/>
    <w:rsid w:val="00256FF3"/>
    <w:rsid w:val="00257AD3"/>
    <w:rsid w:val="00260071"/>
    <w:rsid w:val="00260612"/>
    <w:rsid w:val="002607C7"/>
    <w:rsid w:val="00260BF7"/>
    <w:rsid w:val="00260FC0"/>
    <w:rsid w:val="002624E0"/>
    <w:rsid w:val="00262728"/>
    <w:rsid w:val="00262904"/>
    <w:rsid w:val="00262ABE"/>
    <w:rsid w:val="00262BB1"/>
    <w:rsid w:val="002641EF"/>
    <w:rsid w:val="00264206"/>
    <w:rsid w:val="0026477E"/>
    <w:rsid w:val="00265097"/>
    <w:rsid w:val="00265328"/>
    <w:rsid w:val="002660BC"/>
    <w:rsid w:val="002662F1"/>
    <w:rsid w:val="0026635A"/>
    <w:rsid w:val="0026712C"/>
    <w:rsid w:val="00267131"/>
    <w:rsid w:val="002676D3"/>
    <w:rsid w:val="00267958"/>
    <w:rsid w:val="00270D3D"/>
    <w:rsid w:val="002711E0"/>
    <w:rsid w:val="00271390"/>
    <w:rsid w:val="0027166A"/>
    <w:rsid w:val="00271708"/>
    <w:rsid w:val="00271AF1"/>
    <w:rsid w:val="00272943"/>
    <w:rsid w:val="00272CF6"/>
    <w:rsid w:val="00273180"/>
    <w:rsid w:val="0027361A"/>
    <w:rsid w:val="00273720"/>
    <w:rsid w:val="00273D09"/>
    <w:rsid w:val="002747E6"/>
    <w:rsid w:val="0027573F"/>
    <w:rsid w:val="002757C6"/>
    <w:rsid w:val="0027663F"/>
    <w:rsid w:val="00276682"/>
    <w:rsid w:val="00277B7F"/>
    <w:rsid w:val="00277D79"/>
    <w:rsid w:val="002802D7"/>
    <w:rsid w:val="00281066"/>
    <w:rsid w:val="002813FA"/>
    <w:rsid w:val="00281BA8"/>
    <w:rsid w:val="00283939"/>
    <w:rsid w:val="00284243"/>
    <w:rsid w:val="002848A8"/>
    <w:rsid w:val="00284B42"/>
    <w:rsid w:val="00286412"/>
    <w:rsid w:val="00286B6A"/>
    <w:rsid w:val="002878AC"/>
    <w:rsid w:val="002902C0"/>
    <w:rsid w:val="002904CA"/>
    <w:rsid w:val="0029061B"/>
    <w:rsid w:val="00290622"/>
    <w:rsid w:val="00290E61"/>
    <w:rsid w:val="002923F2"/>
    <w:rsid w:val="00293023"/>
    <w:rsid w:val="00293F37"/>
    <w:rsid w:val="00294410"/>
    <w:rsid w:val="0029484B"/>
    <w:rsid w:val="0029562C"/>
    <w:rsid w:val="00295CC7"/>
    <w:rsid w:val="00295D67"/>
    <w:rsid w:val="002964D5"/>
    <w:rsid w:val="00296A56"/>
    <w:rsid w:val="00296B5C"/>
    <w:rsid w:val="0029781B"/>
    <w:rsid w:val="00297ACC"/>
    <w:rsid w:val="002A01BE"/>
    <w:rsid w:val="002A01DC"/>
    <w:rsid w:val="002A048B"/>
    <w:rsid w:val="002A0DB6"/>
    <w:rsid w:val="002A1416"/>
    <w:rsid w:val="002A1ABE"/>
    <w:rsid w:val="002A3E1A"/>
    <w:rsid w:val="002A4509"/>
    <w:rsid w:val="002A51E6"/>
    <w:rsid w:val="002A5619"/>
    <w:rsid w:val="002A5788"/>
    <w:rsid w:val="002A5A64"/>
    <w:rsid w:val="002A612B"/>
    <w:rsid w:val="002A6E38"/>
    <w:rsid w:val="002B001F"/>
    <w:rsid w:val="002B1C5D"/>
    <w:rsid w:val="002B22E6"/>
    <w:rsid w:val="002B292E"/>
    <w:rsid w:val="002B294E"/>
    <w:rsid w:val="002B33E2"/>
    <w:rsid w:val="002B3480"/>
    <w:rsid w:val="002B3623"/>
    <w:rsid w:val="002B3CD4"/>
    <w:rsid w:val="002B3EF1"/>
    <w:rsid w:val="002B3FD0"/>
    <w:rsid w:val="002B4D42"/>
    <w:rsid w:val="002B4E45"/>
    <w:rsid w:val="002B4E67"/>
    <w:rsid w:val="002B55C7"/>
    <w:rsid w:val="002B5976"/>
    <w:rsid w:val="002B66AD"/>
    <w:rsid w:val="002B73A2"/>
    <w:rsid w:val="002B742A"/>
    <w:rsid w:val="002B7770"/>
    <w:rsid w:val="002B79AB"/>
    <w:rsid w:val="002B79C5"/>
    <w:rsid w:val="002B7C4A"/>
    <w:rsid w:val="002B7CD4"/>
    <w:rsid w:val="002B7EA0"/>
    <w:rsid w:val="002C06D9"/>
    <w:rsid w:val="002C10DC"/>
    <w:rsid w:val="002C1804"/>
    <w:rsid w:val="002C1C1F"/>
    <w:rsid w:val="002C2AE4"/>
    <w:rsid w:val="002C461C"/>
    <w:rsid w:val="002C4C9E"/>
    <w:rsid w:val="002C4ECB"/>
    <w:rsid w:val="002C539C"/>
    <w:rsid w:val="002C53D1"/>
    <w:rsid w:val="002C542C"/>
    <w:rsid w:val="002C5C6B"/>
    <w:rsid w:val="002C65F4"/>
    <w:rsid w:val="002C6A44"/>
    <w:rsid w:val="002C70E7"/>
    <w:rsid w:val="002C78CC"/>
    <w:rsid w:val="002C79A9"/>
    <w:rsid w:val="002C7DD5"/>
    <w:rsid w:val="002D04BF"/>
    <w:rsid w:val="002D0540"/>
    <w:rsid w:val="002D1388"/>
    <w:rsid w:val="002D3236"/>
    <w:rsid w:val="002D3F85"/>
    <w:rsid w:val="002D4055"/>
    <w:rsid w:val="002D47D2"/>
    <w:rsid w:val="002D5558"/>
    <w:rsid w:val="002D6113"/>
    <w:rsid w:val="002D614B"/>
    <w:rsid w:val="002D624E"/>
    <w:rsid w:val="002D7521"/>
    <w:rsid w:val="002E0342"/>
    <w:rsid w:val="002E0727"/>
    <w:rsid w:val="002E1B79"/>
    <w:rsid w:val="002E22CD"/>
    <w:rsid w:val="002E2625"/>
    <w:rsid w:val="002E2893"/>
    <w:rsid w:val="002E3094"/>
    <w:rsid w:val="002E3479"/>
    <w:rsid w:val="002E3A36"/>
    <w:rsid w:val="002E3B22"/>
    <w:rsid w:val="002E3B6C"/>
    <w:rsid w:val="002E3F41"/>
    <w:rsid w:val="002E4227"/>
    <w:rsid w:val="002E43E5"/>
    <w:rsid w:val="002E483C"/>
    <w:rsid w:val="002E56E9"/>
    <w:rsid w:val="002E61AE"/>
    <w:rsid w:val="002E6D95"/>
    <w:rsid w:val="002E7170"/>
    <w:rsid w:val="002E7CED"/>
    <w:rsid w:val="002F00E8"/>
    <w:rsid w:val="002F0B71"/>
    <w:rsid w:val="002F0CBD"/>
    <w:rsid w:val="002F0E8C"/>
    <w:rsid w:val="002F1071"/>
    <w:rsid w:val="002F11DD"/>
    <w:rsid w:val="002F156B"/>
    <w:rsid w:val="002F1780"/>
    <w:rsid w:val="002F2207"/>
    <w:rsid w:val="002F228B"/>
    <w:rsid w:val="002F2588"/>
    <w:rsid w:val="002F2F24"/>
    <w:rsid w:val="002F3561"/>
    <w:rsid w:val="002F3901"/>
    <w:rsid w:val="002F41D0"/>
    <w:rsid w:val="002F4677"/>
    <w:rsid w:val="002F4C22"/>
    <w:rsid w:val="002F4C30"/>
    <w:rsid w:val="002F4D3B"/>
    <w:rsid w:val="002F56DE"/>
    <w:rsid w:val="002F5737"/>
    <w:rsid w:val="002F5C89"/>
    <w:rsid w:val="002F6112"/>
    <w:rsid w:val="002F6C88"/>
    <w:rsid w:val="002F708B"/>
    <w:rsid w:val="002F73FF"/>
    <w:rsid w:val="002F7A7B"/>
    <w:rsid w:val="002F7C02"/>
    <w:rsid w:val="002F7ED6"/>
    <w:rsid w:val="00300483"/>
    <w:rsid w:val="00300695"/>
    <w:rsid w:val="00300A76"/>
    <w:rsid w:val="00300DDC"/>
    <w:rsid w:val="00300DF5"/>
    <w:rsid w:val="00300EBF"/>
    <w:rsid w:val="003012AB"/>
    <w:rsid w:val="00301626"/>
    <w:rsid w:val="003017EB"/>
    <w:rsid w:val="00301889"/>
    <w:rsid w:val="00301FE7"/>
    <w:rsid w:val="0030211C"/>
    <w:rsid w:val="00302169"/>
    <w:rsid w:val="003021A2"/>
    <w:rsid w:val="00302345"/>
    <w:rsid w:val="003024C2"/>
    <w:rsid w:val="003029AF"/>
    <w:rsid w:val="00302DEF"/>
    <w:rsid w:val="003033D1"/>
    <w:rsid w:val="003037F9"/>
    <w:rsid w:val="00303A42"/>
    <w:rsid w:val="0030446B"/>
    <w:rsid w:val="003059F1"/>
    <w:rsid w:val="003066FD"/>
    <w:rsid w:val="0030788A"/>
    <w:rsid w:val="00307A71"/>
    <w:rsid w:val="00307B00"/>
    <w:rsid w:val="00307EAC"/>
    <w:rsid w:val="00307F7A"/>
    <w:rsid w:val="0031093C"/>
    <w:rsid w:val="003113F1"/>
    <w:rsid w:val="003117D4"/>
    <w:rsid w:val="00312466"/>
    <w:rsid w:val="00312B16"/>
    <w:rsid w:val="00312D10"/>
    <w:rsid w:val="0031324B"/>
    <w:rsid w:val="00313AF6"/>
    <w:rsid w:val="00313BD0"/>
    <w:rsid w:val="00314319"/>
    <w:rsid w:val="00314609"/>
    <w:rsid w:val="00314892"/>
    <w:rsid w:val="003156CB"/>
    <w:rsid w:val="00315739"/>
    <w:rsid w:val="00315AE1"/>
    <w:rsid w:val="00315D8E"/>
    <w:rsid w:val="00315F01"/>
    <w:rsid w:val="003164CD"/>
    <w:rsid w:val="00317D4B"/>
    <w:rsid w:val="00317FD4"/>
    <w:rsid w:val="00317FE8"/>
    <w:rsid w:val="0032093F"/>
    <w:rsid w:val="00320D7D"/>
    <w:rsid w:val="00320E4A"/>
    <w:rsid w:val="00320F62"/>
    <w:rsid w:val="00321737"/>
    <w:rsid w:val="003220FF"/>
    <w:rsid w:val="00323B09"/>
    <w:rsid w:val="003240FC"/>
    <w:rsid w:val="00324442"/>
    <w:rsid w:val="0032451F"/>
    <w:rsid w:val="003247F4"/>
    <w:rsid w:val="00324982"/>
    <w:rsid w:val="003256E2"/>
    <w:rsid w:val="003258AE"/>
    <w:rsid w:val="003263CD"/>
    <w:rsid w:val="0032695C"/>
    <w:rsid w:val="00326A7B"/>
    <w:rsid w:val="00326CF1"/>
    <w:rsid w:val="00326D64"/>
    <w:rsid w:val="00326E2B"/>
    <w:rsid w:val="00326FD3"/>
    <w:rsid w:val="00327281"/>
    <w:rsid w:val="00327672"/>
    <w:rsid w:val="00327EA1"/>
    <w:rsid w:val="00330147"/>
    <w:rsid w:val="00330B63"/>
    <w:rsid w:val="00330D84"/>
    <w:rsid w:val="0033109D"/>
    <w:rsid w:val="00331159"/>
    <w:rsid w:val="003311A3"/>
    <w:rsid w:val="0033222E"/>
    <w:rsid w:val="003325DE"/>
    <w:rsid w:val="0033264F"/>
    <w:rsid w:val="003338CA"/>
    <w:rsid w:val="003338D8"/>
    <w:rsid w:val="00334062"/>
    <w:rsid w:val="0033482E"/>
    <w:rsid w:val="0033487D"/>
    <w:rsid w:val="00335AA9"/>
    <w:rsid w:val="00335BDD"/>
    <w:rsid w:val="003361F3"/>
    <w:rsid w:val="0033626F"/>
    <w:rsid w:val="003369E2"/>
    <w:rsid w:val="00336B46"/>
    <w:rsid w:val="0033703F"/>
    <w:rsid w:val="0033791F"/>
    <w:rsid w:val="00340205"/>
    <w:rsid w:val="003407E0"/>
    <w:rsid w:val="00342F3E"/>
    <w:rsid w:val="00343021"/>
    <w:rsid w:val="003431EF"/>
    <w:rsid w:val="00343F61"/>
    <w:rsid w:val="00344574"/>
    <w:rsid w:val="003445BC"/>
    <w:rsid w:val="0034543F"/>
    <w:rsid w:val="00345868"/>
    <w:rsid w:val="00346045"/>
    <w:rsid w:val="003460F6"/>
    <w:rsid w:val="0035070F"/>
    <w:rsid w:val="003508FB"/>
    <w:rsid w:val="003510F6"/>
    <w:rsid w:val="003515D2"/>
    <w:rsid w:val="003517A1"/>
    <w:rsid w:val="00351AA5"/>
    <w:rsid w:val="00351C03"/>
    <w:rsid w:val="00352703"/>
    <w:rsid w:val="00352E9E"/>
    <w:rsid w:val="00352F98"/>
    <w:rsid w:val="00353783"/>
    <w:rsid w:val="00353D42"/>
    <w:rsid w:val="003545E7"/>
    <w:rsid w:val="0035515C"/>
    <w:rsid w:val="003557C3"/>
    <w:rsid w:val="00355A77"/>
    <w:rsid w:val="00356AED"/>
    <w:rsid w:val="003578A2"/>
    <w:rsid w:val="00360162"/>
    <w:rsid w:val="00360672"/>
    <w:rsid w:val="00361369"/>
    <w:rsid w:val="00361C6C"/>
    <w:rsid w:val="00362877"/>
    <w:rsid w:val="003628E5"/>
    <w:rsid w:val="00362C61"/>
    <w:rsid w:val="00363426"/>
    <w:rsid w:val="00363652"/>
    <w:rsid w:val="00363E46"/>
    <w:rsid w:val="00364000"/>
    <w:rsid w:val="003643AC"/>
    <w:rsid w:val="003653AE"/>
    <w:rsid w:val="003653F4"/>
    <w:rsid w:val="0036548F"/>
    <w:rsid w:val="00365D28"/>
    <w:rsid w:val="003664E5"/>
    <w:rsid w:val="00366D70"/>
    <w:rsid w:val="00367306"/>
    <w:rsid w:val="003677E7"/>
    <w:rsid w:val="00367A80"/>
    <w:rsid w:val="003700E4"/>
    <w:rsid w:val="00370231"/>
    <w:rsid w:val="00370574"/>
    <w:rsid w:val="00372FFE"/>
    <w:rsid w:val="0037319C"/>
    <w:rsid w:val="00373B44"/>
    <w:rsid w:val="00373BED"/>
    <w:rsid w:val="00373FA5"/>
    <w:rsid w:val="00373FEB"/>
    <w:rsid w:val="00374432"/>
    <w:rsid w:val="00374C75"/>
    <w:rsid w:val="00375323"/>
    <w:rsid w:val="003761C2"/>
    <w:rsid w:val="00376D3E"/>
    <w:rsid w:val="00377899"/>
    <w:rsid w:val="003809CF"/>
    <w:rsid w:val="00380A4D"/>
    <w:rsid w:val="00380E57"/>
    <w:rsid w:val="0038115D"/>
    <w:rsid w:val="003811AD"/>
    <w:rsid w:val="0038148C"/>
    <w:rsid w:val="00382142"/>
    <w:rsid w:val="00383041"/>
    <w:rsid w:val="003834D4"/>
    <w:rsid w:val="003835F2"/>
    <w:rsid w:val="0038422A"/>
    <w:rsid w:val="003845ED"/>
    <w:rsid w:val="003845EE"/>
    <w:rsid w:val="003851E0"/>
    <w:rsid w:val="00385B9D"/>
    <w:rsid w:val="003871B6"/>
    <w:rsid w:val="00387288"/>
    <w:rsid w:val="003873AD"/>
    <w:rsid w:val="00387F90"/>
    <w:rsid w:val="003903B0"/>
    <w:rsid w:val="00390807"/>
    <w:rsid w:val="003915A0"/>
    <w:rsid w:val="003924A9"/>
    <w:rsid w:val="003924DF"/>
    <w:rsid w:val="0039281A"/>
    <w:rsid w:val="00392B99"/>
    <w:rsid w:val="00392D8A"/>
    <w:rsid w:val="0039391D"/>
    <w:rsid w:val="00393CF4"/>
    <w:rsid w:val="00394C6A"/>
    <w:rsid w:val="003952B9"/>
    <w:rsid w:val="0039541D"/>
    <w:rsid w:val="00395E2F"/>
    <w:rsid w:val="0039608D"/>
    <w:rsid w:val="0039672C"/>
    <w:rsid w:val="003968E4"/>
    <w:rsid w:val="00396AC9"/>
    <w:rsid w:val="00397B05"/>
    <w:rsid w:val="00397B26"/>
    <w:rsid w:val="00397CE6"/>
    <w:rsid w:val="003A0107"/>
    <w:rsid w:val="003A029B"/>
    <w:rsid w:val="003A06A3"/>
    <w:rsid w:val="003A119F"/>
    <w:rsid w:val="003A1485"/>
    <w:rsid w:val="003A23F6"/>
    <w:rsid w:val="003A2551"/>
    <w:rsid w:val="003A4C84"/>
    <w:rsid w:val="003A524B"/>
    <w:rsid w:val="003A587B"/>
    <w:rsid w:val="003A5E5A"/>
    <w:rsid w:val="003A5FA1"/>
    <w:rsid w:val="003A6A05"/>
    <w:rsid w:val="003A6A4E"/>
    <w:rsid w:val="003A7A3F"/>
    <w:rsid w:val="003B0246"/>
    <w:rsid w:val="003B02B5"/>
    <w:rsid w:val="003B0710"/>
    <w:rsid w:val="003B109B"/>
    <w:rsid w:val="003B1109"/>
    <w:rsid w:val="003B137A"/>
    <w:rsid w:val="003B2199"/>
    <w:rsid w:val="003B21D1"/>
    <w:rsid w:val="003B259A"/>
    <w:rsid w:val="003B295A"/>
    <w:rsid w:val="003B3714"/>
    <w:rsid w:val="003B3949"/>
    <w:rsid w:val="003B3DA0"/>
    <w:rsid w:val="003B3F88"/>
    <w:rsid w:val="003B40BB"/>
    <w:rsid w:val="003B4EB9"/>
    <w:rsid w:val="003B4EC8"/>
    <w:rsid w:val="003B52C2"/>
    <w:rsid w:val="003B59B4"/>
    <w:rsid w:val="003B5A2B"/>
    <w:rsid w:val="003B5E8D"/>
    <w:rsid w:val="003B6507"/>
    <w:rsid w:val="003B6CD4"/>
    <w:rsid w:val="003B7818"/>
    <w:rsid w:val="003C075C"/>
    <w:rsid w:val="003C0A2E"/>
    <w:rsid w:val="003C113C"/>
    <w:rsid w:val="003C1504"/>
    <w:rsid w:val="003C2E5E"/>
    <w:rsid w:val="003C4AF2"/>
    <w:rsid w:val="003C650E"/>
    <w:rsid w:val="003C6BBC"/>
    <w:rsid w:val="003C7215"/>
    <w:rsid w:val="003D0341"/>
    <w:rsid w:val="003D0E92"/>
    <w:rsid w:val="003D13F7"/>
    <w:rsid w:val="003D1582"/>
    <w:rsid w:val="003D1697"/>
    <w:rsid w:val="003D1EB7"/>
    <w:rsid w:val="003D1EF9"/>
    <w:rsid w:val="003D228F"/>
    <w:rsid w:val="003D2826"/>
    <w:rsid w:val="003D286F"/>
    <w:rsid w:val="003D289A"/>
    <w:rsid w:val="003D338D"/>
    <w:rsid w:val="003D35D5"/>
    <w:rsid w:val="003D3B8F"/>
    <w:rsid w:val="003D41A2"/>
    <w:rsid w:val="003D468A"/>
    <w:rsid w:val="003D47FA"/>
    <w:rsid w:val="003D49CB"/>
    <w:rsid w:val="003D4C1F"/>
    <w:rsid w:val="003D5B73"/>
    <w:rsid w:val="003D62D7"/>
    <w:rsid w:val="003D69B3"/>
    <w:rsid w:val="003D6F0A"/>
    <w:rsid w:val="003D6F88"/>
    <w:rsid w:val="003D7064"/>
    <w:rsid w:val="003D72AA"/>
    <w:rsid w:val="003D7AB9"/>
    <w:rsid w:val="003D7C73"/>
    <w:rsid w:val="003E069F"/>
    <w:rsid w:val="003E0A6C"/>
    <w:rsid w:val="003E0AC0"/>
    <w:rsid w:val="003E14D5"/>
    <w:rsid w:val="003E1783"/>
    <w:rsid w:val="003E1AC6"/>
    <w:rsid w:val="003E1BDC"/>
    <w:rsid w:val="003E1C55"/>
    <w:rsid w:val="003E22DC"/>
    <w:rsid w:val="003E230B"/>
    <w:rsid w:val="003E2FF0"/>
    <w:rsid w:val="003E3436"/>
    <w:rsid w:val="003E3A28"/>
    <w:rsid w:val="003E4337"/>
    <w:rsid w:val="003E52E6"/>
    <w:rsid w:val="003E560C"/>
    <w:rsid w:val="003E567A"/>
    <w:rsid w:val="003E5C59"/>
    <w:rsid w:val="003E6990"/>
    <w:rsid w:val="003E6CEE"/>
    <w:rsid w:val="003E768A"/>
    <w:rsid w:val="003E7796"/>
    <w:rsid w:val="003F0264"/>
    <w:rsid w:val="003F10E1"/>
    <w:rsid w:val="003F147B"/>
    <w:rsid w:val="003F1854"/>
    <w:rsid w:val="003F1D7B"/>
    <w:rsid w:val="003F25EC"/>
    <w:rsid w:val="003F29B4"/>
    <w:rsid w:val="003F308B"/>
    <w:rsid w:val="003F35F6"/>
    <w:rsid w:val="003F3EC0"/>
    <w:rsid w:val="003F4E36"/>
    <w:rsid w:val="003F54C3"/>
    <w:rsid w:val="003F68C7"/>
    <w:rsid w:val="003F72D8"/>
    <w:rsid w:val="003F7AC6"/>
    <w:rsid w:val="0040017D"/>
    <w:rsid w:val="004001FD"/>
    <w:rsid w:val="00400C2D"/>
    <w:rsid w:val="00400CD9"/>
    <w:rsid w:val="00401231"/>
    <w:rsid w:val="00402558"/>
    <w:rsid w:val="004026D1"/>
    <w:rsid w:val="00402745"/>
    <w:rsid w:val="00402748"/>
    <w:rsid w:val="00402B37"/>
    <w:rsid w:val="00402C3C"/>
    <w:rsid w:val="00402E33"/>
    <w:rsid w:val="00403C5A"/>
    <w:rsid w:val="00403DE2"/>
    <w:rsid w:val="00404051"/>
    <w:rsid w:val="00404B1E"/>
    <w:rsid w:val="00404C4F"/>
    <w:rsid w:val="00405732"/>
    <w:rsid w:val="00405CE0"/>
    <w:rsid w:val="0040658F"/>
    <w:rsid w:val="00406C45"/>
    <w:rsid w:val="00407E85"/>
    <w:rsid w:val="00410003"/>
    <w:rsid w:val="0041024F"/>
    <w:rsid w:val="004103A5"/>
    <w:rsid w:val="004103C5"/>
    <w:rsid w:val="004103FA"/>
    <w:rsid w:val="004105F0"/>
    <w:rsid w:val="00410A67"/>
    <w:rsid w:val="00410A82"/>
    <w:rsid w:val="00410B7A"/>
    <w:rsid w:val="00411166"/>
    <w:rsid w:val="00411526"/>
    <w:rsid w:val="004148B5"/>
    <w:rsid w:val="00414B28"/>
    <w:rsid w:val="004151D3"/>
    <w:rsid w:val="00415A8A"/>
    <w:rsid w:val="004162C1"/>
    <w:rsid w:val="00416627"/>
    <w:rsid w:val="00417992"/>
    <w:rsid w:val="004179AF"/>
    <w:rsid w:val="00420044"/>
    <w:rsid w:val="00420126"/>
    <w:rsid w:val="004203E1"/>
    <w:rsid w:val="0042078C"/>
    <w:rsid w:val="00420D6E"/>
    <w:rsid w:val="00421288"/>
    <w:rsid w:val="004216D7"/>
    <w:rsid w:val="00421D6D"/>
    <w:rsid w:val="00422E07"/>
    <w:rsid w:val="00423E1E"/>
    <w:rsid w:val="004241C2"/>
    <w:rsid w:val="004243E8"/>
    <w:rsid w:val="0042487F"/>
    <w:rsid w:val="00424D21"/>
    <w:rsid w:val="00424E06"/>
    <w:rsid w:val="00425B08"/>
    <w:rsid w:val="00425F08"/>
    <w:rsid w:val="004261BA"/>
    <w:rsid w:val="004266C5"/>
    <w:rsid w:val="00426AD1"/>
    <w:rsid w:val="00426F69"/>
    <w:rsid w:val="00426FC3"/>
    <w:rsid w:val="00427411"/>
    <w:rsid w:val="004277D2"/>
    <w:rsid w:val="00427CAB"/>
    <w:rsid w:val="00427ED7"/>
    <w:rsid w:val="00430096"/>
    <w:rsid w:val="004307DE"/>
    <w:rsid w:val="00430C00"/>
    <w:rsid w:val="00430E59"/>
    <w:rsid w:val="0043271B"/>
    <w:rsid w:val="0043271C"/>
    <w:rsid w:val="00432A54"/>
    <w:rsid w:val="004330C2"/>
    <w:rsid w:val="00433848"/>
    <w:rsid w:val="00433D37"/>
    <w:rsid w:val="00433E0A"/>
    <w:rsid w:val="0043459D"/>
    <w:rsid w:val="00434F7B"/>
    <w:rsid w:val="00435345"/>
    <w:rsid w:val="004356E0"/>
    <w:rsid w:val="004366A5"/>
    <w:rsid w:val="00436828"/>
    <w:rsid w:val="00436B0E"/>
    <w:rsid w:val="00436B11"/>
    <w:rsid w:val="0043766C"/>
    <w:rsid w:val="004378FF"/>
    <w:rsid w:val="004402BB"/>
    <w:rsid w:val="0044078D"/>
    <w:rsid w:val="004407E6"/>
    <w:rsid w:val="00440FB6"/>
    <w:rsid w:val="00441EE5"/>
    <w:rsid w:val="004428AB"/>
    <w:rsid w:val="0044293A"/>
    <w:rsid w:val="0044307A"/>
    <w:rsid w:val="004434DB"/>
    <w:rsid w:val="00443617"/>
    <w:rsid w:val="00444E41"/>
    <w:rsid w:val="00444ED6"/>
    <w:rsid w:val="00445066"/>
    <w:rsid w:val="004459F9"/>
    <w:rsid w:val="00445A81"/>
    <w:rsid w:val="00445E6F"/>
    <w:rsid w:val="004478D1"/>
    <w:rsid w:val="00450D16"/>
    <w:rsid w:val="00451003"/>
    <w:rsid w:val="00452DB0"/>
    <w:rsid w:val="004535AB"/>
    <w:rsid w:val="00453698"/>
    <w:rsid w:val="00453AEF"/>
    <w:rsid w:val="004547EF"/>
    <w:rsid w:val="0045533F"/>
    <w:rsid w:val="00455430"/>
    <w:rsid w:val="004557B6"/>
    <w:rsid w:val="00455D37"/>
    <w:rsid w:val="0045643E"/>
    <w:rsid w:val="00456527"/>
    <w:rsid w:val="00456A88"/>
    <w:rsid w:val="00457BD9"/>
    <w:rsid w:val="00457CC4"/>
    <w:rsid w:val="00460916"/>
    <w:rsid w:val="00461706"/>
    <w:rsid w:val="00461A66"/>
    <w:rsid w:val="00462CD2"/>
    <w:rsid w:val="00463082"/>
    <w:rsid w:val="00463195"/>
    <w:rsid w:val="00463954"/>
    <w:rsid w:val="00463FF7"/>
    <w:rsid w:val="004656B7"/>
    <w:rsid w:val="00465B1E"/>
    <w:rsid w:val="00466467"/>
    <w:rsid w:val="00466AC9"/>
    <w:rsid w:val="00466B7E"/>
    <w:rsid w:val="00466CD6"/>
    <w:rsid w:val="00466FBD"/>
    <w:rsid w:val="004703E3"/>
    <w:rsid w:val="00470436"/>
    <w:rsid w:val="00471205"/>
    <w:rsid w:val="00471C4E"/>
    <w:rsid w:val="0047238F"/>
    <w:rsid w:val="0047271E"/>
    <w:rsid w:val="00472A1C"/>
    <w:rsid w:val="00472B9C"/>
    <w:rsid w:val="004731DA"/>
    <w:rsid w:val="0047408B"/>
    <w:rsid w:val="0047434C"/>
    <w:rsid w:val="00474CB4"/>
    <w:rsid w:val="00475599"/>
    <w:rsid w:val="004757CA"/>
    <w:rsid w:val="00475876"/>
    <w:rsid w:val="00476556"/>
    <w:rsid w:val="004767CD"/>
    <w:rsid w:val="00476A2A"/>
    <w:rsid w:val="00480194"/>
    <w:rsid w:val="00480616"/>
    <w:rsid w:val="004824D3"/>
    <w:rsid w:val="00482BD9"/>
    <w:rsid w:val="004835A5"/>
    <w:rsid w:val="00485914"/>
    <w:rsid w:val="0048596F"/>
    <w:rsid w:val="00485BEC"/>
    <w:rsid w:val="00485CB1"/>
    <w:rsid w:val="0048609A"/>
    <w:rsid w:val="00486437"/>
    <w:rsid w:val="00486926"/>
    <w:rsid w:val="00487326"/>
    <w:rsid w:val="0048747B"/>
    <w:rsid w:val="004875CE"/>
    <w:rsid w:val="004876D6"/>
    <w:rsid w:val="0048783E"/>
    <w:rsid w:val="004907CE"/>
    <w:rsid w:val="00490C9A"/>
    <w:rsid w:val="00490D92"/>
    <w:rsid w:val="00490E46"/>
    <w:rsid w:val="004910FB"/>
    <w:rsid w:val="004916A4"/>
    <w:rsid w:val="004916A7"/>
    <w:rsid w:val="00491F6C"/>
    <w:rsid w:val="00492482"/>
    <w:rsid w:val="00492F93"/>
    <w:rsid w:val="00493491"/>
    <w:rsid w:val="00493AEE"/>
    <w:rsid w:val="004945A4"/>
    <w:rsid w:val="00494697"/>
    <w:rsid w:val="004953F1"/>
    <w:rsid w:val="00495E96"/>
    <w:rsid w:val="004964CA"/>
    <w:rsid w:val="00496626"/>
    <w:rsid w:val="00496C1F"/>
    <w:rsid w:val="00496C60"/>
    <w:rsid w:val="00496CEC"/>
    <w:rsid w:val="00496F34"/>
    <w:rsid w:val="00497745"/>
    <w:rsid w:val="004A0DEA"/>
    <w:rsid w:val="004A1C67"/>
    <w:rsid w:val="004A25D3"/>
    <w:rsid w:val="004A328E"/>
    <w:rsid w:val="004A3BE8"/>
    <w:rsid w:val="004A3DB3"/>
    <w:rsid w:val="004A3FB8"/>
    <w:rsid w:val="004A40BB"/>
    <w:rsid w:val="004A4506"/>
    <w:rsid w:val="004A4867"/>
    <w:rsid w:val="004A4B38"/>
    <w:rsid w:val="004A4BD3"/>
    <w:rsid w:val="004A4FE7"/>
    <w:rsid w:val="004A5A00"/>
    <w:rsid w:val="004A6192"/>
    <w:rsid w:val="004A62D0"/>
    <w:rsid w:val="004A6338"/>
    <w:rsid w:val="004A7040"/>
    <w:rsid w:val="004A71D5"/>
    <w:rsid w:val="004A7933"/>
    <w:rsid w:val="004B00DA"/>
    <w:rsid w:val="004B02C6"/>
    <w:rsid w:val="004B1085"/>
    <w:rsid w:val="004B1D53"/>
    <w:rsid w:val="004B23E5"/>
    <w:rsid w:val="004B2723"/>
    <w:rsid w:val="004B2D1F"/>
    <w:rsid w:val="004B333C"/>
    <w:rsid w:val="004B4608"/>
    <w:rsid w:val="004B469A"/>
    <w:rsid w:val="004B6039"/>
    <w:rsid w:val="004B6A92"/>
    <w:rsid w:val="004B7F10"/>
    <w:rsid w:val="004C0324"/>
    <w:rsid w:val="004C0E65"/>
    <w:rsid w:val="004C1793"/>
    <w:rsid w:val="004C1B40"/>
    <w:rsid w:val="004C1C1C"/>
    <w:rsid w:val="004C328F"/>
    <w:rsid w:val="004C3344"/>
    <w:rsid w:val="004C43D4"/>
    <w:rsid w:val="004C46F5"/>
    <w:rsid w:val="004C482C"/>
    <w:rsid w:val="004C4F7A"/>
    <w:rsid w:val="004C5D53"/>
    <w:rsid w:val="004C5FE4"/>
    <w:rsid w:val="004C6835"/>
    <w:rsid w:val="004C770D"/>
    <w:rsid w:val="004C7CC0"/>
    <w:rsid w:val="004D0346"/>
    <w:rsid w:val="004D08C2"/>
    <w:rsid w:val="004D0EEA"/>
    <w:rsid w:val="004D1417"/>
    <w:rsid w:val="004D1EF4"/>
    <w:rsid w:val="004D23BE"/>
    <w:rsid w:val="004D291A"/>
    <w:rsid w:val="004D29FF"/>
    <w:rsid w:val="004D39A9"/>
    <w:rsid w:val="004D3BEE"/>
    <w:rsid w:val="004D40A6"/>
    <w:rsid w:val="004D422D"/>
    <w:rsid w:val="004D48A8"/>
    <w:rsid w:val="004D48DD"/>
    <w:rsid w:val="004D4997"/>
    <w:rsid w:val="004D54A4"/>
    <w:rsid w:val="004D5E40"/>
    <w:rsid w:val="004D619F"/>
    <w:rsid w:val="004D6249"/>
    <w:rsid w:val="004D6E18"/>
    <w:rsid w:val="004D7CAE"/>
    <w:rsid w:val="004E0407"/>
    <w:rsid w:val="004E07F5"/>
    <w:rsid w:val="004E0D4F"/>
    <w:rsid w:val="004E11A2"/>
    <w:rsid w:val="004E169E"/>
    <w:rsid w:val="004E2935"/>
    <w:rsid w:val="004E29B7"/>
    <w:rsid w:val="004E2B4A"/>
    <w:rsid w:val="004E303C"/>
    <w:rsid w:val="004E30C1"/>
    <w:rsid w:val="004E3636"/>
    <w:rsid w:val="004E3CFB"/>
    <w:rsid w:val="004E4CA6"/>
    <w:rsid w:val="004E58EB"/>
    <w:rsid w:val="004E5A5B"/>
    <w:rsid w:val="004E5AEA"/>
    <w:rsid w:val="004E5DAA"/>
    <w:rsid w:val="004E67EC"/>
    <w:rsid w:val="004E75A9"/>
    <w:rsid w:val="004E77EA"/>
    <w:rsid w:val="004E79DD"/>
    <w:rsid w:val="004E7B02"/>
    <w:rsid w:val="004F01C0"/>
    <w:rsid w:val="004F08EE"/>
    <w:rsid w:val="004F142D"/>
    <w:rsid w:val="004F1A80"/>
    <w:rsid w:val="004F2AEE"/>
    <w:rsid w:val="004F2D20"/>
    <w:rsid w:val="004F2F68"/>
    <w:rsid w:val="004F35CB"/>
    <w:rsid w:val="004F376C"/>
    <w:rsid w:val="004F3802"/>
    <w:rsid w:val="004F491C"/>
    <w:rsid w:val="004F4B23"/>
    <w:rsid w:val="004F5601"/>
    <w:rsid w:val="004F5F96"/>
    <w:rsid w:val="004F6AE9"/>
    <w:rsid w:val="004F70AB"/>
    <w:rsid w:val="004F766A"/>
    <w:rsid w:val="004F7DEB"/>
    <w:rsid w:val="004F7EEF"/>
    <w:rsid w:val="00500770"/>
    <w:rsid w:val="00500A87"/>
    <w:rsid w:val="00500F50"/>
    <w:rsid w:val="005010EA"/>
    <w:rsid w:val="005016F2"/>
    <w:rsid w:val="00501ACB"/>
    <w:rsid w:val="00502844"/>
    <w:rsid w:val="005028C1"/>
    <w:rsid w:val="005028C2"/>
    <w:rsid w:val="00502A91"/>
    <w:rsid w:val="00503A40"/>
    <w:rsid w:val="005044C0"/>
    <w:rsid w:val="0050482B"/>
    <w:rsid w:val="00504C0C"/>
    <w:rsid w:val="00504EA6"/>
    <w:rsid w:val="005050D1"/>
    <w:rsid w:val="005058F8"/>
    <w:rsid w:val="0050614A"/>
    <w:rsid w:val="0050652B"/>
    <w:rsid w:val="00506C74"/>
    <w:rsid w:val="00507186"/>
    <w:rsid w:val="00510053"/>
    <w:rsid w:val="0051005C"/>
    <w:rsid w:val="00510433"/>
    <w:rsid w:val="00510637"/>
    <w:rsid w:val="005109FB"/>
    <w:rsid w:val="00510B9A"/>
    <w:rsid w:val="00510C68"/>
    <w:rsid w:val="00510DC6"/>
    <w:rsid w:val="00510E5C"/>
    <w:rsid w:val="00511263"/>
    <w:rsid w:val="00511845"/>
    <w:rsid w:val="0051292D"/>
    <w:rsid w:val="00512B2D"/>
    <w:rsid w:val="005149B4"/>
    <w:rsid w:val="00514C5F"/>
    <w:rsid w:val="005167A6"/>
    <w:rsid w:val="00517B61"/>
    <w:rsid w:val="00517D02"/>
    <w:rsid w:val="005200D7"/>
    <w:rsid w:val="00520454"/>
    <w:rsid w:val="005208D2"/>
    <w:rsid w:val="0052136D"/>
    <w:rsid w:val="00521EE3"/>
    <w:rsid w:val="00521F1F"/>
    <w:rsid w:val="0052305B"/>
    <w:rsid w:val="0052323E"/>
    <w:rsid w:val="00523908"/>
    <w:rsid w:val="005246FF"/>
    <w:rsid w:val="00524D04"/>
    <w:rsid w:val="00524E90"/>
    <w:rsid w:val="00525197"/>
    <w:rsid w:val="005251D1"/>
    <w:rsid w:val="00525515"/>
    <w:rsid w:val="00525F14"/>
    <w:rsid w:val="00525F7B"/>
    <w:rsid w:val="00526510"/>
    <w:rsid w:val="00527BAB"/>
    <w:rsid w:val="00527CE9"/>
    <w:rsid w:val="00530026"/>
    <w:rsid w:val="00530C5A"/>
    <w:rsid w:val="00531574"/>
    <w:rsid w:val="005315D1"/>
    <w:rsid w:val="00532D0E"/>
    <w:rsid w:val="005336F5"/>
    <w:rsid w:val="0053405B"/>
    <w:rsid w:val="00534619"/>
    <w:rsid w:val="005348BB"/>
    <w:rsid w:val="00534CE1"/>
    <w:rsid w:val="00534E2A"/>
    <w:rsid w:val="00534EDF"/>
    <w:rsid w:val="005357EC"/>
    <w:rsid w:val="005367D8"/>
    <w:rsid w:val="00536AA5"/>
    <w:rsid w:val="00536C38"/>
    <w:rsid w:val="005371A7"/>
    <w:rsid w:val="00537329"/>
    <w:rsid w:val="0053732C"/>
    <w:rsid w:val="005379BB"/>
    <w:rsid w:val="00537E83"/>
    <w:rsid w:val="00540E74"/>
    <w:rsid w:val="005414AE"/>
    <w:rsid w:val="005417A3"/>
    <w:rsid w:val="00541FC4"/>
    <w:rsid w:val="00543456"/>
    <w:rsid w:val="00543A1A"/>
    <w:rsid w:val="00543CE5"/>
    <w:rsid w:val="00543DEA"/>
    <w:rsid w:val="00543ECB"/>
    <w:rsid w:val="0054489D"/>
    <w:rsid w:val="00544DA4"/>
    <w:rsid w:val="00545838"/>
    <w:rsid w:val="00546423"/>
    <w:rsid w:val="00546AB1"/>
    <w:rsid w:val="00546F2B"/>
    <w:rsid w:val="00547508"/>
    <w:rsid w:val="00547BB2"/>
    <w:rsid w:val="00550256"/>
    <w:rsid w:val="00550520"/>
    <w:rsid w:val="00550CF6"/>
    <w:rsid w:val="005513CF"/>
    <w:rsid w:val="00551540"/>
    <w:rsid w:val="00551B3B"/>
    <w:rsid w:val="00552793"/>
    <w:rsid w:val="00552DFE"/>
    <w:rsid w:val="00553B3F"/>
    <w:rsid w:val="00554518"/>
    <w:rsid w:val="00554664"/>
    <w:rsid w:val="005549C7"/>
    <w:rsid w:val="005550EF"/>
    <w:rsid w:val="00555C2D"/>
    <w:rsid w:val="00556081"/>
    <w:rsid w:val="005563E0"/>
    <w:rsid w:val="00556BE1"/>
    <w:rsid w:val="00556DA8"/>
    <w:rsid w:val="00557384"/>
    <w:rsid w:val="00557498"/>
    <w:rsid w:val="0055750D"/>
    <w:rsid w:val="00557B33"/>
    <w:rsid w:val="00557D89"/>
    <w:rsid w:val="00560300"/>
    <w:rsid w:val="0056042C"/>
    <w:rsid w:val="00560664"/>
    <w:rsid w:val="0056068E"/>
    <w:rsid w:val="00560B1A"/>
    <w:rsid w:val="0056121E"/>
    <w:rsid w:val="005619B3"/>
    <w:rsid w:val="00561F1C"/>
    <w:rsid w:val="00562444"/>
    <w:rsid w:val="005627CC"/>
    <w:rsid w:val="00562A58"/>
    <w:rsid w:val="005634E3"/>
    <w:rsid w:val="00563DE0"/>
    <w:rsid w:val="00564552"/>
    <w:rsid w:val="005649C9"/>
    <w:rsid w:val="00564CA3"/>
    <w:rsid w:val="00564F7E"/>
    <w:rsid w:val="00565969"/>
    <w:rsid w:val="00565DFF"/>
    <w:rsid w:val="00565FF6"/>
    <w:rsid w:val="00566275"/>
    <w:rsid w:val="00567363"/>
    <w:rsid w:val="00567599"/>
    <w:rsid w:val="00567728"/>
    <w:rsid w:val="00567E6D"/>
    <w:rsid w:val="00567EC2"/>
    <w:rsid w:val="00570604"/>
    <w:rsid w:val="0057110F"/>
    <w:rsid w:val="00571DF7"/>
    <w:rsid w:val="005721B1"/>
    <w:rsid w:val="00572585"/>
    <w:rsid w:val="00572735"/>
    <w:rsid w:val="00572DB9"/>
    <w:rsid w:val="005739AE"/>
    <w:rsid w:val="00573F51"/>
    <w:rsid w:val="005749EF"/>
    <w:rsid w:val="00575009"/>
    <w:rsid w:val="005763F1"/>
    <w:rsid w:val="0057721E"/>
    <w:rsid w:val="005773D4"/>
    <w:rsid w:val="00577B40"/>
    <w:rsid w:val="005802C5"/>
    <w:rsid w:val="00580434"/>
    <w:rsid w:val="0058085E"/>
    <w:rsid w:val="00580E04"/>
    <w:rsid w:val="00580EE7"/>
    <w:rsid w:val="005813C3"/>
    <w:rsid w:val="00581994"/>
    <w:rsid w:val="0058252D"/>
    <w:rsid w:val="00582745"/>
    <w:rsid w:val="0058291A"/>
    <w:rsid w:val="00582B45"/>
    <w:rsid w:val="005841DB"/>
    <w:rsid w:val="00584707"/>
    <w:rsid w:val="00584717"/>
    <w:rsid w:val="00584BF6"/>
    <w:rsid w:val="00584D9C"/>
    <w:rsid w:val="005855FA"/>
    <w:rsid w:val="0058563E"/>
    <w:rsid w:val="00585715"/>
    <w:rsid w:val="00585B0B"/>
    <w:rsid w:val="00585D61"/>
    <w:rsid w:val="0058637F"/>
    <w:rsid w:val="005865F8"/>
    <w:rsid w:val="00586B88"/>
    <w:rsid w:val="005870FC"/>
    <w:rsid w:val="005871F4"/>
    <w:rsid w:val="00587E2B"/>
    <w:rsid w:val="0059031D"/>
    <w:rsid w:val="00590743"/>
    <w:rsid w:val="00590E2C"/>
    <w:rsid w:val="005918DF"/>
    <w:rsid w:val="0059200A"/>
    <w:rsid w:val="00592477"/>
    <w:rsid w:val="00593A40"/>
    <w:rsid w:val="00593B4D"/>
    <w:rsid w:val="005942B8"/>
    <w:rsid w:val="0059628C"/>
    <w:rsid w:val="00596602"/>
    <w:rsid w:val="00596A60"/>
    <w:rsid w:val="00596EB7"/>
    <w:rsid w:val="005973A9"/>
    <w:rsid w:val="00597411"/>
    <w:rsid w:val="00597462"/>
    <w:rsid w:val="00597FD2"/>
    <w:rsid w:val="005A04E8"/>
    <w:rsid w:val="005A0AED"/>
    <w:rsid w:val="005A0FB1"/>
    <w:rsid w:val="005A10F7"/>
    <w:rsid w:val="005A145F"/>
    <w:rsid w:val="005A19F3"/>
    <w:rsid w:val="005A35C0"/>
    <w:rsid w:val="005A3627"/>
    <w:rsid w:val="005A39DB"/>
    <w:rsid w:val="005A3B75"/>
    <w:rsid w:val="005A3F00"/>
    <w:rsid w:val="005A4A37"/>
    <w:rsid w:val="005A4DD4"/>
    <w:rsid w:val="005A5406"/>
    <w:rsid w:val="005A5599"/>
    <w:rsid w:val="005A5BE3"/>
    <w:rsid w:val="005A732C"/>
    <w:rsid w:val="005A7693"/>
    <w:rsid w:val="005A792A"/>
    <w:rsid w:val="005B021B"/>
    <w:rsid w:val="005B04A1"/>
    <w:rsid w:val="005B0579"/>
    <w:rsid w:val="005B05A2"/>
    <w:rsid w:val="005B06CE"/>
    <w:rsid w:val="005B0B0A"/>
    <w:rsid w:val="005B0B8A"/>
    <w:rsid w:val="005B0CE8"/>
    <w:rsid w:val="005B2DDB"/>
    <w:rsid w:val="005B34FB"/>
    <w:rsid w:val="005B35EC"/>
    <w:rsid w:val="005B4664"/>
    <w:rsid w:val="005B579E"/>
    <w:rsid w:val="005B582F"/>
    <w:rsid w:val="005B5997"/>
    <w:rsid w:val="005B611C"/>
    <w:rsid w:val="005B6377"/>
    <w:rsid w:val="005B66E6"/>
    <w:rsid w:val="005B7026"/>
    <w:rsid w:val="005B7274"/>
    <w:rsid w:val="005C04B8"/>
    <w:rsid w:val="005C0818"/>
    <w:rsid w:val="005C0862"/>
    <w:rsid w:val="005C0953"/>
    <w:rsid w:val="005C0999"/>
    <w:rsid w:val="005C16B8"/>
    <w:rsid w:val="005C1B57"/>
    <w:rsid w:val="005C1FE1"/>
    <w:rsid w:val="005C2133"/>
    <w:rsid w:val="005C221B"/>
    <w:rsid w:val="005C224A"/>
    <w:rsid w:val="005C2607"/>
    <w:rsid w:val="005C27A2"/>
    <w:rsid w:val="005C358A"/>
    <w:rsid w:val="005C39E7"/>
    <w:rsid w:val="005C5379"/>
    <w:rsid w:val="005C616A"/>
    <w:rsid w:val="005C65D9"/>
    <w:rsid w:val="005C69C2"/>
    <w:rsid w:val="005C6CFD"/>
    <w:rsid w:val="005C71F2"/>
    <w:rsid w:val="005D04CB"/>
    <w:rsid w:val="005D0A15"/>
    <w:rsid w:val="005D1090"/>
    <w:rsid w:val="005D17B2"/>
    <w:rsid w:val="005D2862"/>
    <w:rsid w:val="005D2B44"/>
    <w:rsid w:val="005D4042"/>
    <w:rsid w:val="005D4B3F"/>
    <w:rsid w:val="005D4E5D"/>
    <w:rsid w:val="005D6ECA"/>
    <w:rsid w:val="005D793E"/>
    <w:rsid w:val="005D7D5C"/>
    <w:rsid w:val="005E0178"/>
    <w:rsid w:val="005E0CD3"/>
    <w:rsid w:val="005E19D0"/>
    <w:rsid w:val="005E1ABC"/>
    <w:rsid w:val="005E1B14"/>
    <w:rsid w:val="005E2458"/>
    <w:rsid w:val="005E289E"/>
    <w:rsid w:val="005E295B"/>
    <w:rsid w:val="005E369C"/>
    <w:rsid w:val="005E39E6"/>
    <w:rsid w:val="005E4481"/>
    <w:rsid w:val="005E44B9"/>
    <w:rsid w:val="005E4577"/>
    <w:rsid w:val="005E4874"/>
    <w:rsid w:val="005E48C8"/>
    <w:rsid w:val="005E492A"/>
    <w:rsid w:val="005E5A33"/>
    <w:rsid w:val="005E626C"/>
    <w:rsid w:val="005E6469"/>
    <w:rsid w:val="005E6946"/>
    <w:rsid w:val="005E7680"/>
    <w:rsid w:val="005E7949"/>
    <w:rsid w:val="005E7C1F"/>
    <w:rsid w:val="005F0BE5"/>
    <w:rsid w:val="005F0EC5"/>
    <w:rsid w:val="005F13AE"/>
    <w:rsid w:val="005F166E"/>
    <w:rsid w:val="005F21D2"/>
    <w:rsid w:val="005F28B2"/>
    <w:rsid w:val="005F2965"/>
    <w:rsid w:val="005F2D3B"/>
    <w:rsid w:val="005F3560"/>
    <w:rsid w:val="005F375F"/>
    <w:rsid w:val="005F4022"/>
    <w:rsid w:val="005F40E4"/>
    <w:rsid w:val="005F420B"/>
    <w:rsid w:val="005F48A4"/>
    <w:rsid w:val="005F56E9"/>
    <w:rsid w:val="005F57B3"/>
    <w:rsid w:val="005F711E"/>
    <w:rsid w:val="005F712C"/>
    <w:rsid w:val="005F7707"/>
    <w:rsid w:val="005F7C0C"/>
    <w:rsid w:val="005F7D92"/>
    <w:rsid w:val="005F7E46"/>
    <w:rsid w:val="0060005D"/>
    <w:rsid w:val="00600A3C"/>
    <w:rsid w:val="00602B0A"/>
    <w:rsid w:val="00602B67"/>
    <w:rsid w:val="00602C56"/>
    <w:rsid w:val="00602D96"/>
    <w:rsid w:val="00602FF3"/>
    <w:rsid w:val="006030CE"/>
    <w:rsid w:val="006031D1"/>
    <w:rsid w:val="0060394F"/>
    <w:rsid w:val="00603A96"/>
    <w:rsid w:val="00603B05"/>
    <w:rsid w:val="00603FD4"/>
    <w:rsid w:val="00604400"/>
    <w:rsid w:val="006047BD"/>
    <w:rsid w:val="00604A7F"/>
    <w:rsid w:val="00604B69"/>
    <w:rsid w:val="00604FEA"/>
    <w:rsid w:val="00605C6C"/>
    <w:rsid w:val="00605CC7"/>
    <w:rsid w:val="006060DC"/>
    <w:rsid w:val="00606752"/>
    <w:rsid w:val="00606C6C"/>
    <w:rsid w:val="00606D00"/>
    <w:rsid w:val="0060746B"/>
    <w:rsid w:val="0060792D"/>
    <w:rsid w:val="00607977"/>
    <w:rsid w:val="006100DE"/>
    <w:rsid w:val="0061058D"/>
    <w:rsid w:val="00610825"/>
    <w:rsid w:val="00610CF7"/>
    <w:rsid w:val="00611C03"/>
    <w:rsid w:val="006120E0"/>
    <w:rsid w:val="00612BB4"/>
    <w:rsid w:val="00613310"/>
    <w:rsid w:val="00613483"/>
    <w:rsid w:val="0061413F"/>
    <w:rsid w:val="006141E5"/>
    <w:rsid w:val="00615CA9"/>
    <w:rsid w:val="00616B73"/>
    <w:rsid w:val="00616D0A"/>
    <w:rsid w:val="006172A4"/>
    <w:rsid w:val="0061785D"/>
    <w:rsid w:val="00617F26"/>
    <w:rsid w:val="00620AB1"/>
    <w:rsid w:val="00620B8F"/>
    <w:rsid w:val="00621B64"/>
    <w:rsid w:val="00621C3B"/>
    <w:rsid w:val="00621FB7"/>
    <w:rsid w:val="0062209D"/>
    <w:rsid w:val="00622896"/>
    <w:rsid w:val="00622FE9"/>
    <w:rsid w:val="00623198"/>
    <w:rsid w:val="0062390E"/>
    <w:rsid w:val="00624FE2"/>
    <w:rsid w:val="006257E3"/>
    <w:rsid w:val="00625AD2"/>
    <w:rsid w:val="00625D41"/>
    <w:rsid w:val="00626593"/>
    <w:rsid w:val="00626827"/>
    <w:rsid w:val="00626DC3"/>
    <w:rsid w:val="006270D6"/>
    <w:rsid w:val="00627B2B"/>
    <w:rsid w:val="00631B91"/>
    <w:rsid w:val="00631C7F"/>
    <w:rsid w:val="00632625"/>
    <w:rsid w:val="006336A9"/>
    <w:rsid w:val="00633E10"/>
    <w:rsid w:val="0063407C"/>
    <w:rsid w:val="00634682"/>
    <w:rsid w:val="006369DD"/>
    <w:rsid w:val="00636E0A"/>
    <w:rsid w:val="00636E6F"/>
    <w:rsid w:val="00637065"/>
    <w:rsid w:val="00637900"/>
    <w:rsid w:val="00637EE1"/>
    <w:rsid w:val="00637F33"/>
    <w:rsid w:val="006404DE"/>
    <w:rsid w:val="00640845"/>
    <w:rsid w:val="006410BB"/>
    <w:rsid w:val="00641A56"/>
    <w:rsid w:val="00641FF1"/>
    <w:rsid w:val="00642947"/>
    <w:rsid w:val="00642BFC"/>
    <w:rsid w:val="00642FB0"/>
    <w:rsid w:val="0064462E"/>
    <w:rsid w:val="006448D9"/>
    <w:rsid w:val="00645A1F"/>
    <w:rsid w:val="00645E83"/>
    <w:rsid w:val="0064631E"/>
    <w:rsid w:val="0064678A"/>
    <w:rsid w:val="00646C1B"/>
    <w:rsid w:val="00646D5A"/>
    <w:rsid w:val="00646D7D"/>
    <w:rsid w:val="00646DCF"/>
    <w:rsid w:val="00646F66"/>
    <w:rsid w:val="00647C81"/>
    <w:rsid w:val="006502E4"/>
    <w:rsid w:val="00650F21"/>
    <w:rsid w:val="00650FCB"/>
    <w:rsid w:val="00651E24"/>
    <w:rsid w:val="00651FC2"/>
    <w:rsid w:val="006523AF"/>
    <w:rsid w:val="0065292D"/>
    <w:rsid w:val="00653465"/>
    <w:rsid w:val="00654296"/>
    <w:rsid w:val="006544F5"/>
    <w:rsid w:val="00654848"/>
    <w:rsid w:val="0065528A"/>
    <w:rsid w:val="0065528F"/>
    <w:rsid w:val="00655522"/>
    <w:rsid w:val="00655754"/>
    <w:rsid w:val="006557A8"/>
    <w:rsid w:val="006558C0"/>
    <w:rsid w:val="00656940"/>
    <w:rsid w:val="006577B3"/>
    <w:rsid w:val="00657A91"/>
    <w:rsid w:val="00660444"/>
    <w:rsid w:val="00660543"/>
    <w:rsid w:val="00660E00"/>
    <w:rsid w:val="006626DC"/>
    <w:rsid w:val="0066292F"/>
    <w:rsid w:val="00662B87"/>
    <w:rsid w:val="0066353B"/>
    <w:rsid w:val="00663827"/>
    <w:rsid w:val="006646BC"/>
    <w:rsid w:val="00664980"/>
    <w:rsid w:val="00664B9E"/>
    <w:rsid w:val="00665516"/>
    <w:rsid w:val="00665745"/>
    <w:rsid w:val="006660AA"/>
    <w:rsid w:val="00666131"/>
    <w:rsid w:val="006661D1"/>
    <w:rsid w:val="0066686A"/>
    <w:rsid w:val="00666D0D"/>
    <w:rsid w:val="0066710D"/>
    <w:rsid w:val="006671B6"/>
    <w:rsid w:val="00667542"/>
    <w:rsid w:val="006675EE"/>
    <w:rsid w:val="00667B61"/>
    <w:rsid w:val="00667F8C"/>
    <w:rsid w:val="00670CA7"/>
    <w:rsid w:val="00670F56"/>
    <w:rsid w:val="00671809"/>
    <w:rsid w:val="006722D5"/>
    <w:rsid w:val="006725C8"/>
    <w:rsid w:val="0067296F"/>
    <w:rsid w:val="00672B44"/>
    <w:rsid w:val="00672DD0"/>
    <w:rsid w:val="00673105"/>
    <w:rsid w:val="00673128"/>
    <w:rsid w:val="0067384C"/>
    <w:rsid w:val="0067390E"/>
    <w:rsid w:val="00673BE3"/>
    <w:rsid w:val="00673CE9"/>
    <w:rsid w:val="00673E6A"/>
    <w:rsid w:val="00673FC8"/>
    <w:rsid w:val="006744BF"/>
    <w:rsid w:val="006751F2"/>
    <w:rsid w:val="006756BC"/>
    <w:rsid w:val="00676F26"/>
    <w:rsid w:val="00676F79"/>
    <w:rsid w:val="006772C3"/>
    <w:rsid w:val="00677507"/>
    <w:rsid w:val="00677794"/>
    <w:rsid w:val="00677AE8"/>
    <w:rsid w:val="006800FB"/>
    <w:rsid w:val="006804BC"/>
    <w:rsid w:val="006809A9"/>
    <w:rsid w:val="006809CE"/>
    <w:rsid w:val="00680D25"/>
    <w:rsid w:val="00680F70"/>
    <w:rsid w:val="00681053"/>
    <w:rsid w:val="00681900"/>
    <w:rsid w:val="006828A8"/>
    <w:rsid w:val="00682908"/>
    <w:rsid w:val="00683612"/>
    <w:rsid w:val="0068376F"/>
    <w:rsid w:val="00683EC7"/>
    <w:rsid w:val="0068421B"/>
    <w:rsid w:val="006849DC"/>
    <w:rsid w:val="00684B8F"/>
    <w:rsid w:val="00684DD4"/>
    <w:rsid w:val="00684EAE"/>
    <w:rsid w:val="00684F6E"/>
    <w:rsid w:val="00685036"/>
    <w:rsid w:val="00685469"/>
    <w:rsid w:val="00685747"/>
    <w:rsid w:val="00685A90"/>
    <w:rsid w:val="0068675D"/>
    <w:rsid w:val="00687B93"/>
    <w:rsid w:val="00691099"/>
    <w:rsid w:val="0069164C"/>
    <w:rsid w:val="00691C6D"/>
    <w:rsid w:val="0069378D"/>
    <w:rsid w:val="0069384C"/>
    <w:rsid w:val="00693C5F"/>
    <w:rsid w:val="00693CF6"/>
    <w:rsid w:val="00693E83"/>
    <w:rsid w:val="006943F0"/>
    <w:rsid w:val="006945EA"/>
    <w:rsid w:val="006946F2"/>
    <w:rsid w:val="006946F5"/>
    <w:rsid w:val="00695DA9"/>
    <w:rsid w:val="00695DD9"/>
    <w:rsid w:val="00696726"/>
    <w:rsid w:val="00696F29"/>
    <w:rsid w:val="00697D0D"/>
    <w:rsid w:val="00697D13"/>
    <w:rsid w:val="00697FED"/>
    <w:rsid w:val="006A0411"/>
    <w:rsid w:val="006A1053"/>
    <w:rsid w:val="006A1832"/>
    <w:rsid w:val="006A1CA3"/>
    <w:rsid w:val="006A1EB6"/>
    <w:rsid w:val="006A2648"/>
    <w:rsid w:val="006A3E31"/>
    <w:rsid w:val="006A442F"/>
    <w:rsid w:val="006A461A"/>
    <w:rsid w:val="006A56FB"/>
    <w:rsid w:val="006A61D3"/>
    <w:rsid w:val="006A6680"/>
    <w:rsid w:val="006A6960"/>
    <w:rsid w:val="006A6BB4"/>
    <w:rsid w:val="006A737E"/>
    <w:rsid w:val="006A7CDA"/>
    <w:rsid w:val="006B02A3"/>
    <w:rsid w:val="006B0DB6"/>
    <w:rsid w:val="006B123D"/>
    <w:rsid w:val="006B126C"/>
    <w:rsid w:val="006B1D4B"/>
    <w:rsid w:val="006B1D80"/>
    <w:rsid w:val="006B25B9"/>
    <w:rsid w:val="006B2720"/>
    <w:rsid w:val="006B330E"/>
    <w:rsid w:val="006B3807"/>
    <w:rsid w:val="006B3ACD"/>
    <w:rsid w:val="006B3BD0"/>
    <w:rsid w:val="006B4022"/>
    <w:rsid w:val="006B4723"/>
    <w:rsid w:val="006B4E98"/>
    <w:rsid w:val="006B576A"/>
    <w:rsid w:val="006B5ACF"/>
    <w:rsid w:val="006B5AD6"/>
    <w:rsid w:val="006B5C2C"/>
    <w:rsid w:val="006B73BD"/>
    <w:rsid w:val="006B76D3"/>
    <w:rsid w:val="006B7A47"/>
    <w:rsid w:val="006B7C0D"/>
    <w:rsid w:val="006C0968"/>
    <w:rsid w:val="006C18E9"/>
    <w:rsid w:val="006C24A0"/>
    <w:rsid w:val="006C2653"/>
    <w:rsid w:val="006C2CF2"/>
    <w:rsid w:val="006C31C6"/>
    <w:rsid w:val="006C3A03"/>
    <w:rsid w:val="006C3C28"/>
    <w:rsid w:val="006C4148"/>
    <w:rsid w:val="006C4D2D"/>
    <w:rsid w:val="006C576A"/>
    <w:rsid w:val="006C6111"/>
    <w:rsid w:val="006C696E"/>
    <w:rsid w:val="006C72B0"/>
    <w:rsid w:val="006C7850"/>
    <w:rsid w:val="006D028F"/>
    <w:rsid w:val="006D08A5"/>
    <w:rsid w:val="006D08CD"/>
    <w:rsid w:val="006D0CFE"/>
    <w:rsid w:val="006D0D8F"/>
    <w:rsid w:val="006D1767"/>
    <w:rsid w:val="006D1E84"/>
    <w:rsid w:val="006D2350"/>
    <w:rsid w:val="006D30E5"/>
    <w:rsid w:val="006D330B"/>
    <w:rsid w:val="006D3B72"/>
    <w:rsid w:val="006D3FA2"/>
    <w:rsid w:val="006D53FC"/>
    <w:rsid w:val="006D55D6"/>
    <w:rsid w:val="006D5A84"/>
    <w:rsid w:val="006D686E"/>
    <w:rsid w:val="006D791E"/>
    <w:rsid w:val="006E00A3"/>
    <w:rsid w:val="006E146F"/>
    <w:rsid w:val="006E176C"/>
    <w:rsid w:val="006E25EB"/>
    <w:rsid w:val="006E364A"/>
    <w:rsid w:val="006E3C16"/>
    <w:rsid w:val="006E3D2C"/>
    <w:rsid w:val="006E3EAB"/>
    <w:rsid w:val="006E3EC9"/>
    <w:rsid w:val="006E4565"/>
    <w:rsid w:val="006E50E2"/>
    <w:rsid w:val="006E5913"/>
    <w:rsid w:val="006E59D6"/>
    <w:rsid w:val="006E6314"/>
    <w:rsid w:val="006E650B"/>
    <w:rsid w:val="006E65F5"/>
    <w:rsid w:val="006E6ED0"/>
    <w:rsid w:val="006E6F92"/>
    <w:rsid w:val="006E7C87"/>
    <w:rsid w:val="006E7EEA"/>
    <w:rsid w:val="006F0533"/>
    <w:rsid w:val="006F0F25"/>
    <w:rsid w:val="006F16F2"/>
    <w:rsid w:val="006F19F8"/>
    <w:rsid w:val="006F367A"/>
    <w:rsid w:val="006F37C2"/>
    <w:rsid w:val="006F4B42"/>
    <w:rsid w:val="006F4BE8"/>
    <w:rsid w:val="006F5141"/>
    <w:rsid w:val="006F551F"/>
    <w:rsid w:val="006F567C"/>
    <w:rsid w:val="006F5855"/>
    <w:rsid w:val="006F605F"/>
    <w:rsid w:val="006F67EA"/>
    <w:rsid w:val="006F691D"/>
    <w:rsid w:val="006F6B71"/>
    <w:rsid w:val="006F6C49"/>
    <w:rsid w:val="006F6C7C"/>
    <w:rsid w:val="006F6EDC"/>
    <w:rsid w:val="006F7100"/>
    <w:rsid w:val="006F73F6"/>
    <w:rsid w:val="006F774E"/>
    <w:rsid w:val="006F7C24"/>
    <w:rsid w:val="006F7F26"/>
    <w:rsid w:val="006F7FB7"/>
    <w:rsid w:val="0070074B"/>
    <w:rsid w:val="0070138A"/>
    <w:rsid w:val="0070164E"/>
    <w:rsid w:val="00701D12"/>
    <w:rsid w:val="0070294E"/>
    <w:rsid w:val="0070298C"/>
    <w:rsid w:val="00702B15"/>
    <w:rsid w:val="00703824"/>
    <w:rsid w:val="00703AE1"/>
    <w:rsid w:val="0070501E"/>
    <w:rsid w:val="007051B1"/>
    <w:rsid w:val="00705547"/>
    <w:rsid w:val="00705E6C"/>
    <w:rsid w:val="00705F70"/>
    <w:rsid w:val="00706084"/>
    <w:rsid w:val="007060BF"/>
    <w:rsid w:val="007066F2"/>
    <w:rsid w:val="00706FE9"/>
    <w:rsid w:val="007070EA"/>
    <w:rsid w:val="007074DB"/>
    <w:rsid w:val="0071047C"/>
    <w:rsid w:val="00710A0B"/>
    <w:rsid w:val="00710DF2"/>
    <w:rsid w:val="007120FD"/>
    <w:rsid w:val="00712735"/>
    <w:rsid w:val="0071302C"/>
    <w:rsid w:val="007132F3"/>
    <w:rsid w:val="00714022"/>
    <w:rsid w:val="00714106"/>
    <w:rsid w:val="007149BD"/>
    <w:rsid w:val="00714D2A"/>
    <w:rsid w:val="007165E8"/>
    <w:rsid w:val="00717473"/>
    <w:rsid w:val="00717583"/>
    <w:rsid w:val="00717E4F"/>
    <w:rsid w:val="00720F41"/>
    <w:rsid w:val="00720F6A"/>
    <w:rsid w:val="00721262"/>
    <w:rsid w:val="00721FBC"/>
    <w:rsid w:val="00722B44"/>
    <w:rsid w:val="00723758"/>
    <w:rsid w:val="00723BA6"/>
    <w:rsid w:val="00723D31"/>
    <w:rsid w:val="007253C2"/>
    <w:rsid w:val="00725B1C"/>
    <w:rsid w:val="00725FC9"/>
    <w:rsid w:val="007264FE"/>
    <w:rsid w:val="00726676"/>
    <w:rsid w:val="00726818"/>
    <w:rsid w:val="0072773B"/>
    <w:rsid w:val="00730F2B"/>
    <w:rsid w:val="007314A6"/>
    <w:rsid w:val="00731C07"/>
    <w:rsid w:val="0073230B"/>
    <w:rsid w:val="0073315D"/>
    <w:rsid w:val="00733481"/>
    <w:rsid w:val="00733728"/>
    <w:rsid w:val="007343AF"/>
    <w:rsid w:val="00734471"/>
    <w:rsid w:val="00734F1B"/>
    <w:rsid w:val="0073547D"/>
    <w:rsid w:val="00735CDF"/>
    <w:rsid w:val="00735F6D"/>
    <w:rsid w:val="0073626F"/>
    <w:rsid w:val="007362C6"/>
    <w:rsid w:val="0073633D"/>
    <w:rsid w:val="00736500"/>
    <w:rsid w:val="00736DCA"/>
    <w:rsid w:val="00736DDC"/>
    <w:rsid w:val="007379C6"/>
    <w:rsid w:val="00737C9B"/>
    <w:rsid w:val="00737DB0"/>
    <w:rsid w:val="00737E1D"/>
    <w:rsid w:val="00740AB2"/>
    <w:rsid w:val="00741382"/>
    <w:rsid w:val="00741F34"/>
    <w:rsid w:val="00742DCC"/>
    <w:rsid w:val="00743C3D"/>
    <w:rsid w:val="00744E55"/>
    <w:rsid w:val="007451F0"/>
    <w:rsid w:val="0074567B"/>
    <w:rsid w:val="00745778"/>
    <w:rsid w:val="0074617F"/>
    <w:rsid w:val="00746438"/>
    <w:rsid w:val="007467ED"/>
    <w:rsid w:val="00746DC4"/>
    <w:rsid w:val="007471B1"/>
    <w:rsid w:val="00747372"/>
    <w:rsid w:val="00747FBC"/>
    <w:rsid w:val="00750694"/>
    <w:rsid w:val="007508ED"/>
    <w:rsid w:val="00751B6E"/>
    <w:rsid w:val="00752404"/>
    <w:rsid w:val="007529DC"/>
    <w:rsid w:val="007529FE"/>
    <w:rsid w:val="00752CBD"/>
    <w:rsid w:val="00752FDE"/>
    <w:rsid w:val="007530FF"/>
    <w:rsid w:val="0075340E"/>
    <w:rsid w:val="007542D6"/>
    <w:rsid w:val="00754A75"/>
    <w:rsid w:val="00754C09"/>
    <w:rsid w:val="007552E6"/>
    <w:rsid w:val="007553E8"/>
    <w:rsid w:val="00757011"/>
    <w:rsid w:val="00757351"/>
    <w:rsid w:val="007575BD"/>
    <w:rsid w:val="007577B2"/>
    <w:rsid w:val="00757B3B"/>
    <w:rsid w:val="00757E83"/>
    <w:rsid w:val="00760BB1"/>
    <w:rsid w:val="00761070"/>
    <w:rsid w:val="00761218"/>
    <w:rsid w:val="0076133B"/>
    <w:rsid w:val="00761E46"/>
    <w:rsid w:val="0076251E"/>
    <w:rsid w:val="0076282A"/>
    <w:rsid w:val="007629BD"/>
    <w:rsid w:val="007629D6"/>
    <w:rsid w:val="007638A6"/>
    <w:rsid w:val="00763A49"/>
    <w:rsid w:val="00764E06"/>
    <w:rsid w:val="00764FC3"/>
    <w:rsid w:val="0076517B"/>
    <w:rsid w:val="0076668C"/>
    <w:rsid w:val="0076685A"/>
    <w:rsid w:val="007670FA"/>
    <w:rsid w:val="00767182"/>
    <w:rsid w:val="00767D03"/>
    <w:rsid w:val="007700B2"/>
    <w:rsid w:val="007709DD"/>
    <w:rsid w:val="007711B5"/>
    <w:rsid w:val="00771683"/>
    <w:rsid w:val="0077236C"/>
    <w:rsid w:val="00772BB1"/>
    <w:rsid w:val="00773E16"/>
    <w:rsid w:val="00774651"/>
    <w:rsid w:val="00774C45"/>
    <w:rsid w:val="00774CB1"/>
    <w:rsid w:val="00774F2D"/>
    <w:rsid w:val="007755C9"/>
    <w:rsid w:val="0077563F"/>
    <w:rsid w:val="00776163"/>
    <w:rsid w:val="007761E6"/>
    <w:rsid w:val="00776719"/>
    <w:rsid w:val="00776881"/>
    <w:rsid w:val="00777A2A"/>
    <w:rsid w:val="00777AB2"/>
    <w:rsid w:val="007800A6"/>
    <w:rsid w:val="0078053D"/>
    <w:rsid w:val="007809CD"/>
    <w:rsid w:val="007810FE"/>
    <w:rsid w:val="00781D0E"/>
    <w:rsid w:val="00781D51"/>
    <w:rsid w:val="00781D62"/>
    <w:rsid w:val="007836CF"/>
    <w:rsid w:val="00783AC6"/>
    <w:rsid w:val="00783DEC"/>
    <w:rsid w:val="0078407F"/>
    <w:rsid w:val="00784156"/>
    <w:rsid w:val="0078429D"/>
    <w:rsid w:val="007845C9"/>
    <w:rsid w:val="00784604"/>
    <w:rsid w:val="00784745"/>
    <w:rsid w:val="00784856"/>
    <w:rsid w:val="0078552F"/>
    <w:rsid w:val="007856F0"/>
    <w:rsid w:val="007858F7"/>
    <w:rsid w:val="00786099"/>
    <w:rsid w:val="0078658D"/>
    <w:rsid w:val="007875CE"/>
    <w:rsid w:val="00787A77"/>
    <w:rsid w:val="00790680"/>
    <w:rsid w:val="007907B2"/>
    <w:rsid w:val="00791167"/>
    <w:rsid w:val="00792253"/>
    <w:rsid w:val="0079269A"/>
    <w:rsid w:val="007928A6"/>
    <w:rsid w:val="00792D7A"/>
    <w:rsid w:val="007934AE"/>
    <w:rsid w:val="00793857"/>
    <w:rsid w:val="00793ED5"/>
    <w:rsid w:val="0079466D"/>
    <w:rsid w:val="00794779"/>
    <w:rsid w:val="00794BC0"/>
    <w:rsid w:val="007955A1"/>
    <w:rsid w:val="00795F5D"/>
    <w:rsid w:val="00796636"/>
    <w:rsid w:val="0079723D"/>
    <w:rsid w:val="0079748D"/>
    <w:rsid w:val="0079783A"/>
    <w:rsid w:val="007978FF"/>
    <w:rsid w:val="00797BBE"/>
    <w:rsid w:val="00797EA9"/>
    <w:rsid w:val="007A17AB"/>
    <w:rsid w:val="007A3AA6"/>
    <w:rsid w:val="007A3CA5"/>
    <w:rsid w:val="007A3D9B"/>
    <w:rsid w:val="007A4161"/>
    <w:rsid w:val="007A4168"/>
    <w:rsid w:val="007A4F08"/>
    <w:rsid w:val="007A4F70"/>
    <w:rsid w:val="007A5695"/>
    <w:rsid w:val="007A5C6D"/>
    <w:rsid w:val="007A6135"/>
    <w:rsid w:val="007B043A"/>
    <w:rsid w:val="007B0714"/>
    <w:rsid w:val="007B0C23"/>
    <w:rsid w:val="007B10A9"/>
    <w:rsid w:val="007B1336"/>
    <w:rsid w:val="007B1E50"/>
    <w:rsid w:val="007B24C9"/>
    <w:rsid w:val="007B2C82"/>
    <w:rsid w:val="007B3650"/>
    <w:rsid w:val="007B3D16"/>
    <w:rsid w:val="007B43E2"/>
    <w:rsid w:val="007B4AD4"/>
    <w:rsid w:val="007B4C3C"/>
    <w:rsid w:val="007B5297"/>
    <w:rsid w:val="007B5BE3"/>
    <w:rsid w:val="007B5D75"/>
    <w:rsid w:val="007B6220"/>
    <w:rsid w:val="007B64D8"/>
    <w:rsid w:val="007B7224"/>
    <w:rsid w:val="007B7408"/>
    <w:rsid w:val="007C06A9"/>
    <w:rsid w:val="007C16DD"/>
    <w:rsid w:val="007C1886"/>
    <w:rsid w:val="007C1F7F"/>
    <w:rsid w:val="007C2F11"/>
    <w:rsid w:val="007C3C2D"/>
    <w:rsid w:val="007C3DB6"/>
    <w:rsid w:val="007C472C"/>
    <w:rsid w:val="007C4AB2"/>
    <w:rsid w:val="007C4C05"/>
    <w:rsid w:val="007C54B2"/>
    <w:rsid w:val="007C580E"/>
    <w:rsid w:val="007C5C59"/>
    <w:rsid w:val="007C5D1E"/>
    <w:rsid w:val="007C5E2F"/>
    <w:rsid w:val="007C5F1D"/>
    <w:rsid w:val="007C65E6"/>
    <w:rsid w:val="007C65FE"/>
    <w:rsid w:val="007C704B"/>
    <w:rsid w:val="007C7ECC"/>
    <w:rsid w:val="007D0254"/>
    <w:rsid w:val="007D1B27"/>
    <w:rsid w:val="007D1DC4"/>
    <w:rsid w:val="007D2444"/>
    <w:rsid w:val="007D284A"/>
    <w:rsid w:val="007D287B"/>
    <w:rsid w:val="007D2C60"/>
    <w:rsid w:val="007D3475"/>
    <w:rsid w:val="007D445E"/>
    <w:rsid w:val="007D4BA6"/>
    <w:rsid w:val="007D4DCA"/>
    <w:rsid w:val="007D5056"/>
    <w:rsid w:val="007D5130"/>
    <w:rsid w:val="007D5FD4"/>
    <w:rsid w:val="007D6431"/>
    <w:rsid w:val="007D6648"/>
    <w:rsid w:val="007D6849"/>
    <w:rsid w:val="007D6BC1"/>
    <w:rsid w:val="007D7A04"/>
    <w:rsid w:val="007E0122"/>
    <w:rsid w:val="007E01F6"/>
    <w:rsid w:val="007E0265"/>
    <w:rsid w:val="007E02DF"/>
    <w:rsid w:val="007E0F08"/>
    <w:rsid w:val="007E204E"/>
    <w:rsid w:val="007E2400"/>
    <w:rsid w:val="007E295D"/>
    <w:rsid w:val="007E2E6E"/>
    <w:rsid w:val="007E3E13"/>
    <w:rsid w:val="007E4096"/>
    <w:rsid w:val="007E4853"/>
    <w:rsid w:val="007E4ABA"/>
    <w:rsid w:val="007E4BBB"/>
    <w:rsid w:val="007E5422"/>
    <w:rsid w:val="007E5A49"/>
    <w:rsid w:val="007E6065"/>
    <w:rsid w:val="007E60D6"/>
    <w:rsid w:val="007E7A7A"/>
    <w:rsid w:val="007E7BF6"/>
    <w:rsid w:val="007E7F1E"/>
    <w:rsid w:val="007F108F"/>
    <w:rsid w:val="007F1298"/>
    <w:rsid w:val="007F1854"/>
    <w:rsid w:val="007F1ADB"/>
    <w:rsid w:val="007F1D6A"/>
    <w:rsid w:val="007F2EDF"/>
    <w:rsid w:val="007F30AF"/>
    <w:rsid w:val="007F3BF0"/>
    <w:rsid w:val="007F554A"/>
    <w:rsid w:val="007F58AE"/>
    <w:rsid w:val="007F5CED"/>
    <w:rsid w:val="007F5EE5"/>
    <w:rsid w:val="007F64D6"/>
    <w:rsid w:val="007F67F8"/>
    <w:rsid w:val="007F6E3F"/>
    <w:rsid w:val="007F7100"/>
    <w:rsid w:val="007F71DE"/>
    <w:rsid w:val="007F7E15"/>
    <w:rsid w:val="008000AA"/>
    <w:rsid w:val="00800822"/>
    <w:rsid w:val="00800B14"/>
    <w:rsid w:val="00801074"/>
    <w:rsid w:val="00801220"/>
    <w:rsid w:val="00801767"/>
    <w:rsid w:val="00802142"/>
    <w:rsid w:val="00802A3F"/>
    <w:rsid w:val="00802B3C"/>
    <w:rsid w:val="00803C33"/>
    <w:rsid w:val="0080447E"/>
    <w:rsid w:val="00804A80"/>
    <w:rsid w:val="00804D54"/>
    <w:rsid w:val="0080515C"/>
    <w:rsid w:val="008057D7"/>
    <w:rsid w:val="00805BB8"/>
    <w:rsid w:val="00806278"/>
    <w:rsid w:val="008064F5"/>
    <w:rsid w:val="0080669E"/>
    <w:rsid w:val="008069D3"/>
    <w:rsid w:val="00807592"/>
    <w:rsid w:val="00807899"/>
    <w:rsid w:val="008103FC"/>
    <w:rsid w:val="00811A11"/>
    <w:rsid w:val="0081229D"/>
    <w:rsid w:val="00812319"/>
    <w:rsid w:val="008124D5"/>
    <w:rsid w:val="008126EE"/>
    <w:rsid w:val="008130E7"/>
    <w:rsid w:val="008132DF"/>
    <w:rsid w:val="0081388C"/>
    <w:rsid w:val="00813EF5"/>
    <w:rsid w:val="0081434D"/>
    <w:rsid w:val="008145EA"/>
    <w:rsid w:val="0081483C"/>
    <w:rsid w:val="00815B2F"/>
    <w:rsid w:val="00816696"/>
    <w:rsid w:val="00816717"/>
    <w:rsid w:val="008209A5"/>
    <w:rsid w:val="00820D04"/>
    <w:rsid w:val="008212D3"/>
    <w:rsid w:val="00821704"/>
    <w:rsid w:val="00821D09"/>
    <w:rsid w:val="00821F05"/>
    <w:rsid w:val="00821F4E"/>
    <w:rsid w:val="00821F61"/>
    <w:rsid w:val="008225A9"/>
    <w:rsid w:val="00822A62"/>
    <w:rsid w:val="008230D6"/>
    <w:rsid w:val="008239E3"/>
    <w:rsid w:val="008241BE"/>
    <w:rsid w:val="008243DD"/>
    <w:rsid w:val="00824CE5"/>
    <w:rsid w:val="008263A8"/>
    <w:rsid w:val="00826C5B"/>
    <w:rsid w:val="00826D4B"/>
    <w:rsid w:val="00826DAC"/>
    <w:rsid w:val="00826E23"/>
    <w:rsid w:val="00826FDB"/>
    <w:rsid w:val="0082736E"/>
    <w:rsid w:val="00827F9B"/>
    <w:rsid w:val="00830285"/>
    <w:rsid w:val="008302FF"/>
    <w:rsid w:val="008311C0"/>
    <w:rsid w:val="00831CCA"/>
    <w:rsid w:val="00831EC9"/>
    <w:rsid w:val="00832359"/>
    <w:rsid w:val="00832870"/>
    <w:rsid w:val="00833998"/>
    <w:rsid w:val="00834ADB"/>
    <w:rsid w:val="0083579E"/>
    <w:rsid w:val="0083694E"/>
    <w:rsid w:val="008372CF"/>
    <w:rsid w:val="0084228F"/>
    <w:rsid w:val="00842F40"/>
    <w:rsid w:val="008433FD"/>
    <w:rsid w:val="008437F4"/>
    <w:rsid w:val="00843AF2"/>
    <w:rsid w:val="00843E71"/>
    <w:rsid w:val="00844207"/>
    <w:rsid w:val="008442A7"/>
    <w:rsid w:val="0084431F"/>
    <w:rsid w:val="00844A0C"/>
    <w:rsid w:val="00845C8A"/>
    <w:rsid w:val="00845EA3"/>
    <w:rsid w:val="00846661"/>
    <w:rsid w:val="00846CDA"/>
    <w:rsid w:val="008507A6"/>
    <w:rsid w:val="00850C56"/>
    <w:rsid w:val="008518BA"/>
    <w:rsid w:val="00851FE1"/>
    <w:rsid w:val="0085341B"/>
    <w:rsid w:val="00853952"/>
    <w:rsid w:val="00854043"/>
    <w:rsid w:val="008545F5"/>
    <w:rsid w:val="00854C29"/>
    <w:rsid w:val="00855C7D"/>
    <w:rsid w:val="00855EE6"/>
    <w:rsid w:val="00856C05"/>
    <w:rsid w:val="00857462"/>
    <w:rsid w:val="008607EE"/>
    <w:rsid w:val="0086122D"/>
    <w:rsid w:val="008612EF"/>
    <w:rsid w:val="0086189A"/>
    <w:rsid w:val="00862222"/>
    <w:rsid w:val="008627EF"/>
    <w:rsid w:val="00863176"/>
    <w:rsid w:val="008636E1"/>
    <w:rsid w:val="00863E75"/>
    <w:rsid w:val="008642DD"/>
    <w:rsid w:val="008647BF"/>
    <w:rsid w:val="0086564E"/>
    <w:rsid w:val="00865AA7"/>
    <w:rsid w:val="008660DC"/>
    <w:rsid w:val="0086614B"/>
    <w:rsid w:val="0086652E"/>
    <w:rsid w:val="00866F2A"/>
    <w:rsid w:val="00867317"/>
    <w:rsid w:val="00867397"/>
    <w:rsid w:val="0086792C"/>
    <w:rsid w:val="00867AAD"/>
    <w:rsid w:val="00867E6E"/>
    <w:rsid w:val="00871A05"/>
    <w:rsid w:val="00872236"/>
    <w:rsid w:val="008725B9"/>
    <w:rsid w:val="00873B6E"/>
    <w:rsid w:val="00874C7E"/>
    <w:rsid w:val="00874C83"/>
    <w:rsid w:val="00874CFC"/>
    <w:rsid w:val="0087531A"/>
    <w:rsid w:val="008753FD"/>
    <w:rsid w:val="0087633D"/>
    <w:rsid w:val="008763F0"/>
    <w:rsid w:val="008769BF"/>
    <w:rsid w:val="00876E3E"/>
    <w:rsid w:val="00877747"/>
    <w:rsid w:val="008778A8"/>
    <w:rsid w:val="00877AB7"/>
    <w:rsid w:val="0088053C"/>
    <w:rsid w:val="008810C1"/>
    <w:rsid w:val="00881DCB"/>
    <w:rsid w:val="00881DD1"/>
    <w:rsid w:val="0088207B"/>
    <w:rsid w:val="00883348"/>
    <w:rsid w:val="00884873"/>
    <w:rsid w:val="00884B6D"/>
    <w:rsid w:val="00885DB4"/>
    <w:rsid w:val="00886120"/>
    <w:rsid w:val="00886272"/>
    <w:rsid w:val="008865F3"/>
    <w:rsid w:val="008876F2"/>
    <w:rsid w:val="00887949"/>
    <w:rsid w:val="00887A65"/>
    <w:rsid w:val="00887CCA"/>
    <w:rsid w:val="00890185"/>
    <w:rsid w:val="0089062B"/>
    <w:rsid w:val="00890D94"/>
    <w:rsid w:val="008913B9"/>
    <w:rsid w:val="008914C5"/>
    <w:rsid w:val="00892048"/>
    <w:rsid w:val="0089256F"/>
    <w:rsid w:val="00892A2D"/>
    <w:rsid w:val="008934BB"/>
    <w:rsid w:val="008939F6"/>
    <w:rsid w:val="00893F37"/>
    <w:rsid w:val="0089451D"/>
    <w:rsid w:val="008947F8"/>
    <w:rsid w:val="00894823"/>
    <w:rsid w:val="00895514"/>
    <w:rsid w:val="00895DBF"/>
    <w:rsid w:val="008967F2"/>
    <w:rsid w:val="00896821"/>
    <w:rsid w:val="008972F3"/>
    <w:rsid w:val="00897811"/>
    <w:rsid w:val="008A024A"/>
    <w:rsid w:val="008A0FEC"/>
    <w:rsid w:val="008A1236"/>
    <w:rsid w:val="008A18FE"/>
    <w:rsid w:val="008A38C1"/>
    <w:rsid w:val="008A3E98"/>
    <w:rsid w:val="008A48A1"/>
    <w:rsid w:val="008A4A3A"/>
    <w:rsid w:val="008A5B2A"/>
    <w:rsid w:val="008A5F02"/>
    <w:rsid w:val="008A66E5"/>
    <w:rsid w:val="008A6785"/>
    <w:rsid w:val="008A6C8F"/>
    <w:rsid w:val="008A7187"/>
    <w:rsid w:val="008A71C7"/>
    <w:rsid w:val="008A77C3"/>
    <w:rsid w:val="008A7E98"/>
    <w:rsid w:val="008B1876"/>
    <w:rsid w:val="008B2205"/>
    <w:rsid w:val="008B2471"/>
    <w:rsid w:val="008B25C0"/>
    <w:rsid w:val="008B2755"/>
    <w:rsid w:val="008B292C"/>
    <w:rsid w:val="008B2FB7"/>
    <w:rsid w:val="008B317B"/>
    <w:rsid w:val="008B3AD1"/>
    <w:rsid w:val="008B3B54"/>
    <w:rsid w:val="008B45E0"/>
    <w:rsid w:val="008B49CB"/>
    <w:rsid w:val="008B4D9B"/>
    <w:rsid w:val="008B51C9"/>
    <w:rsid w:val="008B59DD"/>
    <w:rsid w:val="008B6E9C"/>
    <w:rsid w:val="008B704B"/>
    <w:rsid w:val="008B7A8E"/>
    <w:rsid w:val="008C04F1"/>
    <w:rsid w:val="008C065C"/>
    <w:rsid w:val="008C0902"/>
    <w:rsid w:val="008C18AF"/>
    <w:rsid w:val="008C1BDC"/>
    <w:rsid w:val="008C20D1"/>
    <w:rsid w:val="008C2296"/>
    <w:rsid w:val="008C2EED"/>
    <w:rsid w:val="008C3007"/>
    <w:rsid w:val="008C3925"/>
    <w:rsid w:val="008C3E02"/>
    <w:rsid w:val="008C3F88"/>
    <w:rsid w:val="008C42B9"/>
    <w:rsid w:val="008C43B3"/>
    <w:rsid w:val="008C5B81"/>
    <w:rsid w:val="008C639F"/>
    <w:rsid w:val="008C67A8"/>
    <w:rsid w:val="008C6A3D"/>
    <w:rsid w:val="008C6B9B"/>
    <w:rsid w:val="008C6C28"/>
    <w:rsid w:val="008C74F1"/>
    <w:rsid w:val="008C7DC6"/>
    <w:rsid w:val="008D0A16"/>
    <w:rsid w:val="008D0AF2"/>
    <w:rsid w:val="008D10A0"/>
    <w:rsid w:val="008D134E"/>
    <w:rsid w:val="008D1CBF"/>
    <w:rsid w:val="008D2124"/>
    <w:rsid w:val="008D23F7"/>
    <w:rsid w:val="008D25EA"/>
    <w:rsid w:val="008D2966"/>
    <w:rsid w:val="008D33A1"/>
    <w:rsid w:val="008D3756"/>
    <w:rsid w:val="008D3A76"/>
    <w:rsid w:val="008D3D06"/>
    <w:rsid w:val="008D4AE7"/>
    <w:rsid w:val="008D5061"/>
    <w:rsid w:val="008D57CD"/>
    <w:rsid w:val="008D5AB7"/>
    <w:rsid w:val="008D5ABB"/>
    <w:rsid w:val="008D5C0B"/>
    <w:rsid w:val="008D7E11"/>
    <w:rsid w:val="008E0692"/>
    <w:rsid w:val="008E0812"/>
    <w:rsid w:val="008E0864"/>
    <w:rsid w:val="008E0AA8"/>
    <w:rsid w:val="008E0B31"/>
    <w:rsid w:val="008E2393"/>
    <w:rsid w:val="008E249F"/>
    <w:rsid w:val="008E3406"/>
    <w:rsid w:val="008E3E20"/>
    <w:rsid w:val="008E54B7"/>
    <w:rsid w:val="008E597F"/>
    <w:rsid w:val="008E5DD1"/>
    <w:rsid w:val="008E64BF"/>
    <w:rsid w:val="008E77E1"/>
    <w:rsid w:val="008E7AB1"/>
    <w:rsid w:val="008F003B"/>
    <w:rsid w:val="008F02B3"/>
    <w:rsid w:val="008F0350"/>
    <w:rsid w:val="008F03FB"/>
    <w:rsid w:val="008F0B0B"/>
    <w:rsid w:val="008F0FB1"/>
    <w:rsid w:val="008F14D7"/>
    <w:rsid w:val="008F1702"/>
    <w:rsid w:val="008F1759"/>
    <w:rsid w:val="008F2170"/>
    <w:rsid w:val="008F2449"/>
    <w:rsid w:val="008F2B58"/>
    <w:rsid w:val="008F2BDE"/>
    <w:rsid w:val="008F3264"/>
    <w:rsid w:val="008F3DB8"/>
    <w:rsid w:val="008F4535"/>
    <w:rsid w:val="008F486D"/>
    <w:rsid w:val="008F506B"/>
    <w:rsid w:val="008F55F3"/>
    <w:rsid w:val="008F5E03"/>
    <w:rsid w:val="008F6561"/>
    <w:rsid w:val="008F7465"/>
    <w:rsid w:val="008F7EC6"/>
    <w:rsid w:val="008F7EFB"/>
    <w:rsid w:val="00900C67"/>
    <w:rsid w:val="00900E1A"/>
    <w:rsid w:val="009011F5"/>
    <w:rsid w:val="00901EC2"/>
    <w:rsid w:val="009023D8"/>
    <w:rsid w:val="00902527"/>
    <w:rsid w:val="00902534"/>
    <w:rsid w:val="009026AE"/>
    <w:rsid w:val="0090278F"/>
    <w:rsid w:val="00902B4E"/>
    <w:rsid w:val="00902BF1"/>
    <w:rsid w:val="00902BFF"/>
    <w:rsid w:val="00902EA7"/>
    <w:rsid w:val="0090308B"/>
    <w:rsid w:val="009040B7"/>
    <w:rsid w:val="00904B90"/>
    <w:rsid w:val="00905578"/>
    <w:rsid w:val="00905F42"/>
    <w:rsid w:val="00906002"/>
    <w:rsid w:val="00906BC3"/>
    <w:rsid w:val="0090779E"/>
    <w:rsid w:val="00907A24"/>
    <w:rsid w:val="0091040A"/>
    <w:rsid w:val="00911BAA"/>
    <w:rsid w:val="00912171"/>
    <w:rsid w:val="009125CC"/>
    <w:rsid w:val="00913FAB"/>
    <w:rsid w:val="00914B78"/>
    <w:rsid w:val="00914FE7"/>
    <w:rsid w:val="00915B75"/>
    <w:rsid w:val="0091604F"/>
    <w:rsid w:val="0091623B"/>
    <w:rsid w:val="0091626C"/>
    <w:rsid w:val="00916E2B"/>
    <w:rsid w:val="0091730E"/>
    <w:rsid w:val="00917876"/>
    <w:rsid w:val="00917AC1"/>
    <w:rsid w:val="00917CC5"/>
    <w:rsid w:val="00920494"/>
    <w:rsid w:val="00920A69"/>
    <w:rsid w:val="00921B58"/>
    <w:rsid w:val="00921B8E"/>
    <w:rsid w:val="00922321"/>
    <w:rsid w:val="00922A65"/>
    <w:rsid w:val="009236C0"/>
    <w:rsid w:val="00923A87"/>
    <w:rsid w:val="00924186"/>
    <w:rsid w:val="009247D5"/>
    <w:rsid w:val="00924B41"/>
    <w:rsid w:val="00924DD2"/>
    <w:rsid w:val="0092500A"/>
    <w:rsid w:val="009250A2"/>
    <w:rsid w:val="00925EE4"/>
    <w:rsid w:val="00926E44"/>
    <w:rsid w:val="00927715"/>
    <w:rsid w:val="00930448"/>
    <w:rsid w:val="009305AA"/>
    <w:rsid w:val="009308BB"/>
    <w:rsid w:val="00930C5E"/>
    <w:rsid w:val="00930CA3"/>
    <w:rsid w:val="00930E2E"/>
    <w:rsid w:val="00930F3F"/>
    <w:rsid w:val="0093121B"/>
    <w:rsid w:val="00931797"/>
    <w:rsid w:val="009317D7"/>
    <w:rsid w:val="009321C6"/>
    <w:rsid w:val="00932440"/>
    <w:rsid w:val="00932940"/>
    <w:rsid w:val="00932CCC"/>
    <w:rsid w:val="00932DCE"/>
    <w:rsid w:val="00932FB1"/>
    <w:rsid w:val="009339AA"/>
    <w:rsid w:val="0093439B"/>
    <w:rsid w:val="00934C56"/>
    <w:rsid w:val="00934F0B"/>
    <w:rsid w:val="00935315"/>
    <w:rsid w:val="0093552A"/>
    <w:rsid w:val="009356B9"/>
    <w:rsid w:val="00935E3E"/>
    <w:rsid w:val="00937070"/>
    <w:rsid w:val="009373A4"/>
    <w:rsid w:val="009379E0"/>
    <w:rsid w:val="00937C5A"/>
    <w:rsid w:val="0094014B"/>
    <w:rsid w:val="00940E07"/>
    <w:rsid w:val="0094105B"/>
    <w:rsid w:val="00941296"/>
    <w:rsid w:val="009414B6"/>
    <w:rsid w:val="00941ADE"/>
    <w:rsid w:val="009420BC"/>
    <w:rsid w:val="00942B56"/>
    <w:rsid w:val="00942C04"/>
    <w:rsid w:val="00942E75"/>
    <w:rsid w:val="00943D8F"/>
    <w:rsid w:val="00944347"/>
    <w:rsid w:val="00944410"/>
    <w:rsid w:val="00945425"/>
    <w:rsid w:val="00950672"/>
    <w:rsid w:val="00950747"/>
    <w:rsid w:val="00950C30"/>
    <w:rsid w:val="00950EB7"/>
    <w:rsid w:val="00951671"/>
    <w:rsid w:val="0095168A"/>
    <w:rsid w:val="00951B58"/>
    <w:rsid w:val="00951B67"/>
    <w:rsid w:val="00951EC3"/>
    <w:rsid w:val="00951F23"/>
    <w:rsid w:val="009526E0"/>
    <w:rsid w:val="00952A7F"/>
    <w:rsid w:val="00952F1E"/>
    <w:rsid w:val="009534A9"/>
    <w:rsid w:val="009538FD"/>
    <w:rsid w:val="00953C89"/>
    <w:rsid w:val="00953D4F"/>
    <w:rsid w:val="00954149"/>
    <w:rsid w:val="0095418A"/>
    <w:rsid w:val="00954D10"/>
    <w:rsid w:val="009558F9"/>
    <w:rsid w:val="009559D5"/>
    <w:rsid w:val="00956966"/>
    <w:rsid w:val="00956E15"/>
    <w:rsid w:val="009573C6"/>
    <w:rsid w:val="009579A5"/>
    <w:rsid w:val="00957D50"/>
    <w:rsid w:val="00957F9D"/>
    <w:rsid w:val="00960A03"/>
    <w:rsid w:val="00961093"/>
    <w:rsid w:val="0096137E"/>
    <w:rsid w:val="009624C9"/>
    <w:rsid w:val="00962580"/>
    <w:rsid w:val="00962F3F"/>
    <w:rsid w:val="0096340C"/>
    <w:rsid w:val="009638D3"/>
    <w:rsid w:val="00963F51"/>
    <w:rsid w:val="00964B28"/>
    <w:rsid w:val="00964CDE"/>
    <w:rsid w:val="00965819"/>
    <w:rsid w:val="00965E51"/>
    <w:rsid w:val="00966DF4"/>
    <w:rsid w:val="00966F69"/>
    <w:rsid w:val="009673BC"/>
    <w:rsid w:val="00967637"/>
    <w:rsid w:val="009678E4"/>
    <w:rsid w:val="009705D3"/>
    <w:rsid w:val="009711A6"/>
    <w:rsid w:val="00971253"/>
    <w:rsid w:val="00971397"/>
    <w:rsid w:val="00971C06"/>
    <w:rsid w:val="009720B6"/>
    <w:rsid w:val="00972166"/>
    <w:rsid w:val="00973ACA"/>
    <w:rsid w:val="009747E1"/>
    <w:rsid w:val="00974AE9"/>
    <w:rsid w:val="00975568"/>
    <w:rsid w:val="00975718"/>
    <w:rsid w:val="00976FF9"/>
    <w:rsid w:val="009772C4"/>
    <w:rsid w:val="0097733A"/>
    <w:rsid w:val="0097742B"/>
    <w:rsid w:val="009774E3"/>
    <w:rsid w:val="00977F4D"/>
    <w:rsid w:val="00982783"/>
    <w:rsid w:val="00982CBF"/>
    <w:rsid w:val="00983F9E"/>
    <w:rsid w:val="00984202"/>
    <w:rsid w:val="00984265"/>
    <w:rsid w:val="0098459E"/>
    <w:rsid w:val="00984B4E"/>
    <w:rsid w:val="0098571A"/>
    <w:rsid w:val="00985797"/>
    <w:rsid w:val="0098579D"/>
    <w:rsid w:val="009862A9"/>
    <w:rsid w:val="009873DE"/>
    <w:rsid w:val="00987E0B"/>
    <w:rsid w:val="009900CE"/>
    <w:rsid w:val="00990D77"/>
    <w:rsid w:val="00990D84"/>
    <w:rsid w:val="00990FCF"/>
    <w:rsid w:val="009913FA"/>
    <w:rsid w:val="0099238F"/>
    <w:rsid w:val="00992D57"/>
    <w:rsid w:val="00993D14"/>
    <w:rsid w:val="00993F70"/>
    <w:rsid w:val="009944B5"/>
    <w:rsid w:val="00994A33"/>
    <w:rsid w:val="009959CF"/>
    <w:rsid w:val="00995B3F"/>
    <w:rsid w:val="00996006"/>
    <w:rsid w:val="00996049"/>
    <w:rsid w:val="0099688A"/>
    <w:rsid w:val="00997377"/>
    <w:rsid w:val="009974CB"/>
    <w:rsid w:val="009A0B3A"/>
    <w:rsid w:val="009A2CC4"/>
    <w:rsid w:val="009A2D3B"/>
    <w:rsid w:val="009A2D48"/>
    <w:rsid w:val="009A306C"/>
    <w:rsid w:val="009A3437"/>
    <w:rsid w:val="009A35C3"/>
    <w:rsid w:val="009A3CEB"/>
    <w:rsid w:val="009A3D3F"/>
    <w:rsid w:val="009A4DC5"/>
    <w:rsid w:val="009A4F76"/>
    <w:rsid w:val="009A6B45"/>
    <w:rsid w:val="009A7A00"/>
    <w:rsid w:val="009A7E49"/>
    <w:rsid w:val="009B0328"/>
    <w:rsid w:val="009B03CD"/>
    <w:rsid w:val="009B0761"/>
    <w:rsid w:val="009B0DDD"/>
    <w:rsid w:val="009B114D"/>
    <w:rsid w:val="009B1A06"/>
    <w:rsid w:val="009B2AF9"/>
    <w:rsid w:val="009B2EBE"/>
    <w:rsid w:val="009B3E08"/>
    <w:rsid w:val="009B4033"/>
    <w:rsid w:val="009B4265"/>
    <w:rsid w:val="009B4944"/>
    <w:rsid w:val="009B49F7"/>
    <w:rsid w:val="009B4F2E"/>
    <w:rsid w:val="009B4FEE"/>
    <w:rsid w:val="009B511D"/>
    <w:rsid w:val="009B5D10"/>
    <w:rsid w:val="009B681F"/>
    <w:rsid w:val="009B6A71"/>
    <w:rsid w:val="009B6BFB"/>
    <w:rsid w:val="009B712A"/>
    <w:rsid w:val="009C0EF5"/>
    <w:rsid w:val="009C1049"/>
    <w:rsid w:val="009C177E"/>
    <w:rsid w:val="009C1F05"/>
    <w:rsid w:val="009C2308"/>
    <w:rsid w:val="009C2DC4"/>
    <w:rsid w:val="009C2E27"/>
    <w:rsid w:val="009C3B40"/>
    <w:rsid w:val="009C3FDC"/>
    <w:rsid w:val="009C4299"/>
    <w:rsid w:val="009C430A"/>
    <w:rsid w:val="009C4575"/>
    <w:rsid w:val="009C4B11"/>
    <w:rsid w:val="009C50D8"/>
    <w:rsid w:val="009C5727"/>
    <w:rsid w:val="009C62F3"/>
    <w:rsid w:val="009C6AD2"/>
    <w:rsid w:val="009C6BD3"/>
    <w:rsid w:val="009C6EE2"/>
    <w:rsid w:val="009C6F8D"/>
    <w:rsid w:val="009C71E6"/>
    <w:rsid w:val="009C7746"/>
    <w:rsid w:val="009D0065"/>
    <w:rsid w:val="009D1B8A"/>
    <w:rsid w:val="009D26AA"/>
    <w:rsid w:val="009D27A4"/>
    <w:rsid w:val="009D3123"/>
    <w:rsid w:val="009D3965"/>
    <w:rsid w:val="009D45AA"/>
    <w:rsid w:val="009D4BCC"/>
    <w:rsid w:val="009D52C6"/>
    <w:rsid w:val="009D578B"/>
    <w:rsid w:val="009D5A87"/>
    <w:rsid w:val="009D67E6"/>
    <w:rsid w:val="009D69D9"/>
    <w:rsid w:val="009D6A6D"/>
    <w:rsid w:val="009D6A82"/>
    <w:rsid w:val="009E0446"/>
    <w:rsid w:val="009E04C8"/>
    <w:rsid w:val="009E0B89"/>
    <w:rsid w:val="009E1621"/>
    <w:rsid w:val="009E1DAF"/>
    <w:rsid w:val="009E262F"/>
    <w:rsid w:val="009E2765"/>
    <w:rsid w:val="009E2AF5"/>
    <w:rsid w:val="009E2C28"/>
    <w:rsid w:val="009E46AB"/>
    <w:rsid w:val="009E4FCE"/>
    <w:rsid w:val="009E502D"/>
    <w:rsid w:val="009E5033"/>
    <w:rsid w:val="009E54C4"/>
    <w:rsid w:val="009E5B74"/>
    <w:rsid w:val="009E5EB3"/>
    <w:rsid w:val="009E6036"/>
    <w:rsid w:val="009E63DA"/>
    <w:rsid w:val="009E6805"/>
    <w:rsid w:val="009E7864"/>
    <w:rsid w:val="009E7D7E"/>
    <w:rsid w:val="009E7E0F"/>
    <w:rsid w:val="009E7E35"/>
    <w:rsid w:val="009E7F7A"/>
    <w:rsid w:val="009F0AC7"/>
    <w:rsid w:val="009F0DA2"/>
    <w:rsid w:val="009F17F9"/>
    <w:rsid w:val="009F1843"/>
    <w:rsid w:val="009F2159"/>
    <w:rsid w:val="009F22DC"/>
    <w:rsid w:val="009F24E0"/>
    <w:rsid w:val="009F250D"/>
    <w:rsid w:val="009F2683"/>
    <w:rsid w:val="009F2C5A"/>
    <w:rsid w:val="009F378A"/>
    <w:rsid w:val="009F4B3F"/>
    <w:rsid w:val="009F4C72"/>
    <w:rsid w:val="009F5084"/>
    <w:rsid w:val="009F583C"/>
    <w:rsid w:val="009F61CF"/>
    <w:rsid w:val="009F65C2"/>
    <w:rsid w:val="009F6625"/>
    <w:rsid w:val="009F7200"/>
    <w:rsid w:val="009F7A59"/>
    <w:rsid w:val="009F7AD3"/>
    <w:rsid w:val="009F7E0F"/>
    <w:rsid w:val="00A00971"/>
    <w:rsid w:val="00A00C65"/>
    <w:rsid w:val="00A013A2"/>
    <w:rsid w:val="00A01706"/>
    <w:rsid w:val="00A02222"/>
    <w:rsid w:val="00A0244C"/>
    <w:rsid w:val="00A0252C"/>
    <w:rsid w:val="00A02772"/>
    <w:rsid w:val="00A02FD3"/>
    <w:rsid w:val="00A037B7"/>
    <w:rsid w:val="00A03F2A"/>
    <w:rsid w:val="00A04781"/>
    <w:rsid w:val="00A047EB"/>
    <w:rsid w:val="00A04E63"/>
    <w:rsid w:val="00A04F18"/>
    <w:rsid w:val="00A052C3"/>
    <w:rsid w:val="00A05DDF"/>
    <w:rsid w:val="00A05F88"/>
    <w:rsid w:val="00A0608E"/>
    <w:rsid w:val="00A06845"/>
    <w:rsid w:val="00A0727C"/>
    <w:rsid w:val="00A07AC3"/>
    <w:rsid w:val="00A100F4"/>
    <w:rsid w:val="00A10F2E"/>
    <w:rsid w:val="00A115BD"/>
    <w:rsid w:val="00A119AE"/>
    <w:rsid w:val="00A11A24"/>
    <w:rsid w:val="00A129ED"/>
    <w:rsid w:val="00A12CA4"/>
    <w:rsid w:val="00A132E1"/>
    <w:rsid w:val="00A1367C"/>
    <w:rsid w:val="00A13A6A"/>
    <w:rsid w:val="00A14457"/>
    <w:rsid w:val="00A1447E"/>
    <w:rsid w:val="00A14493"/>
    <w:rsid w:val="00A148F0"/>
    <w:rsid w:val="00A14DD7"/>
    <w:rsid w:val="00A15640"/>
    <w:rsid w:val="00A15C4B"/>
    <w:rsid w:val="00A15DB8"/>
    <w:rsid w:val="00A16ED5"/>
    <w:rsid w:val="00A1702C"/>
    <w:rsid w:val="00A171C7"/>
    <w:rsid w:val="00A17E57"/>
    <w:rsid w:val="00A17FFB"/>
    <w:rsid w:val="00A21088"/>
    <w:rsid w:val="00A21274"/>
    <w:rsid w:val="00A218FC"/>
    <w:rsid w:val="00A21C92"/>
    <w:rsid w:val="00A2213B"/>
    <w:rsid w:val="00A230D4"/>
    <w:rsid w:val="00A2343D"/>
    <w:rsid w:val="00A23C2D"/>
    <w:rsid w:val="00A23E3B"/>
    <w:rsid w:val="00A243B4"/>
    <w:rsid w:val="00A25120"/>
    <w:rsid w:val="00A2555C"/>
    <w:rsid w:val="00A25C39"/>
    <w:rsid w:val="00A26586"/>
    <w:rsid w:val="00A2673B"/>
    <w:rsid w:val="00A26AB0"/>
    <w:rsid w:val="00A275E2"/>
    <w:rsid w:val="00A301F2"/>
    <w:rsid w:val="00A30253"/>
    <w:rsid w:val="00A31528"/>
    <w:rsid w:val="00A317CF"/>
    <w:rsid w:val="00A31C7E"/>
    <w:rsid w:val="00A31CC6"/>
    <w:rsid w:val="00A31D21"/>
    <w:rsid w:val="00A31D9B"/>
    <w:rsid w:val="00A32817"/>
    <w:rsid w:val="00A32C4A"/>
    <w:rsid w:val="00A3305D"/>
    <w:rsid w:val="00A3321D"/>
    <w:rsid w:val="00A3451A"/>
    <w:rsid w:val="00A35ABB"/>
    <w:rsid w:val="00A35FA1"/>
    <w:rsid w:val="00A3642A"/>
    <w:rsid w:val="00A3699B"/>
    <w:rsid w:val="00A370C5"/>
    <w:rsid w:val="00A37135"/>
    <w:rsid w:val="00A37971"/>
    <w:rsid w:val="00A4024B"/>
    <w:rsid w:val="00A405A6"/>
    <w:rsid w:val="00A40B7C"/>
    <w:rsid w:val="00A410C2"/>
    <w:rsid w:val="00A414A1"/>
    <w:rsid w:val="00A415BA"/>
    <w:rsid w:val="00A41643"/>
    <w:rsid w:val="00A4209A"/>
    <w:rsid w:val="00A42C29"/>
    <w:rsid w:val="00A4310B"/>
    <w:rsid w:val="00A433E7"/>
    <w:rsid w:val="00A439E3"/>
    <w:rsid w:val="00A44BE5"/>
    <w:rsid w:val="00A45D7D"/>
    <w:rsid w:val="00A46357"/>
    <w:rsid w:val="00A466D5"/>
    <w:rsid w:val="00A467F4"/>
    <w:rsid w:val="00A470D5"/>
    <w:rsid w:val="00A4739B"/>
    <w:rsid w:val="00A50061"/>
    <w:rsid w:val="00A508E1"/>
    <w:rsid w:val="00A50F12"/>
    <w:rsid w:val="00A52156"/>
    <w:rsid w:val="00A521EE"/>
    <w:rsid w:val="00A53503"/>
    <w:rsid w:val="00A53852"/>
    <w:rsid w:val="00A542AD"/>
    <w:rsid w:val="00A543FD"/>
    <w:rsid w:val="00A5486D"/>
    <w:rsid w:val="00A5496D"/>
    <w:rsid w:val="00A54B92"/>
    <w:rsid w:val="00A54BBF"/>
    <w:rsid w:val="00A55175"/>
    <w:rsid w:val="00A55DBE"/>
    <w:rsid w:val="00A55DE4"/>
    <w:rsid w:val="00A56378"/>
    <w:rsid w:val="00A565E1"/>
    <w:rsid w:val="00A56A05"/>
    <w:rsid w:val="00A57726"/>
    <w:rsid w:val="00A57D58"/>
    <w:rsid w:val="00A6271F"/>
    <w:rsid w:val="00A62B27"/>
    <w:rsid w:val="00A62C67"/>
    <w:rsid w:val="00A6305C"/>
    <w:rsid w:val="00A635BE"/>
    <w:rsid w:val="00A64DAB"/>
    <w:rsid w:val="00A65755"/>
    <w:rsid w:val="00A66524"/>
    <w:rsid w:val="00A6663E"/>
    <w:rsid w:val="00A66CDC"/>
    <w:rsid w:val="00A70899"/>
    <w:rsid w:val="00A70E6F"/>
    <w:rsid w:val="00A70EC0"/>
    <w:rsid w:val="00A71CE0"/>
    <w:rsid w:val="00A71F24"/>
    <w:rsid w:val="00A7297D"/>
    <w:rsid w:val="00A73C60"/>
    <w:rsid w:val="00A73E33"/>
    <w:rsid w:val="00A74AE3"/>
    <w:rsid w:val="00A75030"/>
    <w:rsid w:val="00A75062"/>
    <w:rsid w:val="00A75F80"/>
    <w:rsid w:val="00A76BED"/>
    <w:rsid w:val="00A77D9A"/>
    <w:rsid w:val="00A806A3"/>
    <w:rsid w:val="00A8154C"/>
    <w:rsid w:val="00A81719"/>
    <w:rsid w:val="00A8174A"/>
    <w:rsid w:val="00A819C3"/>
    <w:rsid w:val="00A81A99"/>
    <w:rsid w:val="00A82721"/>
    <w:rsid w:val="00A82AAA"/>
    <w:rsid w:val="00A830BE"/>
    <w:rsid w:val="00A8344A"/>
    <w:rsid w:val="00A834C1"/>
    <w:rsid w:val="00A84597"/>
    <w:rsid w:val="00A84C06"/>
    <w:rsid w:val="00A84E5E"/>
    <w:rsid w:val="00A8550C"/>
    <w:rsid w:val="00A856D0"/>
    <w:rsid w:val="00A85C5D"/>
    <w:rsid w:val="00A8634C"/>
    <w:rsid w:val="00A864D2"/>
    <w:rsid w:val="00A864E2"/>
    <w:rsid w:val="00A86DF5"/>
    <w:rsid w:val="00A86E62"/>
    <w:rsid w:val="00A86E96"/>
    <w:rsid w:val="00A90051"/>
    <w:rsid w:val="00A90447"/>
    <w:rsid w:val="00A90AA5"/>
    <w:rsid w:val="00A90E5A"/>
    <w:rsid w:val="00A91460"/>
    <w:rsid w:val="00A917DF"/>
    <w:rsid w:val="00A91E28"/>
    <w:rsid w:val="00A9222B"/>
    <w:rsid w:val="00A92CCA"/>
    <w:rsid w:val="00A9314A"/>
    <w:rsid w:val="00A93C75"/>
    <w:rsid w:val="00A93FCB"/>
    <w:rsid w:val="00A94272"/>
    <w:rsid w:val="00A94450"/>
    <w:rsid w:val="00A9520F"/>
    <w:rsid w:val="00A952EB"/>
    <w:rsid w:val="00A963C6"/>
    <w:rsid w:val="00A969D5"/>
    <w:rsid w:val="00A96B2B"/>
    <w:rsid w:val="00A96DFB"/>
    <w:rsid w:val="00AA082A"/>
    <w:rsid w:val="00AA15BA"/>
    <w:rsid w:val="00AA1FDB"/>
    <w:rsid w:val="00AA2040"/>
    <w:rsid w:val="00AA2B7A"/>
    <w:rsid w:val="00AA2BD3"/>
    <w:rsid w:val="00AA30A5"/>
    <w:rsid w:val="00AA3215"/>
    <w:rsid w:val="00AA3271"/>
    <w:rsid w:val="00AA3FD6"/>
    <w:rsid w:val="00AA4662"/>
    <w:rsid w:val="00AA485E"/>
    <w:rsid w:val="00AA5C94"/>
    <w:rsid w:val="00AA62A9"/>
    <w:rsid w:val="00AA6DBA"/>
    <w:rsid w:val="00AA7112"/>
    <w:rsid w:val="00AA78FA"/>
    <w:rsid w:val="00AA7BFE"/>
    <w:rsid w:val="00AA7FD6"/>
    <w:rsid w:val="00AB1B07"/>
    <w:rsid w:val="00AB1CE7"/>
    <w:rsid w:val="00AB209D"/>
    <w:rsid w:val="00AB25A3"/>
    <w:rsid w:val="00AB318F"/>
    <w:rsid w:val="00AB31D6"/>
    <w:rsid w:val="00AB353C"/>
    <w:rsid w:val="00AB3979"/>
    <w:rsid w:val="00AB398A"/>
    <w:rsid w:val="00AB407B"/>
    <w:rsid w:val="00AB4315"/>
    <w:rsid w:val="00AB5CFE"/>
    <w:rsid w:val="00AB686A"/>
    <w:rsid w:val="00AB6CC2"/>
    <w:rsid w:val="00AB79D9"/>
    <w:rsid w:val="00AB7FD8"/>
    <w:rsid w:val="00AC0683"/>
    <w:rsid w:val="00AC0C17"/>
    <w:rsid w:val="00AC0FB4"/>
    <w:rsid w:val="00AC1993"/>
    <w:rsid w:val="00AC1B20"/>
    <w:rsid w:val="00AC1CE3"/>
    <w:rsid w:val="00AC2527"/>
    <w:rsid w:val="00AC410E"/>
    <w:rsid w:val="00AC452F"/>
    <w:rsid w:val="00AC4CA7"/>
    <w:rsid w:val="00AC4E9B"/>
    <w:rsid w:val="00AC55D8"/>
    <w:rsid w:val="00AC6A96"/>
    <w:rsid w:val="00AC6F1C"/>
    <w:rsid w:val="00AC75B9"/>
    <w:rsid w:val="00AC7666"/>
    <w:rsid w:val="00AC7C6A"/>
    <w:rsid w:val="00AD01EA"/>
    <w:rsid w:val="00AD0639"/>
    <w:rsid w:val="00AD1A82"/>
    <w:rsid w:val="00AD1CC6"/>
    <w:rsid w:val="00AD2250"/>
    <w:rsid w:val="00AD27AE"/>
    <w:rsid w:val="00AD2CC3"/>
    <w:rsid w:val="00AD3790"/>
    <w:rsid w:val="00AD3BCB"/>
    <w:rsid w:val="00AD5B4A"/>
    <w:rsid w:val="00AD6365"/>
    <w:rsid w:val="00AD6E30"/>
    <w:rsid w:val="00AD7126"/>
    <w:rsid w:val="00AE008F"/>
    <w:rsid w:val="00AE020B"/>
    <w:rsid w:val="00AE05B1"/>
    <w:rsid w:val="00AE0ADC"/>
    <w:rsid w:val="00AE0C61"/>
    <w:rsid w:val="00AE11DB"/>
    <w:rsid w:val="00AE1237"/>
    <w:rsid w:val="00AE1A42"/>
    <w:rsid w:val="00AE288D"/>
    <w:rsid w:val="00AE2AE2"/>
    <w:rsid w:val="00AE2AF7"/>
    <w:rsid w:val="00AE2C41"/>
    <w:rsid w:val="00AE3B8E"/>
    <w:rsid w:val="00AE3C23"/>
    <w:rsid w:val="00AE401E"/>
    <w:rsid w:val="00AE4381"/>
    <w:rsid w:val="00AE5366"/>
    <w:rsid w:val="00AE579D"/>
    <w:rsid w:val="00AE57BE"/>
    <w:rsid w:val="00AE5D11"/>
    <w:rsid w:val="00AE7500"/>
    <w:rsid w:val="00AE757E"/>
    <w:rsid w:val="00AE764A"/>
    <w:rsid w:val="00AE77BD"/>
    <w:rsid w:val="00AE78B1"/>
    <w:rsid w:val="00AE79F4"/>
    <w:rsid w:val="00AF0B72"/>
    <w:rsid w:val="00AF1210"/>
    <w:rsid w:val="00AF1438"/>
    <w:rsid w:val="00AF1B58"/>
    <w:rsid w:val="00AF2158"/>
    <w:rsid w:val="00AF21A3"/>
    <w:rsid w:val="00AF2321"/>
    <w:rsid w:val="00AF23B5"/>
    <w:rsid w:val="00AF24B3"/>
    <w:rsid w:val="00AF308B"/>
    <w:rsid w:val="00AF33E5"/>
    <w:rsid w:val="00AF3BEF"/>
    <w:rsid w:val="00AF4712"/>
    <w:rsid w:val="00AF4B7D"/>
    <w:rsid w:val="00AF5450"/>
    <w:rsid w:val="00AF606F"/>
    <w:rsid w:val="00AF60EF"/>
    <w:rsid w:val="00AF645C"/>
    <w:rsid w:val="00AF6DB3"/>
    <w:rsid w:val="00AF732C"/>
    <w:rsid w:val="00AF747A"/>
    <w:rsid w:val="00AF77E7"/>
    <w:rsid w:val="00AF7B08"/>
    <w:rsid w:val="00B0030B"/>
    <w:rsid w:val="00B00E9D"/>
    <w:rsid w:val="00B00F03"/>
    <w:rsid w:val="00B00FAE"/>
    <w:rsid w:val="00B019B7"/>
    <w:rsid w:val="00B027DC"/>
    <w:rsid w:val="00B0281B"/>
    <w:rsid w:val="00B03107"/>
    <w:rsid w:val="00B03487"/>
    <w:rsid w:val="00B036B2"/>
    <w:rsid w:val="00B03C1F"/>
    <w:rsid w:val="00B03DA3"/>
    <w:rsid w:val="00B044EA"/>
    <w:rsid w:val="00B05075"/>
    <w:rsid w:val="00B052C9"/>
    <w:rsid w:val="00B053C9"/>
    <w:rsid w:val="00B062EA"/>
    <w:rsid w:val="00B06321"/>
    <w:rsid w:val="00B063FF"/>
    <w:rsid w:val="00B0663B"/>
    <w:rsid w:val="00B06779"/>
    <w:rsid w:val="00B06A80"/>
    <w:rsid w:val="00B07619"/>
    <w:rsid w:val="00B07AFB"/>
    <w:rsid w:val="00B103FF"/>
    <w:rsid w:val="00B1065E"/>
    <w:rsid w:val="00B10A5E"/>
    <w:rsid w:val="00B10ABA"/>
    <w:rsid w:val="00B10E17"/>
    <w:rsid w:val="00B11E4F"/>
    <w:rsid w:val="00B12A26"/>
    <w:rsid w:val="00B12FA9"/>
    <w:rsid w:val="00B135F0"/>
    <w:rsid w:val="00B138B3"/>
    <w:rsid w:val="00B141BB"/>
    <w:rsid w:val="00B14CE3"/>
    <w:rsid w:val="00B152D1"/>
    <w:rsid w:val="00B154CE"/>
    <w:rsid w:val="00B15907"/>
    <w:rsid w:val="00B15AE5"/>
    <w:rsid w:val="00B16C52"/>
    <w:rsid w:val="00B16FFE"/>
    <w:rsid w:val="00B1716F"/>
    <w:rsid w:val="00B17885"/>
    <w:rsid w:val="00B17B07"/>
    <w:rsid w:val="00B17FDA"/>
    <w:rsid w:val="00B20ACB"/>
    <w:rsid w:val="00B240A9"/>
    <w:rsid w:val="00B245F2"/>
    <w:rsid w:val="00B24C75"/>
    <w:rsid w:val="00B24CE0"/>
    <w:rsid w:val="00B24EC5"/>
    <w:rsid w:val="00B253B5"/>
    <w:rsid w:val="00B257D9"/>
    <w:rsid w:val="00B25DEC"/>
    <w:rsid w:val="00B25FA8"/>
    <w:rsid w:val="00B270DF"/>
    <w:rsid w:val="00B27864"/>
    <w:rsid w:val="00B3027F"/>
    <w:rsid w:val="00B308F6"/>
    <w:rsid w:val="00B31B3F"/>
    <w:rsid w:val="00B322A7"/>
    <w:rsid w:val="00B32C6B"/>
    <w:rsid w:val="00B33E08"/>
    <w:rsid w:val="00B33F00"/>
    <w:rsid w:val="00B34B18"/>
    <w:rsid w:val="00B35243"/>
    <w:rsid w:val="00B352BE"/>
    <w:rsid w:val="00B356C3"/>
    <w:rsid w:val="00B36B4D"/>
    <w:rsid w:val="00B374F4"/>
    <w:rsid w:val="00B3750B"/>
    <w:rsid w:val="00B37EB0"/>
    <w:rsid w:val="00B40319"/>
    <w:rsid w:val="00B414E6"/>
    <w:rsid w:val="00B41F4F"/>
    <w:rsid w:val="00B42018"/>
    <w:rsid w:val="00B421C1"/>
    <w:rsid w:val="00B423FA"/>
    <w:rsid w:val="00B42408"/>
    <w:rsid w:val="00B42EA8"/>
    <w:rsid w:val="00B458E4"/>
    <w:rsid w:val="00B45A4B"/>
    <w:rsid w:val="00B45ED2"/>
    <w:rsid w:val="00B4668B"/>
    <w:rsid w:val="00B466A3"/>
    <w:rsid w:val="00B47843"/>
    <w:rsid w:val="00B47E65"/>
    <w:rsid w:val="00B51867"/>
    <w:rsid w:val="00B51996"/>
    <w:rsid w:val="00B522C9"/>
    <w:rsid w:val="00B52421"/>
    <w:rsid w:val="00B525D0"/>
    <w:rsid w:val="00B52AB4"/>
    <w:rsid w:val="00B52B68"/>
    <w:rsid w:val="00B53523"/>
    <w:rsid w:val="00B536B3"/>
    <w:rsid w:val="00B537CA"/>
    <w:rsid w:val="00B53994"/>
    <w:rsid w:val="00B542B6"/>
    <w:rsid w:val="00B5457A"/>
    <w:rsid w:val="00B5459B"/>
    <w:rsid w:val="00B54850"/>
    <w:rsid w:val="00B54941"/>
    <w:rsid w:val="00B54AE7"/>
    <w:rsid w:val="00B54EE4"/>
    <w:rsid w:val="00B5526A"/>
    <w:rsid w:val="00B563A3"/>
    <w:rsid w:val="00B566A2"/>
    <w:rsid w:val="00B56710"/>
    <w:rsid w:val="00B5753B"/>
    <w:rsid w:val="00B57691"/>
    <w:rsid w:val="00B57902"/>
    <w:rsid w:val="00B60AA4"/>
    <w:rsid w:val="00B616D7"/>
    <w:rsid w:val="00B61701"/>
    <w:rsid w:val="00B62356"/>
    <w:rsid w:val="00B62E94"/>
    <w:rsid w:val="00B638DE"/>
    <w:rsid w:val="00B65619"/>
    <w:rsid w:val="00B65B4F"/>
    <w:rsid w:val="00B65C92"/>
    <w:rsid w:val="00B65CAC"/>
    <w:rsid w:val="00B674A7"/>
    <w:rsid w:val="00B67611"/>
    <w:rsid w:val="00B7012C"/>
    <w:rsid w:val="00B71A5D"/>
    <w:rsid w:val="00B71E5C"/>
    <w:rsid w:val="00B720E6"/>
    <w:rsid w:val="00B72834"/>
    <w:rsid w:val="00B72960"/>
    <w:rsid w:val="00B730A0"/>
    <w:rsid w:val="00B7312D"/>
    <w:rsid w:val="00B73488"/>
    <w:rsid w:val="00B7427C"/>
    <w:rsid w:val="00B7428F"/>
    <w:rsid w:val="00B742F7"/>
    <w:rsid w:val="00B74B64"/>
    <w:rsid w:val="00B74D24"/>
    <w:rsid w:val="00B74DA7"/>
    <w:rsid w:val="00B754A5"/>
    <w:rsid w:val="00B75883"/>
    <w:rsid w:val="00B759E4"/>
    <w:rsid w:val="00B75AB5"/>
    <w:rsid w:val="00B75D45"/>
    <w:rsid w:val="00B768B1"/>
    <w:rsid w:val="00B80F29"/>
    <w:rsid w:val="00B8153F"/>
    <w:rsid w:val="00B818CD"/>
    <w:rsid w:val="00B81BF7"/>
    <w:rsid w:val="00B81E79"/>
    <w:rsid w:val="00B82DA1"/>
    <w:rsid w:val="00B830B0"/>
    <w:rsid w:val="00B84344"/>
    <w:rsid w:val="00B849A6"/>
    <w:rsid w:val="00B84D89"/>
    <w:rsid w:val="00B84DFD"/>
    <w:rsid w:val="00B85470"/>
    <w:rsid w:val="00B859D3"/>
    <w:rsid w:val="00B86FBE"/>
    <w:rsid w:val="00B87369"/>
    <w:rsid w:val="00B874D2"/>
    <w:rsid w:val="00B876B1"/>
    <w:rsid w:val="00B8787D"/>
    <w:rsid w:val="00B87B99"/>
    <w:rsid w:val="00B902CA"/>
    <w:rsid w:val="00B90C1E"/>
    <w:rsid w:val="00B90C98"/>
    <w:rsid w:val="00B9122C"/>
    <w:rsid w:val="00B9161B"/>
    <w:rsid w:val="00B925D1"/>
    <w:rsid w:val="00B92883"/>
    <w:rsid w:val="00B92C68"/>
    <w:rsid w:val="00B92C81"/>
    <w:rsid w:val="00B92D39"/>
    <w:rsid w:val="00B92F3E"/>
    <w:rsid w:val="00B9327E"/>
    <w:rsid w:val="00B93592"/>
    <w:rsid w:val="00B94944"/>
    <w:rsid w:val="00B95100"/>
    <w:rsid w:val="00B9663E"/>
    <w:rsid w:val="00B96B3C"/>
    <w:rsid w:val="00B97080"/>
    <w:rsid w:val="00B977D4"/>
    <w:rsid w:val="00BA1494"/>
    <w:rsid w:val="00BA1719"/>
    <w:rsid w:val="00BA1949"/>
    <w:rsid w:val="00BA27A3"/>
    <w:rsid w:val="00BA39BC"/>
    <w:rsid w:val="00BA41EB"/>
    <w:rsid w:val="00BA4B23"/>
    <w:rsid w:val="00BA5B18"/>
    <w:rsid w:val="00BA5B5D"/>
    <w:rsid w:val="00BA5E4C"/>
    <w:rsid w:val="00BA5F27"/>
    <w:rsid w:val="00BA6613"/>
    <w:rsid w:val="00BA68D6"/>
    <w:rsid w:val="00BA71F4"/>
    <w:rsid w:val="00BA7835"/>
    <w:rsid w:val="00BA7B20"/>
    <w:rsid w:val="00BA7D31"/>
    <w:rsid w:val="00BB00A5"/>
    <w:rsid w:val="00BB16F2"/>
    <w:rsid w:val="00BB18A5"/>
    <w:rsid w:val="00BB20A1"/>
    <w:rsid w:val="00BB25A3"/>
    <w:rsid w:val="00BB299E"/>
    <w:rsid w:val="00BB2B80"/>
    <w:rsid w:val="00BB3142"/>
    <w:rsid w:val="00BB35A0"/>
    <w:rsid w:val="00BB3617"/>
    <w:rsid w:val="00BB376B"/>
    <w:rsid w:val="00BB3A9E"/>
    <w:rsid w:val="00BB3ACA"/>
    <w:rsid w:val="00BB3BA1"/>
    <w:rsid w:val="00BB3DAF"/>
    <w:rsid w:val="00BB40DA"/>
    <w:rsid w:val="00BB4861"/>
    <w:rsid w:val="00BB4F1E"/>
    <w:rsid w:val="00BB540A"/>
    <w:rsid w:val="00BB5550"/>
    <w:rsid w:val="00BB5E8B"/>
    <w:rsid w:val="00BB65BA"/>
    <w:rsid w:val="00BB66E7"/>
    <w:rsid w:val="00BB6DBF"/>
    <w:rsid w:val="00BB7529"/>
    <w:rsid w:val="00BB7B09"/>
    <w:rsid w:val="00BC07CB"/>
    <w:rsid w:val="00BC110C"/>
    <w:rsid w:val="00BC1CCF"/>
    <w:rsid w:val="00BC2211"/>
    <w:rsid w:val="00BC243E"/>
    <w:rsid w:val="00BC2595"/>
    <w:rsid w:val="00BC27E9"/>
    <w:rsid w:val="00BC2C9D"/>
    <w:rsid w:val="00BC3049"/>
    <w:rsid w:val="00BC3225"/>
    <w:rsid w:val="00BC34B8"/>
    <w:rsid w:val="00BC3DFF"/>
    <w:rsid w:val="00BC419F"/>
    <w:rsid w:val="00BC46DF"/>
    <w:rsid w:val="00BC46E8"/>
    <w:rsid w:val="00BC52B2"/>
    <w:rsid w:val="00BC5C02"/>
    <w:rsid w:val="00BC5C3D"/>
    <w:rsid w:val="00BC5D38"/>
    <w:rsid w:val="00BC5D92"/>
    <w:rsid w:val="00BC66A1"/>
    <w:rsid w:val="00BC698D"/>
    <w:rsid w:val="00BC77C0"/>
    <w:rsid w:val="00BC7DF2"/>
    <w:rsid w:val="00BC7E98"/>
    <w:rsid w:val="00BD0821"/>
    <w:rsid w:val="00BD08ED"/>
    <w:rsid w:val="00BD0D6C"/>
    <w:rsid w:val="00BD0FCD"/>
    <w:rsid w:val="00BD101F"/>
    <w:rsid w:val="00BD195C"/>
    <w:rsid w:val="00BD2719"/>
    <w:rsid w:val="00BD2B23"/>
    <w:rsid w:val="00BD2BFE"/>
    <w:rsid w:val="00BD3034"/>
    <w:rsid w:val="00BD36CF"/>
    <w:rsid w:val="00BD410B"/>
    <w:rsid w:val="00BD44D3"/>
    <w:rsid w:val="00BD4A1B"/>
    <w:rsid w:val="00BD5406"/>
    <w:rsid w:val="00BD5A55"/>
    <w:rsid w:val="00BD5DAE"/>
    <w:rsid w:val="00BD7339"/>
    <w:rsid w:val="00BE09E3"/>
    <w:rsid w:val="00BE1922"/>
    <w:rsid w:val="00BE195C"/>
    <w:rsid w:val="00BE2C65"/>
    <w:rsid w:val="00BE2CA4"/>
    <w:rsid w:val="00BE3606"/>
    <w:rsid w:val="00BE3918"/>
    <w:rsid w:val="00BE3A3D"/>
    <w:rsid w:val="00BE517A"/>
    <w:rsid w:val="00BE5774"/>
    <w:rsid w:val="00BE5909"/>
    <w:rsid w:val="00BE5BA3"/>
    <w:rsid w:val="00BE5CD6"/>
    <w:rsid w:val="00BE6733"/>
    <w:rsid w:val="00BE6735"/>
    <w:rsid w:val="00BE722D"/>
    <w:rsid w:val="00BE78E1"/>
    <w:rsid w:val="00BE7B72"/>
    <w:rsid w:val="00BF072A"/>
    <w:rsid w:val="00BF101F"/>
    <w:rsid w:val="00BF1DFE"/>
    <w:rsid w:val="00BF24A2"/>
    <w:rsid w:val="00BF2F9E"/>
    <w:rsid w:val="00BF33C5"/>
    <w:rsid w:val="00BF3B14"/>
    <w:rsid w:val="00BF40B7"/>
    <w:rsid w:val="00BF47A0"/>
    <w:rsid w:val="00BF47F3"/>
    <w:rsid w:val="00BF4E69"/>
    <w:rsid w:val="00BF50B0"/>
    <w:rsid w:val="00BF51AD"/>
    <w:rsid w:val="00BF5395"/>
    <w:rsid w:val="00BF5896"/>
    <w:rsid w:val="00BF5A33"/>
    <w:rsid w:val="00BF5CE6"/>
    <w:rsid w:val="00BF601F"/>
    <w:rsid w:val="00BF7783"/>
    <w:rsid w:val="00BF7A58"/>
    <w:rsid w:val="00BF7F15"/>
    <w:rsid w:val="00C0056B"/>
    <w:rsid w:val="00C00AD0"/>
    <w:rsid w:val="00C01800"/>
    <w:rsid w:val="00C01F11"/>
    <w:rsid w:val="00C03181"/>
    <w:rsid w:val="00C041D0"/>
    <w:rsid w:val="00C045F4"/>
    <w:rsid w:val="00C047E8"/>
    <w:rsid w:val="00C04FD4"/>
    <w:rsid w:val="00C0536A"/>
    <w:rsid w:val="00C06037"/>
    <w:rsid w:val="00C0639D"/>
    <w:rsid w:val="00C065A9"/>
    <w:rsid w:val="00C065AE"/>
    <w:rsid w:val="00C06887"/>
    <w:rsid w:val="00C06C67"/>
    <w:rsid w:val="00C06D66"/>
    <w:rsid w:val="00C07395"/>
    <w:rsid w:val="00C0760D"/>
    <w:rsid w:val="00C07E6A"/>
    <w:rsid w:val="00C10E62"/>
    <w:rsid w:val="00C110B0"/>
    <w:rsid w:val="00C113B4"/>
    <w:rsid w:val="00C1194F"/>
    <w:rsid w:val="00C11A61"/>
    <w:rsid w:val="00C1227C"/>
    <w:rsid w:val="00C13541"/>
    <w:rsid w:val="00C13E0B"/>
    <w:rsid w:val="00C141BC"/>
    <w:rsid w:val="00C147F6"/>
    <w:rsid w:val="00C14EF8"/>
    <w:rsid w:val="00C14F12"/>
    <w:rsid w:val="00C15852"/>
    <w:rsid w:val="00C16349"/>
    <w:rsid w:val="00C16CD4"/>
    <w:rsid w:val="00C171AE"/>
    <w:rsid w:val="00C17332"/>
    <w:rsid w:val="00C20265"/>
    <w:rsid w:val="00C20727"/>
    <w:rsid w:val="00C20B1B"/>
    <w:rsid w:val="00C20FB5"/>
    <w:rsid w:val="00C2111C"/>
    <w:rsid w:val="00C228CD"/>
    <w:rsid w:val="00C22AEF"/>
    <w:rsid w:val="00C22E53"/>
    <w:rsid w:val="00C234DD"/>
    <w:rsid w:val="00C23AB6"/>
    <w:rsid w:val="00C23D96"/>
    <w:rsid w:val="00C24BFA"/>
    <w:rsid w:val="00C251E0"/>
    <w:rsid w:val="00C2554D"/>
    <w:rsid w:val="00C25D6F"/>
    <w:rsid w:val="00C263CE"/>
    <w:rsid w:val="00C311E9"/>
    <w:rsid w:val="00C3131B"/>
    <w:rsid w:val="00C3155A"/>
    <w:rsid w:val="00C32918"/>
    <w:rsid w:val="00C32E11"/>
    <w:rsid w:val="00C336C5"/>
    <w:rsid w:val="00C33895"/>
    <w:rsid w:val="00C33996"/>
    <w:rsid w:val="00C34C77"/>
    <w:rsid w:val="00C35613"/>
    <w:rsid w:val="00C37463"/>
    <w:rsid w:val="00C3763D"/>
    <w:rsid w:val="00C37B87"/>
    <w:rsid w:val="00C37EE2"/>
    <w:rsid w:val="00C400F3"/>
    <w:rsid w:val="00C401F6"/>
    <w:rsid w:val="00C402DA"/>
    <w:rsid w:val="00C40329"/>
    <w:rsid w:val="00C403D0"/>
    <w:rsid w:val="00C4065A"/>
    <w:rsid w:val="00C407F6"/>
    <w:rsid w:val="00C40909"/>
    <w:rsid w:val="00C41213"/>
    <w:rsid w:val="00C41655"/>
    <w:rsid w:val="00C4267B"/>
    <w:rsid w:val="00C42A63"/>
    <w:rsid w:val="00C44187"/>
    <w:rsid w:val="00C445F0"/>
    <w:rsid w:val="00C44974"/>
    <w:rsid w:val="00C44B7E"/>
    <w:rsid w:val="00C44DCD"/>
    <w:rsid w:val="00C45251"/>
    <w:rsid w:val="00C4694D"/>
    <w:rsid w:val="00C46FD6"/>
    <w:rsid w:val="00C4775B"/>
    <w:rsid w:val="00C4777D"/>
    <w:rsid w:val="00C47B3A"/>
    <w:rsid w:val="00C50052"/>
    <w:rsid w:val="00C500BE"/>
    <w:rsid w:val="00C51C08"/>
    <w:rsid w:val="00C52053"/>
    <w:rsid w:val="00C52218"/>
    <w:rsid w:val="00C530B1"/>
    <w:rsid w:val="00C534B2"/>
    <w:rsid w:val="00C53C3F"/>
    <w:rsid w:val="00C53E38"/>
    <w:rsid w:val="00C54042"/>
    <w:rsid w:val="00C546C1"/>
    <w:rsid w:val="00C5611A"/>
    <w:rsid w:val="00C562D7"/>
    <w:rsid w:val="00C5670E"/>
    <w:rsid w:val="00C5684D"/>
    <w:rsid w:val="00C57D2F"/>
    <w:rsid w:val="00C60111"/>
    <w:rsid w:val="00C60210"/>
    <w:rsid w:val="00C6089D"/>
    <w:rsid w:val="00C60B4C"/>
    <w:rsid w:val="00C61277"/>
    <w:rsid w:val="00C61C33"/>
    <w:rsid w:val="00C61F55"/>
    <w:rsid w:val="00C62209"/>
    <w:rsid w:val="00C62461"/>
    <w:rsid w:val="00C63065"/>
    <w:rsid w:val="00C63F94"/>
    <w:rsid w:val="00C6412E"/>
    <w:rsid w:val="00C645C9"/>
    <w:rsid w:val="00C661BA"/>
    <w:rsid w:val="00C66824"/>
    <w:rsid w:val="00C66967"/>
    <w:rsid w:val="00C678DB"/>
    <w:rsid w:val="00C67A91"/>
    <w:rsid w:val="00C709FA"/>
    <w:rsid w:val="00C70A58"/>
    <w:rsid w:val="00C70E0D"/>
    <w:rsid w:val="00C71A2D"/>
    <w:rsid w:val="00C71DFC"/>
    <w:rsid w:val="00C71F96"/>
    <w:rsid w:val="00C71FD4"/>
    <w:rsid w:val="00C72106"/>
    <w:rsid w:val="00C725E1"/>
    <w:rsid w:val="00C72DF6"/>
    <w:rsid w:val="00C73C32"/>
    <w:rsid w:val="00C74956"/>
    <w:rsid w:val="00C757FE"/>
    <w:rsid w:val="00C75C4F"/>
    <w:rsid w:val="00C75C99"/>
    <w:rsid w:val="00C76064"/>
    <w:rsid w:val="00C7616D"/>
    <w:rsid w:val="00C7687B"/>
    <w:rsid w:val="00C77137"/>
    <w:rsid w:val="00C7723B"/>
    <w:rsid w:val="00C7737D"/>
    <w:rsid w:val="00C77438"/>
    <w:rsid w:val="00C777A7"/>
    <w:rsid w:val="00C80A3D"/>
    <w:rsid w:val="00C80A87"/>
    <w:rsid w:val="00C8122E"/>
    <w:rsid w:val="00C81E3A"/>
    <w:rsid w:val="00C81F03"/>
    <w:rsid w:val="00C82918"/>
    <w:rsid w:val="00C83557"/>
    <w:rsid w:val="00C84607"/>
    <w:rsid w:val="00C84914"/>
    <w:rsid w:val="00C84B59"/>
    <w:rsid w:val="00C84D95"/>
    <w:rsid w:val="00C862DE"/>
    <w:rsid w:val="00C86AE7"/>
    <w:rsid w:val="00C86B25"/>
    <w:rsid w:val="00C86B2C"/>
    <w:rsid w:val="00C90100"/>
    <w:rsid w:val="00C90436"/>
    <w:rsid w:val="00C90988"/>
    <w:rsid w:val="00C90F9E"/>
    <w:rsid w:val="00C911DB"/>
    <w:rsid w:val="00C9150C"/>
    <w:rsid w:val="00C917B0"/>
    <w:rsid w:val="00C92532"/>
    <w:rsid w:val="00C925F6"/>
    <w:rsid w:val="00C92754"/>
    <w:rsid w:val="00C92B8C"/>
    <w:rsid w:val="00C93A14"/>
    <w:rsid w:val="00C93D0C"/>
    <w:rsid w:val="00C93D19"/>
    <w:rsid w:val="00C93F90"/>
    <w:rsid w:val="00C942A8"/>
    <w:rsid w:val="00C94475"/>
    <w:rsid w:val="00C957E5"/>
    <w:rsid w:val="00C96C0E"/>
    <w:rsid w:val="00C96CC9"/>
    <w:rsid w:val="00C971D9"/>
    <w:rsid w:val="00C977BF"/>
    <w:rsid w:val="00C97927"/>
    <w:rsid w:val="00CA02AF"/>
    <w:rsid w:val="00CA0D57"/>
    <w:rsid w:val="00CA0E0F"/>
    <w:rsid w:val="00CA1CD5"/>
    <w:rsid w:val="00CA1DE9"/>
    <w:rsid w:val="00CA1FAD"/>
    <w:rsid w:val="00CA221E"/>
    <w:rsid w:val="00CA2B90"/>
    <w:rsid w:val="00CA2BDC"/>
    <w:rsid w:val="00CA35F7"/>
    <w:rsid w:val="00CA4C0C"/>
    <w:rsid w:val="00CA5D44"/>
    <w:rsid w:val="00CA5F38"/>
    <w:rsid w:val="00CA5FC1"/>
    <w:rsid w:val="00CA5FCF"/>
    <w:rsid w:val="00CA6C9D"/>
    <w:rsid w:val="00CA721A"/>
    <w:rsid w:val="00CB075F"/>
    <w:rsid w:val="00CB0C3A"/>
    <w:rsid w:val="00CB0F30"/>
    <w:rsid w:val="00CB16FF"/>
    <w:rsid w:val="00CB1E85"/>
    <w:rsid w:val="00CB2E75"/>
    <w:rsid w:val="00CB3439"/>
    <w:rsid w:val="00CB3A76"/>
    <w:rsid w:val="00CB3DF0"/>
    <w:rsid w:val="00CB41C9"/>
    <w:rsid w:val="00CB4456"/>
    <w:rsid w:val="00CB4489"/>
    <w:rsid w:val="00CB45A9"/>
    <w:rsid w:val="00CB4757"/>
    <w:rsid w:val="00CB4B4B"/>
    <w:rsid w:val="00CB50E0"/>
    <w:rsid w:val="00CB5242"/>
    <w:rsid w:val="00CB57F9"/>
    <w:rsid w:val="00CB6BCA"/>
    <w:rsid w:val="00CB6BF6"/>
    <w:rsid w:val="00CC0099"/>
    <w:rsid w:val="00CC01F8"/>
    <w:rsid w:val="00CC0907"/>
    <w:rsid w:val="00CC0A3B"/>
    <w:rsid w:val="00CC1513"/>
    <w:rsid w:val="00CC182D"/>
    <w:rsid w:val="00CC1842"/>
    <w:rsid w:val="00CC20A4"/>
    <w:rsid w:val="00CC246D"/>
    <w:rsid w:val="00CC24C0"/>
    <w:rsid w:val="00CC2F6E"/>
    <w:rsid w:val="00CC34BF"/>
    <w:rsid w:val="00CC3789"/>
    <w:rsid w:val="00CC3A42"/>
    <w:rsid w:val="00CC48BC"/>
    <w:rsid w:val="00CC504E"/>
    <w:rsid w:val="00CC535A"/>
    <w:rsid w:val="00CC54E2"/>
    <w:rsid w:val="00CC55D3"/>
    <w:rsid w:val="00CC76EA"/>
    <w:rsid w:val="00CC78CB"/>
    <w:rsid w:val="00CC7C68"/>
    <w:rsid w:val="00CC7CF6"/>
    <w:rsid w:val="00CD159A"/>
    <w:rsid w:val="00CD2012"/>
    <w:rsid w:val="00CD24AB"/>
    <w:rsid w:val="00CD26D0"/>
    <w:rsid w:val="00CD3064"/>
    <w:rsid w:val="00CD426D"/>
    <w:rsid w:val="00CD4E04"/>
    <w:rsid w:val="00CD6446"/>
    <w:rsid w:val="00CD670B"/>
    <w:rsid w:val="00CD6C6D"/>
    <w:rsid w:val="00CD7633"/>
    <w:rsid w:val="00CD78DA"/>
    <w:rsid w:val="00CD7A3F"/>
    <w:rsid w:val="00CD7CA7"/>
    <w:rsid w:val="00CE0A30"/>
    <w:rsid w:val="00CE147C"/>
    <w:rsid w:val="00CE26FF"/>
    <w:rsid w:val="00CE2980"/>
    <w:rsid w:val="00CE3179"/>
    <w:rsid w:val="00CE4017"/>
    <w:rsid w:val="00CE497C"/>
    <w:rsid w:val="00CE4A85"/>
    <w:rsid w:val="00CE5BE9"/>
    <w:rsid w:val="00CE68A4"/>
    <w:rsid w:val="00CE7A0F"/>
    <w:rsid w:val="00CE7F5F"/>
    <w:rsid w:val="00CF133E"/>
    <w:rsid w:val="00CF19C0"/>
    <w:rsid w:val="00CF19E2"/>
    <w:rsid w:val="00CF1E4C"/>
    <w:rsid w:val="00CF1F4A"/>
    <w:rsid w:val="00CF22D6"/>
    <w:rsid w:val="00CF2672"/>
    <w:rsid w:val="00CF2F94"/>
    <w:rsid w:val="00CF330C"/>
    <w:rsid w:val="00CF359A"/>
    <w:rsid w:val="00CF378A"/>
    <w:rsid w:val="00CF378E"/>
    <w:rsid w:val="00CF3D90"/>
    <w:rsid w:val="00CF3F50"/>
    <w:rsid w:val="00CF4280"/>
    <w:rsid w:val="00CF454E"/>
    <w:rsid w:val="00CF45BA"/>
    <w:rsid w:val="00CF558E"/>
    <w:rsid w:val="00CF5671"/>
    <w:rsid w:val="00CF69F4"/>
    <w:rsid w:val="00CF6B72"/>
    <w:rsid w:val="00CF7602"/>
    <w:rsid w:val="00D01375"/>
    <w:rsid w:val="00D027EB"/>
    <w:rsid w:val="00D02E5E"/>
    <w:rsid w:val="00D042E5"/>
    <w:rsid w:val="00D04456"/>
    <w:rsid w:val="00D0450A"/>
    <w:rsid w:val="00D046A3"/>
    <w:rsid w:val="00D04CAE"/>
    <w:rsid w:val="00D04D85"/>
    <w:rsid w:val="00D04F03"/>
    <w:rsid w:val="00D077EE"/>
    <w:rsid w:val="00D07B7B"/>
    <w:rsid w:val="00D07F0E"/>
    <w:rsid w:val="00D10053"/>
    <w:rsid w:val="00D11109"/>
    <w:rsid w:val="00D11691"/>
    <w:rsid w:val="00D11EDA"/>
    <w:rsid w:val="00D1265E"/>
    <w:rsid w:val="00D14898"/>
    <w:rsid w:val="00D14CEA"/>
    <w:rsid w:val="00D14D40"/>
    <w:rsid w:val="00D14E88"/>
    <w:rsid w:val="00D15E3B"/>
    <w:rsid w:val="00D16577"/>
    <w:rsid w:val="00D167FB"/>
    <w:rsid w:val="00D16925"/>
    <w:rsid w:val="00D16F93"/>
    <w:rsid w:val="00D20096"/>
    <w:rsid w:val="00D203F0"/>
    <w:rsid w:val="00D20AD3"/>
    <w:rsid w:val="00D21D7F"/>
    <w:rsid w:val="00D21E25"/>
    <w:rsid w:val="00D232D4"/>
    <w:rsid w:val="00D23C22"/>
    <w:rsid w:val="00D23D0C"/>
    <w:rsid w:val="00D249F9"/>
    <w:rsid w:val="00D25079"/>
    <w:rsid w:val="00D25315"/>
    <w:rsid w:val="00D25990"/>
    <w:rsid w:val="00D25DF3"/>
    <w:rsid w:val="00D2667A"/>
    <w:rsid w:val="00D26774"/>
    <w:rsid w:val="00D26903"/>
    <w:rsid w:val="00D271F3"/>
    <w:rsid w:val="00D27503"/>
    <w:rsid w:val="00D2776F"/>
    <w:rsid w:val="00D30B07"/>
    <w:rsid w:val="00D30D7E"/>
    <w:rsid w:val="00D3117A"/>
    <w:rsid w:val="00D31640"/>
    <w:rsid w:val="00D31D25"/>
    <w:rsid w:val="00D328CF"/>
    <w:rsid w:val="00D32D81"/>
    <w:rsid w:val="00D32D8F"/>
    <w:rsid w:val="00D32E6F"/>
    <w:rsid w:val="00D3405E"/>
    <w:rsid w:val="00D3453B"/>
    <w:rsid w:val="00D34A09"/>
    <w:rsid w:val="00D36243"/>
    <w:rsid w:val="00D363A2"/>
    <w:rsid w:val="00D36DBF"/>
    <w:rsid w:val="00D37DF1"/>
    <w:rsid w:val="00D37F46"/>
    <w:rsid w:val="00D401CE"/>
    <w:rsid w:val="00D40B2B"/>
    <w:rsid w:val="00D41718"/>
    <w:rsid w:val="00D43083"/>
    <w:rsid w:val="00D43971"/>
    <w:rsid w:val="00D43C26"/>
    <w:rsid w:val="00D43E29"/>
    <w:rsid w:val="00D43E64"/>
    <w:rsid w:val="00D4425C"/>
    <w:rsid w:val="00D446E1"/>
    <w:rsid w:val="00D44E91"/>
    <w:rsid w:val="00D450B1"/>
    <w:rsid w:val="00D451FD"/>
    <w:rsid w:val="00D45C0B"/>
    <w:rsid w:val="00D45D0F"/>
    <w:rsid w:val="00D45FBD"/>
    <w:rsid w:val="00D462B4"/>
    <w:rsid w:val="00D4660F"/>
    <w:rsid w:val="00D46CEC"/>
    <w:rsid w:val="00D46DED"/>
    <w:rsid w:val="00D46F94"/>
    <w:rsid w:val="00D474E0"/>
    <w:rsid w:val="00D50B2A"/>
    <w:rsid w:val="00D519E4"/>
    <w:rsid w:val="00D529E7"/>
    <w:rsid w:val="00D52EDB"/>
    <w:rsid w:val="00D54375"/>
    <w:rsid w:val="00D54732"/>
    <w:rsid w:val="00D55226"/>
    <w:rsid w:val="00D55DE1"/>
    <w:rsid w:val="00D56DAE"/>
    <w:rsid w:val="00D575EE"/>
    <w:rsid w:val="00D60AC6"/>
    <w:rsid w:val="00D60F2F"/>
    <w:rsid w:val="00D6178E"/>
    <w:rsid w:val="00D61CF8"/>
    <w:rsid w:val="00D61DF0"/>
    <w:rsid w:val="00D61F51"/>
    <w:rsid w:val="00D627D3"/>
    <w:rsid w:val="00D62929"/>
    <w:rsid w:val="00D62A1D"/>
    <w:rsid w:val="00D62EE5"/>
    <w:rsid w:val="00D6376F"/>
    <w:rsid w:val="00D64248"/>
    <w:rsid w:val="00D645BE"/>
    <w:rsid w:val="00D64BE5"/>
    <w:rsid w:val="00D65966"/>
    <w:rsid w:val="00D65BA8"/>
    <w:rsid w:val="00D6677E"/>
    <w:rsid w:val="00D66C24"/>
    <w:rsid w:val="00D66F1B"/>
    <w:rsid w:val="00D670F6"/>
    <w:rsid w:val="00D673B8"/>
    <w:rsid w:val="00D67511"/>
    <w:rsid w:val="00D677E6"/>
    <w:rsid w:val="00D67E3C"/>
    <w:rsid w:val="00D70028"/>
    <w:rsid w:val="00D70EB6"/>
    <w:rsid w:val="00D7112F"/>
    <w:rsid w:val="00D71963"/>
    <w:rsid w:val="00D71F89"/>
    <w:rsid w:val="00D721B7"/>
    <w:rsid w:val="00D72230"/>
    <w:rsid w:val="00D72ABD"/>
    <w:rsid w:val="00D7360C"/>
    <w:rsid w:val="00D737AE"/>
    <w:rsid w:val="00D739E9"/>
    <w:rsid w:val="00D745E5"/>
    <w:rsid w:val="00D74BFC"/>
    <w:rsid w:val="00D74F61"/>
    <w:rsid w:val="00D7569F"/>
    <w:rsid w:val="00D75FA0"/>
    <w:rsid w:val="00D76262"/>
    <w:rsid w:val="00D768C5"/>
    <w:rsid w:val="00D76A34"/>
    <w:rsid w:val="00D76D26"/>
    <w:rsid w:val="00D77ACF"/>
    <w:rsid w:val="00D77EF2"/>
    <w:rsid w:val="00D80173"/>
    <w:rsid w:val="00D810E5"/>
    <w:rsid w:val="00D8115F"/>
    <w:rsid w:val="00D816CB"/>
    <w:rsid w:val="00D82219"/>
    <w:rsid w:val="00D822B0"/>
    <w:rsid w:val="00D827DE"/>
    <w:rsid w:val="00D83FE3"/>
    <w:rsid w:val="00D84A5A"/>
    <w:rsid w:val="00D84B23"/>
    <w:rsid w:val="00D84DA3"/>
    <w:rsid w:val="00D85564"/>
    <w:rsid w:val="00D858DA"/>
    <w:rsid w:val="00D85A6E"/>
    <w:rsid w:val="00D85CC7"/>
    <w:rsid w:val="00D8709C"/>
    <w:rsid w:val="00D871ED"/>
    <w:rsid w:val="00D8736D"/>
    <w:rsid w:val="00D901D8"/>
    <w:rsid w:val="00D90CEB"/>
    <w:rsid w:val="00D90DBB"/>
    <w:rsid w:val="00D91781"/>
    <w:rsid w:val="00D9274E"/>
    <w:rsid w:val="00D93D56"/>
    <w:rsid w:val="00D93E6C"/>
    <w:rsid w:val="00D94053"/>
    <w:rsid w:val="00D946EE"/>
    <w:rsid w:val="00D948FB"/>
    <w:rsid w:val="00D94ABA"/>
    <w:rsid w:val="00D9575E"/>
    <w:rsid w:val="00D9596A"/>
    <w:rsid w:val="00D963A2"/>
    <w:rsid w:val="00D96D96"/>
    <w:rsid w:val="00D97602"/>
    <w:rsid w:val="00D97989"/>
    <w:rsid w:val="00D97E65"/>
    <w:rsid w:val="00DA0FF2"/>
    <w:rsid w:val="00DA175F"/>
    <w:rsid w:val="00DA1AEB"/>
    <w:rsid w:val="00DA3348"/>
    <w:rsid w:val="00DA343A"/>
    <w:rsid w:val="00DA3553"/>
    <w:rsid w:val="00DA40A3"/>
    <w:rsid w:val="00DA50B6"/>
    <w:rsid w:val="00DA557C"/>
    <w:rsid w:val="00DA560A"/>
    <w:rsid w:val="00DA617F"/>
    <w:rsid w:val="00DA6539"/>
    <w:rsid w:val="00DA67A8"/>
    <w:rsid w:val="00DA6DCD"/>
    <w:rsid w:val="00DA72B8"/>
    <w:rsid w:val="00DA7B4A"/>
    <w:rsid w:val="00DA7BF9"/>
    <w:rsid w:val="00DB0073"/>
    <w:rsid w:val="00DB0AC2"/>
    <w:rsid w:val="00DB0DE6"/>
    <w:rsid w:val="00DB0E11"/>
    <w:rsid w:val="00DB0E65"/>
    <w:rsid w:val="00DB16DB"/>
    <w:rsid w:val="00DB2FA7"/>
    <w:rsid w:val="00DB2FEB"/>
    <w:rsid w:val="00DB36B9"/>
    <w:rsid w:val="00DB4829"/>
    <w:rsid w:val="00DB48E5"/>
    <w:rsid w:val="00DB4DD6"/>
    <w:rsid w:val="00DB5776"/>
    <w:rsid w:val="00DB599A"/>
    <w:rsid w:val="00DB5CC5"/>
    <w:rsid w:val="00DB5FCD"/>
    <w:rsid w:val="00DB65DB"/>
    <w:rsid w:val="00DB6F8D"/>
    <w:rsid w:val="00DB7814"/>
    <w:rsid w:val="00DB7B77"/>
    <w:rsid w:val="00DC023A"/>
    <w:rsid w:val="00DC06BF"/>
    <w:rsid w:val="00DC074A"/>
    <w:rsid w:val="00DC0ABB"/>
    <w:rsid w:val="00DC1446"/>
    <w:rsid w:val="00DC1849"/>
    <w:rsid w:val="00DC2FE4"/>
    <w:rsid w:val="00DC3B05"/>
    <w:rsid w:val="00DC40AE"/>
    <w:rsid w:val="00DC4191"/>
    <w:rsid w:val="00DC5453"/>
    <w:rsid w:val="00DC623D"/>
    <w:rsid w:val="00DC7345"/>
    <w:rsid w:val="00DC7953"/>
    <w:rsid w:val="00DD041F"/>
    <w:rsid w:val="00DD1DCF"/>
    <w:rsid w:val="00DD2B2E"/>
    <w:rsid w:val="00DD2E87"/>
    <w:rsid w:val="00DD34F5"/>
    <w:rsid w:val="00DD3F55"/>
    <w:rsid w:val="00DD4A68"/>
    <w:rsid w:val="00DD563C"/>
    <w:rsid w:val="00DD5AB9"/>
    <w:rsid w:val="00DD7451"/>
    <w:rsid w:val="00DE0245"/>
    <w:rsid w:val="00DE0B20"/>
    <w:rsid w:val="00DE1096"/>
    <w:rsid w:val="00DE2A0A"/>
    <w:rsid w:val="00DE30A1"/>
    <w:rsid w:val="00DE32C9"/>
    <w:rsid w:val="00DE3F01"/>
    <w:rsid w:val="00DE417D"/>
    <w:rsid w:val="00DE498C"/>
    <w:rsid w:val="00DE5095"/>
    <w:rsid w:val="00DE5B07"/>
    <w:rsid w:val="00DE5D2B"/>
    <w:rsid w:val="00DE64E5"/>
    <w:rsid w:val="00DE70DF"/>
    <w:rsid w:val="00DE7D61"/>
    <w:rsid w:val="00DF0FD7"/>
    <w:rsid w:val="00DF1650"/>
    <w:rsid w:val="00DF245E"/>
    <w:rsid w:val="00DF2DA9"/>
    <w:rsid w:val="00DF31E8"/>
    <w:rsid w:val="00DF344B"/>
    <w:rsid w:val="00DF4BAC"/>
    <w:rsid w:val="00DF4C30"/>
    <w:rsid w:val="00DF522C"/>
    <w:rsid w:val="00DF5779"/>
    <w:rsid w:val="00DF5B83"/>
    <w:rsid w:val="00DF5E93"/>
    <w:rsid w:val="00DF61E3"/>
    <w:rsid w:val="00DF6272"/>
    <w:rsid w:val="00DF6623"/>
    <w:rsid w:val="00DF6C3F"/>
    <w:rsid w:val="00DF6CDF"/>
    <w:rsid w:val="00DF7688"/>
    <w:rsid w:val="00DF79D6"/>
    <w:rsid w:val="00E00053"/>
    <w:rsid w:val="00E0019E"/>
    <w:rsid w:val="00E003A4"/>
    <w:rsid w:val="00E003AD"/>
    <w:rsid w:val="00E00AEA"/>
    <w:rsid w:val="00E00B23"/>
    <w:rsid w:val="00E0111E"/>
    <w:rsid w:val="00E014C8"/>
    <w:rsid w:val="00E016CE"/>
    <w:rsid w:val="00E02510"/>
    <w:rsid w:val="00E02674"/>
    <w:rsid w:val="00E0292B"/>
    <w:rsid w:val="00E037C5"/>
    <w:rsid w:val="00E045AD"/>
    <w:rsid w:val="00E0524B"/>
    <w:rsid w:val="00E055F8"/>
    <w:rsid w:val="00E05650"/>
    <w:rsid w:val="00E0643C"/>
    <w:rsid w:val="00E06F21"/>
    <w:rsid w:val="00E07760"/>
    <w:rsid w:val="00E10214"/>
    <w:rsid w:val="00E1066E"/>
    <w:rsid w:val="00E10816"/>
    <w:rsid w:val="00E10B60"/>
    <w:rsid w:val="00E10DFF"/>
    <w:rsid w:val="00E118D8"/>
    <w:rsid w:val="00E11B97"/>
    <w:rsid w:val="00E12081"/>
    <w:rsid w:val="00E12A20"/>
    <w:rsid w:val="00E12FEA"/>
    <w:rsid w:val="00E1313E"/>
    <w:rsid w:val="00E1330C"/>
    <w:rsid w:val="00E133F2"/>
    <w:rsid w:val="00E15137"/>
    <w:rsid w:val="00E157E5"/>
    <w:rsid w:val="00E15B5F"/>
    <w:rsid w:val="00E16386"/>
    <w:rsid w:val="00E1688D"/>
    <w:rsid w:val="00E17C5D"/>
    <w:rsid w:val="00E20C8A"/>
    <w:rsid w:val="00E2223A"/>
    <w:rsid w:val="00E229BD"/>
    <w:rsid w:val="00E22A0D"/>
    <w:rsid w:val="00E22E6D"/>
    <w:rsid w:val="00E2476C"/>
    <w:rsid w:val="00E24A1E"/>
    <w:rsid w:val="00E24CC1"/>
    <w:rsid w:val="00E252B2"/>
    <w:rsid w:val="00E25E82"/>
    <w:rsid w:val="00E26721"/>
    <w:rsid w:val="00E26A6D"/>
    <w:rsid w:val="00E26E3E"/>
    <w:rsid w:val="00E274E5"/>
    <w:rsid w:val="00E27773"/>
    <w:rsid w:val="00E30013"/>
    <w:rsid w:val="00E30ACC"/>
    <w:rsid w:val="00E30DD0"/>
    <w:rsid w:val="00E31343"/>
    <w:rsid w:val="00E31616"/>
    <w:rsid w:val="00E3189F"/>
    <w:rsid w:val="00E330BD"/>
    <w:rsid w:val="00E33197"/>
    <w:rsid w:val="00E3365A"/>
    <w:rsid w:val="00E33AF5"/>
    <w:rsid w:val="00E33DF0"/>
    <w:rsid w:val="00E33EFC"/>
    <w:rsid w:val="00E353B7"/>
    <w:rsid w:val="00E35826"/>
    <w:rsid w:val="00E35970"/>
    <w:rsid w:val="00E35A8F"/>
    <w:rsid w:val="00E35CB4"/>
    <w:rsid w:val="00E35FD9"/>
    <w:rsid w:val="00E36F5D"/>
    <w:rsid w:val="00E373F0"/>
    <w:rsid w:val="00E40279"/>
    <w:rsid w:val="00E42160"/>
    <w:rsid w:val="00E425B2"/>
    <w:rsid w:val="00E425DF"/>
    <w:rsid w:val="00E427DF"/>
    <w:rsid w:val="00E42BE6"/>
    <w:rsid w:val="00E4320B"/>
    <w:rsid w:val="00E435CB"/>
    <w:rsid w:val="00E4387F"/>
    <w:rsid w:val="00E43B33"/>
    <w:rsid w:val="00E4507D"/>
    <w:rsid w:val="00E45267"/>
    <w:rsid w:val="00E457F6"/>
    <w:rsid w:val="00E459D7"/>
    <w:rsid w:val="00E45BDD"/>
    <w:rsid w:val="00E45DED"/>
    <w:rsid w:val="00E4601B"/>
    <w:rsid w:val="00E464C7"/>
    <w:rsid w:val="00E464CA"/>
    <w:rsid w:val="00E4650D"/>
    <w:rsid w:val="00E4670B"/>
    <w:rsid w:val="00E4679E"/>
    <w:rsid w:val="00E46CE8"/>
    <w:rsid w:val="00E46F65"/>
    <w:rsid w:val="00E47C76"/>
    <w:rsid w:val="00E508C5"/>
    <w:rsid w:val="00E51233"/>
    <w:rsid w:val="00E51D9E"/>
    <w:rsid w:val="00E520F5"/>
    <w:rsid w:val="00E52193"/>
    <w:rsid w:val="00E5269A"/>
    <w:rsid w:val="00E5294F"/>
    <w:rsid w:val="00E5349F"/>
    <w:rsid w:val="00E53C52"/>
    <w:rsid w:val="00E53F3B"/>
    <w:rsid w:val="00E54CF6"/>
    <w:rsid w:val="00E55244"/>
    <w:rsid w:val="00E5667C"/>
    <w:rsid w:val="00E56862"/>
    <w:rsid w:val="00E57A9A"/>
    <w:rsid w:val="00E57F01"/>
    <w:rsid w:val="00E57FD9"/>
    <w:rsid w:val="00E60758"/>
    <w:rsid w:val="00E61090"/>
    <w:rsid w:val="00E61386"/>
    <w:rsid w:val="00E6386A"/>
    <w:rsid w:val="00E63C0F"/>
    <w:rsid w:val="00E64E1C"/>
    <w:rsid w:val="00E64E68"/>
    <w:rsid w:val="00E64F62"/>
    <w:rsid w:val="00E651EB"/>
    <w:rsid w:val="00E65CB9"/>
    <w:rsid w:val="00E66CB0"/>
    <w:rsid w:val="00E676DE"/>
    <w:rsid w:val="00E700F0"/>
    <w:rsid w:val="00E70524"/>
    <w:rsid w:val="00E70D97"/>
    <w:rsid w:val="00E713C9"/>
    <w:rsid w:val="00E71491"/>
    <w:rsid w:val="00E7169D"/>
    <w:rsid w:val="00E71B9A"/>
    <w:rsid w:val="00E72197"/>
    <w:rsid w:val="00E741CA"/>
    <w:rsid w:val="00E75249"/>
    <w:rsid w:val="00E7581F"/>
    <w:rsid w:val="00E7668B"/>
    <w:rsid w:val="00E766DA"/>
    <w:rsid w:val="00E767C7"/>
    <w:rsid w:val="00E76E4D"/>
    <w:rsid w:val="00E76F9B"/>
    <w:rsid w:val="00E770DA"/>
    <w:rsid w:val="00E777E7"/>
    <w:rsid w:val="00E77D39"/>
    <w:rsid w:val="00E8006E"/>
    <w:rsid w:val="00E802B9"/>
    <w:rsid w:val="00E804A5"/>
    <w:rsid w:val="00E81496"/>
    <w:rsid w:val="00E81926"/>
    <w:rsid w:val="00E81C04"/>
    <w:rsid w:val="00E82125"/>
    <w:rsid w:val="00E82398"/>
    <w:rsid w:val="00E82581"/>
    <w:rsid w:val="00E830BF"/>
    <w:rsid w:val="00E833BC"/>
    <w:rsid w:val="00E842F0"/>
    <w:rsid w:val="00E84E4E"/>
    <w:rsid w:val="00E85753"/>
    <w:rsid w:val="00E86BB9"/>
    <w:rsid w:val="00E87E37"/>
    <w:rsid w:val="00E9036D"/>
    <w:rsid w:val="00E90EAF"/>
    <w:rsid w:val="00E90F5C"/>
    <w:rsid w:val="00E91187"/>
    <w:rsid w:val="00E912C4"/>
    <w:rsid w:val="00E9132D"/>
    <w:rsid w:val="00E915A1"/>
    <w:rsid w:val="00E92A7C"/>
    <w:rsid w:val="00E92A97"/>
    <w:rsid w:val="00E93141"/>
    <w:rsid w:val="00E94578"/>
    <w:rsid w:val="00E9496A"/>
    <w:rsid w:val="00E95304"/>
    <w:rsid w:val="00E95EF7"/>
    <w:rsid w:val="00E9651D"/>
    <w:rsid w:val="00E976E3"/>
    <w:rsid w:val="00E978AE"/>
    <w:rsid w:val="00E97B98"/>
    <w:rsid w:val="00EA05E8"/>
    <w:rsid w:val="00EA0819"/>
    <w:rsid w:val="00EA08ED"/>
    <w:rsid w:val="00EA0D13"/>
    <w:rsid w:val="00EA13A2"/>
    <w:rsid w:val="00EA1EF9"/>
    <w:rsid w:val="00EA2081"/>
    <w:rsid w:val="00EA2B10"/>
    <w:rsid w:val="00EA3286"/>
    <w:rsid w:val="00EA35BF"/>
    <w:rsid w:val="00EA39CE"/>
    <w:rsid w:val="00EA4000"/>
    <w:rsid w:val="00EA441F"/>
    <w:rsid w:val="00EA4C16"/>
    <w:rsid w:val="00EA4F38"/>
    <w:rsid w:val="00EA6527"/>
    <w:rsid w:val="00EA71E3"/>
    <w:rsid w:val="00EA78A4"/>
    <w:rsid w:val="00EA7D51"/>
    <w:rsid w:val="00EB030F"/>
    <w:rsid w:val="00EB042B"/>
    <w:rsid w:val="00EB0522"/>
    <w:rsid w:val="00EB05A1"/>
    <w:rsid w:val="00EB148C"/>
    <w:rsid w:val="00EB19AA"/>
    <w:rsid w:val="00EB19C0"/>
    <w:rsid w:val="00EB1ACA"/>
    <w:rsid w:val="00EB2AF7"/>
    <w:rsid w:val="00EB3005"/>
    <w:rsid w:val="00EB318C"/>
    <w:rsid w:val="00EB41C7"/>
    <w:rsid w:val="00EB4C1E"/>
    <w:rsid w:val="00EB4CF5"/>
    <w:rsid w:val="00EB4D92"/>
    <w:rsid w:val="00EB52E8"/>
    <w:rsid w:val="00EB5415"/>
    <w:rsid w:val="00EB592E"/>
    <w:rsid w:val="00EB599F"/>
    <w:rsid w:val="00EB5AE5"/>
    <w:rsid w:val="00EB66AD"/>
    <w:rsid w:val="00EB6EDA"/>
    <w:rsid w:val="00EB7674"/>
    <w:rsid w:val="00EB76DE"/>
    <w:rsid w:val="00EB7871"/>
    <w:rsid w:val="00EB7E3B"/>
    <w:rsid w:val="00EC021C"/>
    <w:rsid w:val="00EC0807"/>
    <w:rsid w:val="00EC12A0"/>
    <w:rsid w:val="00EC24BD"/>
    <w:rsid w:val="00EC2851"/>
    <w:rsid w:val="00EC2967"/>
    <w:rsid w:val="00EC2A9C"/>
    <w:rsid w:val="00EC3810"/>
    <w:rsid w:val="00EC4FED"/>
    <w:rsid w:val="00EC5280"/>
    <w:rsid w:val="00EC5600"/>
    <w:rsid w:val="00EC572C"/>
    <w:rsid w:val="00EC5E01"/>
    <w:rsid w:val="00EC64E5"/>
    <w:rsid w:val="00EC66A9"/>
    <w:rsid w:val="00EC6B27"/>
    <w:rsid w:val="00EC6B4B"/>
    <w:rsid w:val="00EC7D17"/>
    <w:rsid w:val="00ED02C2"/>
    <w:rsid w:val="00ED03F9"/>
    <w:rsid w:val="00ED08A1"/>
    <w:rsid w:val="00ED0952"/>
    <w:rsid w:val="00ED09D8"/>
    <w:rsid w:val="00ED121C"/>
    <w:rsid w:val="00ED14BA"/>
    <w:rsid w:val="00ED245A"/>
    <w:rsid w:val="00ED24BD"/>
    <w:rsid w:val="00ED26F8"/>
    <w:rsid w:val="00ED2879"/>
    <w:rsid w:val="00ED2E10"/>
    <w:rsid w:val="00ED33DA"/>
    <w:rsid w:val="00ED3EC8"/>
    <w:rsid w:val="00ED4C7C"/>
    <w:rsid w:val="00ED5EDB"/>
    <w:rsid w:val="00ED67B0"/>
    <w:rsid w:val="00ED6912"/>
    <w:rsid w:val="00ED793C"/>
    <w:rsid w:val="00EE032A"/>
    <w:rsid w:val="00EE0388"/>
    <w:rsid w:val="00EE054D"/>
    <w:rsid w:val="00EE283C"/>
    <w:rsid w:val="00EE289C"/>
    <w:rsid w:val="00EE2CB6"/>
    <w:rsid w:val="00EE2F02"/>
    <w:rsid w:val="00EE3203"/>
    <w:rsid w:val="00EE3370"/>
    <w:rsid w:val="00EE46C5"/>
    <w:rsid w:val="00EE5AA5"/>
    <w:rsid w:val="00EE7052"/>
    <w:rsid w:val="00EE7107"/>
    <w:rsid w:val="00EE75B5"/>
    <w:rsid w:val="00EE79BB"/>
    <w:rsid w:val="00EF0151"/>
    <w:rsid w:val="00EF0DB7"/>
    <w:rsid w:val="00EF1FDA"/>
    <w:rsid w:val="00EF2B2F"/>
    <w:rsid w:val="00EF2C71"/>
    <w:rsid w:val="00EF311D"/>
    <w:rsid w:val="00EF465C"/>
    <w:rsid w:val="00EF4C52"/>
    <w:rsid w:val="00EF4D7B"/>
    <w:rsid w:val="00EF53A2"/>
    <w:rsid w:val="00EF5A42"/>
    <w:rsid w:val="00EF6DC2"/>
    <w:rsid w:val="00EF772D"/>
    <w:rsid w:val="00EF7D01"/>
    <w:rsid w:val="00EF7F0F"/>
    <w:rsid w:val="00EF7FB5"/>
    <w:rsid w:val="00F003A3"/>
    <w:rsid w:val="00F00FC6"/>
    <w:rsid w:val="00F01387"/>
    <w:rsid w:val="00F01562"/>
    <w:rsid w:val="00F0189F"/>
    <w:rsid w:val="00F0192A"/>
    <w:rsid w:val="00F01B86"/>
    <w:rsid w:val="00F02CE6"/>
    <w:rsid w:val="00F03542"/>
    <w:rsid w:val="00F03559"/>
    <w:rsid w:val="00F036D5"/>
    <w:rsid w:val="00F0399E"/>
    <w:rsid w:val="00F03A8E"/>
    <w:rsid w:val="00F043C5"/>
    <w:rsid w:val="00F04417"/>
    <w:rsid w:val="00F0490A"/>
    <w:rsid w:val="00F0533D"/>
    <w:rsid w:val="00F0551B"/>
    <w:rsid w:val="00F05D09"/>
    <w:rsid w:val="00F06FD2"/>
    <w:rsid w:val="00F076B2"/>
    <w:rsid w:val="00F07AB5"/>
    <w:rsid w:val="00F07B6D"/>
    <w:rsid w:val="00F107BF"/>
    <w:rsid w:val="00F10E3D"/>
    <w:rsid w:val="00F11BB8"/>
    <w:rsid w:val="00F12854"/>
    <w:rsid w:val="00F1304E"/>
    <w:rsid w:val="00F1308D"/>
    <w:rsid w:val="00F13F21"/>
    <w:rsid w:val="00F147F5"/>
    <w:rsid w:val="00F152E2"/>
    <w:rsid w:val="00F1571B"/>
    <w:rsid w:val="00F158B1"/>
    <w:rsid w:val="00F15C5D"/>
    <w:rsid w:val="00F15C9B"/>
    <w:rsid w:val="00F15CD4"/>
    <w:rsid w:val="00F1688D"/>
    <w:rsid w:val="00F16DE9"/>
    <w:rsid w:val="00F203B6"/>
    <w:rsid w:val="00F20D4A"/>
    <w:rsid w:val="00F2175F"/>
    <w:rsid w:val="00F21908"/>
    <w:rsid w:val="00F2191F"/>
    <w:rsid w:val="00F224CE"/>
    <w:rsid w:val="00F2314A"/>
    <w:rsid w:val="00F234C9"/>
    <w:rsid w:val="00F239F3"/>
    <w:rsid w:val="00F23B49"/>
    <w:rsid w:val="00F24716"/>
    <w:rsid w:val="00F249D1"/>
    <w:rsid w:val="00F259A6"/>
    <w:rsid w:val="00F25B52"/>
    <w:rsid w:val="00F2689E"/>
    <w:rsid w:val="00F27391"/>
    <w:rsid w:val="00F276B9"/>
    <w:rsid w:val="00F3004F"/>
    <w:rsid w:val="00F3107E"/>
    <w:rsid w:val="00F31BB3"/>
    <w:rsid w:val="00F31C7D"/>
    <w:rsid w:val="00F32108"/>
    <w:rsid w:val="00F3288F"/>
    <w:rsid w:val="00F32FF9"/>
    <w:rsid w:val="00F33036"/>
    <w:rsid w:val="00F3339D"/>
    <w:rsid w:val="00F3522B"/>
    <w:rsid w:val="00F35B28"/>
    <w:rsid w:val="00F364EC"/>
    <w:rsid w:val="00F3677A"/>
    <w:rsid w:val="00F36F0F"/>
    <w:rsid w:val="00F37F0D"/>
    <w:rsid w:val="00F4023A"/>
    <w:rsid w:val="00F405A5"/>
    <w:rsid w:val="00F409E8"/>
    <w:rsid w:val="00F40E64"/>
    <w:rsid w:val="00F4164E"/>
    <w:rsid w:val="00F41AB0"/>
    <w:rsid w:val="00F41BBA"/>
    <w:rsid w:val="00F429B4"/>
    <w:rsid w:val="00F42B14"/>
    <w:rsid w:val="00F42EDA"/>
    <w:rsid w:val="00F436F6"/>
    <w:rsid w:val="00F43AEF"/>
    <w:rsid w:val="00F43B0D"/>
    <w:rsid w:val="00F43D76"/>
    <w:rsid w:val="00F441A7"/>
    <w:rsid w:val="00F44911"/>
    <w:rsid w:val="00F44F72"/>
    <w:rsid w:val="00F45495"/>
    <w:rsid w:val="00F460E8"/>
    <w:rsid w:val="00F461ED"/>
    <w:rsid w:val="00F46A2F"/>
    <w:rsid w:val="00F46D3A"/>
    <w:rsid w:val="00F46F03"/>
    <w:rsid w:val="00F47527"/>
    <w:rsid w:val="00F47617"/>
    <w:rsid w:val="00F47CDE"/>
    <w:rsid w:val="00F50448"/>
    <w:rsid w:val="00F51143"/>
    <w:rsid w:val="00F5174F"/>
    <w:rsid w:val="00F51CD3"/>
    <w:rsid w:val="00F53056"/>
    <w:rsid w:val="00F547D8"/>
    <w:rsid w:val="00F5481C"/>
    <w:rsid w:val="00F558B4"/>
    <w:rsid w:val="00F55D33"/>
    <w:rsid w:val="00F55E14"/>
    <w:rsid w:val="00F56C2E"/>
    <w:rsid w:val="00F56CA5"/>
    <w:rsid w:val="00F570FE"/>
    <w:rsid w:val="00F578EB"/>
    <w:rsid w:val="00F57DB2"/>
    <w:rsid w:val="00F57F10"/>
    <w:rsid w:val="00F6000C"/>
    <w:rsid w:val="00F60D2D"/>
    <w:rsid w:val="00F60E4A"/>
    <w:rsid w:val="00F61082"/>
    <w:rsid w:val="00F61817"/>
    <w:rsid w:val="00F618FC"/>
    <w:rsid w:val="00F61DC5"/>
    <w:rsid w:val="00F625D5"/>
    <w:rsid w:val="00F63121"/>
    <w:rsid w:val="00F631B1"/>
    <w:rsid w:val="00F63A87"/>
    <w:rsid w:val="00F63BE2"/>
    <w:rsid w:val="00F63CC3"/>
    <w:rsid w:val="00F63DF8"/>
    <w:rsid w:val="00F64457"/>
    <w:rsid w:val="00F65968"/>
    <w:rsid w:val="00F66400"/>
    <w:rsid w:val="00F67397"/>
    <w:rsid w:val="00F6795E"/>
    <w:rsid w:val="00F67DB2"/>
    <w:rsid w:val="00F67E7F"/>
    <w:rsid w:val="00F7043A"/>
    <w:rsid w:val="00F708CD"/>
    <w:rsid w:val="00F722B2"/>
    <w:rsid w:val="00F72891"/>
    <w:rsid w:val="00F73301"/>
    <w:rsid w:val="00F74353"/>
    <w:rsid w:val="00F74A63"/>
    <w:rsid w:val="00F75247"/>
    <w:rsid w:val="00F759D9"/>
    <w:rsid w:val="00F7794D"/>
    <w:rsid w:val="00F77B1B"/>
    <w:rsid w:val="00F80A93"/>
    <w:rsid w:val="00F80BF5"/>
    <w:rsid w:val="00F816FC"/>
    <w:rsid w:val="00F81897"/>
    <w:rsid w:val="00F81A2D"/>
    <w:rsid w:val="00F821D4"/>
    <w:rsid w:val="00F831B1"/>
    <w:rsid w:val="00F83676"/>
    <w:rsid w:val="00F836A8"/>
    <w:rsid w:val="00F854C8"/>
    <w:rsid w:val="00F85C14"/>
    <w:rsid w:val="00F8750A"/>
    <w:rsid w:val="00F904A3"/>
    <w:rsid w:val="00F90BFC"/>
    <w:rsid w:val="00F91197"/>
    <w:rsid w:val="00F917B3"/>
    <w:rsid w:val="00F92A00"/>
    <w:rsid w:val="00F932A6"/>
    <w:rsid w:val="00F935AC"/>
    <w:rsid w:val="00F936CD"/>
    <w:rsid w:val="00F94368"/>
    <w:rsid w:val="00F95617"/>
    <w:rsid w:val="00F96205"/>
    <w:rsid w:val="00F9759F"/>
    <w:rsid w:val="00F977A3"/>
    <w:rsid w:val="00F97B74"/>
    <w:rsid w:val="00FA013E"/>
    <w:rsid w:val="00FA0881"/>
    <w:rsid w:val="00FA1B6A"/>
    <w:rsid w:val="00FA341D"/>
    <w:rsid w:val="00FA378C"/>
    <w:rsid w:val="00FA3AD3"/>
    <w:rsid w:val="00FA3BE1"/>
    <w:rsid w:val="00FA3ECB"/>
    <w:rsid w:val="00FA4610"/>
    <w:rsid w:val="00FA4693"/>
    <w:rsid w:val="00FA4A90"/>
    <w:rsid w:val="00FA4D43"/>
    <w:rsid w:val="00FA4F27"/>
    <w:rsid w:val="00FA5B8D"/>
    <w:rsid w:val="00FA62F9"/>
    <w:rsid w:val="00FA670E"/>
    <w:rsid w:val="00FA72DF"/>
    <w:rsid w:val="00FB008C"/>
    <w:rsid w:val="00FB00EE"/>
    <w:rsid w:val="00FB151F"/>
    <w:rsid w:val="00FB19B2"/>
    <w:rsid w:val="00FB24CE"/>
    <w:rsid w:val="00FB24D1"/>
    <w:rsid w:val="00FB33AA"/>
    <w:rsid w:val="00FB367B"/>
    <w:rsid w:val="00FB3CF8"/>
    <w:rsid w:val="00FB5DE3"/>
    <w:rsid w:val="00FB5F54"/>
    <w:rsid w:val="00FB63EC"/>
    <w:rsid w:val="00FB75DB"/>
    <w:rsid w:val="00FB7CCD"/>
    <w:rsid w:val="00FC05C2"/>
    <w:rsid w:val="00FC1211"/>
    <w:rsid w:val="00FC252C"/>
    <w:rsid w:val="00FC2C96"/>
    <w:rsid w:val="00FC2E9D"/>
    <w:rsid w:val="00FC3475"/>
    <w:rsid w:val="00FC3C77"/>
    <w:rsid w:val="00FC3E67"/>
    <w:rsid w:val="00FC48E8"/>
    <w:rsid w:val="00FC4ED1"/>
    <w:rsid w:val="00FC5519"/>
    <w:rsid w:val="00FC560A"/>
    <w:rsid w:val="00FC5F8E"/>
    <w:rsid w:val="00FC5FD7"/>
    <w:rsid w:val="00FC6035"/>
    <w:rsid w:val="00FC6F0B"/>
    <w:rsid w:val="00FC7856"/>
    <w:rsid w:val="00FC78BE"/>
    <w:rsid w:val="00FC7F14"/>
    <w:rsid w:val="00FD0450"/>
    <w:rsid w:val="00FD0C67"/>
    <w:rsid w:val="00FD102C"/>
    <w:rsid w:val="00FD1667"/>
    <w:rsid w:val="00FD1D0A"/>
    <w:rsid w:val="00FD2809"/>
    <w:rsid w:val="00FD2A80"/>
    <w:rsid w:val="00FD3AB7"/>
    <w:rsid w:val="00FD403A"/>
    <w:rsid w:val="00FD4144"/>
    <w:rsid w:val="00FD4927"/>
    <w:rsid w:val="00FD5687"/>
    <w:rsid w:val="00FD572B"/>
    <w:rsid w:val="00FD5B13"/>
    <w:rsid w:val="00FD5F1C"/>
    <w:rsid w:val="00FD640F"/>
    <w:rsid w:val="00FE06DB"/>
    <w:rsid w:val="00FE06F5"/>
    <w:rsid w:val="00FE0D4F"/>
    <w:rsid w:val="00FE115A"/>
    <w:rsid w:val="00FE16DF"/>
    <w:rsid w:val="00FE22B4"/>
    <w:rsid w:val="00FE266E"/>
    <w:rsid w:val="00FE27CC"/>
    <w:rsid w:val="00FE3706"/>
    <w:rsid w:val="00FE3757"/>
    <w:rsid w:val="00FE3DB8"/>
    <w:rsid w:val="00FE4F1F"/>
    <w:rsid w:val="00FE50B3"/>
    <w:rsid w:val="00FE57BF"/>
    <w:rsid w:val="00FE614F"/>
    <w:rsid w:val="00FE676C"/>
    <w:rsid w:val="00FE7687"/>
    <w:rsid w:val="00FE76C8"/>
    <w:rsid w:val="00FE77CB"/>
    <w:rsid w:val="00FE7B36"/>
    <w:rsid w:val="00FF0E1F"/>
    <w:rsid w:val="00FF0F4D"/>
    <w:rsid w:val="00FF133F"/>
    <w:rsid w:val="00FF198F"/>
    <w:rsid w:val="00FF20E9"/>
    <w:rsid w:val="00FF2A75"/>
    <w:rsid w:val="00FF316D"/>
    <w:rsid w:val="00FF3200"/>
    <w:rsid w:val="00FF3A76"/>
    <w:rsid w:val="00FF427C"/>
    <w:rsid w:val="00FF50DB"/>
    <w:rsid w:val="00FF5615"/>
    <w:rsid w:val="00FF59C7"/>
    <w:rsid w:val="00FF5F61"/>
    <w:rsid w:val="00FF6477"/>
    <w:rsid w:val="00FF6A35"/>
    <w:rsid w:val="00FF7109"/>
    <w:rsid w:val="00FF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738DD"/>
  <w15:docId w15:val="{16A5B07D-9919-4F17-95A4-13E472E6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D"/>
    <w:pPr>
      <w:ind w:left="720"/>
      <w:contextualSpacing/>
    </w:pPr>
    <w:rPr>
      <w:rFonts w:ascii="Calibri" w:eastAsia="Calibri" w:hAnsi="Calibri" w:cs="Times New Roman"/>
    </w:rPr>
  </w:style>
  <w:style w:type="paragraph" w:styleId="BodyText3">
    <w:name w:val="Body Text 3"/>
    <w:link w:val="BodyText3Char"/>
    <w:uiPriority w:val="99"/>
    <w:unhideWhenUsed/>
    <w:rsid w:val="00071BFD"/>
    <w:pPr>
      <w:spacing w:after="180" w:line="300" w:lineRule="auto"/>
    </w:pPr>
    <w:rPr>
      <w:rFonts w:ascii="Gill Sans MT" w:eastAsia="Times New Roman" w:hAnsi="Gill Sans MT" w:cs="Times New Roman"/>
      <w:color w:val="000000"/>
      <w:kern w:val="28"/>
    </w:rPr>
  </w:style>
  <w:style w:type="character" w:customStyle="1" w:styleId="BodyText3Char">
    <w:name w:val="Body Text 3 Char"/>
    <w:basedOn w:val="DefaultParagraphFont"/>
    <w:link w:val="BodyText3"/>
    <w:uiPriority w:val="99"/>
    <w:rsid w:val="00071BFD"/>
    <w:rPr>
      <w:rFonts w:ascii="Gill Sans MT" w:eastAsia="Times New Roman" w:hAnsi="Gill Sans MT" w:cs="Times New Roman"/>
      <w:color w:val="000000"/>
      <w:kern w:val="28"/>
    </w:rPr>
  </w:style>
  <w:style w:type="paragraph" w:styleId="Header">
    <w:name w:val="header"/>
    <w:basedOn w:val="Normal"/>
    <w:link w:val="HeaderChar"/>
    <w:uiPriority w:val="99"/>
    <w:unhideWhenUsed/>
    <w:rsid w:val="0007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FD"/>
  </w:style>
  <w:style w:type="paragraph" w:styleId="Footer">
    <w:name w:val="footer"/>
    <w:basedOn w:val="Normal"/>
    <w:link w:val="FooterChar"/>
    <w:uiPriority w:val="99"/>
    <w:unhideWhenUsed/>
    <w:rsid w:val="0007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FD"/>
  </w:style>
  <w:style w:type="paragraph" w:customStyle="1" w:styleId="Outline1">
    <w:name w:val="Outline1"/>
    <w:basedOn w:val="Normal"/>
    <w:next w:val="Normal"/>
    <w:rsid w:val="00C81F03"/>
    <w:pPr>
      <w:keepNext/>
      <w:numPr>
        <w:numId w:val="5"/>
      </w:numPr>
      <w:spacing w:before="240" w:after="0" w:line="240" w:lineRule="auto"/>
    </w:pPr>
    <w:rPr>
      <w:rFonts w:ascii="Times New Roman" w:eastAsia="Times New Roman" w:hAnsi="Times New Roman" w:cs="Times New Roman"/>
      <w:kern w:val="28"/>
      <w:sz w:val="24"/>
      <w:szCs w:val="20"/>
    </w:rPr>
  </w:style>
  <w:style w:type="paragraph" w:customStyle="1" w:styleId="Outline3">
    <w:name w:val="Outline3"/>
    <w:basedOn w:val="Normal"/>
    <w:rsid w:val="00C81F03"/>
    <w:pPr>
      <w:numPr>
        <w:ilvl w:val="2"/>
        <w:numId w:val="5"/>
      </w:numPr>
      <w:spacing w:before="240" w:after="0" w:line="240" w:lineRule="auto"/>
    </w:pPr>
    <w:rPr>
      <w:rFonts w:ascii="Times New Roman" w:eastAsia="Times New Roman" w:hAnsi="Times New Roman" w:cs="Times New Roman"/>
      <w:kern w:val="28"/>
      <w:sz w:val="24"/>
      <w:szCs w:val="20"/>
    </w:rPr>
  </w:style>
  <w:style w:type="paragraph" w:customStyle="1" w:styleId="Outline4">
    <w:name w:val="Outline4"/>
    <w:basedOn w:val="Normal"/>
    <w:rsid w:val="00C81F03"/>
    <w:pPr>
      <w:numPr>
        <w:ilvl w:val="3"/>
        <w:numId w:val="5"/>
      </w:numPr>
      <w:spacing w:before="240" w:after="0" w:line="240" w:lineRule="auto"/>
    </w:pPr>
    <w:rPr>
      <w:rFonts w:ascii="Times New Roman" w:eastAsia="Times New Roman" w:hAnsi="Times New Roman" w:cs="Times New Roman"/>
      <w:kern w:val="28"/>
      <w:sz w:val="24"/>
      <w:szCs w:val="20"/>
    </w:rPr>
  </w:style>
  <w:style w:type="paragraph" w:styleId="BalloonText">
    <w:name w:val="Balloon Text"/>
    <w:basedOn w:val="Normal"/>
    <w:link w:val="BalloonTextChar"/>
    <w:uiPriority w:val="99"/>
    <w:semiHidden/>
    <w:unhideWhenUsed/>
    <w:rsid w:val="0038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372e26d-2352-49bf-905e-a7b5617c9e22" ContentTypeId="0x0101005E3DE8D4CE26B94F9E67D1E726F26DDD" PreviousValue="false"/>
</file>

<file path=customXml/item2.xml><?xml version="1.0" encoding="utf-8"?>
<p:properties xmlns:p="http://schemas.microsoft.com/office/2006/metadata/properties" xmlns:xsi="http://www.w3.org/2001/XMLSchema-instance" xmlns:pc="http://schemas.microsoft.com/office/infopath/2007/PartnerControls">
  <documentManagement>
    <Contact_x0028_s_x0029_ xmlns="d3d0bb0d-0b46-4c6d-a2f4-1981166d95c0">
      <UserInfo>
        <DisplayName/>
        <AccountId xsi:nil="true"/>
        <AccountType/>
      </UserInfo>
    </Contact_x0028_s_x0029_>
    <Abstract xmlns="d3d0bb0d-0b46-4c6d-a2f4-1981166d95c0" xsi:nil="true"/>
    <LikesCount xmlns="http://schemas.microsoft.com/sharepoint/v3" xsi:nil="true"/>
    <ContactUPI xmlns="d3d0bb0d-0b46-4c6d-a2f4-1981166d95c0" xsi:nil="true"/>
    <PublishingRollupImage xmlns="http://schemas.microsoft.com/sharepoint/v3" xsi:nil="true"/>
    <b2528424966f4400b5d92ea883341ad8 xmlns="d3d0bb0d-0b46-4c6d-a2f4-1981166d95c0">
      <Terms xmlns="http://schemas.microsoft.com/office/infopath/2007/PartnerControls">
        <TermInfo xmlns="http://schemas.microsoft.com/office/infopath/2007/PartnerControls">
          <TermName xmlns="http://schemas.microsoft.com/office/infopath/2007/PartnerControls">World Bank Group (WBG)</TermName>
          <TermId xmlns="http://schemas.microsoft.com/office/infopath/2007/PartnerControls">26302eb1-ec78-4f90-9354-a429b34938d0</TermId>
        </TermInfo>
      </Terms>
    </b2528424966f4400b5d92ea883341ad8>
    <gd47a4d9fbf547cb9074c093d57d77c0 xmlns="d3d0bb0d-0b46-4c6d-a2f4-1981166d95c0">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c71cf3c2-f342-44b3-92da-b7d50b6edde8</TermId>
        </TermInfo>
      </Terms>
    </gd47a4d9fbf547cb9074c093d57d77c0>
    <Feature xmlns="d3d0bb0d-0b46-4c6d-a2f4-1981166d95c0">false</Feature>
    <lfb45a722fc84f68b6d3dc1a7900189e xmlns="d3d0bb0d-0b46-4c6d-a2f4-1981166d95c0">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lfb45a722fc84f68b6d3dc1a7900189e>
    <TaxCatchAll xmlns="d3d0bb0d-0b46-4c6d-a2f4-1981166d95c0">
      <Value>150</Value>
      <Value>727</Value>
      <Value>201</Value>
      <Value>3</Value>
      <Value>2</Value>
      <Value>132</Value>
    </TaxCatchAll>
    <f231d2454d9a4a1f8307c1e55bc8c5fd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f58cdd8d-687e-422f-aae0-4be5d4cb4394</TermId>
        </TermInfo>
      </Terms>
    </f231d2454d9a4a1f8307c1e55bc8c5fd>
    <UniqueItemId xmlns="d3d0bb0d-0b46-4c6d-a2f4-1981166d95c0">CDD_DOCUM_145</UniqueItemId>
    <ContactLoginName xmlns="d3d0bb0d-0b46-4c6d-a2f4-1981166d95c0" xsi:nil="true"/>
    <OwnershipUnitLabel xmlns="d3d0bb0d-0b46-4c6d-a2f4-1981166d95c0">Community Driven Development</OwnershipUnitLabel>
    <ArticleStartDate xmlns="http://schemas.microsoft.com/sharepoint/v3" xsi:nil="true"/>
    <f484770885e6483a8b40a286e9099996 xmlns="d3d0bb0d-0b46-4c6d-a2f4-1981166d95c0">
      <Terms xmlns="http://schemas.microsoft.com/office/infopath/2007/PartnerControls"/>
    </f484770885e6483a8b40a286e9099996>
    <TaxKeywordTaxHTField xmlns="d3d0bb0d-0b46-4c6d-a2f4-1981166d95c0">
      <Terms xmlns="http://schemas.microsoft.com/office/infopath/2007/PartnerControls"/>
    </TaxKeywordTaxHTField>
    <j33b1bc20532487296f1bbbdead35a56 xmlns="d3d0bb0d-0b46-4c6d-a2f4-1981166d95c0">
      <Terms xmlns="http://schemas.microsoft.com/office/infopath/2007/PartnerControls"/>
    </j33b1bc20532487296f1bbbdead35a56>
    <d27838b4b66e4810ae2500678d9ad0e1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5751af10-48e2-474f-891d-bfb0c6b127b5</TermId>
        </TermInfo>
      </Terms>
    </d27838b4b66e4810ae2500678d9ad0e1>
    <PublishingContact xmlns="http://schemas.microsoft.com/sharepoint/v3">
      <UserInfo>
        <DisplayName/>
        <AccountId xsi:nil="true"/>
        <AccountType/>
      </UserInfo>
    </PublishingContact>
    <da8d35a074d44872bb711c066b24d86d xmlns="d3d0bb0d-0b46-4c6d-a2f4-1981166d95c0">
      <Terms xmlns="http://schemas.microsoft.com/office/infopath/2007/PartnerControls">
        <TermInfo xmlns="http://schemas.microsoft.com/office/infopath/2007/PartnerControls">
          <TermName xmlns="http://schemas.microsoft.com/office/infopath/2007/PartnerControls">East Asia and Pacific (EAP)</TermName>
          <TermId xmlns="http://schemas.microsoft.com/office/infopath/2007/PartnerControls">1d0c4ed9-b9ae-4dee-9b13-99e695b9ecd6</TermId>
        </TermInfo>
      </Terms>
    </da8d35a074d44872bb711c066b24d86d>
    <EventId xmlns="d3d0bb0d-0b46-4c6d-a2f4-1981166d95c0" xsi:nil="true"/>
    <HF_x0020_Document_x0020_Type xmlns="d3d0bb0d-0b46-4c6d-a2f4-1981166d95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actice Document" ma:contentTypeID="0x0101005E3DE8D4CE26B94F9E67D1E726F26DDD009D06BECC3B2B9141829AE092141FEB25" ma:contentTypeVersion="19" ma:contentTypeDescription="" ma:contentTypeScope="" ma:versionID="2c0a14013d9074b31ac490448648cb59">
  <xsd:schema xmlns:xsd="http://www.w3.org/2001/XMLSchema" xmlns:xs="http://www.w3.org/2001/XMLSchema" xmlns:p="http://schemas.microsoft.com/office/2006/metadata/properties" xmlns:ns1="http://schemas.microsoft.com/sharepoint/v3" xmlns:ns3="d3d0bb0d-0b46-4c6d-a2f4-1981166d95c0" targetNamespace="http://schemas.microsoft.com/office/2006/metadata/properties" ma:root="true" ma:fieldsID="30e1f6ede06834ea86f0e04726d1dcd7" ns1:_="" ns3:_="">
    <xsd:import namespace="http://schemas.microsoft.com/sharepoint/v3"/>
    <xsd:import namespace="d3d0bb0d-0b46-4c6d-a2f4-1981166d95c0"/>
    <xsd:element name="properties">
      <xsd:complexType>
        <xsd:sequence>
          <xsd:element name="documentManagement">
            <xsd:complexType>
              <xsd:all>
                <xsd:element ref="ns1:ArticleStartDate" minOccurs="0"/>
                <xsd:element ref="ns3:Contact_x0028_s_x0029_" minOccurs="0"/>
                <xsd:element ref="ns3:Feature" minOccurs="0"/>
                <xsd:element ref="ns3:Abstract" minOccurs="0"/>
                <xsd:element ref="ns1:AverageRating" minOccurs="0"/>
                <xsd:element ref="ns1:LikesCount" minOccurs="0"/>
                <xsd:element ref="ns1:RatingCount" minOccurs="0"/>
                <xsd:element ref="ns1:PublishingRollupImage" minOccurs="0"/>
                <xsd:element ref="ns1:PublishingContact" minOccurs="0"/>
                <xsd:element ref="ns3:da8d35a074d44872bb711c066b24d86d" minOccurs="0"/>
                <xsd:element ref="ns3:lfb45a722fc84f68b6d3dc1a7900189e" minOccurs="0"/>
                <xsd:element ref="ns3:TaxKeywordTaxHTField" minOccurs="0"/>
                <xsd:element ref="ns3:f231d2454d9a4a1f8307c1e55bc8c5fd" minOccurs="0"/>
                <xsd:element ref="ns3:j33b1bc20532487296f1bbbdead35a56" minOccurs="0"/>
                <xsd:element ref="ns3:gd47a4d9fbf547cb9074c093d57d77c0" minOccurs="0"/>
                <xsd:element ref="ns3:TaxCatchAll" minOccurs="0"/>
                <xsd:element ref="ns3:d27838b4b66e4810ae2500678d9ad0e1" minOccurs="0"/>
                <xsd:element ref="ns3:b2528424966f4400b5d92ea883341ad8" minOccurs="0"/>
                <xsd:element ref="ns3:f484770885e6483a8b40a286e9099996" minOccurs="0"/>
                <xsd:element ref="ns3:TaxCatchAllLabel" minOccurs="0"/>
                <xsd:element ref="ns3:ContactUPI" minOccurs="0"/>
                <xsd:element ref="ns3:ContactLoginName" minOccurs="0"/>
                <xsd:element ref="ns3:OwnershipUnitLabel" minOccurs="0"/>
                <xsd:element ref="ns3:UniqueItemId" minOccurs="0"/>
                <xsd:element ref="ns3:EventId" minOccurs="0"/>
                <xsd:element ref="ns3:HF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LikesCount" ma:index="18" nillable="true" ma:displayName="Number of Likes" ma:internalName="LikesCount">
      <xsd:simpleType>
        <xsd:restriction base="dms:Unknown"/>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PublishingRollupImage" ma:index="20"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PublishingContact" ma:index="21"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d0bb0d-0b46-4c6d-a2f4-1981166d95c0" elementFormDefault="qualified">
    <xsd:import namespace="http://schemas.microsoft.com/office/2006/documentManagement/types"/>
    <xsd:import namespace="http://schemas.microsoft.com/office/infopath/2007/PartnerControls"/>
    <xsd:element name="Contact_x0028_s_x0029_" ma:index="4"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ature" ma:index="14" nillable="true" ma:displayName="Feature" ma:default="0" ma:description="Feature this item?" ma:internalName="Feature">
      <xsd:simpleType>
        <xsd:restriction base="dms:Boolean"/>
      </xsd:simpleType>
    </xsd:element>
    <xsd:element name="Abstract" ma:index="15" nillable="true" ma:displayName="Abstract" ma:internalName="Abstract">
      <xsd:simpleType>
        <xsd:restriction base="dms:Note"/>
      </xsd:simpleType>
    </xsd:element>
    <xsd:element name="da8d35a074d44872bb711c066b24d86d" ma:index="24" nillable="true" ma:taxonomy="true" ma:internalName="da8d35a074d44872bb711c066b24d86d" ma:taxonomyFieldName="GeographicArea" ma:displayName="Geographic Area" ma:default="1;#World|181f87ec-6d12-43c8-9f7a-dc47bc14aa64" ma:fieldId="{da8d35a0-74d4-4872-bb71-1c066b24d86d}" ma:taxonomyMulti="true" ma:sspId="3372e26d-2352-49bf-905e-a7b5617c9e22" ma:termSetId="bc82f570-771a-4efe-b637-ab15e81e67d6" ma:anchorId="00000000-0000-0000-0000-000000000000" ma:open="false" ma:isKeyword="false">
      <xsd:complexType>
        <xsd:sequence>
          <xsd:element ref="pc:Terms" minOccurs="0" maxOccurs="1"/>
        </xsd:sequence>
      </xsd:complexType>
    </xsd:element>
    <xsd:element name="lfb45a722fc84f68b6d3dc1a7900189e" ma:index="29" nillable="true" ma:taxonomy="true" ma:internalName="lfb45a722fc84f68b6d3dc1a7900189e" ma:taxonomyFieldName="InformationClassification" ma:displayName="Information Classification" ma:default="3;#Official Use Only|4119b812-446b-4199-aebc-580c95bfd42a" ma:fieldId="{5fb45a72-2fc8-4f68-b6d3-dc1a7900189e}" ma:sspId="3372e26d-2352-49bf-905e-a7b5617c9e22" ma:termSetId="64584bab-8e1a-4e77-9a74-729fd66acaac"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3372e26d-2352-49bf-905e-a7b5617c9e22" ma:termSetId="00000000-0000-0000-0000-000000000000" ma:anchorId="00000000-0000-0000-0000-000000000000" ma:open="true" ma:isKeyword="true">
      <xsd:complexType>
        <xsd:sequence>
          <xsd:element ref="pc:Terms" minOccurs="0" maxOccurs="1"/>
        </xsd:sequence>
      </xsd:complexType>
    </xsd:element>
    <xsd:element name="f231d2454d9a4a1f8307c1e55bc8c5fd" ma:index="31" nillable="true" ma:taxonomy="true" ma:internalName="f231d2454d9a4a1f8307c1e55bc8c5fd" ma:taxonomyFieldName="OwnershipUnit" ma:displayName="Ownership Unit" ma:default="727;#Community Driven Development|f58cdd8d-687e-422f-aae0-4be5d4cb4394" ma:fieldId="{f231d245-4d9a-4a1f-8307-c1e55bc8c5fd}" ma:sspId="3372e26d-2352-49bf-905e-a7b5617c9e22" ma:termSetId="18c80149-e1cc-4689-81ca-9f56a208dd0e" ma:anchorId="00000000-0000-0000-0000-000000000000" ma:open="false" ma:isKeyword="false">
      <xsd:complexType>
        <xsd:sequence>
          <xsd:element ref="pc:Terms" minOccurs="0" maxOccurs="1"/>
        </xsd:sequence>
      </xsd:complexType>
    </xsd:element>
    <xsd:element name="j33b1bc20532487296f1bbbdead35a56" ma:index="32" nillable="true" ma:taxonomy="true" ma:internalName="j33b1bc20532487296f1bbbdead35a56" ma:taxonomyFieldName="HashTags" ma:displayName="HashTags" ma:fieldId="{333b1bc2-0532-4872-96f1-bbbdead35a56}" ma:taxonomyMulti="true" ma:sspId="00000000-0000-0000-0000-000000000000" ma:termSetId="3ceb0050-69a1-40e7-a427-83e2fac80c27" ma:anchorId="00000000-0000-0000-0000-000000000000" ma:open="false" ma:isKeyword="false">
      <xsd:complexType>
        <xsd:sequence>
          <xsd:element ref="pc:Terms" minOccurs="0" maxOccurs="1"/>
        </xsd:sequence>
      </xsd:complexType>
    </xsd:element>
    <xsd:element name="gd47a4d9fbf547cb9074c093d57d77c0" ma:index="33" nillable="true" ma:taxonomy="true" ma:internalName="gd47a4d9fbf547cb9074c093d57d77c0" ma:taxonomyFieldName="DocumentType" ma:displayName="Document Type" ma:default="" ma:fieldId="{0d47a4d9-fbf5-47cb-9074-c093d57d77c0}" ma:sspId="3372e26d-2352-49bf-905e-a7b5617c9e22" ma:termSetId="fe5d0590-9a37-47b6-bc2b-3c53aa671283"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bb80d5f9-9916-4a53-a479-b07d1ecdeeee}" ma:internalName="TaxCatchAll" ma:showField="CatchAllData"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d27838b4b66e4810ae2500678d9ad0e1" ma:index="35" nillable="true" ma:taxonomy="true" ma:internalName="d27838b4b66e4810ae2500678d9ad0e1" ma:taxonomyFieldName="Topic_x0028_s_x0029_" ma:displayName="Topic(s)" ma:default="" ma:fieldId="{d27838b4-b66e-4810-ae25-00678d9ad0e1}" ma:taxonomyMulti="true" ma:sspId="3372e26d-2352-49bf-905e-a7b5617c9e22" ma:termSetId="52c8dc5b-2000-4eb2-836c-73f156eae2f8" ma:anchorId="00000000-0000-0000-0000-000000000000" ma:open="false" ma:isKeyword="false">
      <xsd:complexType>
        <xsd:sequence>
          <xsd:element ref="pc:Terms" minOccurs="0" maxOccurs="1"/>
        </xsd:sequence>
      </xsd:complexType>
    </xsd:element>
    <xsd:element name="b2528424966f4400b5d92ea883341ad8" ma:index="36" nillable="true" ma:taxonomy="true" ma:internalName="b2528424966f4400b5d92ea883341ad8" ma:taxonomyFieldName="Source_x002d_Sponsor" ma:displayName="Internal Sponsor" ma:default="" ma:fieldId="{b2528424-966f-4400-b5d9-2ea883341ad8}" ma:sspId="3372e26d-2352-49bf-905e-a7b5617c9e22" ma:termSetId="c1dc34fa-d16b-4d70-bdd2-768a61141102" ma:anchorId="00000000-0000-0000-0000-000000000000" ma:open="false" ma:isKeyword="false">
      <xsd:complexType>
        <xsd:sequence>
          <xsd:element ref="pc:Terms" minOccurs="0" maxOccurs="1"/>
        </xsd:sequence>
      </xsd:complexType>
    </xsd:element>
    <xsd:element name="f484770885e6483a8b40a286e9099996" ma:index="37" nillable="true" ma:taxonomy="true" ma:internalName="f484770885e6483a8b40a286e9099996" ma:taxonomyFieldName="Development_x0020_Challenge" ma:displayName="Development Challenge" ma:default="" ma:fieldId="{f4847708-85e6-483a-8b40-a286e9099996}" ma:sspId="3372e26d-2352-49bf-905e-a7b5617c9e22" ma:termSetId="f6b4c6cd-8e2f-4709-89c2-38804f6fb0a2" ma:anchorId="00000000-0000-0000-0000-000000000000" ma:open="true" ma:isKeyword="false">
      <xsd:complexType>
        <xsd:sequence>
          <xsd:element ref="pc:Terms" minOccurs="0" maxOccurs="1"/>
        </xsd:sequence>
      </xsd:complexType>
    </xsd:element>
    <xsd:element name="TaxCatchAllLabel" ma:index="38" nillable="true" ma:displayName="Taxonomy Catch All Column1" ma:hidden="true" ma:list="{bb80d5f9-9916-4a53-a479-b07d1ecdeeee}" ma:internalName="TaxCatchAllLabel" ma:readOnly="true" ma:showField="CatchAllDataLabel"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ContactUPI" ma:index="39" nillable="true" ma:displayName="ContactUPI" ma:internalName="ContactUPI">
      <xsd:simpleType>
        <xsd:restriction base="dms:Text">
          <xsd:maxLength value="255"/>
        </xsd:restriction>
      </xsd:simpleType>
    </xsd:element>
    <xsd:element name="ContactLoginName" ma:index="40" nillable="true" ma:displayName="ContactLoginName" ma:internalName="ContactLoginName">
      <xsd:simpleType>
        <xsd:restriction base="dms:Text">
          <xsd:maxLength value="255"/>
        </xsd:restriction>
      </xsd:simpleType>
    </xsd:element>
    <xsd:element name="OwnershipUnitLabel" ma:index="41" nillable="true" ma:displayName="OwnershipUnitLabel" ma:internalName="OwnershipUnitLabel">
      <xsd:simpleType>
        <xsd:restriction base="dms:Text">
          <xsd:maxLength value="255"/>
        </xsd:restriction>
      </xsd:simpleType>
    </xsd:element>
    <xsd:element name="UniqueItemId" ma:index="42" nillable="true" ma:displayName="UniqueItemId" ma:internalName="UniqueItemId">
      <xsd:simpleType>
        <xsd:restriction base="dms:Text">
          <xsd:maxLength value="20"/>
        </xsd:restriction>
      </xsd:simpleType>
    </xsd:element>
    <xsd:element name="EventId" ma:index="43" nillable="true" ma:displayName="EventId" ma:internalName="EventId">
      <xsd:simpleType>
        <xsd:restriction base="dms:Text">
          <xsd:maxLength value="255"/>
        </xsd:restriction>
      </xsd:simpleType>
    </xsd:element>
    <xsd:element name="HF_x0020_Document_x0020_Type" ma:index="44" nillable="true" ma:displayName="HF Document Type" ma:format="Dropdown" ma:internalName="HF_x0020_Document_x0020_Type">
      <xsd:simpleType>
        <xsd:restriction base="dms:Choice">
          <xsd:enumeration value="ASA Report"/>
          <xsd:enumeration value="Blog"/>
          <xsd:enumeration value="BTOR"/>
          <xsd:enumeration value="Case Study"/>
          <xsd:enumeration value="Concept Note"/>
          <xsd:enumeration value="Country Partnership Framework (CPF)"/>
          <xsd:enumeration value="Dataset"/>
          <xsd:enumeration value="Decision Note"/>
          <xsd:enumeration value="Discussion thread"/>
          <xsd:enumeration value="HFSA"/>
          <xsd:enumeration value="HNP Discussion Paper"/>
          <xsd:enumeration value="HNP Knowledge Brief"/>
          <xsd:enumeration value="Implementation Completion Report (ICR)"/>
          <xsd:enumeration value="IEG Report"/>
          <xsd:enumeration value="Impact Evaluation"/>
          <xsd:enumeration value="Loans/Acts"/>
          <xsd:enumeration value="Meeting Minutes"/>
          <xsd:enumeration value="Meeting Report"/>
          <xsd:enumeration value="Models/Survey"/>
          <xsd:enumeration value="Newsletter"/>
          <xsd:enumeration value="Project Appraisal Document (PAD)"/>
          <xsd:enumeration value="Podcast"/>
          <xsd:enumeration value="Policy Note"/>
          <xsd:enumeration value="Policy Proposal/White Paper"/>
          <xsd:enumeration value="Policy Research Working Paper"/>
          <xsd:enumeration value="Presentation"/>
          <xsd:enumeration value="Public Expenditure Review (PER)"/>
          <xsd:enumeration value="Public Expenditure Tracking Survey (PETS)"/>
          <xsd:enumeration value="Scientific/Research Journal Article"/>
          <xsd:enumeration value="Systematic Country Diagnostics (SCD)"/>
          <xsd:enumeration value="TOR"/>
          <xsd:enumeration value="Transcripts"/>
          <xsd:enumeration value="Video/Webcast"/>
          <xsd:enumeration value="WBG Discussion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/gsg/CDD/Documents/Forms/EditPage.aspx</Edit>
</FormUrls>
</file>

<file path=customXml/itemProps1.xml><?xml version="1.0" encoding="utf-8"?>
<ds:datastoreItem xmlns:ds="http://schemas.openxmlformats.org/officeDocument/2006/customXml" ds:itemID="{EA79B469-CAB6-42EA-8CEE-8706E7532604}"/>
</file>

<file path=customXml/itemProps2.xml><?xml version="1.0" encoding="utf-8"?>
<ds:datastoreItem xmlns:ds="http://schemas.openxmlformats.org/officeDocument/2006/customXml" ds:itemID="{9ECDC45B-7822-4ECD-9D97-E9051F3D485F}"/>
</file>

<file path=customXml/itemProps3.xml><?xml version="1.0" encoding="utf-8"?>
<ds:datastoreItem xmlns:ds="http://schemas.openxmlformats.org/officeDocument/2006/customXml" ds:itemID="{3F8A85CF-5249-4BA0-B251-A384DEA18353}"/>
</file>

<file path=customXml/itemProps4.xml><?xml version="1.0" encoding="utf-8"?>
<ds:datastoreItem xmlns:ds="http://schemas.openxmlformats.org/officeDocument/2006/customXml" ds:itemID="{3D0B8BB5-0F03-4D93-AEB9-4978513D9866}"/>
</file>

<file path=customXml/itemProps5.xml><?xml version="1.0" encoding="utf-8"?>
<ds:datastoreItem xmlns:ds="http://schemas.openxmlformats.org/officeDocument/2006/customXml" ds:itemID="{30221EF6-44D0-4A1C-8A25-E09716B0CB93}"/>
</file>

<file path=docProps/app.xml><?xml version="1.0" encoding="utf-8"?>
<Properties xmlns="http://schemas.openxmlformats.org/officeDocument/2006/extended-properties" xmlns:vt="http://schemas.openxmlformats.org/officeDocument/2006/docPropsVTypes">
  <Template>Normal.dotm</Template>
  <TotalTime>0</TotalTime>
  <Pages>11</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Fernandes</dc:creator>
  <dc:description>TORs</dc:description>
  <cp:lastModifiedBy>Fabian Soria</cp:lastModifiedBy>
  <cp:revision>2</cp:revision>
  <cp:lastPrinted>2014-09-05T16:47:00Z</cp:lastPrinted>
  <dcterms:created xsi:type="dcterms:W3CDTF">2015-06-10T01:29:00Z</dcterms:created>
  <dcterms:modified xsi:type="dcterms:W3CDTF">2015-06-10T01:29:00Z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0x0101005E3DE8D4CE26B94F9E67D1E726F26DDD009D06BECC3B2B9141829AE092141FEB25</vt:lpwstr>
  </property>
  <property fmtid="{D5CDD505-2E9C-101B-9397-08002B2CF9AE}" pid="3" name="InformationClassification">
    <vt:lpwstr>3;#Official Use Only|4119b812-446b-4199-aebc-580c95bfd42a</vt:lpwstr>
  </property>
  <property fmtid="{D5CDD505-2E9C-101B-9397-08002B2CF9AE}" pid="4" name="TaxKeyword">
    <vt:lpwstr/>
  </property>
  <property fmtid="{D5CDD505-2E9C-101B-9397-08002B2CF9AE}" pid="5" name="Source_x002d_Sponsor">
    <vt:lpwstr>2;#World Bank Group (WBG)|26302eb1-ec78-4f90-9354-a429b34938d0</vt:lpwstr>
  </property>
  <property fmtid="{D5CDD505-2E9C-101B-9397-08002B2CF9AE}" pid="6" name="GeographicArea">
    <vt:lpwstr>201;#East Asia and Pacific (EAP)|1d0c4ed9-b9ae-4dee-9b13-99e695b9ecd6</vt:lpwstr>
  </property>
  <property fmtid="{D5CDD505-2E9C-101B-9397-08002B2CF9AE}" pid="7" name="Source-Sponsor">
    <vt:lpwstr>2</vt:lpwstr>
  </property>
  <property fmtid="{D5CDD505-2E9C-101B-9397-08002B2CF9AE}" pid="8" name="OwnershipUnit">
    <vt:lpwstr>727;#Community Driven Development|f58cdd8d-687e-422f-aae0-4be5d4cb4394</vt:lpwstr>
  </property>
  <property fmtid="{D5CDD505-2E9C-101B-9397-08002B2CF9AE}" pid="9" name="Topic_x0028_s_x0029_">
    <vt:lpwstr>150;#Community Driven Development|5751af10-48e2-474f-891d-bfb0c6b127b5</vt:lpwstr>
  </property>
  <property fmtid="{D5CDD505-2E9C-101B-9397-08002B2CF9AE}" pid="10" name="HashTags">
    <vt:lpwstr/>
  </property>
  <property fmtid="{D5CDD505-2E9C-101B-9397-08002B2CF9AE}" pid="11" name="DocumentType">
    <vt:lpwstr>132;#Terms of Reference|c71cf3c2-f342-44b3-92da-b7d50b6edde8</vt:lpwstr>
  </property>
  <property fmtid="{D5CDD505-2E9C-101B-9397-08002B2CF9AE}" pid="12" name="Development_x0020_Challenge">
    <vt:lpwstr/>
  </property>
  <property fmtid="{D5CDD505-2E9C-101B-9397-08002B2CF9AE}" pid="13" name="Topic(s)">
    <vt:lpwstr>150;#Community Driven Development|5751af10-48e2-474f-891d-bfb0c6b127b5</vt:lpwstr>
  </property>
  <property fmtid="{D5CDD505-2E9C-101B-9397-08002B2CF9AE}" pid="14" name="Development Challenge">
    <vt:lpwstr/>
  </property>
</Properties>
</file>