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097" w:rsidRDefault="00286097" w:rsidP="00286097">
      <w:pPr>
        <w:jc w:val="center"/>
        <w:rPr>
          <w:rFonts w:ascii="Arial" w:hAnsi="Arial" w:cs="Arial"/>
          <w:sz w:val="36"/>
          <w:szCs w:val="36"/>
        </w:rPr>
      </w:pPr>
    </w:p>
    <w:p w:rsidR="00643E64" w:rsidRDefault="00643E64" w:rsidP="00286097">
      <w:pPr>
        <w:jc w:val="center"/>
        <w:rPr>
          <w:rFonts w:ascii="Arial" w:hAnsi="Arial" w:cs="Arial"/>
          <w:b/>
          <w:sz w:val="36"/>
          <w:szCs w:val="36"/>
        </w:rPr>
      </w:pPr>
    </w:p>
    <w:p w:rsidR="00643E64" w:rsidRDefault="00643E64" w:rsidP="00286097">
      <w:pPr>
        <w:jc w:val="center"/>
        <w:rPr>
          <w:rFonts w:ascii="Arial" w:hAnsi="Arial" w:cs="Arial"/>
          <w:b/>
          <w:sz w:val="36"/>
          <w:szCs w:val="36"/>
        </w:rPr>
      </w:pPr>
    </w:p>
    <w:p w:rsidR="00643E64" w:rsidRDefault="00643E64" w:rsidP="00286097">
      <w:pPr>
        <w:jc w:val="center"/>
        <w:rPr>
          <w:rFonts w:ascii="Arial" w:hAnsi="Arial" w:cs="Arial"/>
          <w:b/>
          <w:sz w:val="36"/>
          <w:szCs w:val="36"/>
        </w:rPr>
      </w:pPr>
    </w:p>
    <w:p w:rsidR="00643E64" w:rsidRDefault="00643E64" w:rsidP="00286097">
      <w:pPr>
        <w:jc w:val="center"/>
        <w:rPr>
          <w:rFonts w:ascii="Arial" w:hAnsi="Arial" w:cs="Arial"/>
          <w:b/>
          <w:sz w:val="36"/>
          <w:szCs w:val="36"/>
        </w:rPr>
      </w:pPr>
    </w:p>
    <w:p w:rsidR="00286097" w:rsidRPr="00643E64" w:rsidRDefault="00286097" w:rsidP="00286097">
      <w:pPr>
        <w:jc w:val="center"/>
        <w:rPr>
          <w:rFonts w:ascii="Arial" w:hAnsi="Arial" w:cs="Arial"/>
          <w:b/>
          <w:sz w:val="36"/>
          <w:szCs w:val="36"/>
        </w:rPr>
      </w:pPr>
      <w:r w:rsidRPr="00643E64">
        <w:rPr>
          <w:rFonts w:ascii="Arial" w:hAnsi="Arial" w:cs="Arial"/>
          <w:b/>
          <w:sz w:val="36"/>
          <w:szCs w:val="36"/>
        </w:rPr>
        <w:t xml:space="preserve">Public Transport Capacity Analysis Procedures </w:t>
      </w:r>
      <w:r w:rsidR="00643E64">
        <w:rPr>
          <w:rFonts w:ascii="Arial" w:hAnsi="Arial" w:cs="Arial"/>
          <w:b/>
          <w:sz w:val="36"/>
          <w:szCs w:val="36"/>
        </w:rPr>
        <w:t xml:space="preserve">                 for </w:t>
      </w:r>
      <w:r w:rsidRPr="00643E64">
        <w:rPr>
          <w:rFonts w:ascii="Arial" w:hAnsi="Arial" w:cs="Arial"/>
          <w:b/>
          <w:sz w:val="36"/>
          <w:szCs w:val="36"/>
        </w:rPr>
        <w:t>Developing Cities</w:t>
      </w:r>
    </w:p>
    <w:p w:rsidR="00286097" w:rsidRPr="00643E64" w:rsidRDefault="00643E64" w:rsidP="00286097">
      <w:pPr>
        <w:jc w:val="center"/>
        <w:rPr>
          <w:rFonts w:ascii="Arial" w:hAnsi="Arial" w:cs="Arial"/>
          <w:b/>
          <w:sz w:val="36"/>
          <w:szCs w:val="36"/>
        </w:rPr>
      </w:pPr>
      <w:r>
        <w:rPr>
          <w:rFonts w:ascii="Arial" w:hAnsi="Arial" w:cs="Arial"/>
          <w:b/>
          <w:sz w:val="36"/>
          <w:szCs w:val="36"/>
        </w:rPr>
        <w:t xml:space="preserve">Case Study: </w:t>
      </w:r>
      <w:r w:rsidR="00286097" w:rsidRPr="00643E64">
        <w:rPr>
          <w:rFonts w:ascii="Arial" w:hAnsi="Arial" w:cs="Arial"/>
          <w:b/>
          <w:sz w:val="36"/>
          <w:szCs w:val="36"/>
        </w:rPr>
        <w:t>Transmilenio, Bogota, Colombia</w:t>
      </w:r>
    </w:p>
    <w:p w:rsidR="00286097" w:rsidRDefault="00286097" w:rsidP="00286097">
      <w:pPr>
        <w:jc w:val="center"/>
        <w:rPr>
          <w:rFonts w:ascii="Arial" w:hAnsi="Arial" w:cs="Arial"/>
          <w:sz w:val="36"/>
          <w:szCs w:val="36"/>
        </w:rPr>
      </w:pPr>
    </w:p>
    <w:p w:rsidR="00286097" w:rsidRDefault="00286097" w:rsidP="00286097">
      <w:pPr>
        <w:jc w:val="center"/>
        <w:rPr>
          <w:rFonts w:ascii="Arial" w:hAnsi="Arial" w:cs="Arial"/>
          <w:sz w:val="36"/>
          <w:szCs w:val="36"/>
        </w:rPr>
      </w:pPr>
    </w:p>
    <w:p w:rsidR="00286097" w:rsidRDefault="00286097" w:rsidP="00286097">
      <w:pPr>
        <w:jc w:val="center"/>
        <w:rPr>
          <w:rFonts w:ascii="Arial" w:hAnsi="Arial" w:cs="Arial"/>
          <w:sz w:val="36"/>
          <w:szCs w:val="36"/>
        </w:rPr>
      </w:pPr>
      <w:r>
        <w:rPr>
          <w:rFonts w:ascii="Arial" w:hAnsi="Arial" w:cs="Arial"/>
          <w:sz w:val="36"/>
          <w:szCs w:val="36"/>
        </w:rPr>
        <w:t>Ivan Sanchez and Jack Reilly</w:t>
      </w:r>
      <w:r w:rsidR="00053C40">
        <w:rPr>
          <w:rFonts w:ascii="Arial" w:hAnsi="Arial" w:cs="Arial"/>
          <w:sz w:val="36"/>
          <w:szCs w:val="36"/>
        </w:rPr>
        <w:t xml:space="preserve">,                                       Rensselaer Polytechnic Institute </w:t>
      </w:r>
      <w:r>
        <w:rPr>
          <w:rFonts w:ascii="Arial" w:hAnsi="Arial" w:cs="Arial"/>
          <w:sz w:val="36"/>
          <w:szCs w:val="36"/>
        </w:rPr>
        <w:t xml:space="preserve"> </w:t>
      </w:r>
    </w:p>
    <w:p w:rsidR="00286097" w:rsidRDefault="00286097" w:rsidP="00286097">
      <w:pPr>
        <w:jc w:val="center"/>
        <w:rPr>
          <w:rFonts w:ascii="Arial" w:hAnsi="Arial" w:cs="Arial"/>
          <w:sz w:val="36"/>
          <w:szCs w:val="36"/>
        </w:rPr>
      </w:pPr>
      <w:r>
        <w:rPr>
          <w:rFonts w:ascii="Arial" w:hAnsi="Arial" w:cs="Arial"/>
          <w:sz w:val="36"/>
          <w:szCs w:val="36"/>
        </w:rPr>
        <w:t>May, 2011</w:t>
      </w:r>
    </w:p>
    <w:p w:rsidR="00D50D8B" w:rsidRDefault="00D50D8B" w:rsidP="00286097">
      <w:pPr>
        <w:jc w:val="center"/>
        <w:rPr>
          <w:rFonts w:ascii="Arial" w:hAnsi="Arial" w:cs="Arial"/>
          <w:sz w:val="36"/>
          <w:szCs w:val="36"/>
        </w:rPr>
      </w:pPr>
    </w:p>
    <w:p w:rsidR="00D50D8B" w:rsidRDefault="00643E64" w:rsidP="00286097">
      <w:pPr>
        <w:jc w:val="center"/>
        <w:rPr>
          <w:rFonts w:ascii="Arial" w:hAnsi="Arial" w:cs="Arial"/>
          <w:i/>
        </w:rPr>
      </w:pPr>
      <w:r>
        <w:rPr>
          <w:rFonts w:ascii="Arial" w:hAnsi="Arial" w:cs="Arial"/>
          <w:i/>
        </w:rPr>
        <w:t xml:space="preserve">Supported </w:t>
      </w:r>
      <w:r w:rsidR="00D50D8B" w:rsidRPr="00DF071C">
        <w:rPr>
          <w:rFonts w:ascii="Arial" w:hAnsi="Arial" w:cs="Arial"/>
          <w:i/>
        </w:rPr>
        <w:t>by the Transport Research Support Program, TRS of the World Bank</w:t>
      </w:r>
      <w:r>
        <w:rPr>
          <w:rFonts w:ascii="Arial" w:hAnsi="Arial" w:cs="Arial"/>
          <w:i/>
        </w:rPr>
        <w:t xml:space="preserve"> with financing from the U.K.’s Department for International Development, DFID. </w:t>
      </w:r>
    </w:p>
    <w:p w:rsidR="00643E64" w:rsidRDefault="00643E64" w:rsidP="00286097">
      <w:pPr>
        <w:jc w:val="center"/>
        <w:rPr>
          <w:rFonts w:ascii="Arial" w:hAnsi="Arial" w:cs="Arial"/>
          <w:i/>
        </w:rPr>
      </w:pPr>
    </w:p>
    <w:p w:rsidR="00643E64" w:rsidRDefault="00643E64" w:rsidP="00286097">
      <w:pPr>
        <w:jc w:val="center"/>
        <w:rPr>
          <w:rFonts w:ascii="Arial" w:hAnsi="Arial" w:cs="Arial"/>
          <w:i/>
        </w:rPr>
      </w:pPr>
    </w:p>
    <w:p w:rsidR="00643E64" w:rsidRDefault="00643E64" w:rsidP="00286097">
      <w:pPr>
        <w:jc w:val="center"/>
        <w:rPr>
          <w:rFonts w:ascii="Arial" w:hAnsi="Arial" w:cs="Arial"/>
          <w:i/>
        </w:rPr>
      </w:pPr>
    </w:p>
    <w:p w:rsidR="00643E64" w:rsidRDefault="00643E64" w:rsidP="00286097">
      <w:pPr>
        <w:jc w:val="center"/>
        <w:rPr>
          <w:rFonts w:ascii="Arial" w:hAnsi="Arial" w:cs="Arial"/>
          <w:sz w:val="36"/>
          <w:szCs w:val="36"/>
        </w:rPr>
        <w:sectPr w:rsidR="00643E64" w:rsidSect="00632893">
          <w:headerReference w:type="default" r:id="rId8"/>
          <w:footerReference w:type="default" r:id="rId9"/>
          <w:pgSz w:w="12240" w:h="15840"/>
          <w:pgMar w:top="1440" w:right="1440" w:bottom="1440" w:left="1440" w:header="720" w:footer="720" w:gutter="0"/>
          <w:cols w:space="720"/>
          <w:titlePg/>
          <w:docGrid w:linePitch="360"/>
        </w:sectPr>
      </w:pPr>
      <w:r>
        <w:rPr>
          <w:rFonts w:ascii="Arial" w:hAnsi="Arial" w:cs="Arial"/>
          <w:noProof/>
          <w:sz w:val="36"/>
          <w:szCs w:val="36"/>
          <w:lang w:bidi="ar-SA"/>
        </w:rPr>
        <w:drawing>
          <wp:inline distT="0" distB="0" distL="0" distR="0">
            <wp:extent cx="647700" cy="6634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logo.jpg"/>
                    <pic:cNvPicPr/>
                  </pic:nvPicPr>
                  <pic:blipFill>
                    <a:blip r:embed="rId10">
                      <a:extLst>
                        <a:ext uri="{28A0092B-C50C-407E-A947-70E740481C1C}">
                          <a14:useLocalDpi xmlns:a14="http://schemas.microsoft.com/office/drawing/2010/main" val="0"/>
                        </a:ext>
                      </a:extLst>
                    </a:blip>
                    <a:stretch>
                      <a:fillRect/>
                    </a:stretch>
                  </pic:blipFill>
                  <pic:spPr>
                    <a:xfrm>
                      <a:off x="0" y="0"/>
                      <a:ext cx="650310" cy="666171"/>
                    </a:xfrm>
                    <a:prstGeom prst="rect">
                      <a:avLst/>
                    </a:prstGeom>
                  </pic:spPr>
                </pic:pic>
              </a:graphicData>
            </a:graphic>
          </wp:inline>
        </w:drawing>
      </w:r>
    </w:p>
    <w:p w:rsidR="006D3D7A" w:rsidRDefault="006D3D7A" w:rsidP="006D3D7A">
      <w:pPr>
        <w:pStyle w:val="TableofFigures"/>
        <w:tabs>
          <w:tab w:val="right" w:leader="dot" w:pos="8630"/>
        </w:tabs>
        <w:jc w:val="center"/>
        <w:rPr>
          <w:rFonts w:ascii="Arial" w:hAnsi="Arial" w:cs="Arial"/>
          <w:b/>
          <w:sz w:val="28"/>
          <w:szCs w:val="28"/>
        </w:rPr>
      </w:pPr>
      <w:r>
        <w:rPr>
          <w:rFonts w:ascii="Arial" w:hAnsi="Arial" w:cs="Arial"/>
          <w:b/>
          <w:sz w:val="28"/>
          <w:szCs w:val="28"/>
        </w:rPr>
        <w:lastRenderedPageBreak/>
        <w:t>Table of Contents</w:t>
      </w:r>
    </w:p>
    <w:sdt>
      <w:sdtPr>
        <w:rPr>
          <w:rFonts w:asciiTheme="minorHAnsi" w:eastAsiaTheme="minorEastAsia" w:hAnsiTheme="minorHAnsi" w:cstheme="minorBidi"/>
          <w:b w:val="0"/>
          <w:bCs w:val="0"/>
          <w:sz w:val="22"/>
          <w:szCs w:val="22"/>
        </w:rPr>
        <w:id w:val="736766550"/>
        <w:docPartObj>
          <w:docPartGallery w:val="Table of Contents"/>
          <w:docPartUnique/>
        </w:docPartObj>
      </w:sdtPr>
      <w:sdtEndPr>
        <w:rPr>
          <w:rFonts w:ascii="Arial" w:hAnsi="Arial"/>
        </w:rPr>
      </w:sdtEndPr>
      <w:sdtContent>
        <w:p w:rsidR="002E7C15" w:rsidRDefault="002E7C15">
          <w:pPr>
            <w:pStyle w:val="TOCHeading"/>
          </w:pPr>
        </w:p>
        <w:p w:rsidR="00F45449" w:rsidRDefault="00023CA0">
          <w:pPr>
            <w:pStyle w:val="TOC1"/>
            <w:tabs>
              <w:tab w:val="left" w:pos="440"/>
              <w:tab w:val="right" w:leader="dot" w:pos="8630"/>
            </w:tabs>
            <w:rPr>
              <w:noProof/>
              <w:lang w:bidi="ar-SA"/>
            </w:rPr>
          </w:pPr>
          <w:r w:rsidRPr="00F06F41">
            <w:rPr>
              <w:rFonts w:ascii="Arial" w:hAnsi="Arial"/>
            </w:rPr>
            <w:fldChar w:fldCharType="begin"/>
          </w:r>
          <w:r w:rsidR="002E7C15" w:rsidRPr="00F06F41">
            <w:rPr>
              <w:rFonts w:ascii="Arial" w:hAnsi="Arial"/>
            </w:rPr>
            <w:instrText xml:space="preserve"> TOC \o "1-3" \h \z \u </w:instrText>
          </w:r>
          <w:r w:rsidRPr="00F06F41">
            <w:rPr>
              <w:rFonts w:ascii="Arial" w:hAnsi="Arial"/>
            </w:rPr>
            <w:fldChar w:fldCharType="separate"/>
          </w:r>
          <w:hyperlink w:anchor="_Toc296882231" w:history="1">
            <w:r w:rsidR="00F45449" w:rsidRPr="00224F7D">
              <w:rPr>
                <w:rStyle w:val="Hyperlink"/>
                <w:noProof/>
              </w:rPr>
              <w:t>1.</w:t>
            </w:r>
            <w:r w:rsidR="00F45449">
              <w:rPr>
                <w:noProof/>
                <w:lang w:bidi="ar-SA"/>
              </w:rPr>
              <w:tab/>
            </w:r>
            <w:r w:rsidR="00F45449" w:rsidRPr="00224F7D">
              <w:rPr>
                <w:rStyle w:val="Hyperlink"/>
                <w:noProof/>
              </w:rPr>
              <w:t>Introduction</w:t>
            </w:r>
            <w:r w:rsidR="00F45449">
              <w:rPr>
                <w:noProof/>
                <w:webHidden/>
              </w:rPr>
              <w:tab/>
            </w:r>
            <w:r>
              <w:rPr>
                <w:noProof/>
                <w:webHidden/>
              </w:rPr>
              <w:fldChar w:fldCharType="begin"/>
            </w:r>
            <w:r w:rsidR="00F45449">
              <w:rPr>
                <w:noProof/>
                <w:webHidden/>
              </w:rPr>
              <w:instrText xml:space="preserve"> PAGEREF _Toc296882231 \h </w:instrText>
            </w:r>
            <w:r>
              <w:rPr>
                <w:noProof/>
                <w:webHidden/>
              </w:rPr>
            </w:r>
            <w:r>
              <w:rPr>
                <w:noProof/>
                <w:webHidden/>
              </w:rPr>
              <w:fldChar w:fldCharType="separate"/>
            </w:r>
            <w:r w:rsidR="00F45449">
              <w:rPr>
                <w:noProof/>
                <w:webHidden/>
              </w:rPr>
              <w:t>3</w:t>
            </w:r>
            <w:r>
              <w:rPr>
                <w:noProof/>
                <w:webHidden/>
              </w:rPr>
              <w:fldChar w:fldCharType="end"/>
            </w:r>
          </w:hyperlink>
        </w:p>
        <w:p w:rsidR="00F45449" w:rsidRDefault="00632893">
          <w:pPr>
            <w:pStyle w:val="TOC1"/>
            <w:tabs>
              <w:tab w:val="left" w:pos="660"/>
              <w:tab w:val="right" w:leader="dot" w:pos="8630"/>
            </w:tabs>
            <w:rPr>
              <w:noProof/>
              <w:lang w:bidi="ar-SA"/>
            </w:rPr>
          </w:pPr>
          <w:hyperlink w:anchor="_Toc296882232" w:history="1">
            <w:r w:rsidR="00F45449" w:rsidRPr="00224F7D">
              <w:rPr>
                <w:rStyle w:val="Hyperlink"/>
                <w:noProof/>
              </w:rPr>
              <w:t>1.1.</w:t>
            </w:r>
            <w:r w:rsidR="00F45449">
              <w:rPr>
                <w:noProof/>
                <w:lang w:bidi="ar-SA"/>
              </w:rPr>
              <w:tab/>
            </w:r>
            <w:r w:rsidR="00F45449" w:rsidRPr="00224F7D">
              <w:rPr>
                <w:rStyle w:val="Hyperlink"/>
                <w:noProof/>
              </w:rPr>
              <w:t>Description of Transmilenio</w:t>
            </w:r>
            <w:r w:rsidR="00F45449">
              <w:rPr>
                <w:noProof/>
                <w:webHidden/>
              </w:rPr>
              <w:tab/>
            </w:r>
            <w:r w:rsidR="00023CA0">
              <w:rPr>
                <w:noProof/>
                <w:webHidden/>
              </w:rPr>
              <w:fldChar w:fldCharType="begin"/>
            </w:r>
            <w:r w:rsidR="00F45449">
              <w:rPr>
                <w:noProof/>
                <w:webHidden/>
              </w:rPr>
              <w:instrText xml:space="preserve"> PAGEREF _Toc296882232 \h </w:instrText>
            </w:r>
            <w:r w:rsidR="00023CA0">
              <w:rPr>
                <w:noProof/>
                <w:webHidden/>
              </w:rPr>
            </w:r>
            <w:r w:rsidR="00023CA0">
              <w:rPr>
                <w:noProof/>
                <w:webHidden/>
              </w:rPr>
              <w:fldChar w:fldCharType="separate"/>
            </w:r>
            <w:r w:rsidR="00F45449">
              <w:rPr>
                <w:noProof/>
                <w:webHidden/>
              </w:rPr>
              <w:t>3</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33" w:history="1">
            <w:r w:rsidR="00F45449" w:rsidRPr="00224F7D">
              <w:rPr>
                <w:rStyle w:val="Hyperlink"/>
                <w:noProof/>
              </w:rPr>
              <w:t>1.1.1.</w:t>
            </w:r>
            <w:r w:rsidR="00F45449">
              <w:rPr>
                <w:noProof/>
                <w:lang w:bidi="ar-SA"/>
              </w:rPr>
              <w:tab/>
            </w:r>
            <w:r w:rsidR="00F45449" w:rsidRPr="00224F7D">
              <w:rPr>
                <w:rStyle w:val="Hyperlink"/>
                <w:noProof/>
              </w:rPr>
              <w:t>Vehicles</w:t>
            </w:r>
            <w:r w:rsidR="00F45449">
              <w:rPr>
                <w:noProof/>
                <w:webHidden/>
              </w:rPr>
              <w:tab/>
            </w:r>
            <w:r w:rsidR="00023CA0">
              <w:rPr>
                <w:noProof/>
                <w:webHidden/>
              </w:rPr>
              <w:fldChar w:fldCharType="begin"/>
            </w:r>
            <w:r w:rsidR="00F45449">
              <w:rPr>
                <w:noProof/>
                <w:webHidden/>
              </w:rPr>
              <w:instrText xml:space="preserve"> PAGEREF _Toc296882233 \h </w:instrText>
            </w:r>
            <w:r w:rsidR="00023CA0">
              <w:rPr>
                <w:noProof/>
                <w:webHidden/>
              </w:rPr>
            </w:r>
            <w:r w:rsidR="00023CA0">
              <w:rPr>
                <w:noProof/>
                <w:webHidden/>
              </w:rPr>
              <w:fldChar w:fldCharType="separate"/>
            </w:r>
            <w:r w:rsidR="00F45449">
              <w:rPr>
                <w:noProof/>
                <w:webHidden/>
              </w:rPr>
              <w:t>4</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34" w:history="1">
            <w:r w:rsidR="00F45449" w:rsidRPr="00224F7D">
              <w:rPr>
                <w:rStyle w:val="Hyperlink"/>
                <w:noProof/>
              </w:rPr>
              <w:t>1.1.2.</w:t>
            </w:r>
            <w:r w:rsidR="00F45449">
              <w:rPr>
                <w:noProof/>
                <w:lang w:bidi="ar-SA"/>
              </w:rPr>
              <w:tab/>
            </w:r>
            <w:r w:rsidR="00F45449" w:rsidRPr="00224F7D">
              <w:rPr>
                <w:rStyle w:val="Hyperlink"/>
                <w:noProof/>
              </w:rPr>
              <w:t>Running Ways</w:t>
            </w:r>
            <w:r w:rsidR="00F45449">
              <w:rPr>
                <w:noProof/>
                <w:webHidden/>
              </w:rPr>
              <w:tab/>
            </w:r>
            <w:r w:rsidR="00023CA0">
              <w:rPr>
                <w:noProof/>
                <w:webHidden/>
              </w:rPr>
              <w:fldChar w:fldCharType="begin"/>
            </w:r>
            <w:r w:rsidR="00F45449">
              <w:rPr>
                <w:noProof/>
                <w:webHidden/>
              </w:rPr>
              <w:instrText xml:space="preserve"> PAGEREF _Toc296882234 \h </w:instrText>
            </w:r>
            <w:r w:rsidR="00023CA0">
              <w:rPr>
                <w:noProof/>
                <w:webHidden/>
              </w:rPr>
            </w:r>
            <w:r w:rsidR="00023CA0">
              <w:rPr>
                <w:noProof/>
                <w:webHidden/>
              </w:rPr>
              <w:fldChar w:fldCharType="separate"/>
            </w:r>
            <w:r w:rsidR="00F45449">
              <w:rPr>
                <w:noProof/>
                <w:webHidden/>
              </w:rPr>
              <w:t>6</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35" w:history="1">
            <w:r w:rsidR="00F45449" w:rsidRPr="00224F7D">
              <w:rPr>
                <w:rStyle w:val="Hyperlink"/>
                <w:noProof/>
              </w:rPr>
              <w:t>1.1.3.</w:t>
            </w:r>
            <w:r w:rsidR="00F45449">
              <w:rPr>
                <w:noProof/>
                <w:lang w:bidi="ar-SA"/>
              </w:rPr>
              <w:tab/>
            </w:r>
            <w:r w:rsidR="00F45449" w:rsidRPr="00224F7D">
              <w:rPr>
                <w:rStyle w:val="Hyperlink"/>
                <w:noProof/>
              </w:rPr>
              <w:t>Stations</w:t>
            </w:r>
            <w:r w:rsidR="00F45449">
              <w:rPr>
                <w:noProof/>
                <w:webHidden/>
              </w:rPr>
              <w:tab/>
            </w:r>
            <w:r w:rsidR="00023CA0">
              <w:rPr>
                <w:noProof/>
                <w:webHidden/>
              </w:rPr>
              <w:fldChar w:fldCharType="begin"/>
            </w:r>
            <w:r w:rsidR="00F45449">
              <w:rPr>
                <w:noProof/>
                <w:webHidden/>
              </w:rPr>
              <w:instrText xml:space="preserve"> PAGEREF _Toc296882235 \h </w:instrText>
            </w:r>
            <w:r w:rsidR="00023CA0">
              <w:rPr>
                <w:noProof/>
                <w:webHidden/>
              </w:rPr>
            </w:r>
            <w:r w:rsidR="00023CA0">
              <w:rPr>
                <w:noProof/>
                <w:webHidden/>
              </w:rPr>
              <w:fldChar w:fldCharType="separate"/>
            </w:r>
            <w:r w:rsidR="00F45449">
              <w:rPr>
                <w:noProof/>
                <w:webHidden/>
              </w:rPr>
              <w:t>8</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36" w:history="1">
            <w:r w:rsidR="00F45449" w:rsidRPr="00224F7D">
              <w:rPr>
                <w:rStyle w:val="Hyperlink"/>
                <w:noProof/>
              </w:rPr>
              <w:t>1.1.4.</w:t>
            </w:r>
            <w:r w:rsidR="00F45449">
              <w:rPr>
                <w:noProof/>
                <w:lang w:bidi="ar-SA"/>
              </w:rPr>
              <w:tab/>
            </w:r>
            <w:r w:rsidR="00F45449" w:rsidRPr="00224F7D">
              <w:rPr>
                <w:rStyle w:val="Hyperlink"/>
                <w:noProof/>
              </w:rPr>
              <w:t>Fare Structure and Fare Collection</w:t>
            </w:r>
            <w:r w:rsidR="00F45449">
              <w:rPr>
                <w:noProof/>
                <w:webHidden/>
              </w:rPr>
              <w:tab/>
            </w:r>
            <w:r w:rsidR="00023CA0">
              <w:rPr>
                <w:noProof/>
                <w:webHidden/>
              </w:rPr>
              <w:fldChar w:fldCharType="begin"/>
            </w:r>
            <w:r w:rsidR="00F45449">
              <w:rPr>
                <w:noProof/>
                <w:webHidden/>
              </w:rPr>
              <w:instrText xml:space="preserve"> PAGEREF _Toc296882236 \h </w:instrText>
            </w:r>
            <w:r w:rsidR="00023CA0">
              <w:rPr>
                <w:noProof/>
                <w:webHidden/>
              </w:rPr>
            </w:r>
            <w:r w:rsidR="00023CA0">
              <w:rPr>
                <w:noProof/>
                <w:webHidden/>
              </w:rPr>
              <w:fldChar w:fldCharType="separate"/>
            </w:r>
            <w:r w:rsidR="00F45449">
              <w:rPr>
                <w:noProof/>
                <w:webHidden/>
              </w:rPr>
              <w:t>12</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37" w:history="1">
            <w:r w:rsidR="00F45449" w:rsidRPr="00224F7D">
              <w:rPr>
                <w:rStyle w:val="Hyperlink"/>
                <w:noProof/>
              </w:rPr>
              <w:t>1.1.5.</w:t>
            </w:r>
            <w:r w:rsidR="00F45449">
              <w:rPr>
                <w:noProof/>
                <w:lang w:bidi="ar-SA"/>
              </w:rPr>
              <w:tab/>
            </w:r>
            <w:r w:rsidR="00F45449" w:rsidRPr="00224F7D">
              <w:rPr>
                <w:rStyle w:val="Hyperlink"/>
                <w:noProof/>
              </w:rPr>
              <w:t>Service Configuration</w:t>
            </w:r>
            <w:r w:rsidR="00F45449">
              <w:rPr>
                <w:noProof/>
                <w:webHidden/>
              </w:rPr>
              <w:tab/>
            </w:r>
            <w:r w:rsidR="00023CA0">
              <w:rPr>
                <w:noProof/>
                <w:webHidden/>
              </w:rPr>
              <w:fldChar w:fldCharType="begin"/>
            </w:r>
            <w:r w:rsidR="00F45449">
              <w:rPr>
                <w:noProof/>
                <w:webHidden/>
              </w:rPr>
              <w:instrText xml:space="preserve"> PAGEREF _Toc296882237 \h </w:instrText>
            </w:r>
            <w:r w:rsidR="00023CA0">
              <w:rPr>
                <w:noProof/>
                <w:webHidden/>
              </w:rPr>
            </w:r>
            <w:r w:rsidR="00023CA0">
              <w:rPr>
                <w:noProof/>
                <w:webHidden/>
              </w:rPr>
              <w:fldChar w:fldCharType="separate"/>
            </w:r>
            <w:r w:rsidR="00F45449">
              <w:rPr>
                <w:noProof/>
                <w:webHidden/>
              </w:rPr>
              <w:t>13</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38" w:history="1">
            <w:r w:rsidR="00F45449" w:rsidRPr="00224F7D">
              <w:rPr>
                <w:rStyle w:val="Hyperlink"/>
                <w:noProof/>
              </w:rPr>
              <w:t>1.1.6.</w:t>
            </w:r>
            <w:r w:rsidR="00F45449">
              <w:rPr>
                <w:noProof/>
                <w:lang w:bidi="ar-SA"/>
              </w:rPr>
              <w:tab/>
            </w:r>
            <w:r w:rsidR="00F45449" w:rsidRPr="00224F7D">
              <w:rPr>
                <w:rStyle w:val="Hyperlink"/>
                <w:noProof/>
              </w:rPr>
              <w:t>Operation at Stops</w:t>
            </w:r>
            <w:r w:rsidR="00F45449">
              <w:rPr>
                <w:noProof/>
                <w:webHidden/>
              </w:rPr>
              <w:tab/>
            </w:r>
            <w:r w:rsidR="00023CA0">
              <w:rPr>
                <w:noProof/>
                <w:webHidden/>
              </w:rPr>
              <w:fldChar w:fldCharType="begin"/>
            </w:r>
            <w:r w:rsidR="00F45449">
              <w:rPr>
                <w:noProof/>
                <w:webHidden/>
              </w:rPr>
              <w:instrText xml:space="preserve"> PAGEREF _Toc296882238 \h </w:instrText>
            </w:r>
            <w:r w:rsidR="00023CA0">
              <w:rPr>
                <w:noProof/>
                <w:webHidden/>
              </w:rPr>
            </w:r>
            <w:r w:rsidR="00023CA0">
              <w:rPr>
                <w:noProof/>
                <w:webHidden/>
              </w:rPr>
              <w:fldChar w:fldCharType="separate"/>
            </w:r>
            <w:r w:rsidR="00F45449">
              <w:rPr>
                <w:noProof/>
                <w:webHidden/>
              </w:rPr>
              <w:t>13</w:t>
            </w:r>
            <w:r w:rsidR="00023CA0">
              <w:rPr>
                <w:noProof/>
                <w:webHidden/>
              </w:rPr>
              <w:fldChar w:fldCharType="end"/>
            </w:r>
          </w:hyperlink>
        </w:p>
        <w:p w:rsidR="00F45449" w:rsidRDefault="00632893">
          <w:pPr>
            <w:pStyle w:val="TOC1"/>
            <w:tabs>
              <w:tab w:val="left" w:pos="440"/>
              <w:tab w:val="right" w:leader="dot" w:pos="8630"/>
            </w:tabs>
            <w:rPr>
              <w:noProof/>
              <w:lang w:bidi="ar-SA"/>
            </w:rPr>
          </w:pPr>
          <w:hyperlink w:anchor="_Toc296882239" w:history="1">
            <w:r w:rsidR="00F45449" w:rsidRPr="00224F7D">
              <w:rPr>
                <w:rStyle w:val="Hyperlink"/>
                <w:noProof/>
              </w:rPr>
              <w:t>2.</w:t>
            </w:r>
            <w:r w:rsidR="00F45449">
              <w:rPr>
                <w:noProof/>
                <w:lang w:bidi="ar-SA"/>
              </w:rPr>
              <w:tab/>
            </w:r>
            <w:r w:rsidR="00F45449" w:rsidRPr="00224F7D">
              <w:rPr>
                <w:rStyle w:val="Hyperlink"/>
                <w:noProof/>
              </w:rPr>
              <w:t>Bus Stop Capacity Assessment</w:t>
            </w:r>
            <w:r w:rsidR="00F45449">
              <w:rPr>
                <w:noProof/>
                <w:webHidden/>
              </w:rPr>
              <w:tab/>
            </w:r>
            <w:r w:rsidR="00023CA0">
              <w:rPr>
                <w:noProof/>
                <w:webHidden/>
              </w:rPr>
              <w:fldChar w:fldCharType="begin"/>
            </w:r>
            <w:r w:rsidR="00F45449">
              <w:rPr>
                <w:noProof/>
                <w:webHidden/>
              </w:rPr>
              <w:instrText xml:space="preserve"> PAGEREF _Toc296882239 \h </w:instrText>
            </w:r>
            <w:r w:rsidR="00023CA0">
              <w:rPr>
                <w:noProof/>
                <w:webHidden/>
              </w:rPr>
            </w:r>
            <w:r w:rsidR="00023CA0">
              <w:rPr>
                <w:noProof/>
                <w:webHidden/>
              </w:rPr>
              <w:fldChar w:fldCharType="separate"/>
            </w:r>
            <w:r w:rsidR="00F45449">
              <w:rPr>
                <w:noProof/>
                <w:webHidden/>
              </w:rPr>
              <w:t>15</w:t>
            </w:r>
            <w:r w:rsidR="00023CA0">
              <w:rPr>
                <w:noProof/>
                <w:webHidden/>
              </w:rPr>
              <w:fldChar w:fldCharType="end"/>
            </w:r>
          </w:hyperlink>
        </w:p>
        <w:p w:rsidR="00F45449" w:rsidRDefault="00632893">
          <w:pPr>
            <w:pStyle w:val="TOC1"/>
            <w:tabs>
              <w:tab w:val="left" w:pos="660"/>
              <w:tab w:val="right" w:leader="dot" w:pos="8630"/>
            </w:tabs>
            <w:rPr>
              <w:noProof/>
              <w:lang w:bidi="ar-SA"/>
            </w:rPr>
          </w:pPr>
          <w:hyperlink w:anchor="_Toc296882240" w:history="1">
            <w:r w:rsidR="00F45449" w:rsidRPr="00224F7D">
              <w:rPr>
                <w:rStyle w:val="Hyperlink"/>
                <w:noProof/>
              </w:rPr>
              <w:t>2.1.</w:t>
            </w:r>
            <w:r w:rsidR="00F45449">
              <w:rPr>
                <w:noProof/>
                <w:lang w:bidi="ar-SA"/>
              </w:rPr>
              <w:tab/>
            </w:r>
            <w:r w:rsidR="00F45449" w:rsidRPr="00224F7D">
              <w:rPr>
                <w:rStyle w:val="Hyperlink"/>
                <w:noProof/>
              </w:rPr>
              <w:t>Determining the Critical Stop</w:t>
            </w:r>
            <w:r w:rsidR="00F45449">
              <w:rPr>
                <w:noProof/>
                <w:webHidden/>
              </w:rPr>
              <w:tab/>
            </w:r>
            <w:r w:rsidR="00023CA0">
              <w:rPr>
                <w:noProof/>
                <w:webHidden/>
              </w:rPr>
              <w:fldChar w:fldCharType="begin"/>
            </w:r>
            <w:r w:rsidR="00F45449">
              <w:rPr>
                <w:noProof/>
                <w:webHidden/>
              </w:rPr>
              <w:instrText xml:space="preserve"> PAGEREF _Toc296882240 \h </w:instrText>
            </w:r>
            <w:r w:rsidR="00023CA0">
              <w:rPr>
                <w:noProof/>
                <w:webHidden/>
              </w:rPr>
            </w:r>
            <w:r w:rsidR="00023CA0">
              <w:rPr>
                <w:noProof/>
                <w:webHidden/>
              </w:rPr>
              <w:fldChar w:fldCharType="separate"/>
            </w:r>
            <w:r w:rsidR="00F45449">
              <w:rPr>
                <w:noProof/>
                <w:webHidden/>
              </w:rPr>
              <w:t>15</w:t>
            </w:r>
            <w:r w:rsidR="00023CA0">
              <w:rPr>
                <w:noProof/>
                <w:webHidden/>
              </w:rPr>
              <w:fldChar w:fldCharType="end"/>
            </w:r>
          </w:hyperlink>
        </w:p>
        <w:p w:rsidR="00F45449" w:rsidRDefault="00632893">
          <w:pPr>
            <w:pStyle w:val="TOC1"/>
            <w:tabs>
              <w:tab w:val="left" w:pos="660"/>
              <w:tab w:val="right" w:leader="dot" w:pos="8630"/>
            </w:tabs>
            <w:rPr>
              <w:noProof/>
              <w:lang w:bidi="ar-SA"/>
            </w:rPr>
          </w:pPr>
          <w:hyperlink w:anchor="_Toc296882241" w:history="1">
            <w:r w:rsidR="00F45449" w:rsidRPr="00224F7D">
              <w:rPr>
                <w:rStyle w:val="Hyperlink"/>
                <w:noProof/>
              </w:rPr>
              <w:t>2.2.</w:t>
            </w:r>
            <w:r w:rsidR="00F45449">
              <w:rPr>
                <w:noProof/>
                <w:lang w:bidi="ar-SA"/>
              </w:rPr>
              <w:tab/>
            </w:r>
            <w:r w:rsidR="00F45449" w:rsidRPr="00224F7D">
              <w:rPr>
                <w:rStyle w:val="Hyperlink"/>
                <w:noProof/>
              </w:rPr>
              <w:t>Understanding the Operating System at Stops</w:t>
            </w:r>
            <w:r w:rsidR="00F45449">
              <w:rPr>
                <w:noProof/>
                <w:webHidden/>
              </w:rPr>
              <w:tab/>
            </w:r>
            <w:r w:rsidR="00023CA0">
              <w:rPr>
                <w:noProof/>
                <w:webHidden/>
              </w:rPr>
              <w:fldChar w:fldCharType="begin"/>
            </w:r>
            <w:r w:rsidR="00F45449">
              <w:rPr>
                <w:noProof/>
                <w:webHidden/>
              </w:rPr>
              <w:instrText xml:space="preserve"> PAGEREF _Toc296882241 \h </w:instrText>
            </w:r>
            <w:r w:rsidR="00023CA0">
              <w:rPr>
                <w:noProof/>
                <w:webHidden/>
              </w:rPr>
            </w:r>
            <w:r w:rsidR="00023CA0">
              <w:rPr>
                <w:noProof/>
                <w:webHidden/>
              </w:rPr>
              <w:fldChar w:fldCharType="separate"/>
            </w:r>
            <w:r w:rsidR="00F45449">
              <w:rPr>
                <w:noProof/>
                <w:webHidden/>
              </w:rPr>
              <w:t>16</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42" w:history="1">
            <w:r w:rsidR="00F45449" w:rsidRPr="00224F7D">
              <w:rPr>
                <w:rStyle w:val="Hyperlink"/>
                <w:noProof/>
              </w:rPr>
              <w:t>2.2.1.</w:t>
            </w:r>
            <w:r w:rsidR="00F45449">
              <w:rPr>
                <w:noProof/>
                <w:lang w:bidi="ar-SA"/>
              </w:rPr>
              <w:tab/>
            </w:r>
            <w:r w:rsidR="00F45449" w:rsidRPr="00224F7D">
              <w:rPr>
                <w:rStyle w:val="Hyperlink"/>
                <w:noProof/>
              </w:rPr>
              <w:t>Stop at Calle 100</w:t>
            </w:r>
            <w:r w:rsidR="00F45449">
              <w:rPr>
                <w:noProof/>
                <w:webHidden/>
              </w:rPr>
              <w:tab/>
            </w:r>
            <w:r w:rsidR="00023CA0">
              <w:rPr>
                <w:noProof/>
                <w:webHidden/>
              </w:rPr>
              <w:fldChar w:fldCharType="begin"/>
            </w:r>
            <w:r w:rsidR="00F45449">
              <w:rPr>
                <w:noProof/>
                <w:webHidden/>
              </w:rPr>
              <w:instrText xml:space="preserve"> PAGEREF _Toc296882242 \h </w:instrText>
            </w:r>
            <w:r w:rsidR="00023CA0">
              <w:rPr>
                <w:noProof/>
                <w:webHidden/>
              </w:rPr>
            </w:r>
            <w:r w:rsidR="00023CA0">
              <w:rPr>
                <w:noProof/>
                <w:webHidden/>
              </w:rPr>
              <w:fldChar w:fldCharType="separate"/>
            </w:r>
            <w:r w:rsidR="00F45449">
              <w:rPr>
                <w:noProof/>
                <w:webHidden/>
              </w:rPr>
              <w:t>16</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43" w:history="1">
            <w:r w:rsidR="00F45449" w:rsidRPr="00224F7D">
              <w:rPr>
                <w:rStyle w:val="Hyperlink"/>
                <w:noProof/>
              </w:rPr>
              <w:t>2.2.2.</w:t>
            </w:r>
            <w:r w:rsidR="00F45449">
              <w:rPr>
                <w:noProof/>
                <w:lang w:bidi="ar-SA"/>
              </w:rPr>
              <w:tab/>
            </w:r>
            <w:r w:rsidR="00F45449" w:rsidRPr="00224F7D">
              <w:rPr>
                <w:rStyle w:val="Hyperlink"/>
                <w:noProof/>
              </w:rPr>
              <w:t>Stop at Calle 76</w:t>
            </w:r>
            <w:r w:rsidR="00F45449">
              <w:rPr>
                <w:noProof/>
                <w:webHidden/>
              </w:rPr>
              <w:tab/>
            </w:r>
            <w:r w:rsidR="00023CA0">
              <w:rPr>
                <w:noProof/>
                <w:webHidden/>
              </w:rPr>
              <w:fldChar w:fldCharType="begin"/>
            </w:r>
            <w:r w:rsidR="00F45449">
              <w:rPr>
                <w:noProof/>
                <w:webHidden/>
              </w:rPr>
              <w:instrText xml:space="preserve"> PAGEREF _Toc296882243 \h </w:instrText>
            </w:r>
            <w:r w:rsidR="00023CA0">
              <w:rPr>
                <w:noProof/>
                <w:webHidden/>
              </w:rPr>
            </w:r>
            <w:r w:rsidR="00023CA0">
              <w:rPr>
                <w:noProof/>
                <w:webHidden/>
              </w:rPr>
              <w:fldChar w:fldCharType="separate"/>
            </w:r>
            <w:r w:rsidR="00F45449">
              <w:rPr>
                <w:noProof/>
                <w:webHidden/>
              </w:rPr>
              <w:t>18</w:t>
            </w:r>
            <w:r w:rsidR="00023CA0">
              <w:rPr>
                <w:noProof/>
                <w:webHidden/>
              </w:rPr>
              <w:fldChar w:fldCharType="end"/>
            </w:r>
          </w:hyperlink>
        </w:p>
        <w:p w:rsidR="00F45449" w:rsidRDefault="00632893">
          <w:pPr>
            <w:pStyle w:val="TOC1"/>
            <w:tabs>
              <w:tab w:val="left" w:pos="660"/>
              <w:tab w:val="right" w:leader="dot" w:pos="8630"/>
            </w:tabs>
            <w:rPr>
              <w:noProof/>
              <w:lang w:bidi="ar-SA"/>
            </w:rPr>
          </w:pPr>
          <w:hyperlink w:anchor="_Toc296882244" w:history="1">
            <w:r w:rsidR="00F45449" w:rsidRPr="00224F7D">
              <w:rPr>
                <w:rStyle w:val="Hyperlink"/>
                <w:noProof/>
              </w:rPr>
              <w:t>2.3.</w:t>
            </w:r>
            <w:r w:rsidR="00F45449">
              <w:rPr>
                <w:noProof/>
                <w:lang w:bidi="ar-SA"/>
              </w:rPr>
              <w:tab/>
            </w:r>
            <w:r w:rsidR="00F45449" w:rsidRPr="00224F7D">
              <w:rPr>
                <w:rStyle w:val="Hyperlink"/>
                <w:noProof/>
              </w:rPr>
              <w:t>Determining the Mean Dwell Time</w:t>
            </w:r>
            <w:r w:rsidR="00F45449">
              <w:rPr>
                <w:noProof/>
                <w:webHidden/>
              </w:rPr>
              <w:tab/>
            </w:r>
            <w:r w:rsidR="00023CA0">
              <w:rPr>
                <w:noProof/>
                <w:webHidden/>
              </w:rPr>
              <w:fldChar w:fldCharType="begin"/>
            </w:r>
            <w:r w:rsidR="00F45449">
              <w:rPr>
                <w:noProof/>
                <w:webHidden/>
              </w:rPr>
              <w:instrText xml:space="preserve"> PAGEREF _Toc296882244 \h </w:instrText>
            </w:r>
            <w:r w:rsidR="00023CA0">
              <w:rPr>
                <w:noProof/>
                <w:webHidden/>
              </w:rPr>
            </w:r>
            <w:r w:rsidR="00023CA0">
              <w:rPr>
                <w:noProof/>
                <w:webHidden/>
              </w:rPr>
              <w:fldChar w:fldCharType="separate"/>
            </w:r>
            <w:r w:rsidR="00F45449">
              <w:rPr>
                <w:noProof/>
                <w:webHidden/>
              </w:rPr>
              <w:t>18</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45" w:history="1">
            <w:r w:rsidR="00F45449" w:rsidRPr="00224F7D">
              <w:rPr>
                <w:rStyle w:val="Hyperlink"/>
                <w:noProof/>
              </w:rPr>
              <w:t>2.3.1.</w:t>
            </w:r>
            <w:r w:rsidR="00F45449">
              <w:rPr>
                <w:noProof/>
                <w:lang w:bidi="ar-SA"/>
              </w:rPr>
              <w:tab/>
            </w:r>
            <w:r w:rsidR="00F45449" w:rsidRPr="00224F7D">
              <w:rPr>
                <w:rStyle w:val="Hyperlink"/>
                <w:noProof/>
              </w:rPr>
              <w:t>Clearance Time</w:t>
            </w:r>
            <w:r w:rsidR="00F45449">
              <w:rPr>
                <w:noProof/>
                <w:webHidden/>
              </w:rPr>
              <w:tab/>
            </w:r>
            <w:r w:rsidR="00023CA0">
              <w:rPr>
                <w:noProof/>
                <w:webHidden/>
              </w:rPr>
              <w:fldChar w:fldCharType="begin"/>
            </w:r>
            <w:r w:rsidR="00F45449">
              <w:rPr>
                <w:noProof/>
                <w:webHidden/>
              </w:rPr>
              <w:instrText xml:space="preserve"> PAGEREF _Toc296882245 \h </w:instrText>
            </w:r>
            <w:r w:rsidR="00023CA0">
              <w:rPr>
                <w:noProof/>
                <w:webHidden/>
              </w:rPr>
            </w:r>
            <w:r w:rsidR="00023CA0">
              <w:rPr>
                <w:noProof/>
                <w:webHidden/>
              </w:rPr>
              <w:fldChar w:fldCharType="separate"/>
            </w:r>
            <w:r w:rsidR="00F45449">
              <w:rPr>
                <w:noProof/>
                <w:webHidden/>
              </w:rPr>
              <w:t>19</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46" w:history="1">
            <w:r w:rsidR="00F45449" w:rsidRPr="00224F7D">
              <w:rPr>
                <w:rStyle w:val="Hyperlink"/>
                <w:noProof/>
              </w:rPr>
              <w:t>2.3.2.</w:t>
            </w:r>
            <w:r w:rsidR="00F45449">
              <w:rPr>
                <w:noProof/>
                <w:lang w:bidi="ar-SA"/>
              </w:rPr>
              <w:tab/>
            </w:r>
            <w:r w:rsidR="00F45449" w:rsidRPr="00224F7D">
              <w:rPr>
                <w:rStyle w:val="Hyperlink"/>
                <w:noProof/>
              </w:rPr>
              <w:t>Separation Time</w:t>
            </w:r>
            <w:r w:rsidR="00F45449">
              <w:rPr>
                <w:noProof/>
                <w:webHidden/>
              </w:rPr>
              <w:tab/>
            </w:r>
            <w:r w:rsidR="00023CA0">
              <w:rPr>
                <w:noProof/>
                <w:webHidden/>
              </w:rPr>
              <w:fldChar w:fldCharType="begin"/>
            </w:r>
            <w:r w:rsidR="00F45449">
              <w:rPr>
                <w:noProof/>
                <w:webHidden/>
              </w:rPr>
              <w:instrText xml:space="preserve"> PAGEREF _Toc296882246 \h </w:instrText>
            </w:r>
            <w:r w:rsidR="00023CA0">
              <w:rPr>
                <w:noProof/>
                <w:webHidden/>
              </w:rPr>
            </w:r>
            <w:r w:rsidR="00023CA0">
              <w:rPr>
                <w:noProof/>
                <w:webHidden/>
              </w:rPr>
              <w:fldChar w:fldCharType="separate"/>
            </w:r>
            <w:r w:rsidR="00F45449">
              <w:rPr>
                <w:noProof/>
                <w:webHidden/>
              </w:rPr>
              <w:t>19</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47" w:history="1">
            <w:r w:rsidR="00F45449" w:rsidRPr="00224F7D">
              <w:rPr>
                <w:rStyle w:val="Hyperlink"/>
                <w:noProof/>
              </w:rPr>
              <w:t>2.3.3.</w:t>
            </w:r>
            <w:r w:rsidR="00F45449">
              <w:rPr>
                <w:noProof/>
                <w:lang w:bidi="ar-SA"/>
              </w:rPr>
              <w:tab/>
            </w:r>
            <w:r w:rsidR="00F45449" w:rsidRPr="00224F7D">
              <w:rPr>
                <w:rStyle w:val="Hyperlink"/>
                <w:noProof/>
              </w:rPr>
              <w:t>Allowance for Arrival Randomness</w:t>
            </w:r>
            <w:r w:rsidR="00F45449">
              <w:rPr>
                <w:noProof/>
                <w:webHidden/>
              </w:rPr>
              <w:tab/>
            </w:r>
            <w:r w:rsidR="00023CA0">
              <w:rPr>
                <w:noProof/>
                <w:webHidden/>
              </w:rPr>
              <w:fldChar w:fldCharType="begin"/>
            </w:r>
            <w:r w:rsidR="00F45449">
              <w:rPr>
                <w:noProof/>
                <w:webHidden/>
              </w:rPr>
              <w:instrText xml:space="preserve"> PAGEREF _Toc296882247 \h </w:instrText>
            </w:r>
            <w:r w:rsidR="00023CA0">
              <w:rPr>
                <w:noProof/>
                <w:webHidden/>
              </w:rPr>
            </w:r>
            <w:r w:rsidR="00023CA0">
              <w:rPr>
                <w:noProof/>
                <w:webHidden/>
              </w:rPr>
              <w:fldChar w:fldCharType="separate"/>
            </w:r>
            <w:r w:rsidR="00F45449">
              <w:rPr>
                <w:noProof/>
                <w:webHidden/>
              </w:rPr>
              <w:t>20</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48" w:history="1">
            <w:r w:rsidR="00F45449" w:rsidRPr="00224F7D">
              <w:rPr>
                <w:rStyle w:val="Hyperlink"/>
                <w:noProof/>
              </w:rPr>
              <w:t>2.3.4.</w:t>
            </w:r>
            <w:r w:rsidR="00F45449">
              <w:rPr>
                <w:noProof/>
                <w:lang w:bidi="ar-SA"/>
              </w:rPr>
              <w:tab/>
            </w:r>
            <w:r w:rsidR="00F45449" w:rsidRPr="00224F7D">
              <w:rPr>
                <w:rStyle w:val="Hyperlink"/>
                <w:noProof/>
              </w:rPr>
              <w:t>Traffic Signal Interference</w:t>
            </w:r>
            <w:r w:rsidR="00F45449">
              <w:rPr>
                <w:noProof/>
                <w:webHidden/>
              </w:rPr>
              <w:tab/>
            </w:r>
            <w:r w:rsidR="00023CA0">
              <w:rPr>
                <w:noProof/>
                <w:webHidden/>
              </w:rPr>
              <w:fldChar w:fldCharType="begin"/>
            </w:r>
            <w:r w:rsidR="00F45449">
              <w:rPr>
                <w:noProof/>
                <w:webHidden/>
              </w:rPr>
              <w:instrText xml:space="preserve"> PAGEREF _Toc296882248 \h </w:instrText>
            </w:r>
            <w:r w:rsidR="00023CA0">
              <w:rPr>
                <w:noProof/>
                <w:webHidden/>
              </w:rPr>
            </w:r>
            <w:r w:rsidR="00023CA0">
              <w:rPr>
                <w:noProof/>
                <w:webHidden/>
              </w:rPr>
              <w:fldChar w:fldCharType="separate"/>
            </w:r>
            <w:r w:rsidR="00F45449">
              <w:rPr>
                <w:noProof/>
                <w:webHidden/>
              </w:rPr>
              <w:t>21</w:t>
            </w:r>
            <w:r w:rsidR="00023CA0">
              <w:rPr>
                <w:noProof/>
                <w:webHidden/>
              </w:rPr>
              <w:fldChar w:fldCharType="end"/>
            </w:r>
          </w:hyperlink>
        </w:p>
        <w:p w:rsidR="00F45449" w:rsidRDefault="00632893">
          <w:pPr>
            <w:pStyle w:val="TOC1"/>
            <w:tabs>
              <w:tab w:val="left" w:pos="660"/>
              <w:tab w:val="right" w:leader="dot" w:pos="8630"/>
            </w:tabs>
            <w:rPr>
              <w:noProof/>
              <w:lang w:bidi="ar-SA"/>
            </w:rPr>
          </w:pPr>
          <w:hyperlink w:anchor="_Toc296882249" w:history="1">
            <w:r w:rsidR="00F45449" w:rsidRPr="00224F7D">
              <w:rPr>
                <w:rStyle w:val="Hyperlink"/>
                <w:noProof/>
              </w:rPr>
              <w:t>2.4.</w:t>
            </w:r>
            <w:r w:rsidR="00F45449">
              <w:rPr>
                <w:noProof/>
                <w:lang w:bidi="ar-SA"/>
              </w:rPr>
              <w:tab/>
            </w:r>
            <w:r w:rsidR="00F45449" w:rsidRPr="00224F7D">
              <w:rPr>
                <w:rStyle w:val="Hyperlink"/>
                <w:noProof/>
              </w:rPr>
              <w:t>Vehicle Capacity</w:t>
            </w:r>
            <w:r w:rsidR="00F45449">
              <w:rPr>
                <w:noProof/>
                <w:webHidden/>
              </w:rPr>
              <w:tab/>
            </w:r>
            <w:r w:rsidR="00023CA0">
              <w:rPr>
                <w:noProof/>
                <w:webHidden/>
              </w:rPr>
              <w:fldChar w:fldCharType="begin"/>
            </w:r>
            <w:r w:rsidR="00F45449">
              <w:rPr>
                <w:noProof/>
                <w:webHidden/>
              </w:rPr>
              <w:instrText xml:space="preserve"> PAGEREF _Toc296882249 \h </w:instrText>
            </w:r>
            <w:r w:rsidR="00023CA0">
              <w:rPr>
                <w:noProof/>
                <w:webHidden/>
              </w:rPr>
            </w:r>
            <w:r w:rsidR="00023CA0">
              <w:rPr>
                <w:noProof/>
                <w:webHidden/>
              </w:rPr>
              <w:fldChar w:fldCharType="separate"/>
            </w:r>
            <w:r w:rsidR="00F45449">
              <w:rPr>
                <w:noProof/>
                <w:webHidden/>
              </w:rPr>
              <w:t>22</w:t>
            </w:r>
            <w:r w:rsidR="00023CA0">
              <w:rPr>
                <w:noProof/>
                <w:webHidden/>
              </w:rPr>
              <w:fldChar w:fldCharType="end"/>
            </w:r>
          </w:hyperlink>
        </w:p>
        <w:p w:rsidR="00F45449" w:rsidRDefault="00632893">
          <w:pPr>
            <w:pStyle w:val="TOC1"/>
            <w:tabs>
              <w:tab w:val="left" w:pos="660"/>
              <w:tab w:val="right" w:leader="dot" w:pos="8630"/>
            </w:tabs>
            <w:rPr>
              <w:noProof/>
              <w:lang w:bidi="ar-SA"/>
            </w:rPr>
          </w:pPr>
          <w:hyperlink w:anchor="_Toc296882250" w:history="1">
            <w:r w:rsidR="00F45449" w:rsidRPr="00224F7D">
              <w:rPr>
                <w:rStyle w:val="Hyperlink"/>
                <w:noProof/>
              </w:rPr>
              <w:t>2.5.</w:t>
            </w:r>
            <w:r w:rsidR="00F45449">
              <w:rPr>
                <w:noProof/>
                <w:lang w:bidi="ar-SA"/>
              </w:rPr>
              <w:tab/>
            </w:r>
            <w:r w:rsidR="00F45449" w:rsidRPr="00224F7D">
              <w:rPr>
                <w:rStyle w:val="Hyperlink"/>
                <w:noProof/>
              </w:rPr>
              <w:t>Peak Hour Factor Calculation</w:t>
            </w:r>
            <w:r w:rsidR="00F45449">
              <w:rPr>
                <w:noProof/>
                <w:webHidden/>
              </w:rPr>
              <w:tab/>
            </w:r>
            <w:r w:rsidR="00023CA0">
              <w:rPr>
                <w:noProof/>
                <w:webHidden/>
              </w:rPr>
              <w:fldChar w:fldCharType="begin"/>
            </w:r>
            <w:r w:rsidR="00F45449">
              <w:rPr>
                <w:noProof/>
                <w:webHidden/>
              </w:rPr>
              <w:instrText xml:space="preserve"> PAGEREF _Toc296882250 \h </w:instrText>
            </w:r>
            <w:r w:rsidR="00023CA0">
              <w:rPr>
                <w:noProof/>
                <w:webHidden/>
              </w:rPr>
            </w:r>
            <w:r w:rsidR="00023CA0">
              <w:rPr>
                <w:noProof/>
                <w:webHidden/>
              </w:rPr>
              <w:fldChar w:fldCharType="separate"/>
            </w:r>
            <w:r w:rsidR="00F45449">
              <w:rPr>
                <w:noProof/>
                <w:webHidden/>
              </w:rPr>
              <w:t>23</w:t>
            </w:r>
            <w:r w:rsidR="00023CA0">
              <w:rPr>
                <w:noProof/>
                <w:webHidden/>
              </w:rPr>
              <w:fldChar w:fldCharType="end"/>
            </w:r>
          </w:hyperlink>
        </w:p>
        <w:p w:rsidR="00F45449" w:rsidRDefault="00632893">
          <w:pPr>
            <w:pStyle w:val="TOC1"/>
            <w:tabs>
              <w:tab w:val="left" w:pos="660"/>
              <w:tab w:val="right" w:leader="dot" w:pos="8630"/>
            </w:tabs>
            <w:rPr>
              <w:noProof/>
              <w:lang w:bidi="ar-SA"/>
            </w:rPr>
          </w:pPr>
          <w:hyperlink w:anchor="_Toc296882251" w:history="1">
            <w:r w:rsidR="00F45449" w:rsidRPr="00224F7D">
              <w:rPr>
                <w:rStyle w:val="Hyperlink"/>
                <w:noProof/>
              </w:rPr>
              <w:t>2.6.</w:t>
            </w:r>
            <w:r w:rsidR="00F45449">
              <w:rPr>
                <w:noProof/>
                <w:lang w:bidi="ar-SA"/>
              </w:rPr>
              <w:tab/>
            </w:r>
            <w:r w:rsidR="00F45449" w:rsidRPr="00224F7D">
              <w:rPr>
                <w:rStyle w:val="Hyperlink"/>
                <w:noProof/>
              </w:rPr>
              <w:t>Platform and Station Access Capacity</w:t>
            </w:r>
            <w:r w:rsidR="00F45449">
              <w:rPr>
                <w:noProof/>
                <w:webHidden/>
              </w:rPr>
              <w:tab/>
            </w:r>
            <w:r w:rsidR="00023CA0">
              <w:rPr>
                <w:noProof/>
                <w:webHidden/>
              </w:rPr>
              <w:fldChar w:fldCharType="begin"/>
            </w:r>
            <w:r w:rsidR="00F45449">
              <w:rPr>
                <w:noProof/>
                <w:webHidden/>
              </w:rPr>
              <w:instrText xml:space="preserve"> PAGEREF _Toc296882251 \h </w:instrText>
            </w:r>
            <w:r w:rsidR="00023CA0">
              <w:rPr>
                <w:noProof/>
                <w:webHidden/>
              </w:rPr>
            </w:r>
            <w:r w:rsidR="00023CA0">
              <w:rPr>
                <w:noProof/>
                <w:webHidden/>
              </w:rPr>
              <w:fldChar w:fldCharType="separate"/>
            </w:r>
            <w:r w:rsidR="00F45449">
              <w:rPr>
                <w:noProof/>
                <w:webHidden/>
              </w:rPr>
              <w:t>24</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52" w:history="1">
            <w:r w:rsidR="00F45449" w:rsidRPr="00224F7D">
              <w:rPr>
                <w:rStyle w:val="Hyperlink"/>
                <w:noProof/>
              </w:rPr>
              <w:t>2.6.1.</w:t>
            </w:r>
            <w:r w:rsidR="00F45449">
              <w:rPr>
                <w:noProof/>
                <w:lang w:bidi="ar-SA"/>
              </w:rPr>
              <w:tab/>
            </w:r>
            <w:r w:rsidR="00F45449" w:rsidRPr="00224F7D">
              <w:rPr>
                <w:rStyle w:val="Hyperlink"/>
                <w:noProof/>
              </w:rPr>
              <w:t>Platform Capacity</w:t>
            </w:r>
            <w:r w:rsidR="00F45449">
              <w:rPr>
                <w:noProof/>
                <w:webHidden/>
              </w:rPr>
              <w:tab/>
            </w:r>
            <w:r w:rsidR="00023CA0">
              <w:rPr>
                <w:noProof/>
                <w:webHidden/>
              </w:rPr>
              <w:fldChar w:fldCharType="begin"/>
            </w:r>
            <w:r w:rsidR="00F45449">
              <w:rPr>
                <w:noProof/>
                <w:webHidden/>
              </w:rPr>
              <w:instrText xml:space="preserve"> PAGEREF _Toc296882252 \h </w:instrText>
            </w:r>
            <w:r w:rsidR="00023CA0">
              <w:rPr>
                <w:noProof/>
                <w:webHidden/>
              </w:rPr>
            </w:r>
            <w:r w:rsidR="00023CA0">
              <w:rPr>
                <w:noProof/>
                <w:webHidden/>
              </w:rPr>
              <w:fldChar w:fldCharType="separate"/>
            </w:r>
            <w:r w:rsidR="00F45449">
              <w:rPr>
                <w:noProof/>
                <w:webHidden/>
              </w:rPr>
              <w:t>24</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53" w:history="1">
            <w:r w:rsidR="00F45449" w:rsidRPr="00224F7D">
              <w:rPr>
                <w:rStyle w:val="Hyperlink"/>
                <w:noProof/>
              </w:rPr>
              <w:t>2.6.2.</w:t>
            </w:r>
            <w:r w:rsidR="00F45449">
              <w:rPr>
                <w:noProof/>
                <w:lang w:bidi="ar-SA"/>
              </w:rPr>
              <w:tab/>
            </w:r>
            <w:r w:rsidR="00F45449" w:rsidRPr="00224F7D">
              <w:rPr>
                <w:rStyle w:val="Hyperlink"/>
                <w:noProof/>
              </w:rPr>
              <w:t>Walkway Capacity</w:t>
            </w:r>
            <w:r w:rsidR="00F45449">
              <w:rPr>
                <w:noProof/>
                <w:webHidden/>
              </w:rPr>
              <w:tab/>
            </w:r>
            <w:r w:rsidR="00023CA0">
              <w:rPr>
                <w:noProof/>
                <w:webHidden/>
              </w:rPr>
              <w:fldChar w:fldCharType="begin"/>
            </w:r>
            <w:r w:rsidR="00F45449">
              <w:rPr>
                <w:noProof/>
                <w:webHidden/>
              </w:rPr>
              <w:instrText xml:space="preserve"> PAGEREF _Toc296882253 \h </w:instrText>
            </w:r>
            <w:r w:rsidR="00023CA0">
              <w:rPr>
                <w:noProof/>
                <w:webHidden/>
              </w:rPr>
            </w:r>
            <w:r w:rsidR="00023CA0">
              <w:rPr>
                <w:noProof/>
                <w:webHidden/>
              </w:rPr>
              <w:fldChar w:fldCharType="separate"/>
            </w:r>
            <w:r w:rsidR="00F45449">
              <w:rPr>
                <w:noProof/>
                <w:webHidden/>
              </w:rPr>
              <w:t>25</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54" w:history="1">
            <w:r w:rsidR="00F45449" w:rsidRPr="00224F7D">
              <w:rPr>
                <w:rStyle w:val="Hyperlink"/>
                <w:noProof/>
              </w:rPr>
              <w:t>2.6.3.</w:t>
            </w:r>
            <w:r w:rsidR="00F45449">
              <w:rPr>
                <w:noProof/>
                <w:lang w:bidi="ar-SA"/>
              </w:rPr>
              <w:tab/>
            </w:r>
            <w:r w:rsidR="00F45449" w:rsidRPr="00224F7D">
              <w:rPr>
                <w:rStyle w:val="Hyperlink"/>
                <w:noProof/>
              </w:rPr>
              <w:t>Turnstile Capacity – Entrance</w:t>
            </w:r>
            <w:r w:rsidR="00F45449">
              <w:rPr>
                <w:noProof/>
                <w:webHidden/>
              </w:rPr>
              <w:tab/>
            </w:r>
            <w:r w:rsidR="00023CA0">
              <w:rPr>
                <w:noProof/>
                <w:webHidden/>
              </w:rPr>
              <w:fldChar w:fldCharType="begin"/>
            </w:r>
            <w:r w:rsidR="00F45449">
              <w:rPr>
                <w:noProof/>
                <w:webHidden/>
              </w:rPr>
              <w:instrText xml:space="preserve"> PAGEREF _Toc296882254 \h </w:instrText>
            </w:r>
            <w:r w:rsidR="00023CA0">
              <w:rPr>
                <w:noProof/>
                <w:webHidden/>
              </w:rPr>
            </w:r>
            <w:r w:rsidR="00023CA0">
              <w:rPr>
                <w:noProof/>
                <w:webHidden/>
              </w:rPr>
              <w:fldChar w:fldCharType="separate"/>
            </w:r>
            <w:r w:rsidR="00F45449">
              <w:rPr>
                <w:noProof/>
                <w:webHidden/>
              </w:rPr>
              <w:t>26</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55" w:history="1">
            <w:r w:rsidR="00F45449" w:rsidRPr="00224F7D">
              <w:rPr>
                <w:rStyle w:val="Hyperlink"/>
                <w:noProof/>
              </w:rPr>
              <w:t>2.6.4.</w:t>
            </w:r>
            <w:r w:rsidR="00F45449">
              <w:rPr>
                <w:noProof/>
                <w:lang w:bidi="ar-SA"/>
              </w:rPr>
              <w:tab/>
            </w:r>
            <w:r w:rsidR="00F45449" w:rsidRPr="00224F7D">
              <w:rPr>
                <w:rStyle w:val="Hyperlink"/>
                <w:noProof/>
              </w:rPr>
              <w:t>Entrance Capacity – Ticket Vending Kiosk</w:t>
            </w:r>
            <w:r w:rsidR="00F45449">
              <w:rPr>
                <w:noProof/>
                <w:webHidden/>
              </w:rPr>
              <w:tab/>
            </w:r>
            <w:r w:rsidR="00023CA0">
              <w:rPr>
                <w:noProof/>
                <w:webHidden/>
              </w:rPr>
              <w:fldChar w:fldCharType="begin"/>
            </w:r>
            <w:r w:rsidR="00F45449">
              <w:rPr>
                <w:noProof/>
                <w:webHidden/>
              </w:rPr>
              <w:instrText xml:space="preserve"> PAGEREF _Toc296882255 \h </w:instrText>
            </w:r>
            <w:r w:rsidR="00023CA0">
              <w:rPr>
                <w:noProof/>
                <w:webHidden/>
              </w:rPr>
            </w:r>
            <w:r w:rsidR="00023CA0">
              <w:rPr>
                <w:noProof/>
                <w:webHidden/>
              </w:rPr>
              <w:fldChar w:fldCharType="separate"/>
            </w:r>
            <w:r w:rsidR="00F45449">
              <w:rPr>
                <w:noProof/>
                <w:webHidden/>
              </w:rPr>
              <w:t>26</w:t>
            </w:r>
            <w:r w:rsidR="00023CA0">
              <w:rPr>
                <w:noProof/>
                <w:webHidden/>
              </w:rPr>
              <w:fldChar w:fldCharType="end"/>
            </w:r>
          </w:hyperlink>
        </w:p>
        <w:p w:rsidR="00F45449" w:rsidRDefault="00632893">
          <w:pPr>
            <w:pStyle w:val="TOC1"/>
            <w:tabs>
              <w:tab w:val="left" w:pos="880"/>
              <w:tab w:val="right" w:leader="dot" w:pos="8630"/>
            </w:tabs>
            <w:rPr>
              <w:noProof/>
              <w:lang w:bidi="ar-SA"/>
            </w:rPr>
          </w:pPr>
          <w:hyperlink w:anchor="_Toc296882256" w:history="1">
            <w:r w:rsidR="00F45449" w:rsidRPr="00224F7D">
              <w:rPr>
                <w:rStyle w:val="Hyperlink"/>
                <w:noProof/>
              </w:rPr>
              <w:t>2.6.5.</w:t>
            </w:r>
            <w:r w:rsidR="00F45449">
              <w:rPr>
                <w:noProof/>
                <w:lang w:bidi="ar-SA"/>
              </w:rPr>
              <w:tab/>
            </w:r>
            <w:r w:rsidR="00F45449" w:rsidRPr="00224F7D">
              <w:rPr>
                <w:rStyle w:val="Hyperlink"/>
                <w:noProof/>
              </w:rPr>
              <w:t>Turnstile Capacity – Exit</w:t>
            </w:r>
            <w:r w:rsidR="00F45449">
              <w:rPr>
                <w:noProof/>
                <w:webHidden/>
              </w:rPr>
              <w:tab/>
            </w:r>
            <w:r w:rsidR="00023CA0">
              <w:rPr>
                <w:noProof/>
                <w:webHidden/>
              </w:rPr>
              <w:fldChar w:fldCharType="begin"/>
            </w:r>
            <w:r w:rsidR="00F45449">
              <w:rPr>
                <w:noProof/>
                <w:webHidden/>
              </w:rPr>
              <w:instrText xml:space="preserve"> PAGEREF _Toc296882256 \h </w:instrText>
            </w:r>
            <w:r w:rsidR="00023CA0">
              <w:rPr>
                <w:noProof/>
                <w:webHidden/>
              </w:rPr>
            </w:r>
            <w:r w:rsidR="00023CA0">
              <w:rPr>
                <w:noProof/>
                <w:webHidden/>
              </w:rPr>
              <w:fldChar w:fldCharType="separate"/>
            </w:r>
            <w:r w:rsidR="00F45449">
              <w:rPr>
                <w:noProof/>
                <w:webHidden/>
              </w:rPr>
              <w:t>26</w:t>
            </w:r>
            <w:r w:rsidR="00023CA0">
              <w:rPr>
                <w:noProof/>
                <w:webHidden/>
              </w:rPr>
              <w:fldChar w:fldCharType="end"/>
            </w:r>
          </w:hyperlink>
        </w:p>
        <w:p w:rsidR="004C6692" w:rsidRPr="00F06F41" w:rsidRDefault="00023CA0" w:rsidP="00F06F41">
          <w:pPr>
            <w:spacing w:line="240" w:lineRule="auto"/>
            <w:rPr>
              <w:rFonts w:ascii="Arial" w:hAnsi="Arial"/>
            </w:rPr>
          </w:pPr>
          <w:r w:rsidRPr="00F06F41">
            <w:rPr>
              <w:rFonts w:ascii="Arial" w:hAnsi="Arial"/>
            </w:rPr>
            <w:fldChar w:fldCharType="end"/>
          </w:r>
        </w:p>
      </w:sdtContent>
    </w:sdt>
    <w:p w:rsidR="00F06F41" w:rsidRDefault="00F06F41" w:rsidP="006D3D7A">
      <w:pPr>
        <w:pStyle w:val="TableofFigures"/>
        <w:tabs>
          <w:tab w:val="right" w:leader="dot" w:pos="8630"/>
        </w:tabs>
        <w:jc w:val="center"/>
        <w:rPr>
          <w:rFonts w:ascii="Arial" w:hAnsi="Arial" w:cs="Arial"/>
          <w:b/>
          <w:smallCaps w:val="0"/>
          <w:sz w:val="28"/>
          <w:szCs w:val="28"/>
        </w:rPr>
      </w:pPr>
    </w:p>
    <w:p w:rsidR="00F06F41" w:rsidRDefault="00F06F41" w:rsidP="006D3D7A">
      <w:pPr>
        <w:pStyle w:val="TableofFigures"/>
        <w:tabs>
          <w:tab w:val="right" w:leader="dot" w:pos="8630"/>
        </w:tabs>
        <w:jc w:val="center"/>
        <w:rPr>
          <w:rFonts w:ascii="Arial" w:hAnsi="Arial" w:cs="Arial"/>
          <w:b/>
          <w:smallCaps w:val="0"/>
          <w:sz w:val="28"/>
          <w:szCs w:val="28"/>
        </w:rPr>
      </w:pPr>
    </w:p>
    <w:p w:rsidR="00F06F41" w:rsidRDefault="00F06F41" w:rsidP="006D3D7A">
      <w:pPr>
        <w:pStyle w:val="TableofFigures"/>
        <w:tabs>
          <w:tab w:val="right" w:leader="dot" w:pos="8630"/>
        </w:tabs>
        <w:jc w:val="center"/>
        <w:rPr>
          <w:rFonts w:ascii="Arial" w:hAnsi="Arial" w:cs="Arial"/>
          <w:b/>
          <w:smallCaps w:val="0"/>
          <w:sz w:val="28"/>
          <w:szCs w:val="28"/>
        </w:rPr>
      </w:pPr>
    </w:p>
    <w:p w:rsidR="00F06F41" w:rsidRDefault="00F06F41" w:rsidP="006D3D7A">
      <w:pPr>
        <w:pStyle w:val="TableofFigures"/>
        <w:tabs>
          <w:tab w:val="right" w:leader="dot" w:pos="8630"/>
        </w:tabs>
        <w:jc w:val="center"/>
        <w:rPr>
          <w:rFonts w:ascii="Arial" w:hAnsi="Arial" w:cs="Arial"/>
          <w:b/>
          <w:smallCaps w:val="0"/>
          <w:sz w:val="28"/>
          <w:szCs w:val="28"/>
        </w:rPr>
      </w:pPr>
    </w:p>
    <w:p w:rsidR="00F06F41" w:rsidRDefault="00F06F41" w:rsidP="006D3D7A">
      <w:pPr>
        <w:pStyle w:val="TableofFigures"/>
        <w:tabs>
          <w:tab w:val="right" w:leader="dot" w:pos="8630"/>
        </w:tabs>
        <w:jc w:val="center"/>
        <w:rPr>
          <w:rFonts w:ascii="Arial" w:hAnsi="Arial" w:cs="Arial"/>
          <w:b/>
          <w:smallCaps w:val="0"/>
          <w:sz w:val="28"/>
          <w:szCs w:val="28"/>
        </w:rPr>
      </w:pPr>
    </w:p>
    <w:p w:rsidR="006D3D7A" w:rsidRPr="00F06F41" w:rsidRDefault="006D3D7A" w:rsidP="006D3D7A">
      <w:pPr>
        <w:pStyle w:val="TableofFigures"/>
        <w:tabs>
          <w:tab w:val="right" w:leader="dot" w:pos="8630"/>
        </w:tabs>
        <w:jc w:val="center"/>
        <w:rPr>
          <w:rFonts w:ascii="Arial" w:hAnsi="Arial" w:cs="Arial"/>
          <w:smallCaps w:val="0"/>
          <w:sz w:val="28"/>
          <w:szCs w:val="28"/>
        </w:rPr>
      </w:pPr>
      <w:r w:rsidRPr="00F06F41">
        <w:rPr>
          <w:rFonts w:ascii="Arial" w:hAnsi="Arial" w:cs="Arial"/>
          <w:b/>
          <w:smallCaps w:val="0"/>
          <w:sz w:val="28"/>
          <w:szCs w:val="28"/>
        </w:rPr>
        <w:t>List of Figures</w:t>
      </w:r>
    </w:p>
    <w:p w:rsidR="005D77F1" w:rsidRPr="005D77F1" w:rsidRDefault="005D77F1" w:rsidP="005D77F1"/>
    <w:p w:rsidR="005D77F1" w:rsidRPr="00F06F41" w:rsidRDefault="00023CA0" w:rsidP="005D77F1">
      <w:pPr>
        <w:pStyle w:val="TableofFigures"/>
        <w:tabs>
          <w:tab w:val="right" w:leader="dot" w:pos="8630"/>
        </w:tabs>
        <w:rPr>
          <w:rFonts w:ascii="Arial" w:hAnsi="Arial" w:cs="Arial"/>
          <w:smallCaps w:val="0"/>
          <w:noProof/>
          <w:sz w:val="22"/>
          <w:szCs w:val="22"/>
          <w:lang w:bidi="ar-SA"/>
        </w:rPr>
      </w:pPr>
      <w:r w:rsidRPr="00F06F41">
        <w:rPr>
          <w:rFonts w:ascii="Arial" w:hAnsi="Arial" w:cs="Arial"/>
          <w:smallCaps w:val="0"/>
          <w:sz w:val="22"/>
          <w:szCs w:val="22"/>
        </w:rPr>
        <w:fldChar w:fldCharType="begin"/>
      </w:r>
      <w:r w:rsidR="005D77F1" w:rsidRPr="00F06F41">
        <w:rPr>
          <w:rFonts w:ascii="Arial" w:hAnsi="Arial" w:cs="Arial"/>
          <w:smallCaps w:val="0"/>
          <w:sz w:val="22"/>
          <w:szCs w:val="22"/>
        </w:rPr>
        <w:instrText xml:space="preserve"> TOC \h \z \c "Figure" </w:instrText>
      </w:r>
      <w:r w:rsidRPr="00F06F41">
        <w:rPr>
          <w:rFonts w:ascii="Arial" w:hAnsi="Arial" w:cs="Arial"/>
          <w:smallCaps w:val="0"/>
          <w:sz w:val="22"/>
          <w:szCs w:val="22"/>
        </w:rPr>
        <w:fldChar w:fldCharType="separate"/>
      </w:r>
      <w:hyperlink w:anchor="_Toc290742067" w:history="1">
        <w:r w:rsidR="005D77F1" w:rsidRPr="00F06F41">
          <w:rPr>
            <w:rStyle w:val="Hyperlink"/>
            <w:rFonts w:ascii="Arial" w:hAnsi="Arial" w:cs="Arial"/>
            <w:smallCaps w:val="0"/>
            <w:noProof/>
            <w:sz w:val="22"/>
            <w:szCs w:val="22"/>
          </w:rPr>
          <w:t>Figure 1 – Transmilenio System Map</w:t>
        </w:r>
        <w:r w:rsidR="005D77F1" w:rsidRPr="00F06F41">
          <w:rPr>
            <w:rFonts w:ascii="Arial" w:hAnsi="Arial" w:cs="Arial"/>
            <w:smallCaps w:val="0"/>
            <w:noProof/>
            <w:webHidden/>
            <w:sz w:val="22"/>
            <w:szCs w:val="22"/>
          </w:rPr>
          <w:tab/>
        </w:r>
        <w:r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_Toc290742067 \h </w:instrText>
        </w:r>
        <w:r w:rsidRPr="00F06F41">
          <w:rPr>
            <w:rFonts w:ascii="Arial" w:hAnsi="Arial" w:cs="Arial"/>
            <w:smallCaps w:val="0"/>
            <w:noProof/>
            <w:webHidden/>
            <w:sz w:val="22"/>
            <w:szCs w:val="22"/>
          </w:rPr>
        </w:r>
        <w:r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6</w:t>
        </w:r>
        <w:r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68" w:history="1">
        <w:r w:rsidR="005D77F1" w:rsidRPr="00F06F41">
          <w:rPr>
            <w:rStyle w:val="Hyperlink"/>
            <w:rFonts w:ascii="Arial" w:hAnsi="Arial" w:cs="Arial"/>
            <w:smallCaps w:val="0"/>
            <w:noProof/>
            <w:sz w:val="22"/>
            <w:szCs w:val="22"/>
          </w:rPr>
          <w:t>Figure 2 – Transmilenio Bi-articulated Bus</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_Toc290742068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7</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69" w:history="1">
        <w:r w:rsidR="005D77F1" w:rsidRPr="00F06F41">
          <w:rPr>
            <w:rStyle w:val="Hyperlink"/>
            <w:rFonts w:ascii="Arial" w:hAnsi="Arial" w:cs="Arial"/>
            <w:smallCaps w:val="0"/>
            <w:noProof/>
            <w:sz w:val="22"/>
            <w:szCs w:val="22"/>
          </w:rPr>
          <w:t>Figure 3 – Transmilenio Articulated Bus</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_Toc290742069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8</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0" w:history="1">
        <w:r w:rsidR="005D77F1" w:rsidRPr="00F06F41">
          <w:rPr>
            <w:rStyle w:val="Hyperlink"/>
            <w:rFonts w:ascii="Arial" w:hAnsi="Arial" w:cs="Arial"/>
            <w:smallCaps w:val="0"/>
            <w:noProof/>
            <w:sz w:val="22"/>
            <w:szCs w:val="22"/>
          </w:rPr>
          <w:t>Figure 4 – Transmilenio Running Way – Urban Arterial</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_Toc290742070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9</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1" w:history="1">
        <w:r w:rsidR="005D77F1" w:rsidRPr="00F06F41">
          <w:rPr>
            <w:rStyle w:val="Hyperlink"/>
            <w:rFonts w:ascii="Arial" w:hAnsi="Arial" w:cs="Arial"/>
            <w:smallCaps w:val="0"/>
            <w:noProof/>
            <w:sz w:val="22"/>
            <w:szCs w:val="22"/>
          </w:rPr>
          <w:t>Figure 5 – Transmilenio Running Way - Expressway</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_Toc290742071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10</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2" w:history="1">
        <w:r w:rsidR="005D77F1" w:rsidRPr="00F06F41">
          <w:rPr>
            <w:rStyle w:val="Hyperlink"/>
            <w:rFonts w:ascii="Arial" w:hAnsi="Arial" w:cs="Arial"/>
            <w:smallCaps w:val="0"/>
            <w:noProof/>
            <w:sz w:val="22"/>
            <w:szCs w:val="22"/>
          </w:rPr>
          <w:t>Figure 6 – Access Ramp to Platform at Calle 100</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_Toc290742072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11</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3" w:history="1">
        <w:r w:rsidR="005D77F1" w:rsidRPr="00F06F41">
          <w:rPr>
            <w:rStyle w:val="Hyperlink"/>
            <w:rFonts w:ascii="Arial" w:hAnsi="Arial" w:cs="Arial"/>
            <w:smallCaps w:val="0"/>
            <w:noProof/>
            <w:sz w:val="22"/>
            <w:szCs w:val="22"/>
          </w:rPr>
          <w:t>Figure 7– Schematic View of Stops  – exiting picture is a placeholder</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_Toc290742073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12</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4" w:history="1">
        <w:r w:rsidR="005D77F1" w:rsidRPr="00F06F41">
          <w:rPr>
            <w:rStyle w:val="Hyperlink"/>
            <w:rFonts w:ascii="Arial" w:hAnsi="Arial" w:cs="Arial"/>
            <w:smallCaps w:val="0"/>
            <w:noProof/>
            <w:sz w:val="22"/>
            <w:szCs w:val="22"/>
          </w:rPr>
          <w:t>Figure 8 – Bus Stop at Calle 100</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_Toc290742074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13</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5" w:history="1">
        <w:r w:rsidR="005D77F1" w:rsidRPr="00F06F41">
          <w:rPr>
            <w:rStyle w:val="Hyperlink"/>
            <w:rFonts w:ascii="Arial" w:hAnsi="Arial" w:cs="Arial"/>
            <w:smallCaps w:val="0"/>
            <w:noProof/>
            <w:sz w:val="22"/>
            <w:szCs w:val="22"/>
          </w:rPr>
          <w:t>Figure 9 – Loading Platform</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_Toc290742075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14</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6" w:history="1">
        <w:r w:rsidR="005D77F1" w:rsidRPr="00F06F41">
          <w:rPr>
            <w:rStyle w:val="Hyperlink"/>
            <w:rFonts w:ascii="Arial" w:hAnsi="Arial" w:cs="Arial"/>
            <w:smallCaps w:val="0"/>
            <w:noProof/>
            <w:sz w:val="22"/>
            <w:szCs w:val="22"/>
          </w:rPr>
          <w:t>Figure 10 - Faregates</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_Toc290742076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15</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7" w:history="1">
        <w:r w:rsidR="005D77F1" w:rsidRPr="00F06F41">
          <w:rPr>
            <w:rStyle w:val="Hyperlink"/>
            <w:rFonts w:ascii="Arial" w:hAnsi="Arial" w:cs="Arial"/>
            <w:smallCaps w:val="0"/>
            <w:noProof/>
            <w:sz w:val="22"/>
            <w:szCs w:val="22"/>
          </w:rPr>
          <w:t>Figure 11 – Congestion at Stop at Calle 100</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_Toc290742077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19</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8" w:history="1">
        <w:r w:rsidR="005D77F1" w:rsidRPr="00F06F41">
          <w:rPr>
            <w:rStyle w:val="Hyperlink"/>
            <w:rFonts w:ascii="Arial" w:hAnsi="Arial" w:cs="Arial"/>
            <w:smallCaps w:val="0"/>
            <w:noProof/>
            <w:sz w:val="22"/>
            <w:szCs w:val="22"/>
          </w:rPr>
          <w:t>Figure 12 –Schematic Illustration of Calle 100</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_Toc290742078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19</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79" w:history="1">
        <w:r w:rsidR="005D77F1" w:rsidRPr="00F06F41">
          <w:rPr>
            <w:rStyle w:val="Hyperlink"/>
            <w:rFonts w:ascii="Arial" w:hAnsi="Arial" w:cs="Arial"/>
            <w:smallCaps w:val="0"/>
            <w:noProof/>
            <w:sz w:val="22"/>
            <w:szCs w:val="22"/>
          </w:rPr>
          <w:t>Figure 13 - Schematic Illustration of Calle 76</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_Toc290742079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20</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80" w:history="1">
        <w:r w:rsidR="005D77F1" w:rsidRPr="00F06F41">
          <w:rPr>
            <w:rStyle w:val="Hyperlink"/>
            <w:rFonts w:ascii="Arial" w:hAnsi="Arial" w:cs="Arial"/>
            <w:smallCaps w:val="0"/>
            <w:noProof/>
            <w:sz w:val="22"/>
            <w:szCs w:val="22"/>
          </w:rPr>
          <w:t>Figure 14 – Walkway to station platform</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_Toc290742080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27</w:t>
        </w:r>
        <w:r w:rsidR="00023CA0" w:rsidRPr="00F06F41">
          <w:rPr>
            <w:rFonts w:ascii="Arial" w:hAnsi="Arial" w:cs="Arial"/>
            <w:smallCaps w:val="0"/>
            <w:noProof/>
            <w:webHidden/>
            <w:sz w:val="22"/>
            <w:szCs w:val="22"/>
          </w:rPr>
          <w:fldChar w:fldCharType="end"/>
        </w:r>
      </w:hyperlink>
    </w:p>
    <w:p w:rsidR="005D77F1" w:rsidRPr="00F06F41" w:rsidRDefault="00632893" w:rsidP="005D77F1">
      <w:pPr>
        <w:pStyle w:val="TableofFigures"/>
        <w:tabs>
          <w:tab w:val="right" w:leader="dot" w:pos="8630"/>
        </w:tabs>
        <w:rPr>
          <w:rFonts w:ascii="Arial" w:hAnsi="Arial" w:cs="Arial"/>
          <w:smallCaps w:val="0"/>
          <w:noProof/>
          <w:sz w:val="22"/>
          <w:szCs w:val="22"/>
          <w:lang w:bidi="ar-SA"/>
        </w:rPr>
      </w:pPr>
      <w:hyperlink w:anchor="_Toc290742081" w:history="1">
        <w:r w:rsidR="005D77F1" w:rsidRPr="00F06F41">
          <w:rPr>
            <w:rStyle w:val="Hyperlink"/>
            <w:rFonts w:ascii="Arial" w:hAnsi="Arial" w:cs="Arial"/>
            <w:smallCaps w:val="0"/>
            <w:noProof/>
            <w:sz w:val="22"/>
            <w:szCs w:val="22"/>
          </w:rPr>
          <w:t>Figure 15 – Exit Faregates</w:t>
        </w:r>
        <w:r w:rsidR="005D77F1" w:rsidRPr="00F06F41">
          <w:rPr>
            <w:rFonts w:ascii="Arial" w:hAnsi="Arial" w:cs="Arial"/>
            <w:smallCaps w:val="0"/>
            <w:noProof/>
            <w:webHidden/>
            <w:sz w:val="22"/>
            <w:szCs w:val="22"/>
          </w:rPr>
          <w:tab/>
        </w:r>
        <w:r w:rsidR="00023CA0" w:rsidRPr="00F06F41">
          <w:rPr>
            <w:rFonts w:ascii="Arial" w:hAnsi="Arial" w:cs="Arial"/>
            <w:smallCaps w:val="0"/>
            <w:noProof/>
            <w:webHidden/>
            <w:sz w:val="22"/>
            <w:szCs w:val="22"/>
          </w:rPr>
          <w:fldChar w:fldCharType="begin"/>
        </w:r>
        <w:r w:rsidR="005D77F1" w:rsidRPr="00F06F41">
          <w:rPr>
            <w:rFonts w:ascii="Arial" w:hAnsi="Arial" w:cs="Arial"/>
            <w:smallCaps w:val="0"/>
            <w:noProof/>
            <w:webHidden/>
            <w:sz w:val="22"/>
            <w:szCs w:val="22"/>
          </w:rPr>
          <w:instrText xml:space="preserve"> PAGEREF _Toc290742081 \h </w:instrText>
        </w:r>
        <w:r w:rsidR="00023CA0" w:rsidRPr="00F06F41">
          <w:rPr>
            <w:rFonts w:ascii="Arial" w:hAnsi="Arial" w:cs="Arial"/>
            <w:smallCaps w:val="0"/>
            <w:noProof/>
            <w:webHidden/>
            <w:sz w:val="22"/>
            <w:szCs w:val="22"/>
          </w:rPr>
        </w:r>
        <w:r w:rsidR="00023CA0" w:rsidRPr="00F06F41">
          <w:rPr>
            <w:rFonts w:ascii="Arial" w:hAnsi="Arial" w:cs="Arial"/>
            <w:smallCaps w:val="0"/>
            <w:noProof/>
            <w:webHidden/>
            <w:sz w:val="22"/>
            <w:szCs w:val="22"/>
          </w:rPr>
          <w:fldChar w:fldCharType="separate"/>
        </w:r>
        <w:r w:rsidR="005D77F1" w:rsidRPr="00F06F41">
          <w:rPr>
            <w:rFonts w:ascii="Arial" w:hAnsi="Arial" w:cs="Arial"/>
            <w:smallCaps w:val="0"/>
            <w:noProof/>
            <w:webHidden/>
            <w:sz w:val="22"/>
            <w:szCs w:val="22"/>
          </w:rPr>
          <w:t>28</w:t>
        </w:r>
        <w:r w:rsidR="00023CA0" w:rsidRPr="00F06F41">
          <w:rPr>
            <w:rFonts w:ascii="Arial" w:hAnsi="Arial" w:cs="Arial"/>
            <w:smallCaps w:val="0"/>
            <w:noProof/>
            <w:webHidden/>
            <w:sz w:val="22"/>
            <w:szCs w:val="22"/>
          </w:rPr>
          <w:fldChar w:fldCharType="end"/>
        </w:r>
      </w:hyperlink>
    </w:p>
    <w:p w:rsidR="005D77F1" w:rsidRPr="00F06F41" w:rsidRDefault="00023CA0" w:rsidP="005D77F1">
      <w:pPr>
        <w:rPr>
          <w:rFonts w:ascii="Arial" w:hAnsi="Arial" w:cs="Arial"/>
        </w:rPr>
      </w:pPr>
      <w:r w:rsidRPr="00F06F41">
        <w:rPr>
          <w:rFonts w:ascii="Arial" w:hAnsi="Arial" w:cs="Arial"/>
        </w:rPr>
        <w:fldChar w:fldCharType="end"/>
      </w:r>
    </w:p>
    <w:p w:rsidR="005D77F1" w:rsidRPr="005D77F1" w:rsidRDefault="005D77F1" w:rsidP="005D77F1"/>
    <w:p w:rsidR="006D3D7A" w:rsidRDefault="006D3D7A">
      <w:pPr>
        <w:pStyle w:val="TableofFigures"/>
        <w:tabs>
          <w:tab w:val="right" w:leader="dot" w:pos="8630"/>
        </w:tabs>
        <w:rPr>
          <w:rFonts w:ascii="Arial" w:hAnsi="Arial" w:cs="Arial"/>
          <w:b/>
          <w:sz w:val="28"/>
          <w:szCs w:val="28"/>
        </w:rPr>
      </w:pPr>
    </w:p>
    <w:p w:rsidR="006D3D7A" w:rsidRPr="00F06F41" w:rsidRDefault="006D3D7A" w:rsidP="006D3D7A">
      <w:pPr>
        <w:pStyle w:val="TableofFigures"/>
        <w:tabs>
          <w:tab w:val="right" w:leader="dot" w:pos="8630"/>
        </w:tabs>
        <w:jc w:val="center"/>
        <w:rPr>
          <w:rFonts w:ascii="Arial" w:hAnsi="Arial" w:cs="Arial"/>
          <w:b/>
          <w:smallCaps w:val="0"/>
          <w:sz w:val="28"/>
          <w:szCs w:val="28"/>
        </w:rPr>
      </w:pPr>
      <w:r w:rsidRPr="00F06F41">
        <w:rPr>
          <w:rFonts w:ascii="Arial" w:hAnsi="Arial" w:cs="Arial"/>
          <w:b/>
          <w:smallCaps w:val="0"/>
          <w:sz w:val="28"/>
          <w:szCs w:val="28"/>
        </w:rPr>
        <w:t>List of Tables</w:t>
      </w:r>
    </w:p>
    <w:p w:rsidR="006D3D7A" w:rsidRDefault="006D3D7A">
      <w:pPr>
        <w:pStyle w:val="TableofFigures"/>
        <w:tabs>
          <w:tab w:val="right" w:leader="dot" w:pos="8630"/>
        </w:tabs>
        <w:rPr>
          <w:rFonts w:ascii="Arial" w:hAnsi="Arial" w:cs="Arial"/>
          <w:b/>
          <w:sz w:val="28"/>
          <w:szCs w:val="28"/>
        </w:rPr>
      </w:pPr>
    </w:p>
    <w:p w:rsidR="00C50463" w:rsidRPr="00F06F41" w:rsidRDefault="00023CA0">
      <w:pPr>
        <w:pStyle w:val="TableofFigures"/>
        <w:tabs>
          <w:tab w:val="right" w:leader="dot" w:pos="8630"/>
        </w:tabs>
        <w:rPr>
          <w:rFonts w:ascii="Arial" w:hAnsi="Arial" w:cs="Arial"/>
          <w:smallCaps w:val="0"/>
          <w:noProof/>
          <w:lang w:bidi="ar-SA"/>
        </w:rPr>
      </w:pPr>
      <w:r w:rsidRPr="00F06F41">
        <w:rPr>
          <w:rFonts w:ascii="Arial" w:hAnsi="Arial" w:cs="Arial"/>
          <w:sz w:val="28"/>
          <w:szCs w:val="28"/>
        </w:rPr>
        <w:fldChar w:fldCharType="begin"/>
      </w:r>
      <w:r w:rsidR="00C50463" w:rsidRPr="00F06F41">
        <w:rPr>
          <w:rFonts w:ascii="Arial" w:hAnsi="Arial" w:cs="Arial"/>
          <w:sz w:val="28"/>
          <w:szCs w:val="28"/>
        </w:rPr>
        <w:instrText xml:space="preserve"> TOC \h \z \c "Table" </w:instrText>
      </w:r>
      <w:r w:rsidRPr="00F06F41">
        <w:rPr>
          <w:rFonts w:ascii="Arial" w:hAnsi="Arial" w:cs="Arial"/>
          <w:sz w:val="28"/>
          <w:szCs w:val="28"/>
        </w:rPr>
        <w:fldChar w:fldCharType="separate"/>
      </w:r>
      <w:hyperlink w:anchor="_Toc289023469" w:history="1">
        <w:r w:rsidR="00C50463" w:rsidRPr="00F06F41">
          <w:rPr>
            <w:rStyle w:val="Hyperlink"/>
            <w:rFonts w:ascii="Arial" w:hAnsi="Arial" w:cs="Arial"/>
            <w:smallCaps w:val="0"/>
            <w:noProof/>
          </w:rPr>
          <w:t>Table 1 –Dwell Time Assessment –Stops at Calle 76 and 100</w:t>
        </w:r>
        <w:r w:rsidR="00C50463" w:rsidRPr="00F06F41">
          <w:rPr>
            <w:rFonts w:ascii="Arial" w:hAnsi="Arial" w:cs="Arial"/>
            <w:smallCaps w:val="0"/>
            <w:noProof/>
            <w:webHidden/>
          </w:rPr>
          <w:tab/>
        </w:r>
        <w:r w:rsidRPr="00F06F41">
          <w:rPr>
            <w:rFonts w:ascii="Arial" w:hAnsi="Arial" w:cs="Arial"/>
            <w:smallCaps w:val="0"/>
            <w:noProof/>
            <w:webHidden/>
          </w:rPr>
          <w:fldChar w:fldCharType="begin"/>
        </w:r>
        <w:r w:rsidR="00C50463" w:rsidRPr="00F06F41">
          <w:rPr>
            <w:rFonts w:ascii="Arial" w:hAnsi="Arial" w:cs="Arial"/>
            <w:smallCaps w:val="0"/>
            <w:noProof/>
            <w:webHidden/>
          </w:rPr>
          <w:instrText xml:space="preserve"> PAGEREF _Toc289023469 \h </w:instrText>
        </w:r>
        <w:r w:rsidRPr="00F06F41">
          <w:rPr>
            <w:rFonts w:ascii="Arial" w:hAnsi="Arial" w:cs="Arial"/>
            <w:smallCaps w:val="0"/>
            <w:noProof/>
            <w:webHidden/>
          </w:rPr>
        </w:r>
        <w:r w:rsidRPr="00F06F41">
          <w:rPr>
            <w:rFonts w:ascii="Arial" w:hAnsi="Arial" w:cs="Arial"/>
            <w:smallCaps w:val="0"/>
            <w:noProof/>
            <w:webHidden/>
          </w:rPr>
          <w:fldChar w:fldCharType="separate"/>
        </w:r>
        <w:r w:rsidR="00C50463" w:rsidRPr="00F06F41">
          <w:rPr>
            <w:rFonts w:ascii="Arial" w:hAnsi="Arial" w:cs="Arial"/>
            <w:smallCaps w:val="0"/>
            <w:noProof/>
            <w:webHidden/>
          </w:rPr>
          <w:t>22</w:t>
        </w:r>
        <w:r w:rsidRPr="00F06F41">
          <w:rPr>
            <w:rFonts w:ascii="Arial" w:hAnsi="Arial" w:cs="Arial"/>
            <w:smallCaps w:val="0"/>
            <w:noProof/>
            <w:webHidden/>
          </w:rPr>
          <w:fldChar w:fldCharType="end"/>
        </w:r>
      </w:hyperlink>
    </w:p>
    <w:p w:rsidR="00C50463" w:rsidRPr="00F06F41" w:rsidRDefault="00632893">
      <w:pPr>
        <w:pStyle w:val="TableofFigures"/>
        <w:tabs>
          <w:tab w:val="right" w:leader="dot" w:pos="8630"/>
        </w:tabs>
        <w:rPr>
          <w:rFonts w:ascii="Arial" w:hAnsi="Arial" w:cs="Arial"/>
          <w:smallCaps w:val="0"/>
          <w:noProof/>
          <w:lang w:bidi="ar-SA"/>
        </w:rPr>
      </w:pPr>
      <w:hyperlink w:anchor="_Toc289023470" w:history="1">
        <w:r w:rsidR="00C50463" w:rsidRPr="00F06F41">
          <w:rPr>
            <w:rStyle w:val="Hyperlink"/>
            <w:rFonts w:ascii="Arial" w:hAnsi="Arial" w:cs="Arial"/>
            <w:smallCaps w:val="0"/>
            <w:noProof/>
          </w:rPr>
          <w:t>Table 2 – Variability of Dwell Time and Headway</w:t>
        </w:r>
        <w:r w:rsidR="00C50463" w:rsidRPr="00F06F41">
          <w:rPr>
            <w:rFonts w:ascii="Arial" w:hAnsi="Arial" w:cs="Arial"/>
            <w:smallCaps w:val="0"/>
            <w:noProof/>
            <w:webHidden/>
          </w:rPr>
          <w:tab/>
        </w:r>
        <w:r w:rsidR="00023CA0" w:rsidRPr="00F06F41">
          <w:rPr>
            <w:rFonts w:ascii="Arial" w:hAnsi="Arial" w:cs="Arial"/>
            <w:smallCaps w:val="0"/>
            <w:noProof/>
            <w:webHidden/>
          </w:rPr>
          <w:fldChar w:fldCharType="begin"/>
        </w:r>
        <w:r w:rsidR="00C50463" w:rsidRPr="00F06F41">
          <w:rPr>
            <w:rFonts w:ascii="Arial" w:hAnsi="Arial" w:cs="Arial"/>
            <w:smallCaps w:val="0"/>
            <w:noProof/>
            <w:webHidden/>
          </w:rPr>
          <w:instrText xml:space="preserve"> PAGEREF _Toc289023470 \h </w:instrText>
        </w:r>
        <w:r w:rsidR="00023CA0" w:rsidRPr="00F06F41">
          <w:rPr>
            <w:rFonts w:ascii="Arial" w:hAnsi="Arial" w:cs="Arial"/>
            <w:smallCaps w:val="0"/>
            <w:noProof/>
            <w:webHidden/>
          </w:rPr>
        </w:r>
        <w:r w:rsidR="00023CA0" w:rsidRPr="00F06F41">
          <w:rPr>
            <w:rFonts w:ascii="Arial" w:hAnsi="Arial" w:cs="Arial"/>
            <w:smallCaps w:val="0"/>
            <w:noProof/>
            <w:webHidden/>
          </w:rPr>
          <w:fldChar w:fldCharType="separate"/>
        </w:r>
        <w:r w:rsidR="00C50463" w:rsidRPr="00F06F41">
          <w:rPr>
            <w:rFonts w:ascii="Arial" w:hAnsi="Arial" w:cs="Arial"/>
            <w:smallCaps w:val="0"/>
            <w:noProof/>
            <w:webHidden/>
          </w:rPr>
          <w:t>23</w:t>
        </w:r>
        <w:r w:rsidR="00023CA0" w:rsidRPr="00F06F41">
          <w:rPr>
            <w:rFonts w:ascii="Arial" w:hAnsi="Arial" w:cs="Arial"/>
            <w:smallCaps w:val="0"/>
            <w:noProof/>
            <w:webHidden/>
          </w:rPr>
          <w:fldChar w:fldCharType="end"/>
        </w:r>
      </w:hyperlink>
    </w:p>
    <w:p w:rsidR="00C50463" w:rsidRPr="00F06F41" w:rsidRDefault="00632893">
      <w:pPr>
        <w:pStyle w:val="TableofFigures"/>
        <w:tabs>
          <w:tab w:val="right" w:leader="dot" w:pos="8630"/>
        </w:tabs>
        <w:rPr>
          <w:rFonts w:ascii="Arial" w:hAnsi="Arial" w:cs="Arial"/>
          <w:smallCaps w:val="0"/>
          <w:noProof/>
          <w:lang w:bidi="ar-SA"/>
        </w:rPr>
      </w:pPr>
      <w:hyperlink w:anchor="_Toc289023471" w:history="1">
        <w:r w:rsidR="00C50463" w:rsidRPr="00F06F41">
          <w:rPr>
            <w:rStyle w:val="Hyperlink"/>
            <w:rFonts w:ascii="Arial" w:hAnsi="Arial" w:cs="Arial"/>
            <w:smallCaps w:val="0"/>
            <w:noProof/>
          </w:rPr>
          <w:t>Table 3- Running Way Capacity - Calle 76</w:t>
        </w:r>
        <w:r w:rsidR="00C50463" w:rsidRPr="00F06F41">
          <w:rPr>
            <w:rFonts w:ascii="Arial" w:hAnsi="Arial" w:cs="Arial"/>
            <w:smallCaps w:val="0"/>
            <w:noProof/>
            <w:webHidden/>
          </w:rPr>
          <w:tab/>
        </w:r>
        <w:r w:rsidR="00023CA0" w:rsidRPr="00F06F41">
          <w:rPr>
            <w:rFonts w:ascii="Arial" w:hAnsi="Arial" w:cs="Arial"/>
            <w:smallCaps w:val="0"/>
            <w:noProof/>
            <w:webHidden/>
          </w:rPr>
          <w:fldChar w:fldCharType="begin"/>
        </w:r>
        <w:r w:rsidR="00C50463" w:rsidRPr="00F06F41">
          <w:rPr>
            <w:rFonts w:ascii="Arial" w:hAnsi="Arial" w:cs="Arial"/>
            <w:smallCaps w:val="0"/>
            <w:noProof/>
            <w:webHidden/>
          </w:rPr>
          <w:instrText xml:space="preserve"> PAGEREF _Toc289023471 \h </w:instrText>
        </w:r>
        <w:r w:rsidR="00023CA0" w:rsidRPr="00F06F41">
          <w:rPr>
            <w:rFonts w:ascii="Arial" w:hAnsi="Arial" w:cs="Arial"/>
            <w:smallCaps w:val="0"/>
            <w:noProof/>
            <w:webHidden/>
          </w:rPr>
        </w:r>
        <w:r w:rsidR="00023CA0" w:rsidRPr="00F06F41">
          <w:rPr>
            <w:rFonts w:ascii="Arial" w:hAnsi="Arial" w:cs="Arial"/>
            <w:smallCaps w:val="0"/>
            <w:noProof/>
            <w:webHidden/>
          </w:rPr>
          <w:fldChar w:fldCharType="separate"/>
        </w:r>
        <w:r w:rsidR="00C50463" w:rsidRPr="00F06F41">
          <w:rPr>
            <w:rFonts w:ascii="Arial" w:hAnsi="Arial" w:cs="Arial"/>
            <w:smallCaps w:val="0"/>
            <w:noProof/>
            <w:webHidden/>
          </w:rPr>
          <w:t>24</w:t>
        </w:r>
        <w:r w:rsidR="00023CA0" w:rsidRPr="00F06F41">
          <w:rPr>
            <w:rFonts w:ascii="Arial" w:hAnsi="Arial" w:cs="Arial"/>
            <w:smallCaps w:val="0"/>
            <w:noProof/>
            <w:webHidden/>
          </w:rPr>
          <w:fldChar w:fldCharType="end"/>
        </w:r>
      </w:hyperlink>
    </w:p>
    <w:p w:rsidR="00C50463" w:rsidRPr="00F06F41" w:rsidRDefault="00632893">
      <w:pPr>
        <w:pStyle w:val="TableofFigures"/>
        <w:tabs>
          <w:tab w:val="right" w:leader="dot" w:pos="8630"/>
        </w:tabs>
        <w:rPr>
          <w:rFonts w:ascii="Arial" w:hAnsi="Arial" w:cs="Arial"/>
          <w:smallCaps w:val="0"/>
          <w:noProof/>
          <w:lang w:bidi="ar-SA"/>
        </w:rPr>
      </w:pPr>
      <w:hyperlink w:anchor="_Toc289023472" w:history="1">
        <w:r w:rsidR="00C50463" w:rsidRPr="00F06F41">
          <w:rPr>
            <w:rStyle w:val="Hyperlink"/>
            <w:rFonts w:ascii="Arial" w:hAnsi="Arial" w:cs="Arial"/>
            <w:smallCaps w:val="0"/>
            <w:noProof/>
          </w:rPr>
          <w:t>Table 4- Running Way Capacity - Calle 100</w:t>
        </w:r>
        <w:r w:rsidR="00C50463" w:rsidRPr="00F06F41">
          <w:rPr>
            <w:rFonts w:ascii="Arial" w:hAnsi="Arial" w:cs="Arial"/>
            <w:smallCaps w:val="0"/>
            <w:noProof/>
            <w:webHidden/>
          </w:rPr>
          <w:tab/>
        </w:r>
        <w:r w:rsidR="00023CA0" w:rsidRPr="00F06F41">
          <w:rPr>
            <w:rFonts w:ascii="Arial" w:hAnsi="Arial" w:cs="Arial"/>
            <w:smallCaps w:val="0"/>
            <w:noProof/>
            <w:webHidden/>
          </w:rPr>
          <w:fldChar w:fldCharType="begin"/>
        </w:r>
        <w:r w:rsidR="00C50463" w:rsidRPr="00F06F41">
          <w:rPr>
            <w:rFonts w:ascii="Arial" w:hAnsi="Arial" w:cs="Arial"/>
            <w:smallCaps w:val="0"/>
            <w:noProof/>
            <w:webHidden/>
          </w:rPr>
          <w:instrText xml:space="preserve"> PAGEREF _Toc289023472 \h </w:instrText>
        </w:r>
        <w:r w:rsidR="00023CA0" w:rsidRPr="00F06F41">
          <w:rPr>
            <w:rFonts w:ascii="Arial" w:hAnsi="Arial" w:cs="Arial"/>
            <w:smallCaps w:val="0"/>
            <w:noProof/>
            <w:webHidden/>
          </w:rPr>
        </w:r>
        <w:r w:rsidR="00023CA0" w:rsidRPr="00F06F41">
          <w:rPr>
            <w:rFonts w:ascii="Arial" w:hAnsi="Arial" w:cs="Arial"/>
            <w:smallCaps w:val="0"/>
            <w:noProof/>
            <w:webHidden/>
          </w:rPr>
          <w:fldChar w:fldCharType="separate"/>
        </w:r>
        <w:r w:rsidR="00C50463" w:rsidRPr="00F06F41">
          <w:rPr>
            <w:rFonts w:ascii="Arial" w:hAnsi="Arial" w:cs="Arial"/>
            <w:smallCaps w:val="0"/>
            <w:noProof/>
            <w:webHidden/>
          </w:rPr>
          <w:t>24</w:t>
        </w:r>
        <w:r w:rsidR="00023CA0" w:rsidRPr="00F06F41">
          <w:rPr>
            <w:rFonts w:ascii="Arial" w:hAnsi="Arial" w:cs="Arial"/>
            <w:smallCaps w:val="0"/>
            <w:noProof/>
            <w:webHidden/>
          </w:rPr>
          <w:fldChar w:fldCharType="end"/>
        </w:r>
      </w:hyperlink>
    </w:p>
    <w:p w:rsidR="00C50463" w:rsidRPr="00F06F41" w:rsidRDefault="00632893">
      <w:pPr>
        <w:pStyle w:val="TableofFigures"/>
        <w:tabs>
          <w:tab w:val="right" w:leader="dot" w:pos="8630"/>
        </w:tabs>
        <w:rPr>
          <w:rFonts w:ascii="Arial" w:hAnsi="Arial" w:cs="Arial"/>
          <w:smallCaps w:val="0"/>
          <w:noProof/>
          <w:lang w:bidi="ar-SA"/>
        </w:rPr>
      </w:pPr>
      <w:hyperlink w:anchor="_Toc289023473" w:history="1">
        <w:r w:rsidR="00C50463" w:rsidRPr="00F06F41">
          <w:rPr>
            <w:rStyle w:val="Hyperlink"/>
            <w:rFonts w:ascii="Arial" w:hAnsi="Arial" w:cs="Arial"/>
            <w:smallCaps w:val="0"/>
            <w:noProof/>
          </w:rPr>
          <w:t>Table 5 – Peak Hour Factor</w:t>
        </w:r>
        <w:r w:rsidR="00C50463" w:rsidRPr="00F06F41">
          <w:rPr>
            <w:rFonts w:ascii="Arial" w:hAnsi="Arial" w:cs="Arial"/>
            <w:smallCaps w:val="0"/>
            <w:noProof/>
            <w:webHidden/>
          </w:rPr>
          <w:tab/>
        </w:r>
        <w:r w:rsidR="00023CA0" w:rsidRPr="00F06F41">
          <w:rPr>
            <w:rFonts w:ascii="Arial" w:hAnsi="Arial" w:cs="Arial"/>
            <w:smallCaps w:val="0"/>
            <w:noProof/>
            <w:webHidden/>
          </w:rPr>
          <w:fldChar w:fldCharType="begin"/>
        </w:r>
        <w:r w:rsidR="00C50463" w:rsidRPr="00F06F41">
          <w:rPr>
            <w:rFonts w:ascii="Arial" w:hAnsi="Arial" w:cs="Arial"/>
            <w:smallCaps w:val="0"/>
            <w:noProof/>
            <w:webHidden/>
          </w:rPr>
          <w:instrText xml:space="preserve"> PAGEREF _Toc289023473 \h </w:instrText>
        </w:r>
        <w:r w:rsidR="00023CA0" w:rsidRPr="00F06F41">
          <w:rPr>
            <w:rFonts w:ascii="Arial" w:hAnsi="Arial" w:cs="Arial"/>
            <w:smallCaps w:val="0"/>
            <w:noProof/>
            <w:webHidden/>
          </w:rPr>
        </w:r>
        <w:r w:rsidR="00023CA0" w:rsidRPr="00F06F41">
          <w:rPr>
            <w:rFonts w:ascii="Arial" w:hAnsi="Arial" w:cs="Arial"/>
            <w:smallCaps w:val="0"/>
            <w:noProof/>
            <w:webHidden/>
          </w:rPr>
          <w:fldChar w:fldCharType="separate"/>
        </w:r>
        <w:r w:rsidR="00C50463" w:rsidRPr="00F06F41">
          <w:rPr>
            <w:rFonts w:ascii="Arial" w:hAnsi="Arial" w:cs="Arial"/>
            <w:smallCaps w:val="0"/>
            <w:noProof/>
            <w:webHidden/>
          </w:rPr>
          <w:t>26</w:t>
        </w:r>
        <w:r w:rsidR="00023CA0" w:rsidRPr="00F06F41">
          <w:rPr>
            <w:rFonts w:ascii="Arial" w:hAnsi="Arial" w:cs="Arial"/>
            <w:smallCaps w:val="0"/>
            <w:noProof/>
            <w:webHidden/>
          </w:rPr>
          <w:fldChar w:fldCharType="end"/>
        </w:r>
      </w:hyperlink>
    </w:p>
    <w:p w:rsidR="00C50463" w:rsidRPr="00F06F41" w:rsidRDefault="00632893">
      <w:pPr>
        <w:pStyle w:val="TableofFigures"/>
        <w:tabs>
          <w:tab w:val="right" w:leader="dot" w:pos="8630"/>
        </w:tabs>
        <w:rPr>
          <w:rFonts w:ascii="Arial" w:hAnsi="Arial"/>
          <w:noProof/>
          <w:lang w:bidi="ar-SA"/>
        </w:rPr>
      </w:pPr>
      <w:hyperlink w:anchor="_Toc289023474" w:history="1">
        <w:r w:rsidR="00C50463" w:rsidRPr="00F06F41">
          <w:rPr>
            <w:rStyle w:val="Hyperlink"/>
            <w:rFonts w:ascii="Arial" w:hAnsi="Arial" w:cs="Arial"/>
            <w:smallCaps w:val="0"/>
            <w:noProof/>
          </w:rPr>
          <w:t>Table 6 – Platform Capacity Estimate</w:t>
        </w:r>
        <w:r w:rsidR="00C50463" w:rsidRPr="00F06F41">
          <w:rPr>
            <w:rFonts w:ascii="Arial" w:hAnsi="Arial" w:cs="Arial"/>
            <w:smallCaps w:val="0"/>
            <w:noProof/>
            <w:webHidden/>
          </w:rPr>
          <w:tab/>
        </w:r>
        <w:r w:rsidR="00023CA0" w:rsidRPr="00F06F41">
          <w:rPr>
            <w:rFonts w:ascii="Arial" w:hAnsi="Arial" w:cs="Arial"/>
            <w:smallCaps w:val="0"/>
            <w:noProof/>
            <w:webHidden/>
          </w:rPr>
          <w:fldChar w:fldCharType="begin"/>
        </w:r>
        <w:r w:rsidR="00C50463" w:rsidRPr="00F06F41">
          <w:rPr>
            <w:rFonts w:ascii="Arial" w:hAnsi="Arial" w:cs="Arial"/>
            <w:smallCaps w:val="0"/>
            <w:noProof/>
            <w:webHidden/>
          </w:rPr>
          <w:instrText xml:space="preserve"> PAGEREF _Toc289023474 \h </w:instrText>
        </w:r>
        <w:r w:rsidR="00023CA0" w:rsidRPr="00F06F41">
          <w:rPr>
            <w:rFonts w:ascii="Arial" w:hAnsi="Arial" w:cs="Arial"/>
            <w:smallCaps w:val="0"/>
            <w:noProof/>
            <w:webHidden/>
          </w:rPr>
        </w:r>
        <w:r w:rsidR="00023CA0" w:rsidRPr="00F06F41">
          <w:rPr>
            <w:rFonts w:ascii="Arial" w:hAnsi="Arial" w:cs="Arial"/>
            <w:smallCaps w:val="0"/>
            <w:noProof/>
            <w:webHidden/>
          </w:rPr>
          <w:fldChar w:fldCharType="separate"/>
        </w:r>
        <w:r w:rsidR="00C50463" w:rsidRPr="00F06F41">
          <w:rPr>
            <w:rFonts w:ascii="Arial" w:hAnsi="Arial" w:cs="Arial"/>
            <w:smallCaps w:val="0"/>
            <w:noProof/>
            <w:webHidden/>
          </w:rPr>
          <w:t>27</w:t>
        </w:r>
        <w:r w:rsidR="00023CA0" w:rsidRPr="00F06F41">
          <w:rPr>
            <w:rFonts w:ascii="Arial" w:hAnsi="Arial" w:cs="Arial"/>
            <w:smallCaps w:val="0"/>
            <w:noProof/>
            <w:webHidden/>
          </w:rPr>
          <w:fldChar w:fldCharType="end"/>
        </w:r>
      </w:hyperlink>
    </w:p>
    <w:p w:rsidR="006D3D7A" w:rsidRPr="00F06F41" w:rsidRDefault="00023CA0" w:rsidP="00E47009">
      <w:pPr>
        <w:jc w:val="center"/>
        <w:rPr>
          <w:rFonts w:ascii="Arial" w:hAnsi="Arial" w:cs="Arial"/>
          <w:sz w:val="20"/>
          <w:szCs w:val="28"/>
        </w:rPr>
      </w:pPr>
      <w:r w:rsidRPr="00F06F41">
        <w:rPr>
          <w:rFonts w:ascii="Arial" w:hAnsi="Arial" w:cs="Arial"/>
          <w:sz w:val="28"/>
          <w:szCs w:val="28"/>
        </w:rPr>
        <w:fldChar w:fldCharType="end"/>
      </w:r>
    </w:p>
    <w:p w:rsidR="006D3D7A" w:rsidRPr="005D77F1" w:rsidRDefault="006D3D7A">
      <w:pPr>
        <w:rPr>
          <w:rFonts w:ascii="Arial" w:hAnsi="Arial" w:cs="Arial"/>
          <w:sz w:val="28"/>
          <w:szCs w:val="28"/>
        </w:rPr>
      </w:pPr>
      <w:r w:rsidRPr="005D77F1">
        <w:rPr>
          <w:rFonts w:ascii="Arial" w:hAnsi="Arial" w:cs="Arial"/>
          <w:sz w:val="28"/>
          <w:szCs w:val="28"/>
        </w:rPr>
        <w:br w:type="page"/>
      </w:r>
    </w:p>
    <w:p w:rsidR="00992253" w:rsidRPr="006D3D7A" w:rsidRDefault="00992253" w:rsidP="006D3D7A">
      <w:pPr>
        <w:spacing w:after="0"/>
        <w:jc w:val="center"/>
        <w:rPr>
          <w:b/>
          <w:sz w:val="32"/>
          <w:szCs w:val="32"/>
        </w:rPr>
      </w:pPr>
      <w:bookmarkStart w:id="0" w:name="_Toc289000959"/>
      <w:bookmarkStart w:id="1" w:name="_Toc289001218"/>
      <w:r w:rsidRPr="006D3D7A">
        <w:rPr>
          <w:b/>
          <w:sz w:val="32"/>
          <w:szCs w:val="32"/>
        </w:rPr>
        <w:lastRenderedPageBreak/>
        <w:t>Case Study</w:t>
      </w:r>
      <w:bookmarkEnd w:id="0"/>
      <w:bookmarkEnd w:id="1"/>
    </w:p>
    <w:p w:rsidR="00992253" w:rsidRPr="006D3D7A" w:rsidRDefault="00992253" w:rsidP="006D3D7A">
      <w:pPr>
        <w:spacing w:after="0"/>
        <w:jc w:val="center"/>
        <w:rPr>
          <w:b/>
          <w:sz w:val="32"/>
          <w:szCs w:val="32"/>
        </w:rPr>
      </w:pPr>
      <w:bookmarkStart w:id="2" w:name="_Toc289000960"/>
      <w:bookmarkStart w:id="3" w:name="_Toc289001219"/>
      <w:r w:rsidRPr="006D3D7A">
        <w:rPr>
          <w:b/>
          <w:sz w:val="32"/>
          <w:szCs w:val="32"/>
        </w:rPr>
        <w:t>Transit Capacity Concepts for Developing Cities</w:t>
      </w:r>
      <w:bookmarkEnd w:id="2"/>
      <w:bookmarkEnd w:id="3"/>
    </w:p>
    <w:p w:rsidR="00992253" w:rsidRPr="006D3D7A" w:rsidRDefault="00992253" w:rsidP="006D3D7A">
      <w:pPr>
        <w:spacing w:after="0"/>
        <w:jc w:val="center"/>
        <w:rPr>
          <w:b/>
          <w:sz w:val="32"/>
          <w:szCs w:val="32"/>
        </w:rPr>
      </w:pPr>
      <w:r w:rsidRPr="006D3D7A">
        <w:rPr>
          <w:b/>
          <w:sz w:val="32"/>
          <w:szCs w:val="32"/>
        </w:rPr>
        <w:t>Transmilenio Bus Rapid Transit, Bogota, Colombia</w:t>
      </w:r>
    </w:p>
    <w:p w:rsidR="0099045A" w:rsidRDefault="0099045A" w:rsidP="0099045A">
      <w:pPr>
        <w:pStyle w:val="Heading1"/>
      </w:pPr>
    </w:p>
    <w:p w:rsidR="00D701B6" w:rsidRPr="00CA33D7" w:rsidRDefault="006D7DBF" w:rsidP="00CA33D7">
      <w:pPr>
        <w:pStyle w:val="Heading1"/>
        <w:numPr>
          <w:ilvl w:val="0"/>
          <w:numId w:val="6"/>
        </w:numPr>
        <w:shd w:val="clear" w:color="auto" w:fill="17365D" w:themeFill="text2" w:themeFillShade="BF"/>
        <w:rPr>
          <w:color w:val="FFFFFF" w:themeColor="background1"/>
        </w:rPr>
      </w:pPr>
      <w:bookmarkStart w:id="4" w:name="_Toc289000961"/>
      <w:bookmarkStart w:id="5" w:name="_Toc289001220"/>
      <w:bookmarkStart w:id="6" w:name="_Toc296882231"/>
      <w:r w:rsidRPr="00CA33D7">
        <w:rPr>
          <w:color w:val="FFFFFF" w:themeColor="background1"/>
        </w:rPr>
        <w:t>I</w:t>
      </w:r>
      <w:r w:rsidR="00D701B6" w:rsidRPr="00CA33D7">
        <w:rPr>
          <w:color w:val="FFFFFF" w:themeColor="background1"/>
        </w:rPr>
        <w:t>ntroduction</w:t>
      </w:r>
      <w:bookmarkEnd w:id="4"/>
      <w:bookmarkEnd w:id="5"/>
      <w:bookmarkEnd w:id="6"/>
    </w:p>
    <w:p w:rsidR="00D701B6" w:rsidRDefault="00D701B6"/>
    <w:p w:rsidR="00D701B6" w:rsidRPr="00164870" w:rsidRDefault="00D701B6" w:rsidP="00B70367">
      <w:pPr>
        <w:jc w:val="both"/>
        <w:rPr>
          <w:rFonts w:ascii="Times New Roman" w:hAnsi="Times New Roman" w:cs="Times New Roman"/>
        </w:rPr>
      </w:pPr>
      <w:r w:rsidRPr="00164870">
        <w:rPr>
          <w:rFonts w:ascii="Times New Roman" w:hAnsi="Times New Roman" w:cs="Times New Roman"/>
        </w:rPr>
        <w:t>Two case studies were developed using the procedures d</w:t>
      </w:r>
      <w:r w:rsidR="00164870" w:rsidRPr="00164870">
        <w:rPr>
          <w:rFonts w:ascii="Times New Roman" w:hAnsi="Times New Roman" w:cs="Times New Roman"/>
        </w:rPr>
        <w:t>escribed</w:t>
      </w:r>
      <w:r w:rsidRPr="00164870">
        <w:rPr>
          <w:rFonts w:ascii="Times New Roman" w:hAnsi="Times New Roman" w:cs="Times New Roman"/>
        </w:rPr>
        <w:t xml:space="preserve"> in the manual </w:t>
      </w:r>
      <w:r w:rsidRPr="00164870">
        <w:rPr>
          <w:rFonts w:ascii="Times New Roman" w:hAnsi="Times New Roman" w:cs="Times New Roman"/>
          <w:i/>
        </w:rPr>
        <w:t>Public Transport Capacity Analysis Procedures for Developing Cities</w:t>
      </w:r>
      <w:r w:rsidRPr="00164870">
        <w:rPr>
          <w:rFonts w:ascii="Times New Roman" w:hAnsi="Times New Roman" w:cs="Times New Roman"/>
        </w:rPr>
        <w:t xml:space="preserve">.  One case study was for a bus rapid transit system and the other for a rail rapid transit system. The bus case study was developed from data from Bogota, Colombia and the rail case study was developed from data from Medellin, Colombia.  </w:t>
      </w:r>
    </w:p>
    <w:p w:rsidR="00DF4EA5" w:rsidRPr="00164870" w:rsidRDefault="00D701B6" w:rsidP="00B70367">
      <w:pPr>
        <w:jc w:val="both"/>
        <w:rPr>
          <w:rFonts w:ascii="Times New Roman" w:hAnsi="Times New Roman" w:cs="Times New Roman"/>
        </w:rPr>
      </w:pPr>
      <w:r w:rsidRPr="00164870">
        <w:rPr>
          <w:rFonts w:ascii="Times New Roman" w:hAnsi="Times New Roman" w:cs="Times New Roman"/>
        </w:rPr>
        <w:t>The purpose of the case stud</w:t>
      </w:r>
      <w:r w:rsidR="00164870">
        <w:rPr>
          <w:rFonts w:ascii="Times New Roman" w:hAnsi="Times New Roman" w:cs="Times New Roman"/>
        </w:rPr>
        <w:t xml:space="preserve">ies </w:t>
      </w:r>
      <w:r w:rsidRPr="00164870">
        <w:rPr>
          <w:rFonts w:ascii="Times New Roman" w:hAnsi="Times New Roman" w:cs="Times New Roman"/>
        </w:rPr>
        <w:t>was to determine if the procedures in the manual were of sufficient detail to provide reasonable results with moderate analytical effort. In the case studies</w:t>
      </w:r>
      <w:r w:rsidR="00DF4EA5" w:rsidRPr="00164870">
        <w:rPr>
          <w:rFonts w:ascii="Times New Roman" w:hAnsi="Times New Roman" w:cs="Times New Roman"/>
        </w:rPr>
        <w:t xml:space="preserve">, agency electronic data, supplemented with some field data was used. The data from the case studies was also useful in determining default values for certain attributes of the </w:t>
      </w:r>
      <w:r w:rsidR="00FA7667" w:rsidRPr="00164870">
        <w:rPr>
          <w:rFonts w:ascii="Times New Roman" w:hAnsi="Times New Roman" w:cs="Times New Roman"/>
        </w:rPr>
        <w:t>transit</w:t>
      </w:r>
      <w:r w:rsidR="00DF4EA5" w:rsidRPr="00164870">
        <w:rPr>
          <w:rFonts w:ascii="Times New Roman" w:hAnsi="Times New Roman" w:cs="Times New Roman"/>
        </w:rPr>
        <w:t xml:space="preserve"> system</w:t>
      </w:r>
      <w:r w:rsidR="009376D4">
        <w:rPr>
          <w:rFonts w:ascii="Times New Roman" w:hAnsi="Times New Roman" w:cs="Times New Roman"/>
        </w:rPr>
        <w:t xml:space="preserve"> element</w:t>
      </w:r>
      <w:r w:rsidR="00DF4EA5" w:rsidRPr="00164870">
        <w:rPr>
          <w:rFonts w:ascii="Times New Roman" w:hAnsi="Times New Roman" w:cs="Times New Roman"/>
        </w:rPr>
        <w:t>s which can be used if no local data are easily available.  Examples of these are headway and service time variance, two variables required to estimate the throughput capacity of a transit line.</w:t>
      </w:r>
    </w:p>
    <w:p w:rsidR="00385BCF" w:rsidRPr="00E47009" w:rsidRDefault="00DF4EA5" w:rsidP="00385BCF">
      <w:pPr>
        <w:pStyle w:val="Heading1"/>
        <w:numPr>
          <w:ilvl w:val="1"/>
          <w:numId w:val="6"/>
        </w:numPr>
        <w:rPr>
          <w:rStyle w:val="Strong"/>
          <w:b/>
        </w:rPr>
      </w:pPr>
      <w:bookmarkStart w:id="7" w:name="_Toc289000962"/>
      <w:bookmarkStart w:id="8" w:name="_Toc289001221"/>
      <w:bookmarkStart w:id="9" w:name="_Toc296882232"/>
      <w:r w:rsidRPr="00E47009">
        <w:rPr>
          <w:rStyle w:val="Strong"/>
          <w:b/>
        </w:rPr>
        <w:t xml:space="preserve">Description of </w:t>
      </w:r>
      <w:r w:rsidR="00A30A6B" w:rsidRPr="00E47009">
        <w:rPr>
          <w:rStyle w:val="Strong"/>
          <w:b/>
        </w:rPr>
        <w:t>Transmilenio</w:t>
      </w:r>
      <w:bookmarkEnd w:id="7"/>
      <w:bookmarkEnd w:id="8"/>
      <w:bookmarkEnd w:id="9"/>
      <w:r w:rsidRPr="00E47009">
        <w:rPr>
          <w:rStyle w:val="Strong"/>
          <w:b/>
        </w:rPr>
        <w:t xml:space="preserve"> </w:t>
      </w:r>
    </w:p>
    <w:p w:rsidR="00E47009" w:rsidRPr="00E47009" w:rsidRDefault="00E47009" w:rsidP="00E47009"/>
    <w:p w:rsidR="00DF4EA5" w:rsidRPr="00164870" w:rsidRDefault="00A30A6B" w:rsidP="00B70367">
      <w:pPr>
        <w:jc w:val="both"/>
        <w:rPr>
          <w:rFonts w:ascii="Times New Roman" w:hAnsi="Times New Roman" w:cs="Times New Roman"/>
        </w:rPr>
      </w:pPr>
      <w:r>
        <w:rPr>
          <w:rFonts w:ascii="Times New Roman" w:hAnsi="Times New Roman" w:cs="Times New Roman"/>
        </w:rPr>
        <w:t>Transmilenio</w:t>
      </w:r>
      <w:r w:rsidR="00DF4EA5" w:rsidRPr="00164870">
        <w:rPr>
          <w:rFonts w:ascii="Times New Roman" w:hAnsi="Times New Roman" w:cs="Times New Roman"/>
        </w:rPr>
        <w:t xml:space="preserve">, S.A. is the operator of the bus rapid transit network in Bogota.  </w:t>
      </w:r>
      <w:r>
        <w:rPr>
          <w:rFonts w:ascii="Times New Roman" w:hAnsi="Times New Roman" w:cs="Times New Roman"/>
        </w:rPr>
        <w:t>Transmilenio</w:t>
      </w:r>
      <w:r w:rsidR="009376D4">
        <w:rPr>
          <w:rFonts w:ascii="Times New Roman" w:hAnsi="Times New Roman" w:cs="Times New Roman"/>
        </w:rPr>
        <w:t xml:space="preserve"> is a city agency which</w:t>
      </w:r>
      <w:r w:rsidR="00DF4EA5" w:rsidRPr="00164870">
        <w:rPr>
          <w:rFonts w:ascii="Times New Roman" w:hAnsi="Times New Roman" w:cs="Times New Roman"/>
        </w:rPr>
        <w:t xml:space="preserve"> contracts bus operations to a number of private contractors, but retains controls of fares and service levels. The </w:t>
      </w:r>
      <w:r w:rsidR="004C6692">
        <w:rPr>
          <w:rFonts w:ascii="Times New Roman" w:hAnsi="Times New Roman" w:cs="Times New Roman"/>
        </w:rPr>
        <w:t xml:space="preserve">system </w:t>
      </w:r>
      <w:r w:rsidR="00DF4EA5" w:rsidRPr="00164870">
        <w:rPr>
          <w:rFonts w:ascii="Times New Roman" w:hAnsi="Times New Roman" w:cs="Times New Roman"/>
        </w:rPr>
        <w:t>infrastructure is owned by the City of Bogota. The rolling stock is owned by the respective contractors.</w:t>
      </w:r>
    </w:p>
    <w:p w:rsidR="00DF4EA5" w:rsidRPr="00164870" w:rsidRDefault="00DF4EA5" w:rsidP="00B70367">
      <w:pPr>
        <w:jc w:val="both"/>
        <w:rPr>
          <w:rFonts w:ascii="Times New Roman" w:hAnsi="Times New Roman" w:cs="Times New Roman"/>
        </w:rPr>
      </w:pPr>
      <w:r w:rsidRPr="00164870">
        <w:rPr>
          <w:rFonts w:ascii="Times New Roman" w:hAnsi="Times New Roman" w:cs="Times New Roman"/>
        </w:rPr>
        <w:t xml:space="preserve">By any measure, </w:t>
      </w:r>
      <w:r w:rsidR="00A30A6B">
        <w:rPr>
          <w:rFonts w:ascii="Times New Roman" w:hAnsi="Times New Roman" w:cs="Times New Roman"/>
        </w:rPr>
        <w:t>Transmilenio</w:t>
      </w:r>
      <w:r w:rsidRPr="00164870">
        <w:rPr>
          <w:rFonts w:ascii="Times New Roman" w:hAnsi="Times New Roman" w:cs="Times New Roman"/>
        </w:rPr>
        <w:t xml:space="preserve"> is an extremely huge operation.  The system consists of a network of routes (See </w:t>
      </w:r>
      <w:r w:rsidR="004668C0">
        <w:fldChar w:fldCharType="begin"/>
      </w:r>
      <w:r w:rsidR="004668C0">
        <w:instrText xml:space="preserve"> REF _Ref288998679 \h  \* MERGEFORMAT </w:instrText>
      </w:r>
      <w:r w:rsidR="004668C0">
        <w:fldChar w:fldCharType="separate"/>
      </w:r>
      <w:r w:rsidR="007B2CE2" w:rsidRPr="007B2CE2">
        <w:rPr>
          <w:rFonts w:ascii="Times New Roman" w:hAnsi="Times New Roman" w:cs="Times New Roman"/>
          <w:sz w:val="24"/>
          <w:szCs w:val="24"/>
        </w:rPr>
        <w:t>Figure</w:t>
      </w:r>
      <w:r w:rsidR="007B2CE2" w:rsidRPr="002772B9">
        <w:rPr>
          <w:sz w:val="24"/>
          <w:szCs w:val="24"/>
        </w:rPr>
        <w:t xml:space="preserve"> </w:t>
      </w:r>
      <w:r w:rsidR="007B2CE2">
        <w:rPr>
          <w:sz w:val="24"/>
          <w:szCs w:val="24"/>
        </w:rPr>
        <w:t>1</w:t>
      </w:r>
      <w:r w:rsidR="004668C0">
        <w:fldChar w:fldCharType="end"/>
      </w:r>
      <w:r w:rsidRPr="00E47009">
        <w:rPr>
          <w:rFonts w:ascii="Times New Roman" w:hAnsi="Times New Roman" w:cs="Times New Roman"/>
        </w:rPr>
        <w:t xml:space="preserve">) </w:t>
      </w:r>
      <w:r w:rsidRPr="00164870">
        <w:rPr>
          <w:rFonts w:ascii="Times New Roman" w:hAnsi="Times New Roman" w:cs="Times New Roman"/>
        </w:rPr>
        <w:t>using exclusive lanes and high capacity buses, primarily articulated coaches. It has all of the characteristics of an advanced bus rapid transit system including, among other things, off-board fare collection</w:t>
      </w:r>
      <w:r w:rsidR="0099045A">
        <w:rPr>
          <w:rFonts w:ascii="Times New Roman" w:hAnsi="Times New Roman" w:cs="Times New Roman"/>
        </w:rPr>
        <w:t xml:space="preserve"> and</w:t>
      </w:r>
      <w:r w:rsidRPr="00164870">
        <w:rPr>
          <w:rFonts w:ascii="Times New Roman" w:hAnsi="Times New Roman" w:cs="Times New Roman"/>
        </w:rPr>
        <w:t xml:space="preserve"> high level platforms to enable level boarding and alighting of customers. Daily ridership on the network is about </w:t>
      </w:r>
      <w:r w:rsidR="004E2C56" w:rsidRPr="00164870">
        <w:rPr>
          <w:rFonts w:ascii="Times New Roman" w:hAnsi="Times New Roman" w:cs="Times New Roman"/>
        </w:rPr>
        <w:t>1,600,000</w:t>
      </w:r>
      <w:r w:rsidRPr="00164870">
        <w:rPr>
          <w:rFonts w:ascii="Times New Roman" w:hAnsi="Times New Roman" w:cs="Times New Roman"/>
        </w:rPr>
        <w:t xml:space="preserve"> and the maximum number of </w:t>
      </w:r>
      <w:r w:rsidR="00164870">
        <w:rPr>
          <w:rFonts w:ascii="Times New Roman" w:hAnsi="Times New Roman" w:cs="Times New Roman"/>
        </w:rPr>
        <w:t>passengers</w:t>
      </w:r>
      <w:r w:rsidRPr="00164870">
        <w:rPr>
          <w:rFonts w:ascii="Times New Roman" w:hAnsi="Times New Roman" w:cs="Times New Roman"/>
        </w:rPr>
        <w:t xml:space="preserve"> per direction per hour is about 43,000 </w:t>
      </w:r>
      <w:r w:rsidR="00F20D71" w:rsidRPr="00164870">
        <w:rPr>
          <w:rFonts w:ascii="Times New Roman" w:hAnsi="Times New Roman" w:cs="Times New Roman"/>
        </w:rPr>
        <w:t>along Av. De Caracas</w:t>
      </w:r>
      <w:r w:rsidR="00164870">
        <w:rPr>
          <w:rFonts w:ascii="Times New Roman" w:hAnsi="Times New Roman" w:cs="Times New Roman"/>
        </w:rPr>
        <w:t>,</w:t>
      </w:r>
      <w:r w:rsidRPr="00164870">
        <w:rPr>
          <w:rFonts w:ascii="Times New Roman" w:hAnsi="Times New Roman" w:cs="Times New Roman"/>
        </w:rPr>
        <w:t xml:space="preserve"> the largest capacity bus line in the world. This number surpasses the maximum volume of most rail rapid transit system in the world.</w:t>
      </w:r>
    </w:p>
    <w:p w:rsidR="004E2C56" w:rsidRDefault="004E2C56" w:rsidP="00B70367">
      <w:pPr>
        <w:jc w:val="both"/>
      </w:pPr>
    </w:p>
    <w:p w:rsidR="00E47009" w:rsidRDefault="00E47009" w:rsidP="00B70367">
      <w:pPr>
        <w:jc w:val="both"/>
        <w:rPr>
          <w:noProof/>
          <w:lang w:bidi="ar-SA"/>
        </w:rPr>
      </w:pPr>
    </w:p>
    <w:p w:rsidR="004E2C56" w:rsidRDefault="00632893" w:rsidP="00B70367">
      <w:pPr>
        <w:jc w:val="both"/>
      </w:pPr>
      <w:r>
        <w:rPr>
          <w:noProof/>
          <w:lang w:bidi="ar-SA"/>
        </w:rPr>
        <w:pict>
          <v:shapetype id="_x0000_t202" coordsize="21600,21600" o:spt="202" path="m,l,21600r21600,l21600,xe">
            <v:stroke joinstyle="miter"/>
            <v:path gradientshapeok="t" o:connecttype="rect"/>
          </v:shapetype>
          <v:shape id="_x0000_s1028" type="#_x0000_t202" style="position:absolute;left:0;text-align:left;margin-left:103.3pt;margin-top:38.55pt;width:49.05pt;height:17.55pt;z-index:251661312;mso-width-relative:margin;mso-height-relative:margin">
            <v:textbox style="mso-next-textbox:#_x0000_s1028">
              <w:txbxContent>
                <w:p w:rsidR="00632893" w:rsidRPr="000E148C" w:rsidRDefault="00632893" w:rsidP="000E148C">
                  <w:pPr>
                    <w:spacing w:after="0"/>
                    <w:rPr>
                      <w:sz w:val="18"/>
                      <w:szCs w:val="18"/>
                    </w:rPr>
                  </w:pPr>
                  <w:r>
                    <w:rPr>
                      <w:sz w:val="18"/>
                      <w:szCs w:val="18"/>
                    </w:rPr>
                    <w:t xml:space="preserve">Calle </w:t>
                  </w:r>
                  <w:r w:rsidRPr="000E148C">
                    <w:rPr>
                      <w:sz w:val="18"/>
                      <w:szCs w:val="18"/>
                    </w:rPr>
                    <w:t>100</w:t>
                  </w:r>
                </w:p>
              </w:txbxContent>
            </v:textbox>
          </v:shape>
        </w:pict>
      </w:r>
      <w:r>
        <w:rPr>
          <w:noProof/>
          <w:lang w:eastAsia="zh-TW"/>
        </w:rPr>
        <w:pict>
          <v:shape id="_x0000_s1027" type="#_x0000_t202" style="position:absolute;left:0;text-align:left;margin-left:169.5pt;margin-top:45.05pt;width:45pt;height:15.75pt;z-index:251660288;mso-width-relative:margin;mso-height-relative:margin">
            <v:textbox style="mso-next-textbox:#_x0000_s1027">
              <w:txbxContent>
                <w:p w:rsidR="00632893" w:rsidRPr="000E148C" w:rsidRDefault="00632893" w:rsidP="000E148C">
                  <w:pPr>
                    <w:spacing w:after="0"/>
                    <w:rPr>
                      <w:sz w:val="18"/>
                      <w:szCs w:val="18"/>
                    </w:rPr>
                  </w:pPr>
                  <w:r w:rsidRPr="000E148C">
                    <w:rPr>
                      <w:sz w:val="18"/>
                      <w:szCs w:val="18"/>
                    </w:rPr>
                    <w:t>Calle 76</w:t>
                  </w:r>
                </w:p>
              </w:txbxContent>
            </v:textbox>
          </v:shape>
        </w:pict>
      </w:r>
      <w:r w:rsidR="004E2C56">
        <w:rPr>
          <w:noProof/>
          <w:lang w:bidi="ar-SA"/>
        </w:rPr>
        <w:drawing>
          <wp:inline distT="0" distB="0" distL="0" distR="0">
            <wp:extent cx="5486400" cy="357552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86400" cy="3575524"/>
                    </a:xfrm>
                    <a:prstGeom prst="rect">
                      <a:avLst/>
                    </a:prstGeom>
                    <a:noFill/>
                    <a:ln w="9525">
                      <a:noFill/>
                      <a:miter lim="800000"/>
                      <a:headEnd/>
                      <a:tailEnd/>
                    </a:ln>
                  </pic:spPr>
                </pic:pic>
              </a:graphicData>
            </a:graphic>
          </wp:inline>
        </w:drawing>
      </w:r>
    </w:p>
    <w:p w:rsidR="005D77F1" w:rsidRPr="000A2699" w:rsidRDefault="005D77F1" w:rsidP="005D77F1">
      <w:pPr>
        <w:jc w:val="center"/>
        <w:rPr>
          <w:rFonts w:ascii="Arial" w:hAnsi="Arial" w:cs="Arial"/>
          <w:b/>
          <w:bCs/>
        </w:rPr>
      </w:pPr>
      <w:bookmarkStart w:id="10" w:name="_Toc290742031"/>
      <w:bookmarkStart w:id="11" w:name="_Toc290742067"/>
      <w:r w:rsidRPr="000A2699">
        <w:rPr>
          <w:rFonts w:ascii="Arial" w:hAnsi="Arial" w:cs="Arial"/>
          <w:b/>
        </w:rPr>
        <w:t xml:space="preserve">Figure </w:t>
      </w:r>
      <w:r w:rsidR="00023CA0" w:rsidRPr="000A2699">
        <w:rPr>
          <w:rFonts w:ascii="Arial" w:hAnsi="Arial" w:cs="Arial"/>
          <w:b/>
        </w:rPr>
        <w:fldChar w:fldCharType="begin"/>
      </w:r>
      <w:r w:rsidRPr="000A2699">
        <w:rPr>
          <w:rFonts w:ascii="Arial" w:hAnsi="Arial" w:cs="Arial"/>
          <w:b/>
        </w:rPr>
        <w:instrText xml:space="preserve"> SEQ Figure \* ARABIC </w:instrText>
      </w:r>
      <w:r w:rsidR="00023CA0" w:rsidRPr="000A2699">
        <w:rPr>
          <w:rFonts w:ascii="Arial" w:hAnsi="Arial" w:cs="Arial"/>
          <w:b/>
        </w:rPr>
        <w:fldChar w:fldCharType="separate"/>
      </w:r>
      <w:r>
        <w:rPr>
          <w:rFonts w:ascii="Arial" w:hAnsi="Arial" w:cs="Arial"/>
          <w:b/>
          <w:noProof/>
        </w:rPr>
        <w:t>1</w:t>
      </w:r>
      <w:r w:rsidR="00023CA0" w:rsidRPr="000A2699">
        <w:rPr>
          <w:rFonts w:ascii="Arial" w:hAnsi="Arial" w:cs="Arial"/>
          <w:b/>
        </w:rPr>
        <w:fldChar w:fldCharType="end"/>
      </w:r>
      <w:r w:rsidRPr="000A2699">
        <w:rPr>
          <w:rFonts w:ascii="Arial" w:hAnsi="Arial" w:cs="Arial"/>
          <w:b/>
        </w:rPr>
        <w:t xml:space="preserve"> – Transmilenio </w:t>
      </w:r>
      <w:r>
        <w:rPr>
          <w:rFonts w:ascii="Arial" w:hAnsi="Arial" w:cs="Arial"/>
          <w:b/>
        </w:rPr>
        <w:t>System Map</w:t>
      </w:r>
      <w:bookmarkEnd w:id="10"/>
      <w:bookmarkEnd w:id="11"/>
    </w:p>
    <w:p w:rsidR="005D77F1" w:rsidRDefault="005D77F1" w:rsidP="00B70367">
      <w:pPr>
        <w:jc w:val="both"/>
      </w:pPr>
    </w:p>
    <w:p w:rsidR="00D701B6" w:rsidRDefault="00F20D71" w:rsidP="00B46B05">
      <w:pPr>
        <w:pStyle w:val="Heading1"/>
        <w:numPr>
          <w:ilvl w:val="2"/>
          <w:numId w:val="6"/>
        </w:numPr>
        <w:rPr>
          <w:rStyle w:val="Strong"/>
        </w:rPr>
      </w:pPr>
      <w:bookmarkStart w:id="12" w:name="_Toc289000963"/>
      <w:bookmarkStart w:id="13" w:name="_Toc289001222"/>
      <w:bookmarkStart w:id="14" w:name="_Toc296882233"/>
      <w:r w:rsidRPr="00B70367">
        <w:rPr>
          <w:rStyle w:val="Strong"/>
        </w:rPr>
        <w:t>Vehicles</w:t>
      </w:r>
      <w:bookmarkEnd w:id="12"/>
      <w:bookmarkEnd w:id="13"/>
      <w:bookmarkEnd w:id="14"/>
    </w:p>
    <w:p w:rsidR="00CC438F" w:rsidRPr="00CC438F" w:rsidRDefault="00CC438F" w:rsidP="00CC438F"/>
    <w:p w:rsidR="00164870" w:rsidRDefault="00F20D71" w:rsidP="00164870">
      <w:pPr>
        <w:spacing w:after="0" w:line="240" w:lineRule="auto"/>
        <w:jc w:val="both"/>
        <w:rPr>
          <w:rFonts w:ascii="Times New Roman" w:hAnsi="Times New Roman" w:cs="Times New Roman"/>
        </w:rPr>
      </w:pPr>
      <w:r w:rsidRPr="00164870">
        <w:rPr>
          <w:rFonts w:ascii="Times New Roman" w:hAnsi="Times New Roman" w:cs="Times New Roman"/>
        </w:rPr>
        <w:t xml:space="preserve">The </w:t>
      </w:r>
      <w:r w:rsidR="00A30A6B">
        <w:rPr>
          <w:rFonts w:ascii="Times New Roman" w:hAnsi="Times New Roman" w:cs="Times New Roman"/>
        </w:rPr>
        <w:t>Transmilenio</w:t>
      </w:r>
      <w:r w:rsidR="003F07F7" w:rsidRPr="00164870">
        <w:rPr>
          <w:rFonts w:ascii="Times New Roman" w:hAnsi="Times New Roman" w:cs="Times New Roman"/>
        </w:rPr>
        <w:t xml:space="preserve"> </w:t>
      </w:r>
      <w:r w:rsidRPr="00164870">
        <w:rPr>
          <w:rFonts w:ascii="Times New Roman" w:hAnsi="Times New Roman" w:cs="Times New Roman"/>
        </w:rPr>
        <w:t>fleet consists of</w:t>
      </w:r>
      <w:r w:rsidR="003110F5" w:rsidRPr="00164870">
        <w:rPr>
          <w:rFonts w:ascii="Times New Roman" w:hAnsi="Times New Roman" w:cs="Times New Roman"/>
        </w:rPr>
        <w:t xml:space="preserve"> 1,500</w:t>
      </w:r>
      <w:r w:rsidRPr="00164870">
        <w:rPr>
          <w:rFonts w:ascii="Times New Roman" w:hAnsi="Times New Roman" w:cs="Times New Roman"/>
        </w:rPr>
        <w:t xml:space="preserve"> articulated buses </w:t>
      </w:r>
      <w:r w:rsidR="0099045A">
        <w:rPr>
          <w:rFonts w:ascii="Times New Roman" w:hAnsi="Times New Roman" w:cs="Times New Roman"/>
        </w:rPr>
        <w:t xml:space="preserve">each </w:t>
      </w:r>
      <w:r w:rsidRPr="00164870">
        <w:rPr>
          <w:rFonts w:ascii="Times New Roman" w:hAnsi="Times New Roman" w:cs="Times New Roman"/>
        </w:rPr>
        <w:t>with a seating capacity of 48 and an overall capacity of 160</w:t>
      </w:r>
      <w:r w:rsidR="000577C7">
        <w:rPr>
          <w:rFonts w:ascii="Times New Roman" w:hAnsi="Times New Roman" w:cs="Times New Roman"/>
        </w:rPr>
        <w:t xml:space="preserve"> at a standee density of 7/square meter. </w:t>
      </w:r>
      <w:r w:rsidRPr="004C6692">
        <w:rPr>
          <w:rFonts w:ascii="Times New Roman" w:hAnsi="Times New Roman" w:cs="Times New Roman"/>
        </w:rPr>
        <w:t xml:space="preserve"> The buses</w:t>
      </w:r>
      <w:r w:rsidR="000577C7">
        <w:rPr>
          <w:rFonts w:ascii="Times New Roman" w:hAnsi="Times New Roman" w:cs="Times New Roman"/>
        </w:rPr>
        <w:t xml:space="preserve"> have a diesel propulsion system. </w:t>
      </w:r>
    </w:p>
    <w:p w:rsidR="000577C7" w:rsidRDefault="000577C7" w:rsidP="00164870">
      <w:pPr>
        <w:spacing w:after="0" w:line="240" w:lineRule="auto"/>
        <w:jc w:val="both"/>
        <w:rPr>
          <w:rFonts w:ascii="Times New Roman" w:hAnsi="Times New Roman" w:cs="Times New Roman"/>
        </w:rPr>
      </w:pPr>
    </w:p>
    <w:p w:rsidR="000577C7" w:rsidRDefault="00F20D71" w:rsidP="00164870">
      <w:pPr>
        <w:spacing w:after="0" w:line="240" w:lineRule="auto"/>
        <w:jc w:val="both"/>
        <w:rPr>
          <w:rFonts w:ascii="Times New Roman" w:hAnsi="Times New Roman" w:cs="Times New Roman"/>
        </w:rPr>
      </w:pPr>
      <w:r w:rsidRPr="00164870">
        <w:rPr>
          <w:rFonts w:ascii="Times New Roman" w:hAnsi="Times New Roman" w:cs="Times New Roman"/>
        </w:rPr>
        <w:t xml:space="preserve">The buses are high </w:t>
      </w:r>
      <w:r w:rsidR="0099045A">
        <w:rPr>
          <w:rFonts w:ascii="Times New Roman" w:hAnsi="Times New Roman" w:cs="Times New Roman"/>
        </w:rPr>
        <w:t>floor</w:t>
      </w:r>
      <w:r w:rsidRPr="00164870">
        <w:rPr>
          <w:rFonts w:ascii="Times New Roman" w:hAnsi="Times New Roman" w:cs="Times New Roman"/>
        </w:rPr>
        <w:t xml:space="preserve"> which enable level boarding and discharging at high level st</w:t>
      </w:r>
      <w:r w:rsidR="0099045A">
        <w:rPr>
          <w:rFonts w:ascii="Times New Roman" w:hAnsi="Times New Roman" w:cs="Times New Roman"/>
        </w:rPr>
        <w:t>ations</w:t>
      </w:r>
      <w:r w:rsidRPr="00164870">
        <w:rPr>
          <w:rFonts w:ascii="Times New Roman" w:hAnsi="Times New Roman" w:cs="Times New Roman"/>
        </w:rPr>
        <w:t xml:space="preserve">. The buses are of nearly </w:t>
      </w:r>
      <w:r w:rsidR="00FA7667" w:rsidRPr="00164870">
        <w:rPr>
          <w:rFonts w:ascii="Times New Roman" w:hAnsi="Times New Roman" w:cs="Times New Roman"/>
        </w:rPr>
        <w:t>uniform</w:t>
      </w:r>
      <w:r w:rsidRPr="00164870">
        <w:rPr>
          <w:rFonts w:ascii="Times New Roman" w:hAnsi="Times New Roman" w:cs="Times New Roman"/>
        </w:rPr>
        <w:t xml:space="preserve"> </w:t>
      </w:r>
      <w:r w:rsidR="00FA7667" w:rsidRPr="00164870">
        <w:rPr>
          <w:rFonts w:ascii="Times New Roman" w:hAnsi="Times New Roman" w:cs="Times New Roman"/>
        </w:rPr>
        <w:t>design</w:t>
      </w:r>
      <w:r w:rsidRPr="00164870">
        <w:rPr>
          <w:rFonts w:ascii="Times New Roman" w:hAnsi="Times New Roman" w:cs="Times New Roman"/>
        </w:rPr>
        <w:t xml:space="preserve"> despite their being manufactured by a variety of coach builders. </w:t>
      </w:r>
      <w:r w:rsidR="00FA7667" w:rsidRPr="00164870">
        <w:rPr>
          <w:rFonts w:ascii="Times New Roman" w:hAnsi="Times New Roman" w:cs="Times New Roman"/>
        </w:rPr>
        <w:t>Recently</w:t>
      </w:r>
      <w:r w:rsidRPr="00164870">
        <w:rPr>
          <w:rFonts w:ascii="Times New Roman" w:hAnsi="Times New Roman" w:cs="Times New Roman"/>
        </w:rPr>
        <w:t xml:space="preserve">, </w:t>
      </w:r>
      <w:r w:rsidR="003F07F7" w:rsidRPr="00164870">
        <w:rPr>
          <w:rFonts w:ascii="Times New Roman" w:hAnsi="Times New Roman" w:cs="Times New Roman"/>
        </w:rPr>
        <w:t xml:space="preserve">Transmilenio </w:t>
      </w:r>
      <w:r w:rsidRPr="00164870">
        <w:rPr>
          <w:rFonts w:ascii="Times New Roman" w:hAnsi="Times New Roman" w:cs="Times New Roman"/>
        </w:rPr>
        <w:t xml:space="preserve">took delivery of 10 bi-articulated buses with a capacity of 240 with the same implied </w:t>
      </w:r>
      <w:r w:rsidR="004C6692">
        <w:rPr>
          <w:rFonts w:ascii="Times New Roman" w:hAnsi="Times New Roman" w:cs="Times New Roman"/>
        </w:rPr>
        <w:t xml:space="preserve">maximum </w:t>
      </w:r>
      <w:r w:rsidRPr="00164870">
        <w:rPr>
          <w:rFonts w:ascii="Times New Roman" w:hAnsi="Times New Roman" w:cs="Times New Roman"/>
        </w:rPr>
        <w:t xml:space="preserve">passenger density of 7 per square meter. These are deployed on a single route. More widespread </w:t>
      </w:r>
      <w:r w:rsidR="00FA7667" w:rsidRPr="00164870">
        <w:rPr>
          <w:rFonts w:ascii="Times New Roman" w:hAnsi="Times New Roman" w:cs="Times New Roman"/>
        </w:rPr>
        <w:t>deployment</w:t>
      </w:r>
      <w:r w:rsidRPr="00164870">
        <w:rPr>
          <w:rFonts w:ascii="Times New Roman" w:hAnsi="Times New Roman" w:cs="Times New Roman"/>
        </w:rPr>
        <w:t xml:space="preserve"> is </w:t>
      </w:r>
      <w:r w:rsidR="00FA7667" w:rsidRPr="00164870">
        <w:rPr>
          <w:rFonts w:ascii="Times New Roman" w:hAnsi="Times New Roman" w:cs="Times New Roman"/>
        </w:rPr>
        <w:t>constrained</w:t>
      </w:r>
      <w:r w:rsidRPr="00164870">
        <w:rPr>
          <w:rFonts w:ascii="Times New Roman" w:hAnsi="Times New Roman" w:cs="Times New Roman"/>
        </w:rPr>
        <w:t xml:space="preserve"> by </w:t>
      </w:r>
      <w:r w:rsidR="000577C7">
        <w:rPr>
          <w:rFonts w:ascii="Times New Roman" w:hAnsi="Times New Roman" w:cs="Times New Roman"/>
        </w:rPr>
        <w:t xml:space="preserve">a </w:t>
      </w:r>
      <w:r w:rsidRPr="00164870">
        <w:rPr>
          <w:rFonts w:ascii="Times New Roman" w:hAnsi="Times New Roman" w:cs="Times New Roman"/>
        </w:rPr>
        <w:t>platform geometry</w:t>
      </w:r>
      <w:r w:rsidR="000577C7">
        <w:rPr>
          <w:rFonts w:ascii="Times New Roman" w:hAnsi="Times New Roman" w:cs="Times New Roman"/>
        </w:rPr>
        <w:t xml:space="preserve"> (</w:t>
      </w:r>
      <w:r w:rsidR="00FA7667" w:rsidRPr="00164870">
        <w:rPr>
          <w:rFonts w:ascii="Times New Roman" w:hAnsi="Times New Roman" w:cs="Times New Roman"/>
        </w:rPr>
        <w:t>position</w:t>
      </w:r>
      <w:r w:rsidRPr="00164870">
        <w:rPr>
          <w:rFonts w:ascii="Times New Roman" w:hAnsi="Times New Roman" w:cs="Times New Roman"/>
        </w:rPr>
        <w:t xml:space="preserve"> of doors at platforms and the spacing between successive berths at a single stop</w:t>
      </w:r>
      <w:r w:rsidR="000577C7">
        <w:rPr>
          <w:rFonts w:ascii="Times New Roman" w:hAnsi="Times New Roman" w:cs="Times New Roman"/>
        </w:rPr>
        <w:t>)</w:t>
      </w:r>
      <w:r w:rsidRPr="00164870">
        <w:rPr>
          <w:rFonts w:ascii="Times New Roman" w:hAnsi="Times New Roman" w:cs="Times New Roman"/>
        </w:rPr>
        <w:t xml:space="preserve"> designed for </w:t>
      </w:r>
      <w:r w:rsidR="00111841">
        <w:rPr>
          <w:rFonts w:ascii="Times New Roman" w:hAnsi="Times New Roman" w:cs="Times New Roman"/>
        </w:rPr>
        <w:t xml:space="preserve">18m </w:t>
      </w:r>
      <w:r w:rsidR="000577C7">
        <w:rPr>
          <w:rFonts w:ascii="Times New Roman" w:hAnsi="Times New Roman" w:cs="Times New Roman"/>
        </w:rPr>
        <w:t xml:space="preserve">single </w:t>
      </w:r>
      <w:r w:rsidRPr="00164870">
        <w:rPr>
          <w:rFonts w:ascii="Times New Roman" w:hAnsi="Times New Roman" w:cs="Times New Roman"/>
        </w:rPr>
        <w:t>articulated buses</w:t>
      </w:r>
      <w:r w:rsidR="000577C7">
        <w:rPr>
          <w:rFonts w:ascii="Times New Roman" w:hAnsi="Times New Roman" w:cs="Times New Roman"/>
        </w:rPr>
        <w:t xml:space="preserve"> 18 meters long</w:t>
      </w:r>
      <w:r w:rsidRPr="00164870">
        <w:rPr>
          <w:rFonts w:ascii="Times New Roman" w:hAnsi="Times New Roman" w:cs="Times New Roman"/>
        </w:rPr>
        <w:t>.</w:t>
      </w:r>
      <w:r w:rsidR="00164870">
        <w:rPr>
          <w:rFonts w:ascii="Times New Roman" w:hAnsi="Times New Roman" w:cs="Times New Roman"/>
        </w:rPr>
        <w:t xml:space="preserve"> Despite this restriction, another 240 bi-articulated buses </w:t>
      </w:r>
      <w:r w:rsidR="00164870" w:rsidRPr="002772B9">
        <w:rPr>
          <w:rFonts w:ascii="Times New Roman" w:hAnsi="Times New Roman" w:cs="Times New Roman"/>
        </w:rPr>
        <w:t>are on order.</w:t>
      </w:r>
      <w:r w:rsidRPr="002772B9">
        <w:rPr>
          <w:rFonts w:ascii="Times New Roman" w:hAnsi="Times New Roman" w:cs="Times New Roman"/>
        </w:rPr>
        <w:t xml:space="preserve"> </w:t>
      </w:r>
    </w:p>
    <w:p w:rsidR="000577C7" w:rsidRDefault="000577C7" w:rsidP="00164870">
      <w:pPr>
        <w:spacing w:after="0" w:line="240" w:lineRule="auto"/>
        <w:jc w:val="both"/>
        <w:rPr>
          <w:rFonts w:ascii="Times New Roman" w:hAnsi="Times New Roman" w:cs="Times New Roman"/>
        </w:rPr>
      </w:pPr>
    </w:p>
    <w:p w:rsidR="000577C7" w:rsidRDefault="000577C7" w:rsidP="00164870">
      <w:pPr>
        <w:spacing w:after="0" w:line="240" w:lineRule="auto"/>
        <w:jc w:val="both"/>
        <w:rPr>
          <w:rFonts w:ascii="Times New Roman" w:hAnsi="Times New Roman" w:cs="Times New Roman"/>
        </w:rPr>
      </w:pPr>
    </w:p>
    <w:p w:rsidR="000577C7" w:rsidRDefault="000577C7" w:rsidP="00164870">
      <w:pPr>
        <w:spacing w:after="0" w:line="240" w:lineRule="auto"/>
        <w:jc w:val="both"/>
        <w:rPr>
          <w:rFonts w:ascii="Times New Roman" w:hAnsi="Times New Roman" w:cs="Times New Roman"/>
        </w:rPr>
      </w:pPr>
    </w:p>
    <w:p w:rsidR="000577C7" w:rsidRDefault="000577C7" w:rsidP="00164870">
      <w:pPr>
        <w:spacing w:after="0" w:line="240" w:lineRule="auto"/>
        <w:jc w:val="both"/>
        <w:rPr>
          <w:rFonts w:ascii="Times New Roman" w:hAnsi="Times New Roman" w:cs="Times New Roman"/>
        </w:rPr>
      </w:pPr>
    </w:p>
    <w:p w:rsidR="00640B05" w:rsidRPr="00164870" w:rsidRDefault="00F20D71" w:rsidP="00164870">
      <w:pPr>
        <w:spacing w:after="0" w:line="240" w:lineRule="auto"/>
        <w:jc w:val="both"/>
        <w:rPr>
          <w:rFonts w:ascii="Times New Roman" w:hAnsi="Times New Roman" w:cs="Times New Roman"/>
        </w:rPr>
      </w:pPr>
      <w:r w:rsidRPr="00915DDE">
        <w:rPr>
          <w:rFonts w:ascii="Times New Roman" w:hAnsi="Times New Roman" w:cs="Times New Roman"/>
        </w:rPr>
        <w:lastRenderedPageBreak/>
        <w:t>Illustrations</w:t>
      </w:r>
      <w:r w:rsidRPr="002772B9">
        <w:rPr>
          <w:rFonts w:ascii="Times New Roman" w:hAnsi="Times New Roman" w:cs="Times New Roman"/>
          <w:b/>
        </w:rPr>
        <w:t xml:space="preserve"> </w:t>
      </w:r>
      <w:r w:rsidRPr="002772B9">
        <w:rPr>
          <w:rFonts w:ascii="Times New Roman" w:hAnsi="Times New Roman" w:cs="Times New Roman"/>
        </w:rPr>
        <w:t xml:space="preserve">of the buses are </w:t>
      </w:r>
      <w:r w:rsidRPr="00915DDE">
        <w:rPr>
          <w:rFonts w:ascii="Times New Roman" w:hAnsi="Times New Roman" w:cs="Times New Roman"/>
        </w:rPr>
        <w:t xml:space="preserve">shown </w:t>
      </w:r>
      <w:r w:rsidR="002772B9" w:rsidRPr="00915DDE">
        <w:rPr>
          <w:rFonts w:ascii="Times New Roman" w:hAnsi="Times New Roman" w:cs="Times New Roman"/>
        </w:rPr>
        <w:t xml:space="preserve">in </w:t>
      </w:r>
      <w:r w:rsidR="004668C0">
        <w:fldChar w:fldCharType="begin"/>
      </w:r>
      <w:r w:rsidR="004668C0">
        <w:instrText xml:space="preserve"> REF _Ref289021822 \h  \* MERGEFORMAT </w:instrText>
      </w:r>
      <w:r w:rsidR="004668C0">
        <w:fldChar w:fldCharType="separate"/>
      </w:r>
      <w:r w:rsidR="00915DDE" w:rsidRPr="00915DDE">
        <w:rPr>
          <w:rFonts w:ascii="Times New Roman" w:hAnsi="Times New Roman" w:cs="Times New Roman"/>
        </w:rPr>
        <w:t>Figure 2</w:t>
      </w:r>
      <w:r w:rsidR="004668C0">
        <w:fldChar w:fldCharType="end"/>
      </w:r>
      <w:r w:rsidR="00915DDE" w:rsidRPr="00915DDE">
        <w:rPr>
          <w:rFonts w:ascii="Times New Roman" w:hAnsi="Times New Roman" w:cs="Times New Roman"/>
        </w:rPr>
        <w:t xml:space="preserve"> and </w:t>
      </w:r>
      <w:r w:rsidR="004668C0">
        <w:fldChar w:fldCharType="begin"/>
      </w:r>
      <w:r w:rsidR="004668C0">
        <w:instrText xml:space="preserve"> REF _Ref289021829 \h  \* MERGEFORMAT </w:instrText>
      </w:r>
      <w:r w:rsidR="004668C0">
        <w:fldChar w:fldCharType="separate"/>
      </w:r>
      <w:r w:rsidR="00915DDE" w:rsidRPr="00915DDE">
        <w:rPr>
          <w:rFonts w:ascii="Times New Roman" w:hAnsi="Times New Roman" w:cs="Times New Roman"/>
        </w:rPr>
        <w:t>Figure 3</w:t>
      </w:r>
      <w:r w:rsidR="004668C0">
        <w:fldChar w:fldCharType="end"/>
      </w:r>
      <w:r w:rsidR="002772B9" w:rsidRPr="00915DDE">
        <w:rPr>
          <w:rFonts w:ascii="Times New Roman" w:hAnsi="Times New Roman" w:cs="Times New Roman"/>
        </w:rPr>
        <w:t xml:space="preserve"> </w:t>
      </w:r>
      <w:r w:rsidR="002772B9">
        <w:rPr>
          <w:rFonts w:ascii="Times New Roman" w:hAnsi="Times New Roman" w:cs="Times New Roman"/>
        </w:rPr>
        <w:t xml:space="preserve">       </w:t>
      </w:r>
      <w:r w:rsidRPr="002772B9">
        <w:rPr>
          <w:rFonts w:ascii="Times New Roman" w:hAnsi="Times New Roman" w:cs="Times New Roman"/>
        </w:rPr>
        <w:t>below.</w:t>
      </w:r>
    </w:p>
    <w:p w:rsidR="002772B9" w:rsidRDefault="002772B9" w:rsidP="002772B9">
      <w:pPr>
        <w:keepNext/>
      </w:pPr>
    </w:p>
    <w:p w:rsidR="003110F5" w:rsidRPr="000A2699" w:rsidRDefault="002772B9" w:rsidP="000A2699">
      <w:pPr>
        <w:jc w:val="center"/>
        <w:rPr>
          <w:rFonts w:ascii="Arial" w:hAnsi="Arial" w:cs="Arial"/>
          <w:b/>
          <w:bCs/>
        </w:rPr>
      </w:pPr>
      <w:bookmarkStart w:id="15" w:name="_Ref289021822"/>
      <w:bookmarkStart w:id="16" w:name="_Toc289001252"/>
      <w:bookmarkStart w:id="17" w:name="_Toc289023406"/>
      <w:bookmarkStart w:id="18" w:name="_Toc290741726"/>
      <w:bookmarkStart w:id="19" w:name="_Toc290742032"/>
      <w:bookmarkStart w:id="20" w:name="_Toc290742068"/>
      <w:r w:rsidRPr="000A2699">
        <w:rPr>
          <w:rFonts w:ascii="Arial" w:hAnsi="Arial" w:cs="Arial"/>
          <w:b/>
        </w:rPr>
        <w:t xml:space="preserve">Figure </w:t>
      </w:r>
      <w:r w:rsidR="00023CA0" w:rsidRPr="000A2699">
        <w:rPr>
          <w:rFonts w:ascii="Arial" w:hAnsi="Arial" w:cs="Arial"/>
          <w:b/>
        </w:rPr>
        <w:fldChar w:fldCharType="begin"/>
      </w:r>
      <w:r w:rsidRPr="000A2699">
        <w:rPr>
          <w:rFonts w:ascii="Arial" w:hAnsi="Arial" w:cs="Arial"/>
          <w:b/>
        </w:rPr>
        <w:instrText xml:space="preserve"> SEQ Figure \* ARABIC </w:instrText>
      </w:r>
      <w:r w:rsidR="00023CA0" w:rsidRPr="000A2699">
        <w:rPr>
          <w:rFonts w:ascii="Arial" w:hAnsi="Arial" w:cs="Arial"/>
          <w:b/>
        </w:rPr>
        <w:fldChar w:fldCharType="separate"/>
      </w:r>
      <w:r w:rsidR="000A2699" w:rsidRPr="000A2699">
        <w:rPr>
          <w:rFonts w:ascii="Arial" w:hAnsi="Arial" w:cs="Arial"/>
          <w:b/>
          <w:noProof/>
        </w:rPr>
        <w:t>2</w:t>
      </w:r>
      <w:r w:rsidR="00023CA0" w:rsidRPr="000A2699">
        <w:rPr>
          <w:rFonts w:ascii="Arial" w:hAnsi="Arial" w:cs="Arial"/>
          <w:b/>
        </w:rPr>
        <w:fldChar w:fldCharType="end"/>
      </w:r>
      <w:bookmarkEnd w:id="15"/>
      <w:r w:rsidRPr="000A2699">
        <w:rPr>
          <w:rFonts w:ascii="Arial" w:hAnsi="Arial" w:cs="Arial"/>
          <w:b/>
        </w:rPr>
        <w:t xml:space="preserve"> – Transmilenio </w:t>
      </w:r>
      <w:r w:rsidR="000A2699" w:rsidRPr="000A2699">
        <w:rPr>
          <w:rFonts w:ascii="Arial" w:hAnsi="Arial" w:cs="Arial"/>
          <w:b/>
        </w:rPr>
        <w:t>B</w:t>
      </w:r>
      <w:r w:rsidRPr="000A2699">
        <w:rPr>
          <w:rFonts w:ascii="Arial" w:hAnsi="Arial" w:cs="Arial"/>
          <w:b/>
        </w:rPr>
        <w:t xml:space="preserve">i-articulated </w:t>
      </w:r>
      <w:r w:rsidR="000577C7">
        <w:rPr>
          <w:rFonts w:ascii="Arial" w:hAnsi="Arial" w:cs="Arial"/>
          <w:b/>
        </w:rPr>
        <w:t>2</w:t>
      </w:r>
      <w:r w:rsidR="00632893">
        <w:rPr>
          <w:rFonts w:ascii="Arial" w:hAnsi="Arial" w:cs="Arial"/>
          <w:b/>
        </w:rPr>
        <w:t>7</w:t>
      </w:r>
      <w:r w:rsidR="000577C7">
        <w:rPr>
          <w:rFonts w:ascii="Arial" w:hAnsi="Arial" w:cs="Arial"/>
          <w:b/>
        </w:rPr>
        <w:t xml:space="preserve"> Meter </w:t>
      </w:r>
      <w:r w:rsidR="000A2699" w:rsidRPr="000A2699">
        <w:rPr>
          <w:rFonts w:ascii="Arial" w:hAnsi="Arial" w:cs="Arial"/>
          <w:b/>
        </w:rPr>
        <w:t>B</w:t>
      </w:r>
      <w:r w:rsidRPr="000A2699">
        <w:rPr>
          <w:rFonts w:ascii="Arial" w:hAnsi="Arial" w:cs="Arial"/>
          <w:b/>
        </w:rPr>
        <w:t>us</w:t>
      </w:r>
      <w:bookmarkEnd w:id="16"/>
      <w:bookmarkEnd w:id="17"/>
      <w:bookmarkEnd w:id="18"/>
      <w:bookmarkEnd w:id="19"/>
      <w:bookmarkEnd w:id="20"/>
      <w:r w:rsidR="002A55B8">
        <w:rPr>
          <w:rFonts w:ascii="Arial" w:hAnsi="Arial" w:cs="Arial"/>
          <w:b/>
        </w:rPr>
        <w:t xml:space="preserve"> (Image Courtesy of Volvo) </w:t>
      </w:r>
    </w:p>
    <w:p w:rsidR="002772B9" w:rsidRDefault="002A55B8" w:rsidP="002772B9">
      <w:pPr>
        <w:keepNext/>
      </w:pPr>
      <w:r>
        <w:rPr>
          <w:noProof/>
          <w:lang w:bidi="ar-SA"/>
        </w:rPr>
        <w:drawing>
          <wp:inline distT="0" distB="0" distL="0" distR="0" wp14:anchorId="47739EE4" wp14:editId="62B150CE">
            <wp:extent cx="5200650" cy="3609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9" t="11729" r="1910" b="5951"/>
                    <a:stretch/>
                  </pic:blipFill>
                  <pic:spPr bwMode="auto">
                    <a:xfrm>
                      <a:off x="0" y="0"/>
                      <a:ext cx="5200650" cy="3609975"/>
                    </a:xfrm>
                    <a:prstGeom prst="rect">
                      <a:avLst/>
                    </a:prstGeom>
                    <a:ln>
                      <a:noFill/>
                    </a:ln>
                    <a:extLst>
                      <a:ext uri="{53640926-AAD7-44D8-BBD7-CCE9431645EC}">
                        <a14:shadowObscured xmlns:a14="http://schemas.microsoft.com/office/drawing/2010/main"/>
                      </a:ext>
                    </a:extLst>
                  </pic:spPr>
                </pic:pic>
              </a:graphicData>
            </a:graphic>
          </wp:inline>
        </w:drawing>
      </w:r>
    </w:p>
    <w:p w:rsidR="00D66E57" w:rsidRDefault="00D66E57" w:rsidP="000A2699">
      <w:pPr>
        <w:jc w:val="center"/>
        <w:rPr>
          <w:rFonts w:ascii="Arial" w:hAnsi="Arial" w:cs="Arial"/>
          <w:b/>
        </w:rPr>
      </w:pPr>
      <w:bookmarkStart w:id="21" w:name="_Ref289021829"/>
      <w:bookmarkStart w:id="22" w:name="_Toc289001253"/>
      <w:bookmarkStart w:id="23" w:name="_Toc289023407"/>
      <w:bookmarkStart w:id="24" w:name="_Toc290741727"/>
      <w:bookmarkStart w:id="25" w:name="_Toc290742033"/>
      <w:bookmarkStart w:id="26" w:name="_Toc290742069"/>
    </w:p>
    <w:p w:rsidR="00385BCF" w:rsidRDefault="002772B9" w:rsidP="00D66E57">
      <w:pPr>
        <w:jc w:val="center"/>
        <w:rPr>
          <w:rStyle w:val="Strong"/>
        </w:rPr>
      </w:pPr>
      <w:r w:rsidRPr="000A2699">
        <w:rPr>
          <w:rFonts w:ascii="Arial" w:hAnsi="Arial" w:cs="Arial"/>
          <w:b/>
        </w:rPr>
        <w:t xml:space="preserve">Figure </w:t>
      </w:r>
      <w:r w:rsidR="00023CA0" w:rsidRPr="000A2699">
        <w:rPr>
          <w:rFonts w:ascii="Arial" w:hAnsi="Arial" w:cs="Arial"/>
          <w:b/>
        </w:rPr>
        <w:fldChar w:fldCharType="begin"/>
      </w:r>
      <w:r w:rsidRPr="000A2699">
        <w:rPr>
          <w:rFonts w:ascii="Arial" w:hAnsi="Arial" w:cs="Arial"/>
          <w:b/>
        </w:rPr>
        <w:instrText xml:space="preserve"> SEQ Figure \* ARABIC </w:instrText>
      </w:r>
      <w:r w:rsidR="00023CA0" w:rsidRPr="000A2699">
        <w:rPr>
          <w:rFonts w:ascii="Arial" w:hAnsi="Arial" w:cs="Arial"/>
          <w:b/>
        </w:rPr>
        <w:fldChar w:fldCharType="separate"/>
      </w:r>
      <w:r w:rsidR="000A2699" w:rsidRPr="000A2699">
        <w:rPr>
          <w:rFonts w:ascii="Arial" w:hAnsi="Arial" w:cs="Arial"/>
          <w:b/>
          <w:noProof/>
        </w:rPr>
        <w:t>3</w:t>
      </w:r>
      <w:r w:rsidR="00023CA0" w:rsidRPr="000A2699">
        <w:rPr>
          <w:rFonts w:ascii="Arial" w:hAnsi="Arial" w:cs="Arial"/>
          <w:b/>
        </w:rPr>
        <w:fldChar w:fldCharType="end"/>
      </w:r>
      <w:bookmarkEnd w:id="21"/>
      <w:r w:rsidRPr="000A2699">
        <w:rPr>
          <w:rFonts w:ascii="Arial" w:hAnsi="Arial" w:cs="Arial"/>
          <w:b/>
        </w:rPr>
        <w:t xml:space="preserve"> – Trans</w:t>
      </w:r>
      <w:r w:rsidR="000A2699" w:rsidRPr="000A2699">
        <w:rPr>
          <w:rFonts w:ascii="Arial" w:hAnsi="Arial" w:cs="Arial"/>
          <w:b/>
        </w:rPr>
        <w:t>m</w:t>
      </w:r>
      <w:r w:rsidRPr="000A2699">
        <w:rPr>
          <w:rFonts w:ascii="Arial" w:hAnsi="Arial" w:cs="Arial"/>
          <w:b/>
        </w:rPr>
        <w:t xml:space="preserve">ilenio </w:t>
      </w:r>
      <w:r w:rsidR="000577C7">
        <w:rPr>
          <w:rFonts w:ascii="Arial" w:hAnsi="Arial" w:cs="Arial"/>
          <w:b/>
        </w:rPr>
        <w:t xml:space="preserve">18 Meter Single </w:t>
      </w:r>
      <w:r w:rsidR="000A2699" w:rsidRPr="000A2699">
        <w:rPr>
          <w:rFonts w:ascii="Arial" w:hAnsi="Arial" w:cs="Arial"/>
          <w:b/>
        </w:rPr>
        <w:t>A</w:t>
      </w:r>
      <w:r w:rsidRPr="000A2699">
        <w:rPr>
          <w:rFonts w:ascii="Arial" w:hAnsi="Arial" w:cs="Arial"/>
          <w:b/>
        </w:rPr>
        <w:t xml:space="preserve">rticulated </w:t>
      </w:r>
      <w:r w:rsidR="000A2699" w:rsidRPr="000A2699">
        <w:rPr>
          <w:rFonts w:ascii="Arial" w:hAnsi="Arial" w:cs="Arial"/>
          <w:b/>
        </w:rPr>
        <w:t>B</w:t>
      </w:r>
      <w:r w:rsidRPr="000A2699">
        <w:rPr>
          <w:rFonts w:ascii="Arial" w:hAnsi="Arial" w:cs="Arial"/>
          <w:b/>
        </w:rPr>
        <w:t>us</w:t>
      </w:r>
      <w:bookmarkEnd w:id="22"/>
      <w:bookmarkEnd w:id="23"/>
      <w:bookmarkEnd w:id="24"/>
      <w:bookmarkEnd w:id="25"/>
      <w:bookmarkEnd w:id="26"/>
      <w:r w:rsidR="002A55B8" w:rsidRPr="002A55B8">
        <w:rPr>
          <w:rStyle w:val="Strong"/>
          <w:noProof/>
          <w:lang w:bidi="ar-SA"/>
        </w:rPr>
        <w:drawing>
          <wp:inline distT="0" distB="0" distL="0" distR="0" wp14:anchorId="7829C9A3" wp14:editId="76297556">
            <wp:extent cx="4343400" cy="2714625"/>
            <wp:effectExtent l="0" t="0" r="0" b="0"/>
            <wp:docPr id="15" name="Picture 15" descr="E:\Transport Images\Bogota.Transmilenio.Images\transmilenio\Vehicles\Transmilenio 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ransport Images\Bogota.Transmilenio.Images\transmilenio\Vehicles\Transmilenio 16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778" t="26796" b="5568"/>
                    <a:stretch/>
                  </pic:blipFill>
                  <pic:spPr bwMode="auto">
                    <a:xfrm>
                      <a:off x="0" y="0"/>
                      <a:ext cx="4343400" cy="2714625"/>
                    </a:xfrm>
                    <a:prstGeom prst="rect">
                      <a:avLst/>
                    </a:prstGeom>
                    <a:noFill/>
                    <a:ln>
                      <a:noFill/>
                    </a:ln>
                    <a:extLst>
                      <a:ext uri="{53640926-AAD7-44D8-BBD7-CCE9431645EC}">
                        <a14:shadowObscured xmlns:a14="http://schemas.microsoft.com/office/drawing/2010/main"/>
                      </a:ext>
                    </a:extLst>
                  </pic:spPr>
                </pic:pic>
              </a:graphicData>
            </a:graphic>
          </wp:inline>
        </w:drawing>
      </w:r>
    </w:p>
    <w:p w:rsidR="002A55B8" w:rsidRDefault="002A55B8" w:rsidP="00F20D71">
      <w:pPr>
        <w:rPr>
          <w:rStyle w:val="Strong"/>
        </w:rPr>
      </w:pPr>
    </w:p>
    <w:p w:rsidR="00F20D71" w:rsidRDefault="00D66E57" w:rsidP="00B46B05">
      <w:pPr>
        <w:pStyle w:val="Heading1"/>
        <w:numPr>
          <w:ilvl w:val="2"/>
          <w:numId w:val="6"/>
        </w:numPr>
        <w:rPr>
          <w:rStyle w:val="Strong"/>
        </w:rPr>
      </w:pPr>
      <w:bookmarkStart w:id="27" w:name="_Toc289000964"/>
      <w:bookmarkStart w:id="28" w:name="_Toc289001223"/>
      <w:bookmarkStart w:id="29" w:name="_Toc296882234"/>
      <w:r>
        <w:rPr>
          <w:rStyle w:val="Strong"/>
        </w:rPr>
        <w:lastRenderedPageBreak/>
        <w:t>R</w:t>
      </w:r>
      <w:r w:rsidR="00D94030" w:rsidRPr="00B70367">
        <w:rPr>
          <w:rStyle w:val="Strong"/>
        </w:rPr>
        <w:t>unning Ways</w:t>
      </w:r>
      <w:bookmarkEnd w:id="27"/>
      <w:bookmarkEnd w:id="28"/>
      <w:bookmarkEnd w:id="29"/>
    </w:p>
    <w:p w:rsidR="00CC438F" w:rsidRPr="00CC438F" w:rsidRDefault="00CC438F" w:rsidP="00CC438F"/>
    <w:p w:rsidR="00164870" w:rsidRPr="00B84932" w:rsidRDefault="00CD459C" w:rsidP="00B70367">
      <w:pPr>
        <w:jc w:val="both"/>
        <w:rPr>
          <w:rFonts w:ascii="Times New Roman" w:hAnsi="Times New Roman" w:cs="Times New Roman"/>
        </w:rPr>
      </w:pPr>
      <w:r w:rsidRPr="00B84932">
        <w:rPr>
          <w:rFonts w:ascii="Times New Roman" w:hAnsi="Times New Roman" w:cs="Times New Roman"/>
        </w:rPr>
        <w:t xml:space="preserve">There are two types of </w:t>
      </w:r>
      <w:r w:rsidR="00164870" w:rsidRPr="00B84932">
        <w:rPr>
          <w:rFonts w:ascii="Times New Roman" w:hAnsi="Times New Roman" w:cs="Times New Roman"/>
        </w:rPr>
        <w:t xml:space="preserve">running way </w:t>
      </w:r>
      <w:r w:rsidRPr="00B84932">
        <w:rPr>
          <w:rFonts w:ascii="Times New Roman" w:hAnsi="Times New Roman" w:cs="Times New Roman"/>
        </w:rPr>
        <w:t xml:space="preserve">cross-sections in the </w:t>
      </w:r>
      <w:r w:rsidR="003F07F7" w:rsidRPr="00B84932">
        <w:rPr>
          <w:rFonts w:ascii="Times New Roman" w:hAnsi="Times New Roman" w:cs="Times New Roman"/>
        </w:rPr>
        <w:t>Transmilenio</w:t>
      </w:r>
      <w:r w:rsidRPr="00B84932">
        <w:rPr>
          <w:rFonts w:ascii="Times New Roman" w:hAnsi="Times New Roman" w:cs="Times New Roman"/>
        </w:rPr>
        <w:t xml:space="preserve"> network.  In the center city along arterial streets, there are two running lanes in each </w:t>
      </w:r>
      <w:r w:rsidR="00FA7667" w:rsidRPr="00B84932">
        <w:rPr>
          <w:rFonts w:ascii="Times New Roman" w:hAnsi="Times New Roman" w:cs="Times New Roman"/>
        </w:rPr>
        <w:t>direction</w:t>
      </w:r>
      <w:r w:rsidRPr="00B84932">
        <w:rPr>
          <w:rFonts w:ascii="Times New Roman" w:hAnsi="Times New Roman" w:cs="Times New Roman"/>
        </w:rPr>
        <w:t xml:space="preserve">.  Along limited access highways, there is a single running lane with a </w:t>
      </w:r>
      <w:r w:rsidR="00FA7667" w:rsidRPr="00B84932">
        <w:rPr>
          <w:rFonts w:ascii="Times New Roman" w:hAnsi="Times New Roman" w:cs="Times New Roman"/>
        </w:rPr>
        <w:t>passing</w:t>
      </w:r>
      <w:r w:rsidRPr="00B84932">
        <w:rPr>
          <w:rFonts w:ascii="Times New Roman" w:hAnsi="Times New Roman" w:cs="Times New Roman"/>
        </w:rPr>
        <w:t xml:space="preserve"> lane</w:t>
      </w:r>
      <w:r w:rsidR="00164870" w:rsidRPr="00B84932">
        <w:rPr>
          <w:rFonts w:ascii="Times New Roman" w:hAnsi="Times New Roman" w:cs="Times New Roman"/>
        </w:rPr>
        <w:t xml:space="preserve"> at stations</w:t>
      </w:r>
      <w:r w:rsidRPr="00B84932">
        <w:rPr>
          <w:rFonts w:ascii="Times New Roman" w:hAnsi="Times New Roman" w:cs="Times New Roman"/>
        </w:rPr>
        <w:t>. These are illustrated below.</w:t>
      </w:r>
    </w:p>
    <w:p w:rsidR="002772B9" w:rsidRDefault="002772B9" w:rsidP="002772B9">
      <w:pPr>
        <w:keepNext/>
        <w:jc w:val="center"/>
      </w:pPr>
    </w:p>
    <w:p w:rsidR="00164870" w:rsidRPr="000A2699" w:rsidRDefault="002772B9" w:rsidP="00D66E57">
      <w:pPr>
        <w:rPr>
          <w:rFonts w:ascii="Arial" w:hAnsi="Arial" w:cs="Arial"/>
          <w:b/>
        </w:rPr>
      </w:pPr>
      <w:bookmarkStart w:id="30" w:name="_Toc289001254"/>
      <w:bookmarkStart w:id="31" w:name="_Toc289023408"/>
      <w:bookmarkStart w:id="32" w:name="_Toc290741728"/>
      <w:bookmarkStart w:id="33" w:name="_Toc290742034"/>
      <w:bookmarkStart w:id="34" w:name="_Toc290742070"/>
      <w:r w:rsidRPr="000A2699">
        <w:rPr>
          <w:rFonts w:ascii="Arial" w:hAnsi="Arial" w:cs="Arial"/>
          <w:b/>
        </w:rPr>
        <w:t xml:space="preserve">Figure </w:t>
      </w:r>
      <w:r w:rsidR="00023CA0" w:rsidRPr="000A2699">
        <w:rPr>
          <w:rFonts w:ascii="Arial" w:hAnsi="Arial" w:cs="Arial"/>
          <w:b/>
        </w:rPr>
        <w:fldChar w:fldCharType="begin"/>
      </w:r>
      <w:r w:rsidRPr="000A2699">
        <w:rPr>
          <w:rFonts w:ascii="Arial" w:hAnsi="Arial" w:cs="Arial"/>
          <w:b/>
        </w:rPr>
        <w:instrText xml:space="preserve"> SEQ Figure \* ARABIC </w:instrText>
      </w:r>
      <w:r w:rsidR="00023CA0" w:rsidRPr="000A2699">
        <w:rPr>
          <w:rFonts w:ascii="Arial" w:hAnsi="Arial" w:cs="Arial"/>
          <w:b/>
        </w:rPr>
        <w:fldChar w:fldCharType="separate"/>
      </w:r>
      <w:r w:rsidR="000A2699" w:rsidRPr="000A2699">
        <w:rPr>
          <w:rFonts w:ascii="Arial" w:hAnsi="Arial" w:cs="Arial"/>
          <w:b/>
          <w:noProof/>
        </w:rPr>
        <w:t>4</w:t>
      </w:r>
      <w:r w:rsidR="00023CA0" w:rsidRPr="000A2699">
        <w:rPr>
          <w:rFonts w:ascii="Arial" w:hAnsi="Arial" w:cs="Arial"/>
          <w:b/>
        </w:rPr>
        <w:fldChar w:fldCharType="end"/>
      </w:r>
      <w:r w:rsidRPr="000A2699">
        <w:rPr>
          <w:rFonts w:ascii="Arial" w:hAnsi="Arial" w:cs="Arial"/>
          <w:b/>
        </w:rPr>
        <w:t xml:space="preserve"> – Transmilenio </w:t>
      </w:r>
      <w:r w:rsidR="000A2699" w:rsidRPr="000A2699">
        <w:rPr>
          <w:rFonts w:ascii="Arial" w:hAnsi="Arial" w:cs="Arial"/>
          <w:b/>
        </w:rPr>
        <w:t>R</w:t>
      </w:r>
      <w:r w:rsidRPr="000A2699">
        <w:rPr>
          <w:rFonts w:ascii="Arial" w:hAnsi="Arial" w:cs="Arial"/>
          <w:b/>
        </w:rPr>
        <w:t xml:space="preserve">unning </w:t>
      </w:r>
      <w:r w:rsidR="000A2699" w:rsidRPr="000A2699">
        <w:rPr>
          <w:rFonts w:ascii="Arial" w:hAnsi="Arial" w:cs="Arial"/>
          <w:b/>
        </w:rPr>
        <w:t>W</w:t>
      </w:r>
      <w:r w:rsidRPr="000A2699">
        <w:rPr>
          <w:rFonts w:ascii="Arial" w:hAnsi="Arial" w:cs="Arial"/>
          <w:b/>
        </w:rPr>
        <w:t xml:space="preserve">ay – </w:t>
      </w:r>
      <w:r w:rsidR="000A2699" w:rsidRPr="000A2699">
        <w:rPr>
          <w:rFonts w:ascii="Arial" w:hAnsi="Arial" w:cs="Arial"/>
          <w:b/>
        </w:rPr>
        <w:t>U</w:t>
      </w:r>
      <w:r w:rsidRPr="000A2699">
        <w:rPr>
          <w:rFonts w:ascii="Arial" w:hAnsi="Arial" w:cs="Arial"/>
          <w:b/>
        </w:rPr>
        <w:t xml:space="preserve">rban </w:t>
      </w:r>
      <w:r w:rsidR="000A2699" w:rsidRPr="000A2699">
        <w:rPr>
          <w:rFonts w:ascii="Arial" w:hAnsi="Arial" w:cs="Arial"/>
          <w:b/>
        </w:rPr>
        <w:t>A</w:t>
      </w:r>
      <w:r w:rsidRPr="000A2699">
        <w:rPr>
          <w:rFonts w:ascii="Arial" w:hAnsi="Arial" w:cs="Arial"/>
          <w:b/>
        </w:rPr>
        <w:t>rterial</w:t>
      </w:r>
      <w:bookmarkEnd w:id="30"/>
      <w:bookmarkEnd w:id="31"/>
      <w:bookmarkEnd w:id="32"/>
      <w:bookmarkEnd w:id="33"/>
      <w:bookmarkEnd w:id="34"/>
    </w:p>
    <w:p w:rsidR="00164870" w:rsidRDefault="00D66E57" w:rsidP="00B70367">
      <w:pPr>
        <w:jc w:val="both"/>
      </w:pPr>
      <w:r>
        <w:rPr>
          <w:noProof/>
          <w:lang w:bidi="ar-SA"/>
        </w:rPr>
        <w:drawing>
          <wp:inline distT="0" distB="0" distL="0" distR="0">
            <wp:extent cx="4037050" cy="3086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nsmilenio.station passing then 2 lanes.jpg"/>
                    <pic:cNvPicPr/>
                  </pic:nvPicPr>
                  <pic:blipFill>
                    <a:blip r:embed="rId14">
                      <a:extLst>
                        <a:ext uri="{28A0092B-C50C-407E-A947-70E740481C1C}">
                          <a14:useLocalDpi xmlns:a14="http://schemas.microsoft.com/office/drawing/2010/main" val="0"/>
                        </a:ext>
                      </a:extLst>
                    </a:blip>
                    <a:stretch>
                      <a:fillRect/>
                    </a:stretch>
                  </pic:blipFill>
                  <pic:spPr>
                    <a:xfrm>
                      <a:off x="0" y="0"/>
                      <a:ext cx="4050953" cy="3096728"/>
                    </a:xfrm>
                    <a:prstGeom prst="rect">
                      <a:avLst/>
                    </a:prstGeom>
                  </pic:spPr>
                </pic:pic>
              </a:graphicData>
            </a:graphic>
          </wp:inline>
        </w:drawing>
      </w:r>
    </w:p>
    <w:p w:rsidR="00621DF6" w:rsidRDefault="00B84932" w:rsidP="00D66E57">
      <w:pPr>
        <w:keepNext/>
        <w:rPr>
          <w:rFonts w:ascii="Arial" w:hAnsi="Arial" w:cs="Arial"/>
          <w:b/>
        </w:rPr>
      </w:pPr>
      <w:r>
        <w:rPr>
          <w:rStyle w:val="Strong"/>
        </w:rPr>
        <w:lastRenderedPageBreak/>
        <w:t>-</w:t>
      </w:r>
      <w:bookmarkStart w:id="35" w:name="_Toc289001255"/>
      <w:bookmarkStart w:id="36" w:name="_Toc289023409"/>
      <w:bookmarkStart w:id="37" w:name="_Toc290741729"/>
      <w:bookmarkStart w:id="38" w:name="_Toc290742035"/>
      <w:bookmarkStart w:id="39" w:name="_Toc290742071"/>
      <w:r w:rsidR="002772B9" w:rsidRPr="000A2699">
        <w:rPr>
          <w:rFonts w:ascii="Arial" w:hAnsi="Arial" w:cs="Arial"/>
          <w:b/>
        </w:rPr>
        <w:t xml:space="preserve">Figure </w:t>
      </w:r>
      <w:r w:rsidR="00023CA0" w:rsidRPr="000A2699">
        <w:rPr>
          <w:rFonts w:ascii="Arial" w:hAnsi="Arial" w:cs="Arial"/>
          <w:b/>
        </w:rPr>
        <w:fldChar w:fldCharType="begin"/>
      </w:r>
      <w:r w:rsidR="002772B9" w:rsidRPr="000A2699">
        <w:rPr>
          <w:rFonts w:ascii="Arial" w:hAnsi="Arial" w:cs="Arial"/>
          <w:b/>
        </w:rPr>
        <w:instrText xml:space="preserve"> SEQ Figure \* ARABIC </w:instrText>
      </w:r>
      <w:r w:rsidR="00023CA0" w:rsidRPr="000A2699">
        <w:rPr>
          <w:rFonts w:ascii="Arial" w:hAnsi="Arial" w:cs="Arial"/>
          <w:b/>
        </w:rPr>
        <w:fldChar w:fldCharType="separate"/>
      </w:r>
      <w:r w:rsidR="000A2699" w:rsidRPr="000A2699">
        <w:rPr>
          <w:rFonts w:ascii="Arial" w:hAnsi="Arial" w:cs="Arial"/>
          <w:b/>
          <w:noProof/>
        </w:rPr>
        <w:t>5</w:t>
      </w:r>
      <w:r w:rsidR="00023CA0" w:rsidRPr="000A2699">
        <w:rPr>
          <w:rFonts w:ascii="Arial" w:hAnsi="Arial" w:cs="Arial"/>
          <w:b/>
        </w:rPr>
        <w:fldChar w:fldCharType="end"/>
      </w:r>
      <w:r w:rsidR="002772B9" w:rsidRPr="000A2699">
        <w:rPr>
          <w:rFonts w:ascii="Arial" w:hAnsi="Arial" w:cs="Arial"/>
          <w:b/>
        </w:rPr>
        <w:t xml:space="preserve"> – Transmilenio </w:t>
      </w:r>
      <w:r w:rsidR="000A2699" w:rsidRPr="000A2699">
        <w:rPr>
          <w:rFonts w:ascii="Arial" w:hAnsi="Arial" w:cs="Arial"/>
          <w:b/>
        </w:rPr>
        <w:t>R</w:t>
      </w:r>
      <w:r w:rsidR="002772B9" w:rsidRPr="000A2699">
        <w:rPr>
          <w:rFonts w:ascii="Arial" w:hAnsi="Arial" w:cs="Arial"/>
          <w:b/>
        </w:rPr>
        <w:t xml:space="preserve">unning </w:t>
      </w:r>
      <w:r w:rsidR="000A2699" w:rsidRPr="000A2699">
        <w:rPr>
          <w:rFonts w:ascii="Arial" w:hAnsi="Arial" w:cs="Arial"/>
          <w:b/>
        </w:rPr>
        <w:t>W</w:t>
      </w:r>
      <w:r w:rsidR="002772B9" w:rsidRPr="000A2699">
        <w:rPr>
          <w:rFonts w:ascii="Arial" w:hAnsi="Arial" w:cs="Arial"/>
          <w:b/>
        </w:rPr>
        <w:t xml:space="preserve">ay </w:t>
      </w:r>
      <w:r w:rsidR="00D66E57">
        <w:rPr>
          <w:rFonts w:ascii="Arial" w:hAnsi="Arial" w:cs="Arial"/>
          <w:b/>
        </w:rPr>
        <w:t>–</w:t>
      </w:r>
      <w:r w:rsidR="002772B9" w:rsidRPr="000A2699">
        <w:rPr>
          <w:rFonts w:ascii="Arial" w:hAnsi="Arial" w:cs="Arial"/>
          <w:b/>
        </w:rPr>
        <w:t xml:space="preserve"> </w:t>
      </w:r>
      <w:r w:rsidR="000A2699" w:rsidRPr="000A2699">
        <w:rPr>
          <w:rFonts w:ascii="Arial" w:hAnsi="Arial" w:cs="Arial"/>
          <w:b/>
        </w:rPr>
        <w:t>E</w:t>
      </w:r>
      <w:r w:rsidR="002772B9" w:rsidRPr="000A2699">
        <w:rPr>
          <w:rFonts w:ascii="Arial" w:hAnsi="Arial" w:cs="Arial"/>
          <w:b/>
        </w:rPr>
        <w:t>xpressway</w:t>
      </w:r>
      <w:bookmarkEnd w:id="35"/>
      <w:bookmarkEnd w:id="36"/>
      <w:bookmarkEnd w:id="37"/>
      <w:bookmarkEnd w:id="38"/>
      <w:bookmarkEnd w:id="39"/>
    </w:p>
    <w:p w:rsidR="00D66E57" w:rsidRPr="000A2699" w:rsidRDefault="00C84C14" w:rsidP="000A2699">
      <w:pPr>
        <w:jc w:val="center"/>
        <w:rPr>
          <w:rFonts w:ascii="Arial" w:hAnsi="Arial" w:cs="Arial"/>
          <w:b/>
          <w:bCs/>
        </w:rPr>
      </w:pPr>
      <w:r>
        <w:rPr>
          <w:noProof/>
          <w:lang w:bidi="ar-SA"/>
        </w:rPr>
        <w:drawing>
          <wp:inline distT="0" distB="0" distL="0" distR="0" wp14:anchorId="09D9BF44" wp14:editId="018B4A08">
            <wp:extent cx="5172075" cy="2800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gota.3.08 039.jpg"/>
                    <pic:cNvPicPr/>
                  </pic:nvPicPr>
                  <pic:blipFill rotWithShape="1">
                    <a:blip r:embed="rId15" cstate="print">
                      <a:extLst>
                        <a:ext uri="{28A0092B-C50C-407E-A947-70E740481C1C}">
                          <a14:useLocalDpi xmlns:a14="http://schemas.microsoft.com/office/drawing/2010/main" val="0"/>
                        </a:ext>
                      </a:extLst>
                    </a:blip>
                    <a:srcRect t="2315" r="5729" b="29630"/>
                    <a:stretch/>
                  </pic:blipFill>
                  <pic:spPr bwMode="auto">
                    <a:xfrm>
                      <a:off x="0" y="0"/>
                      <a:ext cx="5172075" cy="2800350"/>
                    </a:xfrm>
                    <a:prstGeom prst="rect">
                      <a:avLst/>
                    </a:prstGeom>
                    <a:ln>
                      <a:noFill/>
                    </a:ln>
                    <a:extLst>
                      <a:ext uri="{53640926-AAD7-44D8-BBD7-CCE9431645EC}">
                        <a14:shadowObscured xmlns:a14="http://schemas.microsoft.com/office/drawing/2010/main"/>
                      </a:ext>
                    </a:extLst>
                  </pic:spPr>
                </pic:pic>
              </a:graphicData>
            </a:graphic>
          </wp:inline>
        </w:drawing>
      </w:r>
    </w:p>
    <w:p w:rsidR="00B70367" w:rsidRDefault="00CD459C" w:rsidP="00B46B05">
      <w:pPr>
        <w:pStyle w:val="Heading1"/>
        <w:numPr>
          <w:ilvl w:val="2"/>
          <w:numId w:val="6"/>
        </w:numPr>
        <w:tabs>
          <w:tab w:val="left" w:pos="1800"/>
        </w:tabs>
        <w:rPr>
          <w:rStyle w:val="Strong"/>
        </w:rPr>
      </w:pPr>
      <w:bookmarkStart w:id="40" w:name="_Toc289000965"/>
      <w:bookmarkStart w:id="41" w:name="_Toc289001224"/>
      <w:bookmarkStart w:id="42" w:name="_Toc296882235"/>
      <w:r w:rsidRPr="00B70367">
        <w:rPr>
          <w:rStyle w:val="Strong"/>
        </w:rPr>
        <w:t>Stations</w:t>
      </w:r>
      <w:bookmarkEnd w:id="40"/>
      <w:bookmarkEnd w:id="41"/>
      <w:bookmarkEnd w:id="42"/>
    </w:p>
    <w:p w:rsidR="00CC438F" w:rsidRPr="00CC438F" w:rsidRDefault="00CC438F" w:rsidP="00CC438F"/>
    <w:p w:rsidR="00111841" w:rsidRDefault="00CD459C" w:rsidP="00111841">
      <w:pPr>
        <w:jc w:val="both"/>
        <w:rPr>
          <w:rFonts w:ascii="Times New Roman" w:hAnsi="Times New Roman" w:cs="Times New Roman"/>
        </w:rPr>
      </w:pPr>
      <w:r w:rsidRPr="00B84932">
        <w:rPr>
          <w:rFonts w:ascii="Times New Roman" w:hAnsi="Times New Roman" w:cs="Times New Roman"/>
        </w:rPr>
        <w:t xml:space="preserve">The </w:t>
      </w:r>
      <w:r w:rsidR="003F07F7" w:rsidRPr="00B84932">
        <w:rPr>
          <w:rFonts w:ascii="Times New Roman" w:hAnsi="Times New Roman" w:cs="Times New Roman"/>
        </w:rPr>
        <w:t xml:space="preserve">Transmilenio </w:t>
      </w:r>
      <w:r w:rsidRPr="00B84932">
        <w:rPr>
          <w:rFonts w:ascii="Times New Roman" w:hAnsi="Times New Roman" w:cs="Times New Roman"/>
        </w:rPr>
        <w:t xml:space="preserve">stations are all center </w:t>
      </w:r>
      <w:r w:rsidR="00D66E57">
        <w:rPr>
          <w:rFonts w:ascii="Times New Roman" w:hAnsi="Times New Roman" w:cs="Times New Roman"/>
        </w:rPr>
        <w:t>platform</w:t>
      </w:r>
      <w:r w:rsidR="00C84C14">
        <w:rPr>
          <w:rFonts w:ascii="Times New Roman" w:hAnsi="Times New Roman" w:cs="Times New Roman"/>
        </w:rPr>
        <w:t xml:space="preserve">, </w:t>
      </w:r>
      <w:r w:rsidR="00FA7667" w:rsidRPr="00B84932">
        <w:rPr>
          <w:rFonts w:ascii="Times New Roman" w:hAnsi="Times New Roman" w:cs="Times New Roman"/>
        </w:rPr>
        <w:t>median</w:t>
      </w:r>
      <w:r w:rsidRPr="00B84932">
        <w:rPr>
          <w:rFonts w:ascii="Times New Roman" w:hAnsi="Times New Roman" w:cs="Times New Roman"/>
        </w:rPr>
        <w:t xml:space="preserve"> stations. </w:t>
      </w:r>
      <w:r w:rsidR="00FA7667" w:rsidRPr="00B84932">
        <w:rPr>
          <w:rFonts w:ascii="Times New Roman" w:hAnsi="Times New Roman" w:cs="Times New Roman"/>
        </w:rPr>
        <w:t xml:space="preserve">Along limited access highways, the stations are accessed by footbridges from either side of the roadway. Stations generally have a single point of entry for customers where customers can purchase tickets at a staffed kiosk. Platforms are about 5 meters wide. </w:t>
      </w:r>
      <w:r w:rsidR="00111841" w:rsidRPr="00B84932">
        <w:rPr>
          <w:rFonts w:ascii="Times New Roman" w:hAnsi="Times New Roman" w:cs="Times New Roman"/>
        </w:rPr>
        <w:t xml:space="preserve">The floor elevation of the platform is </w:t>
      </w:r>
      <w:r w:rsidR="00111841">
        <w:rPr>
          <w:rFonts w:ascii="Times New Roman" w:hAnsi="Times New Roman" w:cs="Times New Roman"/>
        </w:rPr>
        <w:t xml:space="preserve">about 0.9 m </w:t>
      </w:r>
      <w:r w:rsidR="00111841" w:rsidRPr="00B84932">
        <w:rPr>
          <w:rFonts w:ascii="Times New Roman" w:hAnsi="Times New Roman" w:cs="Times New Roman"/>
        </w:rPr>
        <w:t xml:space="preserve">above the roadway surface enabling level access to the buses serving the station. </w:t>
      </w:r>
    </w:p>
    <w:p w:rsidR="00677C04" w:rsidRDefault="00677C04" w:rsidP="00111841">
      <w:pPr>
        <w:jc w:val="both"/>
        <w:rPr>
          <w:rFonts w:ascii="Times New Roman" w:hAnsi="Times New Roman" w:cs="Times New Roman"/>
        </w:rPr>
      </w:pPr>
    </w:p>
    <w:p w:rsidR="002772B9" w:rsidRDefault="00677C04" w:rsidP="002772B9">
      <w:pPr>
        <w:keepNext/>
        <w:jc w:val="both"/>
      </w:pPr>
      <w:r w:rsidRPr="00677C04">
        <w:rPr>
          <w:rFonts w:ascii="Times New Roman" w:hAnsi="Times New Roman" w:cs="Times New Roman"/>
          <w:noProof/>
          <w:lang w:bidi="ar-SA"/>
        </w:rPr>
        <w:lastRenderedPageBreak/>
        <w:drawing>
          <wp:inline distT="0" distB="0" distL="0" distR="0">
            <wp:extent cx="5419725" cy="4069323"/>
            <wp:effectExtent l="19050" t="0" r="9525" b="0"/>
            <wp:docPr id="16" name="Picture 4" descr="C:\WorldBank -TCQSM\DSC0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ldBank -TCQSM\DSC00538.JPG"/>
                    <pic:cNvPicPr>
                      <a:picLocks noChangeAspect="1" noChangeArrowheads="1"/>
                    </pic:cNvPicPr>
                  </pic:nvPicPr>
                  <pic:blipFill>
                    <a:blip r:embed="rId16" cstate="print"/>
                    <a:srcRect/>
                    <a:stretch>
                      <a:fillRect/>
                    </a:stretch>
                  </pic:blipFill>
                  <pic:spPr bwMode="auto">
                    <a:xfrm>
                      <a:off x="0" y="0"/>
                      <a:ext cx="5425764" cy="4073857"/>
                    </a:xfrm>
                    <a:prstGeom prst="rect">
                      <a:avLst/>
                    </a:prstGeom>
                    <a:noFill/>
                    <a:ln w="9525">
                      <a:noFill/>
                      <a:miter lim="800000"/>
                      <a:headEnd/>
                      <a:tailEnd/>
                    </a:ln>
                  </pic:spPr>
                </pic:pic>
              </a:graphicData>
            </a:graphic>
          </wp:inline>
        </w:drawing>
      </w:r>
    </w:p>
    <w:p w:rsidR="00677C04" w:rsidRPr="000A2699" w:rsidRDefault="002772B9" w:rsidP="000A2699">
      <w:pPr>
        <w:jc w:val="center"/>
        <w:rPr>
          <w:rFonts w:ascii="Arial" w:hAnsi="Arial" w:cs="Arial"/>
          <w:b/>
        </w:rPr>
      </w:pPr>
      <w:bookmarkStart w:id="43" w:name="_Toc289001256"/>
      <w:bookmarkStart w:id="44" w:name="_Toc289023410"/>
      <w:bookmarkStart w:id="45" w:name="_Toc290741730"/>
      <w:bookmarkStart w:id="46" w:name="_Toc290742036"/>
      <w:bookmarkStart w:id="47" w:name="_Toc290742072"/>
      <w:r w:rsidRPr="000A2699">
        <w:rPr>
          <w:rFonts w:ascii="Arial" w:hAnsi="Arial" w:cs="Arial"/>
          <w:b/>
        </w:rPr>
        <w:t>F</w:t>
      </w:r>
      <w:r w:rsidR="000A2699" w:rsidRPr="000A2699">
        <w:rPr>
          <w:rFonts w:ascii="Arial" w:hAnsi="Arial" w:cs="Arial"/>
          <w:b/>
        </w:rPr>
        <w:t>igure</w:t>
      </w:r>
      <w:r w:rsidRPr="000A2699">
        <w:rPr>
          <w:rFonts w:ascii="Arial" w:hAnsi="Arial" w:cs="Arial"/>
          <w:b/>
        </w:rPr>
        <w:t xml:space="preserve"> </w:t>
      </w:r>
      <w:r w:rsidR="00023CA0" w:rsidRPr="000A2699">
        <w:rPr>
          <w:rFonts w:ascii="Arial" w:hAnsi="Arial" w:cs="Arial"/>
          <w:b/>
        </w:rPr>
        <w:fldChar w:fldCharType="begin"/>
      </w:r>
      <w:r w:rsidRPr="000A2699">
        <w:rPr>
          <w:rFonts w:ascii="Arial" w:hAnsi="Arial" w:cs="Arial"/>
          <w:b/>
        </w:rPr>
        <w:instrText xml:space="preserve"> SEQ Figure \* ARABIC </w:instrText>
      </w:r>
      <w:r w:rsidR="00023CA0" w:rsidRPr="000A2699">
        <w:rPr>
          <w:rFonts w:ascii="Arial" w:hAnsi="Arial" w:cs="Arial"/>
          <w:b/>
        </w:rPr>
        <w:fldChar w:fldCharType="separate"/>
      </w:r>
      <w:r w:rsidR="000A2699" w:rsidRPr="000A2699">
        <w:rPr>
          <w:rFonts w:ascii="Arial" w:hAnsi="Arial" w:cs="Arial"/>
          <w:b/>
        </w:rPr>
        <w:t>6</w:t>
      </w:r>
      <w:r w:rsidR="00023CA0" w:rsidRPr="000A2699">
        <w:rPr>
          <w:rFonts w:ascii="Arial" w:hAnsi="Arial" w:cs="Arial"/>
          <w:b/>
        </w:rPr>
        <w:fldChar w:fldCharType="end"/>
      </w:r>
      <w:r w:rsidRPr="000A2699">
        <w:rPr>
          <w:rFonts w:ascii="Arial" w:hAnsi="Arial" w:cs="Arial"/>
          <w:b/>
        </w:rPr>
        <w:t xml:space="preserve"> – </w:t>
      </w:r>
      <w:r w:rsidR="000A2699">
        <w:rPr>
          <w:rFonts w:ascii="Arial" w:hAnsi="Arial" w:cs="Arial"/>
          <w:b/>
        </w:rPr>
        <w:t>A</w:t>
      </w:r>
      <w:r w:rsidRPr="000A2699">
        <w:rPr>
          <w:rFonts w:ascii="Arial" w:hAnsi="Arial" w:cs="Arial"/>
          <w:b/>
        </w:rPr>
        <w:t xml:space="preserve">ccess </w:t>
      </w:r>
      <w:r w:rsidR="000A2699">
        <w:rPr>
          <w:rFonts w:ascii="Arial" w:hAnsi="Arial" w:cs="Arial"/>
          <w:b/>
        </w:rPr>
        <w:t>R</w:t>
      </w:r>
      <w:r w:rsidRPr="000A2699">
        <w:rPr>
          <w:rFonts w:ascii="Arial" w:hAnsi="Arial" w:cs="Arial"/>
          <w:b/>
        </w:rPr>
        <w:t xml:space="preserve">amp to </w:t>
      </w:r>
      <w:r w:rsidR="000A2699">
        <w:rPr>
          <w:rFonts w:ascii="Arial" w:hAnsi="Arial" w:cs="Arial"/>
          <w:b/>
        </w:rPr>
        <w:t>Platform</w:t>
      </w:r>
      <w:r w:rsidRPr="000A2699">
        <w:rPr>
          <w:rFonts w:ascii="Arial" w:hAnsi="Arial" w:cs="Arial"/>
          <w:b/>
        </w:rPr>
        <w:t xml:space="preserve"> at </w:t>
      </w:r>
      <w:r w:rsidR="000A2699">
        <w:rPr>
          <w:rFonts w:ascii="Arial" w:hAnsi="Arial" w:cs="Arial"/>
          <w:b/>
        </w:rPr>
        <w:t>C</w:t>
      </w:r>
      <w:r w:rsidRPr="000A2699">
        <w:rPr>
          <w:rFonts w:ascii="Arial" w:hAnsi="Arial" w:cs="Arial"/>
          <w:b/>
        </w:rPr>
        <w:t>alle 100</w:t>
      </w:r>
      <w:bookmarkEnd w:id="43"/>
      <w:bookmarkEnd w:id="44"/>
      <w:bookmarkEnd w:id="45"/>
      <w:bookmarkEnd w:id="46"/>
      <w:bookmarkEnd w:id="47"/>
    </w:p>
    <w:p w:rsidR="00E41EE8" w:rsidRDefault="00B84932" w:rsidP="00B84932">
      <w:pPr>
        <w:spacing w:line="240" w:lineRule="auto"/>
        <w:jc w:val="both"/>
        <w:rPr>
          <w:rFonts w:ascii="Times New Roman" w:hAnsi="Times New Roman" w:cs="Times New Roman"/>
        </w:rPr>
      </w:pPr>
      <w:r w:rsidRPr="00B84932">
        <w:rPr>
          <w:rFonts w:ascii="Times New Roman" w:hAnsi="Times New Roman" w:cs="Times New Roman"/>
        </w:rPr>
        <w:t xml:space="preserve">Each station has two or three </w:t>
      </w:r>
      <w:r w:rsidR="00D66E57">
        <w:rPr>
          <w:rFonts w:ascii="Times New Roman" w:hAnsi="Times New Roman" w:cs="Times New Roman"/>
        </w:rPr>
        <w:t>“</w:t>
      </w:r>
      <w:r w:rsidR="00370698">
        <w:rPr>
          <w:rFonts w:ascii="Times New Roman" w:hAnsi="Times New Roman" w:cs="Times New Roman"/>
          <w:i/>
        </w:rPr>
        <w:t>vagon</w:t>
      </w:r>
      <w:r w:rsidRPr="00B84932">
        <w:rPr>
          <w:rFonts w:ascii="Times New Roman" w:hAnsi="Times New Roman" w:cs="Times New Roman"/>
          <w:i/>
        </w:rPr>
        <w:t>s</w:t>
      </w:r>
      <w:r w:rsidR="00D66E57">
        <w:rPr>
          <w:rFonts w:ascii="Times New Roman" w:hAnsi="Times New Roman" w:cs="Times New Roman"/>
          <w:i/>
        </w:rPr>
        <w:t>”</w:t>
      </w:r>
      <w:r w:rsidRPr="00B84932">
        <w:rPr>
          <w:rFonts w:ascii="Times New Roman" w:hAnsi="Times New Roman" w:cs="Times New Roman"/>
          <w:i/>
        </w:rPr>
        <w:t xml:space="preserve"> </w:t>
      </w:r>
      <w:r w:rsidRPr="00B84932">
        <w:rPr>
          <w:rFonts w:ascii="Times New Roman" w:hAnsi="Times New Roman" w:cs="Times New Roman"/>
        </w:rPr>
        <w:t xml:space="preserve">which are boarding areas within the stop.  A </w:t>
      </w:r>
      <w:r w:rsidR="00A30A6B">
        <w:rPr>
          <w:rFonts w:ascii="Times New Roman" w:hAnsi="Times New Roman" w:cs="Times New Roman"/>
        </w:rPr>
        <w:t>vagon</w:t>
      </w:r>
      <w:r w:rsidRPr="00B84932">
        <w:rPr>
          <w:rFonts w:ascii="Times New Roman" w:hAnsi="Times New Roman" w:cs="Times New Roman"/>
        </w:rPr>
        <w:t xml:space="preserve"> may have one or two discrete boarding locations, followed by a queuing area for a single bus along the station platform.   Each route is assigned to a unique loading area.</w:t>
      </w:r>
      <w:r w:rsidR="00111841">
        <w:rPr>
          <w:rFonts w:ascii="Times New Roman" w:hAnsi="Times New Roman" w:cs="Times New Roman"/>
        </w:rPr>
        <w:t xml:space="preserve"> Buses bypass stations depending on their route designation.</w:t>
      </w:r>
      <w:r w:rsidR="00677C04">
        <w:rPr>
          <w:rFonts w:ascii="Times New Roman" w:hAnsi="Times New Roman" w:cs="Times New Roman"/>
        </w:rPr>
        <w:t xml:space="preserve"> </w:t>
      </w:r>
    </w:p>
    <w:p w:rsidR="00B25E76" w:rsidRDefault="00B25E76" w:rsidP="00B84932">
      <w:pPr>
        <w:spacing w:line="240" w:lineRule="auto"/>
        <w:jc w:val="both"/>
        <w:rPr>
          <w:rFonts w:ascii="Times New Roman" w:hAnsi="Times New Roman" w:cs="Times New Roman"/>
        </w:rPr>
      </w:pPr>
      <w:r w:rsidRPr="00B25E76">
        <w:rPr>
          <w:rFonts w:ascii="Times New Roman" w:hAnsi="Times New Roman" w:cs="Times New Roman"/>
          <w:noProof/>
          <w:lang w:bidi="ar-SA"/>
        </w:rPr>
        <w:drawing>
          <wp:inline distT="0" distB="0" distL="0" distR="0">
            <wp:extent cx="5486400" cy="801606"/>
            <wp:effectExtent l="19050" t="0" r="0" b="0"/>
            <wp:docPr id="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486400" cy="801606"/>
                    </a:xfrm>
                    <a:prstGeom prst="rect">
                      <a:avLst/>
                    </a:prstGeom>
                    <a:noFill/>
                    <a:ln w="9525">
                      <a:noFill/>
                      <a:miter lim="800000"/>
                      <a:headEnd/>
                      <a:tailEnd/>
                    </a:ln>
                  </pic:spPr>
                </pic:pic>
              </a:graphicData>
            </a:graphic>
          </wp:inline>
        </w:drawing>
      </w:r>
    </w:p>
    <w:p w:rsidR="007577E3" w:rsidRDefault="007577E3" w:rsidP="000A2699">
      <w:pPr>
        <w:jc w:val="center"/>
        <w:rPr>
          <w:rFonts w:ascii="Arial" w:hAnsi="Arial" w:cs="Arial"/>
          <w:b/>
        </w:rPr>
      </w:pPr>
      <w:bookmarkStart w:id="48" w:name="_Ref288999647"/>
      <w:bookmarkStart w:id="49" w:name="_Toc289001257"/>
      <w:bookmarkStart w:id="50" w:name="_Toc289023411"/>
      <w:bookmarkStart w:id="51" w:name="_Toc290741731"/>
      <w:bookmarkStart w:id="52" w:name="_Toc290742037"/>
      <w:bookmarkStart w:id="53" w:name="_Toc290742073"/>
      <w:r>
        <w:rPr>
          <w:rFonts w:ascii="Arial" w:hAnsi="Arial" w:cs="Arial"/>
          <w:b/>
          <w:noProof/>
          <w:lang w:bidi="ar-SA"/>
        </w:rPr>
        <w:drawing>
          <wp:inline distT="0" distB="0" distL="0" distR="0">
            <wp:extent cx="4610100" cy="171968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610100" cy="1719685"/>
                    </a:xfrm>
                    <a:prstGeom prst="rect">
                      <a:avLst/>
                    </a:prstGeom>
                    <a:noFill/>
                    <a:ln w="9525">
                      <a:noFill/>
                      <a:miter lim="800000"/>
                      <a:headEnd/>
                      <a:tailEnd/>
                    </a:ln>
                  </pic:spPr>
                </pic:pic>
              </a:graphicData>
            </a:graphic>
          </wp:inline>
        </w:drawing>
      </w:r>
    </w:p>
    <w:p w:rsidR="007577E3" w:rsidRDefault="007577E3" w:rsidP="000A2699">
      <w:pPr>
        <w:jc w:val="center"/>
        <w:rPr>
          <w:rFonts w:ascii="Arial" w:hAnsi="Arial" w:cs="Arial"/>
          <w:b/>
        </w:rPr>
      </w:pPr>
    </w:p>
    <w:p w:rsidR="00E41EE8" w:rsidRPr="000A2699" w:rsidRDefault="00E41EE8" w:rsidP="000A2699">
      <w:pPr>
        <w:jc w:val="center"/>
        <w:rPr>
          <w:rFonts w:ascii="Arial" w:hAnsi="Arial" w:cs="Arial"/>
          <w:b/>
        </w:rPr>
      </w:pPr>
      <w:r w:rsidRPr="000A2699">
        <w:rPr>
          <w:rFonts w:ascii="Arial" w:hAnsi="Arial" w:cs="Arial"/>
          <w:b/>
        </w:rPr>
        <w:t xml:space="preserve">Figure </w:t>
      </w:r>
      <w:r w:rsidR="00023CA0" w:rsidRPr="000A2699">
        <w:rPr>
          <w:rFonts w:ascii="Arial" w:hAnsi="Arial" w:cs="Arial"/>
          <w:b/>
        </w:rPr>
        <w:fldChar w:fldCharType="begin"/>
      </w:r>
      <w:r w:rsidRPr="000A2699">
        <w:rPr>
          <w:rFonts w:ascii="Arial" w:hAnsi="Arial" w:cs="Arial"/>
          <w:b/>
        </w:rPr>
        <w:instrText xml:space="preserve"> SEQ Figure \* ARABIC </w:instrText>
      </w:r>
      <w:r w:rsidR="00023CA0" w:rsidRPr="000A2699">
        <w:rPr>
          <w:rFonts w:ascii="Arial" w:hAnsi="Arial" w:cs="Arial"/>
          <w:b/>
        </w:rPr>
        <w:fldChar w:fldCharType="separate"/>
      </w:r>
      <w:r w:rsidR="000A2699" w:rsidRPr="000A2699">
        <w:rPr>
          <w:rFonts w:ascii="Arial" w:hAnsi="Arial" w:cs="Arial"/>
          <w:b/>
          <w:noProof/>
        </w:rPr>
        <w:t>7</w:t>
      </w:r>
      <w:r w:rsidR="00023CA0" w:rsidRPr="000A2699">
        <w:rPr>
          <w:rFonts w:ascii="Arial" w:hAnsi="Arial" w:cs="Arial"/>
          <w:b/>
        </w:rPr>
        <w:fldChar w:fldCharType="end"/>
      </w:r>
      <w:bookmarkEnd w:id="48"/>
      <w:r w:rsidRPr="000A2699">
        <w:rPr>
          <w:rFonts w:ascii="Arial" w:hAnsi="Arial" w:cs="Arial"/>
          <w:b/>
        </w:rPr>
        <w:t xml:space="preserve"> –</w:t>
      </w:r>
      <w:r w:rsidR="000A2699" w:rsidRPr="000A2699">
        <w:rPr>
          <w:rFonts w:ascii="Arial" w:hAnsi="Arial" w:cs="Arial"/>
          <w:b/>
        </w:rPr>
        <w:t>S</w:t>
      </w:r>
      <w:r w:rsidRPr="000A2699">
        <w:rPr>
          <w:rFonts w:ascii="Arial" w:hAnsi="Arial" w:cs="Arial"/>
          <w:b/>
        </w:rPr>
        <w:t xml:space="preserve">chematic </w:t>
      </w:r>
      <w:r w:rsidR="000A2699" w:rsidRPr="000A2699">
        <w:rPr>
          <w:rFonts w:ascii="Arial" w:hAnsi="Arial" w:cs="Arial"/>
          <w:b/>
        </w:rPr>
        <w:t>V</w:t>
      </w:r>
      <w:r w:rsidRPr="000A2699">
        <w:rPr>
          <w:rFonts w:ascii="Arial" w:hAnsi="Arial" w:cs="Arial"/>
          <w:b/>
        </w:rPr>
        <w:t>iew</w:t>
      </w:r>
      <w:r w:rsidR="00B25E76">
        <w:rPr>
          <w:rFonts w:ascii="Arial" w:hAnsi="Arial" w:cs="Arial"/>
          <w:b/>
        </w:rPr>
        <w:t>s</w:t>
      </w:r>
      <w:r w:rsidRPr="000A2699">
        <w:rPr>
          <w:rFonts w:ascii="Arial" w:hAnsi="Arial" w:cs="Arial"/>
          <w:b/>
        </w:rPr>
        <w:t xml:space="preserve"> of </w:t>
      </w:r>
      <w:r w:rsidR="000A2699" w:rsidRPr="000A2699">
        <w:rPr>
          <w:rFonts w:ascii="Arial" w:hAnsi="Arial" w:cs="Arial"/>
          <w:b/>
        </w:rPr>
        <w:t>S</w:t>
      </w:r>
      <w:r w:rsidRPr="000A2699">
        <w:rPr>
          <w:rFonts w:ascii="Arial" w:hAnsi="Arial" w:cs="Arial"/>
          <w:b/>
        </w:rPr>
        <w:t xml:space="preserve">tops  </w:t>
      </w:r>
      <w:bookmarkEnd w:id="49"/>
      <w:bookmarkEnd w:id="50"/>
      <w:bookmarkEnd w:id="51"/>
      <w:bookmarkEnd w:id="52"/>
      <w:bookmarkEnd w:id="53"/>
    </w:p>
    <w:p w:rsidR="00E41EE8" w:rsidRDefault="00E41EE8" w:rsidP="00B70367">
      <w:pPr>
        <w:jc w:val="both"/>
        <w:rPr>
          <w:rFonts w:ascii="Times New Roman" w:hAnsi="Times New Roman" w:cs="Times New Roman"/>
        </w:rPr>
      </w:pPr>
    </w:p>
    <w:p w:rsidR="00CD459C" w:rsidRPr="00B84932" w:rsidRDefault="00FA7667" w:rsidP="00B70367">
      <w:pPr>
        <w:jc w:val="both"/>
        <w:rPr>
          <w:rFonts w:ascii="Times New Roman" w:hAnsi="Times New Roman" w:cs="Times New Roman"/>
        </w:rPr>
      </w:pPr>
      <w:r w:rsidRPr="00B84932">
        <w:rPr>
          <w:rFonts w:ascii="Times New Roman" w:hAnsi="Times New Roman" w:cs="Times New Roman"/>
        </w:rPr>
        <w:t xml:space="preserve">The </w:t>
      </w:r>
      <w:r w:rsidR="00677C04">
        <w:rPr>
          <w:rFonts w:ascii="Times New Roman" w:hAnsi="Times New Roman" w:cs="Times New Roman"/>
        </w:rPr>
        <w:t xml:space="preserve">individual </w:t>
      </w:r>
      <w:r w:rsidR="00A30A6B">
        <w:rPr>
          <w:rFonts w:ascii="Times New Roman" w:hAnsi="Times New Roman" w:cs="Times New Roman"/>
        </w:rPr>
        <w:t>vagon</w:t>
      </w:r>
      <w:r w:rsidR="00B84932">
        <w:rPr>
          <w:rFonts w:ascii="Times New Roman" w:hAnsi="Times New Roman" w:cs="Times New Roman"/>
        </w:rPr>
        <w:t xml:space="preserve">s </w:t>
      </w:r>
      <w:r w:rsidRPr="00B84932">
        <w:rPr>
          <w:rFonts w:ascii="Times New Roman" w:hAnsi="Times New Roman" w:cs="Times New Roman"/>
        </w:rPr>
        <w:t xml:space="preserve">can be randomly accessed by entering buses. </w:t>
      </w:r>
      <w:r w:rsidR="00B84932">
        <w:rPr>
          <w:rFonts w:ascii="Times New Roman" w:hAnsi="Times New Roman" w:cs="Times New Roman"/>
        </w:rPr>
        <w:t xml:space="preserve">However, a </w:t>
      </w:r>
      <w:r w:rsidR="00A30A6B">
        <w:rPr>
          <w:rFonts w:ascii="Times New Roman" w:hAnsi="Times New Roman" w:cs="Times New Roman"/>
        </w:rPr>
        <w:t>vagon</w:t>
      </w:r>
      <w:r w:rsidR="00B84932">
        <w:rPr>
          <w:rFonts w:ascii="Times New Roman" w:hAnsi="Times New Roman" w:cs="Times New Roman"/>
        </w:rPr>
        <w:t xml:space="preserve"> with two boarding locations requires sequential access to the boarding areas.</w:t>
      </w:r>
      <w:r w:rsidRPr="00B84932">
        <w:rPr>
          <w:rFonts w:ascii="Times New Roman" w:hAnsi="Times New Roman" w:cs="Times New Roman"/>
        </w:rPr>
        <w:t xml:space="preserve"> </w:t>
      </w:r>
      <w:r w:rsidR="00B70367" w:rsidRPr="00B84932">
        <w:rPr>
          <w:rFonts w:ascii="Times New Roman" w:hAnsi="Times New Roman" w:cs="Times New Roman"/>
        </w:rPr>
        <w:t>There is a glass screen along both sides of the station with sliding doors</w:t>
      </w:r>
      <w:r w:rsidRPr="00B84932">
        <w:rPr>
          <w:rFonts w:ascii="Times New Roman" w:hAnsi="Times New Roman" w:cs="Times New Roman"/>
        </w:rPr>
        <w:t xml:space="preserve"> </w:t>
      </w:r>
      <w:r w:rsidR="00B70367" w:rsidRPr="00B84932">
        <w:rPr>
          <w:rFonts w:ascii="Times New Roman" w:hAnsi="Times New Roman" w:cs="Times New Roman"/>
        </w:rPr>
        <w:t xml:space="preserve">aligned with the doors on the buses. This not only enhances safety but improves capacity of the platforms since awaiting passengers can </w:t>
      </w:r>
      <w:r w:rsidR="00111841">
        <w:rPr>
          <w:rFonts w:ascii="Times New Roman" w:hAnsi="Times New Roman" w:cs="Times New Roman"/>
        </w:rPr>
        <w:t xml:space="preserve">safely </w:t>
      </w:r>
      <w:r w:rsidR="00B70367" w:rsidRPr="00B84932">
        <w:rPr>
          <w:rFonts w:ascii="Times New Roman" w:hAnsi="Times New Roman" w:cs="Times New Roman"/>
        </w:rPr>
        <w:t>stand almost to the edge of the platform.</w:t>
      </w:r>
    </w:p>
    <w:p w:rsidR="002772B9" w:rsidRDefault="00621DF6" w:rsidP="002772B9">
      <w:pPr>
        <w:keepNext/>
        <w:jc w:val="both"/>
      </w:pPr>
      <w:r>
        <w:rPr>
          <w:noProof/>
          <w:lang w:bidi="ar-SA"/>
        </w:rPr>
        <w:drawing>
          <wp:inline distT="0" distB="0" distL="0" distR="0">
            <wp:extent cx="5486400" cy="4115588"/>
            <wp:effectExtent l="19050" t="0" r="0" b="0"/>
            <wp:docPr id="7" name="Picture 7" descr="H:\SZ\Transit Images\Bogota.Transmilenio.Images\transmilenio\Stations\Bogota.11.07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Z\Transit Images\Bogota.Transmilenio.Images\transmilenio\Stations\Bogota.11.07 109.jpg"/>
                    <pic:cNvPicPr>
                      <a:picLocks noChangeAspect="1" noChangeArrowheads="1"/>
                    </pic:cNvPicPr>
                  </pic:nvPicPr>
                  <pic:blipFill>
                    <a:blip r:embed="rId19" cstate="print"/>
                    <a:srcRect/>
                    <a:stretch>
                      <a:fillRect/>
                    </a:stretch>
                  </pic:blipFill>
                  <pic:spPr bwMode="auto">
                    <a:xfrm>
                      <a:off x="0" y="0"/>
                      <a:ext cx="5486400" cy="4115588"/>
                    </a:xfrm>
                    <a:prstGeom prst="rect">
                      <a:avLst/>
                    </a:prstGeom>
                    <a:noFill/>
                    <a:ln w="9525">
                      <a:noFill/>
                      <a:miter lim="800000"/>
                      <a:headEnd/>
                      <a:tailEnd/>
                    </a:ln>
                  </pic:spPr>
                </pic:pic>
              </a:graphicData>
            </a:graphic>
          </wp:inline>
        </w:drawing>
      </w:r>
    </w:p>
    <w:p w:rsidR="00621DF6" w:rsidRPr="002E7C15" w:rsidRDefault="002772B9" w:rsidP="002E7C15">
      <w:pPr>
        <w:jc w:val="center"/>
        <w:rPr>
          <w:rFonts w:ascii="Arial" w:hAnsi="Arial" w:cs="Arial"/>
          <w:b/>
        </w:rPr>
      </w:pPr>
      <w:bookmarkStart w:id="54" w:name="_Toc289001258"/>
      <w:bookmarkStart w:id="55" w:name="_Toc289023412"/>
      <w:bookmarkStart w:id="56" w:name="_Toc290741732"/>
      <w:bookmarkStart w:id="57" w:name="_Toc290742038"/>
      <w:bookmarkStart w:id="58" w:name="_Toc290742074"/>
      <w:r w:rsidRPr="002E7C15">
        <w:rPr>
          <w:rFonts w:ascii="Arial" w:hAnsi="Arial" w:cs="Arial"/>
          <w:b/>
        </w:rPr>
        <w:t xml:space="preserve">Figure </w:t>
      </w:r>
      <w:r w:rsidR="00023CA0" w:rsidRPr="002E7C15">
        <w:rPr>
          <w:rFonts w:ascii="Arial" w:hAnsi="Arial" w:cs="Arial"/>
          <w:b/>
        </w:rPr>
        <w:fldChar w:fldCharType="begin"/>
      </w:r>
      <w:r w:rsidRPr="002E7C15">
        <w:rPr>
          <w:rFonts w:ascii="Arial" w:hAnsi="Arial" w:cs="Arial"/>
          <w:b/>
        </w:rPr>
        <w:instrText xml:space="preserve"> SEQ Figure \* ARABIC </w:instrText>
      </w:r>
      <w:r w:rsidR="00023CA0" w:rsidRPr="002E7C15">
        <w:rPr>
          <w:rFonts w:ascii="Arial" w:hAnsi="Arial" w:cs="Arial"/>
          <w:b/>
        </w:rPr>
        <w:fldChar w:fldCharType="separate"/>
      </w:r>
      <w:r w:rsidR="000A2699" w:rsidRPr="002E7C15">
        <w:rPr>
          <w:rFonts w:ascii="Arial" w:hAnsi="Arial" w:cs="Arial"/>
          <w:b/>
        </w:rPr>
        <w:t>8</w:t>
      </w:r>
      <w:r w:rsidR="00023CA0" w:rsidRPr="002E7C15">
        <w:rPr>
          <w:rFonts w:ascii="Arial" w:hAnsi="Arial" w:cs="Arial"/>
          <w:b/>
        </w:rPr>
        <w:fldChar w:fldCharType="end"/>
      </w:r>
      <w:r w:rsidRPr="002E7C15">
        <w:rPr>
          <w:rFonts w:ascii="Arial" w:hAnsi="Arial" w:cs="Arial"/>
          <w:b/>
        </w:rPr>
        <w:t xml:space="preserve"> –</w:t>
      </w:r>
      <w:r w:rsidR="002E7C15" w:rsidRPr="002E7C15">
        <w:rPr>
          <w:rFonts w:ascii="Arial" w:hAnsi="Arial" w:cs="Arial"/>
          <w:b/>
        </w:rPr>
        <w:t>Bus</w:t>
      </w:r>
      <w:r w:rsidRPr="002E7C15">
        <w:rPr>
          <w:rFonts w:ascii="Arial" w:hAnsi="Arial" w:cs="Arial"/>
          <w:b/>
        </w:rPr>
        <w:t xml:space="preserve"> </w:t>
      </w:r>
      <w:r w:rsidR="002E7C15" w:rsidRPr="002E7C15">
        <w:rPr>
          <w:rFonts w:ascii="Arial" w:hAnsi="Arial" w:cs="Arial"/>
          <w:b/>
        </w:rPr>
        <w:t>S</w:t>
      </w:r>
      <w:r w:rsidRPr="002E7C15">
        <w:rPr>
          <w:rFonts w:ascii="Arial" w:hAnsi="Arial" w:cs="Arial"/>
          <w:b/>
        </w:rPr>
        <w:t xml:space="preserve">top at </w:t>
      </w:r>
      <w:r w:rsidR="002E7C15" w:rsidRPr="002E7C15">
        <w:rPr>
          <w:rFonts w:ascii="Arial" w:hAnsi="Arial" w:cs="Arial"/>
          <w:b/>
        </w:rPr>
        <w:t>C</w:t>
      </w:r>
      <w:r w:rsidRPr="002E7C15">
        <w:rPr>
          <w:rFonts w:ascii="Arial" w:hAnsi="Arial" w:cs="Arial"/>
          <w:b/>
        </w:rPr>
        <w:t>alle 100</w:t>
      </w:r>
      <w:bookmarkEnd w:id="54"/>
      <w:bookmarkEnd w:id="55"/>
      <w:bookmarkEnd w:id="56"/>
      <w:bookmarkEnd w:id="57"/>
      <w:bookmarkEnd w:id="58"/>
    </w:p>
    <w:p w:rsidR="00111841" w:rsidRPr="00B84932" w:rsidRDefault="00C90A0E" w:rsidP="00B70367">
      <w:pPr>
        <w:jc w:val="both"/>
        <w:rPr>
          <w:rFonts w:ascii="Times New Roman" w:hAnsi="Times New Roman" w:cs="Times New Roman"/>
        </w:rPr>
      </w:pPr>
      <w:r w:rsidRPr="00B84932">
        <w:rPr>
          <w:rFonts w:ascii="Times New Roman" w:hAnsi="Times New Roman" w:cs="Times New Roman"/>
        </w:rPr>
        <w:t xml:space="preserve">In addition to serving as a boarding location, the platforms act as a buffer space for waiting customers during peak periods when it is unlikely that passengers will be able to board the first arriving bus going to their destination due to either high levels of through passengers on arriving buses or high boarding levels at the station.  </w:t>
      </w:r>
      <w:r w:rsidR="00C84C14">
        <w:rPr>
          <w:rFonts w:ascii="Times New Roman" w:hAnsi="Times New Roman" w:cs="Times New Roman"/>
        </w:rPr>
        <w:t>The largest s</w:t>
      </w:r>
      <w:r w:rsidR="00111841">
        <w:rPr>
          <w:rFonts w:ascii="Times New Roman" w:hAnsi="Times New Roman" w:cs="Times New Roman"/>
        </w:rPr>
        <w:t>tations may service up to 250 buses per hour in each direction.</w:t>
      </w:r>
    </w:p>
    <w:p w:rsidR="002772B9" w:rsidRDefault="00621DF6" w:rsidP="002E7C15">
      <w:pPr>
        <w:keepNext/>
        <w:jc w:val="center"/>
      </w:pPr>
      <w:r>
        <w:rPr>
          <w:noProof/>
          <w:lang w:bidi="ar-SA"/>
        </w:rPr>
        <w:lastRenderedPageBreak/>
        <w:drawing>
          <wp:inline distT="0" distB="0" distL="0" distR="0">
            <wp:extent cx="4572828" cy="3430277"/>
            <wp:effectExtent l="19050" t="0" r="0" b="0"/>
            <wp:docPr id="8" name="Picture 8" descr="H:\SZ\Transit Images\Bogota.Transmilenio.Images\transmilenio\Stations\Bogota.11.07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Z\Transit Images\Bogota.Transmilenio.Images\transmilenio\Stations\Bogota.11.07 139.jpg"/>
                    <pic:cNvPicPr>
                      <a:picLocks noChangeAspect="1" noChangeArrowheads="1"/>
                    </pic:cNvPicPr>
                  </pic:nvPicPr>
                  <pic:blipFill>
                    <a:blip r:embed="rId20" cstate="print"/>
                    <a:srcRect/>
                    <a:stretch>
                      <a:fillRect/>
                    </a:stretch>
                  </pic:blipFill>
                  <pic:spPr bwMode="auto">
                    <a:xfrm>
                      <a:off x="0" y="0"/>
                      <a:ext cx="4573704" cy="3430934"/>
                    </a:xfrm>
                    <a:prstGeom prst="rect">
                      <a:avLst/>
                    </a:prstGeom>
                    <a:noFill/>
                    <a:ln w="9525">
                      <a:noFill/>
                      <a:miter lim="800000"/>
                      <a:headEnd/>
                      <a:tailEnd/>
                    </a:ln>
                  </pic:spPr>
                </pic:pic>
              </a:graphicData>
            </a:graphic>
          </wp:inline>
        </w:drawing>
      </w:r>
    </w:p>
    <w:p w:rsidR="00621DF6" w:rsidRPr="002772B9" w:rsidRDefault="002772B9" w:rsidP="002E7C15">
      <w:pPr>
        <w:jc w:val="center"/>
        <w:rPr>
          <w:b/>
        </w:rPr>
      </w:pPr>
      <w:bookmarkStart w:id="59" w:name="_Toc289001259"/>
      <w:bookmarkStart w:id="60" w:name="_Toc289023413"/>
      <w:bookmarkStart w:id="61" w:name="_Toc290741733"/>
      <w:bookmarkStart w:id="62" w:name="_Toc290742039"/>
      <w:bookmarkStart w:id="63" w:name="_Toc290742075"/>
      <w:r w:rsidRPr="002E7C15">
        <w:rPr>
          <w:rFonts w:ascii="Arial" w:hAnsi="Arial" w:cs="Arial"/>
          <w:b/>
        </w:rPr>
        <w:t>Figure</w:t>
      </w:r>
      <w:r w:rsidRPr="002772B9">
        <w:rPr>
          <w:b/>
        </w:rPr>
        <w:t xml:space="preserve"> </w:t>
      </w:r>
      <w:r w:rsidR="00023CA0" w:rsidRPr="002772B9">
        <w:rPr>
          <w:b/>
        </w:rPr>
        <w:fldChar w:fldCharType="begin"/>
      </w:r>
      <w:r w:rsidRPr="002772B9">
        <w:rPr>
          <w:b/>
        </w:rPr>
        <w:instrText xml:space="preserve"> SEQ Figure \* ARABIC </w:instrText>
      </w:r>
      <w:r w:rsidR="00023CA0" w:rsidRPr="002772B9">
        <w:rPr>
          <w:b/>
        </w:rPr>
        <w:fldChar w:fldCharType="separate"/>
      </w:r>
      <w:r w:rsidR="000A2699">
        <w:rPr>
          <w:b/>
          <w:noProof/>
        </w:rPr>
        <w:t>9</w:t>
      </w:r>
      <w:r w:rsidR="00023CA0" w:rsidRPr="002772B9">
        <w:rPr>
          <w:b/>
        </w:rPr>
        <w:fldChar w:fldCharType="end"/>
      </w:r>
      <w:r w:rsidRPr="002772B9">
        <w:rPr>
          <w:b/>
        </w:rPr>
        <w:t xml:space="preserve"> –</w:t>
      </w:r>
      <w:r w:rsidR="002E7C15">
        <w:rPr>
          <w:b/>
        </w:rPr>
        <w:t>L</w:t>
      </w:r>
      <w:r w:rsidRPr="002772B9">
        <w:rPr>
          <w:b/>
        </w:rPr>
        <w:t xml:space="preserve">oading </w:t>
      </w:r>
      <w:r w:rsidR="002E7C15">
        <w:rPr>
          <w:b/>
        </w:rPr>
        <w:t>P</w:t>
      </w:r>
      <w:r w:rsidRPr="002772B9">
        <w:rPr>
          <w:b/>
        </w:rPr>
        <w:t>latform</w:t>
      </w:r>
      <w:bookmarkEnd w:id="59"/>
      <w:bookmarkEnd w:id="60"/>
      <w:bookmarkEnd w:id="61"/>
      <w:bookmarkEnd w:id="62"/>
      <w:bookmarkEnd w:id="63"/>
    </w:p>
    <w:p w:rsidR="00CD459C" w:rsidRDefault="00CD459C" w:rsidP="00B46B05">
      <w:pPr>
        <w:pStyle w:val="Heading1"/>
        <w:numPr>
          <w:ilvl w:val="2"/>
          <w:numId w:val="6"/>
        </w:numPr>
        <w:rPr>
          <w:rStyle w:val="Strong"/>
        </w:rPr>
      </w:pPr>
      <w:bookmarkStart w:id="64" w:name="_Toc289000966"/>
      <w:bookmarkStart w:id="65" w:name="_Toc289001225"/>
      <w:bookmarkStart w:id="66" w:name="_Toc296882236"/>
      <w:r w:rsidRPr="00B70367">
        <w:rPr>
          <w:rStyle w:val="Strong"/>
        </w:rPr>
        <w:t xml:space="preserve">Fare </w:t>
      </w:r>
      <w:r w:rsidR="00FA7667" w:rsidRPr="00B70367">
        <w:rPr>
          <w:rStyle w:val="Strong"/>
        </w:rPr>
        <w:t>Structure</w:t>
      </w:r>
      <w:r w:rsidRPr="00B70367">
        <w:rPr>
          <w:rStyle w:val="Strong"/>
        </w:rPr>
        <w:t xml:space="preserve"> and Fare Collection</w:t>
      </w:r>
      <w:bookmarkEnd w:id="64"/>
      <w:bookmarkEnd w:id="65"/>
      <w:bookmarkEnd w:id="66"/>
    </w:p>
    <w:p w:rsidR="00CC438F" w:rsidRPr="00CC438F" w:rsidRDefault="00CC438F" w:rsidP="00CC438F"/>
    <w:p w:rsidR="00CD459C" w:rsidRPr="00917854" w:rsidRDefault="00917854" w:rsidP="00B70367">
      <w:pPr>
        <w:jc w:val="both"/>
        <w:rPr>
          <w:rFonts w:ascii="Times New Roman" w:hAnsi="Times New Roman" w:cs="Times New Roman"/>
        </w:rPr>
      </w:pPr>
      <w:r w:rsidRPr="00917854">
        <w:rPr>
          <w:rFonts w:ascii="Times New Roman" w:hAnsi="Times New Roman" w:cs="Times New Roman"/>
        </w:rPr>
        <w:t xml:space="preserve">The </w:t>
      </w:r>
      <w:r w:rsidR="00C84C14">
        <w:rPr>
          <w:rFonts w:ascii="Times New Roman" w:hAnsi="Times New Roman" w:cs="Times New Roman"/>
        </w:rPr>
        <w:t xml:space="preserve">Transmilenio </w:t>
      </w:r>
      <w:r w:rsidRPr="00917854">
        <w:rPr>
          <w:rFonts w:ascii="Times New Roman" w:hAnsi="Times New Roman" w:cs="Times New Roman"/>
        </w:rPr>
        <w:t>fare is 1700 pesos</w:t>
      </w:r>
      <w:r w:rsidR="00CD459C" w:rsidRPr="00917854">
        <w:rPr>
          <w:rFonts w:ascii="Times New Roman" w:hAnsi="Times New Roman" w:cs="Times New Roman"/>
        </w:rPr>
        <w:t xml:space="preserve"> per one way trip.   There are no zone or peak period surcharges.  All entering </w:t>
      </w:r>
      <w:r w:rsidR="00FA7667" w:rsidRPr="00917854">
        <w:rPr>
          <w:rFonts w:ascii="Times New Roman" w:hAnsi="Times New Roman" w:cs="Times New Roman"/>
        </w:rPr>
        <w:t>customers</w:t>
      </w:r>
      <w:r w:rsidR="00CD459C" w:rsidRPr="00917854">
        <w:rPr>
          <w:rFonts w:ascii="Times New Roman" w:hAnsi="Times New Roman" w:cs="Times New Roman"/>
        </w:rPr>
        <w:t xml:space="preserve"> must use a wireless RFID card to enter </w:t>
      </w:r>
      <w:r w:rsidR="00FA7667" w:rsidRPr="00917854">
        <w:rPr>
          <w:rFonts w:ascii="Times New Roman" w:hAnsi="Times New Roman" w:cs="Times New Roman"/>
        </w:rPr>
        <w:t>through</w:t>
      </w:r>
      <w:r w:rsidR="00CD459C" w:rsidRPr="00917854">
        <w:rPr>
          <w:rFonts w:ascii="Times New Roman" w:hAnsi="Times New Roman" w:cs="Times New Roman"/>
        </w:rPr>
        <w:t xml:space="preserve"> a </w:t>
      </w:r>
      <w:r w:rsidR="00FA7667" w:rsidRPr="00917854">
        <w:rPr>
          <w:rFonts w:ascii="Times New Roman" w:hAnsi="Times New Roman" w:cs="Times New Roman"/>
        </w:rPr>
        <w:t>turnstile</w:t>
      </w:r>
      <w:r w:rsidR="00CD459C" w:rsidRPr="00917854">
        <w:rPr>
          <w:rFonts w:ascii="Times New Roman" w:hAnsi="Times New Roman" w:cs="Times New Roman"/>
        </w:rPr>
        <w:t xml:space="preserve">.  The card is a stored value card which may be purchased from ticket </w:t>
      </w:r>
      <w:r w:rsidR="00FA7667" w:rsidRPr="00917854">
        <w:rPr>
          <w:rFonts w:ascii="Times New Roman" w:hAnsi="Times New Roman" w:cs="Times New Roman"/>
        </w:rPr>
        <w:t>agents</w:t>
      </w:r>
      <w:r w:rsidR="00CD459C" w:rsidRPr="00917854">
        <w:rPr>
          <w:rFonts w:ascii="Times New Roman" w:hAnsi="Times New Roman" w:cs="Times New Roman"/>
        </w:rPr>
        <w:t xml:space="preserve"> at each stop.   There are also vending </w:t>
      </w:r>
      <w:r w:rsidR="00FA7667" w:rsidRPr="00917854">
        <w:rPr>
          <w:rFonts w:ascii="Times New Roman" w:hAnsi="Times New Roman" w:cs="Times New Roman"/>
        </w:rPr>
        <w:t>machines</w:t>
      </w:r>
      <w:r w:rsidR="00CD459C" w:rsidRPr="00917854">
        <w:rPr>
          <w:rFonts w:ascii="Times New Roman" w:hAnsi="Times New Roman" w:cs="Times New Roman"/>
        </w:rPr>
        <w:t xml:space="preserve"> for</w:t>
      </w:r>
      <w:r w:rsidR="00FA7667" w:rsidRPr="00917854">
        <w:rPr>
          <w:rFonts w:ascii="Times New Roman" w:hAnsi="Times New Roman" w:cs="Times New Roman"/>
        </w:rPr>
        <w:t xml:space="preserve"> these</w:t>
      </w:r>
      <w:r w:rsidR="00CD459C" w:rsidRPr="00917854">
        <w:rPr>
          <w:rFonts w:ascii="Times New Roman" w:hAnsi="Times New Roman" w:cs="Times New Roman"/>
        </w:rPr>
        <w:t xml:space="preserve"> </w:t>
      </w:r>
      <w:r w:rsidR="00FA7667" w:rsidRPr="00917854">
        <w:rPr>
          <w:rFonts w:ascii="Times New Roman" w:hAnsi="Times New Roman" w:cs="Times New Roman"/>
        </w:rPr>
        <w:t>t</w:t>
      </w:r>
      <w:r w:rsidR="00CD459C" w:rsidRPr="00917854">
        <w:rPr>
          <w:rFonts w:ascii="Times New Roman" w:hAnsi="Times New Roman" w:cs="Times New Roman"/>
        </w:rPr>
        <w:t xml:space="preserve">ickets </w:t>
      </w:r>
      <w:r w:rsidR="00111841">
        <w:rPr>
          <w:rFonts w:ascii="Times New Roman" w:hAnsi="Times New Roman" w:cs="Times New Roman"/>
        </w:rPr>
        <w:t xml:space="preserve">located at places </w:t>
      </w:r>
      <w:r w:rsidR="00CD459C" w:rsidRPr="00917854">
        <w:rPr>
          <w:rFonts w:ascii="Times New Roman" w:hAnsi="Times New Roman" w:cs="Times New Roman"/>
        </w:rPr>
        <w:t>away from the stations.  There are no discounts for multiple rides. Exiting passengers must travel through</w:t>
      </w:r>
      <w:r w:rsidR="00FA7667" w:rsidRPr="00917854">
        <w:rPr>
          <w:rFonts w:ascii="Times New Roman" w:hAnsi="Times New Roman" w:cs="Times New Roman"/>
        </w:rPr>
        <w:t xml:space="preserve"> </w:t>
      </w:r>
      <w:r w:rsidR="00CD459C" w:rsidRPr="00917854">
        <w:rPr>
          <w:rFonts w:ascii="Times New Roman" w:hAnsi="Times New Roman" w:cs="Times New Roman"/>
        </w:rPr>
        <w:t xml:space="preserve">a turnstile.  </w:t>
      </w:r>
      <w:r w:rsidR="00EB43C1">
        <w:rPr>
          <w:rFonts w:ascii="Times New Roman" w:hAnsi="Times New Roman" w:cs="Times New Roman"/>
        </w:rPr>
        <w:t>An i</w:t>
      </w:r>
      <w:r w:rsidR="00CD459C" w:rsidRPr="00917854">
        <w:rPr>
          <w:rFonts w:ascii="Times New Roman" w:hAnsi="Times New Roman" w:cs="Times New Roman"/>
        </w:rPr>
        <w:t>llustrat</w:t>
      </w:r>
      <w:r w:rsidR="00FA7667" w:rsidRPr="00917854">
        <w:rPr>
          <w:rFonts w:ascii="Times New Roman" w:hAnsi="Times New Roman" w:cs="Times New Roman"/>
        </w:rPr>
        <w:t>i</w:t>
      </w:r>
      <w:r w:rsidR="00CD459C" w:rsidRPr="00917854">
        <w:rPr>
          <w:rFonts w:ascii="Times New Roman" w:hAnsi="Times New Roman" w:cs="Times New Roman"/>
        </w:rPr>
        <w:t>on of</w:t>
      </w:r>
      <w:r w:rsidR="00EB43C1">
        <w:rPr>
          <w:rFonts w:ascii="Times New Roman" w:hAnsi="Times New Roman" w:cs="Times New Roman"/>
        </w:rPr>
        <w:t xml:space="preserve"> the fare</w:t>
      </w:r>
      <w:r w:rsidR="00767445">
        <w:rPr>
          <w:rFonts w:ascii="Times New Roman" w:hAnsi="Times New Roman" w:cs="Times New Roman"/>
        </w:rPr>
        <w:t xml:space="preserve"> </w:t>
      </w:r>
      <w:r w:rsidR="00EB43C1">
        <w:rPr>
          <w:rFonts w:ascii="Times New Roman" w:hAnsi="Times New Roman" w:cs="Times New Roman"/>
        </w:rPr>
        <w:t>gates</w:t>
      </w:r>
      <w:r w:rsidR="00CD459C" w:rsidRPr="00917854">
        <w:rPr>
          <w:rFonts w:ascii="Times New Roman" w:hAnsi="Times New Roman" w:cs="Times New Roman"/>
        </w:rPr>
        <w:t xml:space="preserve"> </w:t>
      </w:r>
      <w:r w:rsidR="00CD459C" w:rsidRPr="00E41EE8">
        <w:rPr>
          <w:rFonts w:ascii="Times New Roman" w:hAnsi="Times New Roman" w:cs="Times New Roman"/>
        </w:rPr>
        <w:t xml:space="preserve">appear </w:t>
      </w:r>
      <w:r w:rsidR="00E41EE8" w:rsidRPr="00E41EE8">
        <w:rPr>
          <w:rFonts w:ascii="Times New Roman" w:hAnsi="Times New Roman" w:cs="Times New Roman"/>
        </w:rPr>
        <w:t xml:space="preserve">in </w:t>
      </w:r>
      <w:r w:rsidR="004668C0">
        <w:fldChar w:fldCharType="begin"/>
      </w:r>
      <w:r w:rsidR="004668C0">
        <w:instrText xml:space="preserve"> REF _Ref288999363 \h  \* MERGEFORMAT </w:instrText>
      </w:r>
      <w:r w:rsidR="004668C0">
        <w:fldChar w:fldCharType="separate"/>
      </w:r>
      <w:r w:rsidR="007B2CE2" w:rsidRPr="007B2CE2">
        <w:rPr>
          <w:rFonts w:ascii="Times New Roman" w:hAnsi="Times New Roman" w:cs="Times New Roman"/>
        </w:rPr>
        <w:t xml:space="preserve">Figure </w:t>
      </w:r>
      <w:r w:rsidR="007B2CE2" w:rsidRPr="007B2CE2">
        <w:rPr>
          <w:rFonts w:ascii="Times New Roman" w:hAnsi="Times New Roman" w:cs="Times New Roman"/>
          <w:noProof/>
        </w:rPr>
        <w:t>10</w:t>
      </w:r>
      <w:r w:rsidR="004668C0">
        <w:fldChar w:fldCharType="end"/>
      </w:r>
      <w:r w:rsidR="004C6692">
        <w:t>.</w:t>
      </w:r>
      <w:r w:rsidR="004C6692">
        <w:rPr>
          <w:rFonts w:ascii="Times New Roman" w:hAnsi="Times New Roman" w:cs="Times New Roman"/>
        </w:rPr>
        <w:t xml:space="preserve"> Given the large passenger volumes, fare</w:t>
      </w:r>
      <w:r w:rsidR="00767445">
        <w:rPr>
          <w:rFonts w:ascii="Times New Roman" w:hAnsi="Times New Roman" w:cs="Times New Roman"/>
        </w:rPr>
        <w:t xml:space="preserve"> </w:t>
      </w:r>
      <w:r w:rsidR="004C6692">
        <w:rPr>
          <w:rFonts w:ascii="Times New Roman" w:hAnsi="Times New Roman" w:cs="Times New Roman"/>
        </w:rPr>
        <w:t>gates often have an attendant to assist customers unfamiliar with the fare collection system and to assist customers with an occasional defective fare</w:t>
      </w:r>
      <w:r w:rsidR="00767445">
        <w:rPr>
          <w:rFonts w:ascii="Times New Roman" w:hAnsi="Times New Roman" w:cs="Times New Roman"/>
        </w:rPr>
        <w:t xml:space="preserve"> </w:t>
      </w:r>
      <w:r w:rsidR="004C6692">
        <w:rPr>
          <w:rFonts w:ascii="Times New Roman" w:hAnsi="Times New Roman" w:cs="Times New Roman"/>
        </w:rPr>
        <w:t>card.</w:t>
      </w:r>
    </w:p>
    <w:p w:rsidR="002772B9" w:rsidRDefault="00621DF6" w:rsidP="002772B9">
      <w:pPr>
        <w:keepNext/>
        <w:jc w:val="center"/>
      </w:pPr>
      <w:r>
        <w:rPr>
          <w:noProof/>
          <w:lang w:bidi="ar-SA"/>
        </w:rPr>
        <w:lastRenderedPageBreak/>
        <w:drawing>
          <wp:inline distT="0" distB="0" distL="0" distR="0">
            <wp:extent cx="2819400" cy="4218810"/>
            <wp:effectExtent l="19050" t="0" r="0" b="0"/>
            <wp:docPr id="9" name="Picture 9" descr="H:\SZ\Transit Images\Bogota.Transmilenio.Images\transmilenio\Stations\Transmillenio people paying f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Z\Transit Images\Bogota.Transmilenio.Images\transmilenio\Stations\Transmillenio people paying fare.jpg"/>
                    <pic:cNvPicPr>
                      <a:picLocks noChangeAspect="1" noChangeArrowheads="1"/>
                    </pic:cNvPicPr>
                  </pic:nvPicPr>
                  <pic:blipFill>
                    <a:blip r:embed="rId21" cstate="print"/>
                    <a:srcRect/>
                    <a:stretch>
                      <a:fillRect/>
                    </a:stretch>
                  </pic:blipFill>
                  <pic:spPr bwMode="auto">
                    <a:xfrm>
                      <a:off x="0" y="0"/>
                      <a:ext cx="2819400" cy="4218810"/>
                    </a:xfrm>
                    <a:prstGeom prst="rect">
                      <a:avLst/>
                    </a:prstGeom>
                    <a:noFill/>
                    <a:ln w="9525">
                      <a:noFill/>
                      <a:miter lim="800000"/>
                      <a:headEnd/>
                      <a:tailEnd/>
                    </a:ln>
                  </pic:spPr>
                </pic:pic>
              </a:graphicData>
            </a:graphic>
          </wp:inline>
        </w:drawing>
      </w:r>
    </w:p>
    <w:p w:rsidR="00621DF6" w:rsidRPr="007659B3" w:rsidRDefault="002772B9" w:rsidP="002E7C15">
      <w:pPr>
        <w:jc w:val="center"/>
        <w:rPr>
          <w:b/>
        </w:rPr>
      </w:pPr>
      <w:bookmarkStart w:id="67" w:name="_Ref288999363"/>
      <w:bookmarkStart w:id="68" w:name="_Toc289001260"/>
      <w:bookmarkStart w:id="69" w:name="_Toc289023414"/>
      <w:bookmarkStart w:id="70" w:name="_Toc290741734"/>
      <w:bookmarkStart w:id="71" w:name="_Toc290742040"/>
      <w:bookmarkStart w:id="72" w:name="_Toc290742076"/>
      <w:r w:rsidRPr="007659B3">
        <w:rPr>
          <w:b/>
        </w:rPr>
        <w:t xml:space="preserve">Figure </w:t>
      </w:r>
      <w:r w:rsidR="00023CA0" w:rsidRPr="007659B3">
        <w:rPr>
          <w:b/>
        </w:rPr>
        <w:fldChar w:fldCharType="begin"/>
      </w:r>
      <w:r w:rsidRPr="007659B3">
        <w:rPr>
          <w:b/>
        </w:rPr>
        <w:instrText xml:space="preserve"> SEQ Figure \* ARABIC </w:instrText>
      </w:r>
      <w:r w:rsidR="00023CA0" w:rsidRPr="007659B3">
        <w:rPr>
          <w:b/>
        </w:rPr>
        <w:fldChar w:fldCharType="separate"/>
      </w:r>
      <w:r w:rsidR="000A2699" w:rsidRPr="007659B3">
        <w:rPr>
          <w:b/>
        </w:rPr>
        <w:t>10</w:t>
      </w:r>
      <w:r w:rsidR="00023CA0" w:rsidRPr="007659B3">
        <w:rPr>
          <w:b/>
        </w:rPr>
        <w:fldChar w:fldCharType="end"/>
      </w:r>
      <w:bookmarkEnd w:id="67"/>
      <w:r w:rsidRPr="007659B3">
        <w:rPr>
          <w:b/>
        </w:rPr>
        <w:t xml:space="preserve"> </w:t>
      </w:r>
      <w:r w:rsidR="00767445">
        <w:rPr>
          <w:b/>
        </w:rPr>
        <w:t>–</w:t>
      </w:r>
      <w:r w:rsidRPr="007659B3">
        <w:rPr>
          <w:b/>
        </w:rPr>
        <w:t xml:space="preserve"> </w:t>
      </w:r>
      <w:r w:rsidR="002E7C15" w:rsidRPr="007659B3">
        <w:rPr>
          <w:b/>
        </w:rPr>
        <w:t>F</w:t>
      </w:r>
      <w:r w:rsidRPr="007659B3">
        <w:rPr>
          <w:b/>
        </w:rPr>
        <w:t>are</w:t>
      </w:r>
      <w:r w:rsidR="00767445">
        <w:rPr>
          <w:b/>
        </w:rPr>
        <w:t xml:space="preserve"> G</w:t>
      </w:r>
      <w:r w:rsidRPr="007659B3">
        <w:rPr>
          <w:b/>
        </w:rPr>
        <w:t>ates</w:t>
      </w:r>
      <w:bookmarkEnd w:id="68"/>
      <w:bookmarkEnd w:id="69"/>
      <w:bookmarkEnd w:id="70"/>
      <w:bookmarkEnd w:id="71"/>
      <w:bookmarkEnd w:id="72"/>
    </w:p>
    <w:p w:rsidR="00CD459C" w:rsidRDefault="00CD459C" w:rsidP="00B46B05">
      <w:pPr>
        <w:pStyle w:val="Heading1"/>
        <w:numPr>
          <w:ilvl w:val="2"/>
          <w:numId w:val="6"/>
        </w:numPr>
        <w:rPr>
          <w:rStyle w:val="IntenseEmphasis"/>
        </w:rPr>
      </w:pPr>
      <w:bookmarkStart w:id="73" w:name="_Toc289000967"/>
      <w:bookmarkStart w:id="74" w:name="_Toc289001226"/>
      <w:bookmarkStart w:id="75" w:name="_Toc296882237"/>
      <w:r w:rsidRPr="00CC438F">
        <w:rPr>
          <w:rStyle w:val="IntenseEmphasis"/>
        </w:rPr>
        <w:t xml:space="preserve">Service </w:t>
      </w:r>
      <w:r w:rsidR="001F58EB" w:rsidRPr="00CC438F">
        <w:rPr>
          <w:rStyle w:val="IntenseEmphasis"/>
        </w:rPr>
        <w:t>Configuration</w:t>
      </w:r>
      <w:bookmarkEnd w:id="73"/>
      <w:bookmarkEnd w:id="74"/>
      <w:bookmarkEnd w:id="75"/>
    </w:p>
    <w:p w:rsidR="00CC438F" w:rsidRPr="00CC438F" w:rsidRDefault="00CC438F" w:rsidP="00CC438F"/>
    <w:p w:rsidR="00632DC5" w:rsidRPr="00917854" w:rsidRDefault="00B70367" w:rsidP="00632DC5">
      <w:pPr>
        <w:spacing w:after="0" w:line="240" w:lineRule="auto"/>
        <w:jc w:val="both"/>
        <w:rPr>
          <w:rFonts w:ascii="Times New Roman" w:hAnsi="Times New Roman" w:cs="Times New Roman"/>
        </w:rPr>
      </w:pPr>
      <w:r w:rsidRPr="00917854">
        <w:rPr>
          <w:rFonts w:ascii="Times New Roman" w:hAnsi="Times New Roman" w:cs="Times New Roman"/>
        </w:rPr>
        <w:t xml:space="preserve">The service scheme for </w:t>
      </w:r>
      <w:r w:rsidR="003F07F7" w:rsidRPr="00917854">
        <w:rPr>
          <w:rFonts w:ascii="Times New Roman" w:hAnsi="Times New Roman" w:cs="Times New Roman"/>
        </w:rPr>
        <w:t xml:space="preserve">Transmilenio </w:t>
      </w:r>
      <w:r w:rsidRPr="00917854">
        <w:rPr>
          <w:rFonts w:ascii="Times New Roman" w:hAnsi="Times New Roman" w:cs="Times New Roman"/>
        </w:rPr>
        <w:t xml:space="preserve">is fairly complicated. </w:t>
      </w:r>
      <w:r w:rsidR="00C90A0E" w:rsidRPr="00917854">
        <w:rPr>
          <w:rFonts w:ascii="Times New Roman" w:hAnsi="Times New Roman" w:cs="Times New Roman"/>
        </w:rPr>
        <w:t>Routes are designed in such a way that passengers have an ability to reach most other stations from their boarding station</w:t>
      </w:r>
      <w:r w:rsidR="00C84C14">
        <w:rPr>
          <w:rFonts w:ascii="Times New Roman" w:hAnsi="Times New Roman" w:cs="Times New Roman"/>
        </w:rPr>
        <w:t xml:space="preserve"> without the need to transfer</w:t>
      </w:r>
      <w:r w:rsidR="00C90A0E" w:rsidRPr="00917854">
        <w:rPr>
          <w:rFonts w:ascii="Times New Roman" w:hAnsi="Times New Roman" w:cs="Times New Roman"/>
        </w:rPr>
        <w:t xml:space="preserve">. </w:t>
      </w:r>
      <w:r w:rsidR="00632DC5" w:rsidRPr="00917854">
        <w:rPr>
          <w:rFonts w:ascii="Times New Roman" w:hAnsi="Times New Roman" w:cs="Times New Roman"/>
        </w:rPr>
        <w:t xml:space="preserve"> Some </w:t>
      </w:r>
      <w:r w:rsidR="00C84C14">
        <w:rPr>
          <w:rFonts w:ascii="Times New Roman" w:hAnsi="Times New Roman" w:cs="Times New Roman"/>
        </w:rPr>
        <w:t xml:space="preserve">routes are limited stop, while others go non-stop virtually terminal to terminal. </w:t>
      </w:r>
      <w:r w:rsidR="00632DC5" w:rsidRPr="00917854">
        <w:rPr>
          <w:rFonts w:ascii="Times New Roman" w:hAnsi="Times New Roman" w:cs="Times New Roman"/>
        </w:rPr>
        <w:t xml:space="preserve"> </w:t>
      </w:r>
    </w:p>
    <w:p w:rsidR="00632DC5" w:rsidRPr="00917854" w:rsidRDefault="00632DC5" w:rsidP="003F07F7">
      <w:pPr>
        <w:spacing w:after="0" w:line="240" w:lineRule="auto"/>
        <w:jc w:val="both"/>
        <w:rPr>
          <w:rFonts w:ascii="Times New Roman" w:hAnsi="Times New Roman" w:cs="Times New Roman"/>
        </w:rPr>
      </w:pPr>
    </w:p>
    <w:p w:rsidR="003F07F7" w:rsidRPr="00917854" w:rsidRDefault="00C84C14" w:rsidP="003F07F7">
      <w:pPr>
        <w:spacing w:after="0" w:line="240" w:lineRule="auto"/>
        <w:jc w:val="both"/>
        <w:rPr>
          <w:rFonts w:ascii="Times New Roman" w:hAnsi="Times New Roman" w:cs="Times New Roman"/>
        </w:rPr>
      </w:pPr>
      <w:r>
        <w:rPr>
          <w:rFonts w:ascii="Times New Roman" w:hAnsi="Times New Roman" w:cs="Times New Roman"/>
        </w:rPr>
        <w:t>T</w:t>
      </w:r>
      <w:r w:rsidR="00C90A0E" w:rsidRPr="00917854">
        <w:rPr>
          <w:rFonts w:ascii="Times New Roman" w:hAnsi="Times New Roman" w:cs="Times New Roman"/>
        </w:rPr>
        <w:t xml:space="preserve">he </w:t>
      </w:r>
      <w:r>
        <w:rPr>
          <w:rFonts w:ascii="Times New Roman" w:hAnsi="Times New Roman" w:cs="Times New Roman"/>
        </w:rPr>
        <w:t xml:space="preserve">relatively complex service </w:t>
      </w:r>
      <w:r w:rsidR="00C90A0E" w:rsidRPr="00917854">
        <w:rPr>
          <w:rFonts w:ascii="Times New Roman" w:hAnsi="Times New Roman" w:cs="Times New Roman"/>
        </w:rPr>
        <w:t>design reduces transfers between vehicles to complete journeys. Between vehicle transfers would further congest already congested stations.</w:t>
      </w:r>
      <w:r w:rsidR="00111841">
        <w:rPr>
          <w:rFonts w:ascii="Times New Roman" w:hAnsi="Times New Roman" w:cs="Times New Roman"/>
        </w:rPr>
        <w:t xml:space="preserve"> During peak hours, </w:t>
      </w:r>
      <w:r w:rsidR="00767445">
        <w:rPr>
          <w:rFonts w:ascii="Times New Roman" w:hAnsi="Times New Roman" w:cs="Times New Roman"/>
        </w:rPr>
        <w:t xml:space="preserve">up to </w:t>
      </w:r>
      <w:r>
        <w:rPr>
          <w:rFonts w:ascii="Times New Roman" w:hAnsi="Times New Roman" w:cs="Times New Roman"/>
        </w:rPr>
        <w:t>15</w:t>
      </w:r>
      <w:r w:rsidR="00767445">
        <w:rPr>
          <w:rFonts w:ascii="Times New Roman" w:hAnsi="Times New Roman" w:cs="Times New Roman"/>
        </w:rPr>
        <w:t xml:space="preserve">+ individual </w:t>
      </w:r>
      <w:r>
        <w:rPr>
          <w:rFonts w:ascii="Times New Roman" w:hAnsi="Times New Roman" w:cs="Times New Roman"/>
        </w:rPr>
        <w:t xml:space="preserve">may serve a particular station, </w:t>
      </w:r>
      <w:r w:rsidR="00767445">
        <w:rPr>
          <w:rFonts w:ascii="Times New Roman" w:hAnsi="Times New Roman" w:cs="Times New Roman"/>
        </w:rPr>
        <w:t xml:space="preserve">with </w:t>
      </w:r>
      <w:r w:rsidR="00111841">
        <w:rPr>
          <w:rFonts w:ascii="Times New Roman" w:hAnsi="Times New Roman" w:cs="Times New Roman"/>
        </w:rPr>
        <w:t>have headways on the order of three or four minutes</w:t>
      </w:r>
      <w:r w:rsidR="00767445">
        <w:rPr>
          <w:rFonts w:ascii="Times New Roman" w:hAnsi="Times New Roman" w:cs="Times New Roman"/>
        </w:rPr>
        <w:t>/each</w:t>
      </w:r>
      <w:r w:rsidR="00111841">
        <w:rPr>
          <w:rFonts w:ascii="Times New Roman" w:hAnsi="Times New Roman" w:cs="Times New Roman"/>
        </w:rPr>
        <w:t xml:space="preserve">. </w:t>
      </w:r>
    </w:p>
    <w:p w:rsidR="00B46B05" w:rsidRDefault="00B46B05" w:rsidP="00B46B05"/>
    <w:p w:rsidR="00C84C14" w:rsidRDefault="00C84C14" w:rsidP="00B46B05"/>
    <w:p w:rsidR="00C84C14" w:rsidRDefault="00C84C14" w:rsidP="00B46B05"/>
    <w:p w:rsidR="00B46B05" w:rsidRDefault="00B46B05" w:rsidP="00B46B05">
      <w:pPr>
        <w:pStyle w:val="Heading1"/>
        <w:numPr>
          <w:ilvl w:val="2"/>
          <w:numId w:val="6"/>
        </w:numPr>
        <w:rPr>
          <w:b w:val="0"/>
        </w:rPr>
      </w:pPr>
      <w:bookmarkStart w:id="76" w:name="_Toc289000968"/>
      <w:bookmarkStart w:id="77" w:name="_Toc289001227"/>
      <w:bookmarkStart w:id="78" w:name="_Toc296882238"/>
      <w:r w:rsidRPr="00E31737">
        <w:rPr>
          <w:b w:val="0"/>
        </w:rPr>
        <w:lastRenderedPageBreak/>
        <w:t>Operation at Stops</w:t>
      </w:r>
      <w:bookmarkEnd w:id="76"/>
      <w:bookmarkEnd w:id="77"/>
      <w:bookmarkEnd w:id="78"/>
    </w:p>
    <w:p w:rsidR="00E31737" w:rsidRPr="00E31737" w:rsidRDefault="00E31737" w:rsidP="00E31737"/>
    <w:p w:rsidR="001F58EB" w:rsidRPr="00917854" w:rsidRDefault="001F58EB" w:rsidP="001F58EB">
      <w:pPr>
        <w:jc w:val="both"/>
        <w:rPr>
          <w:rFonts w:ascii="Times New Roman" w:hAnsi="Times New Roman" w:cs="Times New Roman"/>
        </w:rPr>
      </w:pPr>
      <w:r w:rsidRPr="00917854">
        <w:rPr>
          <w:rFonts w:ascii="Times New Roman" w:hAnsi="Times New Roman" w:cs="Times New Roman"/>
        </w:rPr>
        <w:t xml:space="preserve">Bus operations at stops are complicated by the geometry of the boarding locations. Since there are glass platform screens which open when bus doors are in proper alignment with the screen, buses must stop at </w:t>
      </w:r>
      <w:r w:rsidR="003E0921" w:rsidRPr="00917854">
        <w:rPr>
          <w:rFonts w:ascii="Times New Roman" w:hAnsi="Times New Roman" w:cs="Times New Roman"/>
        </w:rPr>
        <w:t>prescribed</w:t>
      </w:r>
      <w:r w:rsidRPr="00917854">
        <w:rPr>
          <w:rFonts w:ascii="Times New Roman" w:hAnsi="Times New Roman" w:cs="Times New Roman"/>
        </w:rPr>
        <w:t xml:space="preserve"> locations on the platform.  A typical platform </w:t>
      </w:r>
      <w:r w:rsidR="003E0921" w:rsidRPr="00917854">
        <w:rPr>
          <w:rFonts w:ascii="Times New Roman" w:hAnsi="Times New Roman" w:cs="Times New Roman"/>
        </w:rPr>
        <w:t>configuration</w:t>
      </w:r>
      <w:r w:rsidRPr="00917854">
        <w:rPr>
          <w:rFonts w:ascii="Times New Roman" w:hAnsi="Times New Roman" w:cs="Times New Roman"/>
        </w:rPr>
        <w:t xml:space="preserve"> for busy stops is a platform of about </w:t>
      </w:r>
      <w:r w:rsidR="003E0921" w:rsidRPr="00917854">
        <w:rPr>
          <w:rFonts w:ascii="Times New Roman" w:hAnsi="Times New Roman" w:cs="Times New Roman"/>
        </w:rPr>
        <w:t>125</w:t>
      </w:r>
      <w:r w:rsidRPr="00917854">
        <w:rPr>
          <w:rFonts w:ascii="Times New Roman" w:hAnsi="Times New Roman" w:cs="Times New Roman"/>
        </w:rPr>
        <w:t xml:space="preserve"> meters</w:t>
      </w:r>
      <w:r w:rsidR="00C84C14">
        <w:rPr>
          <w:rFonts w:ascii="Times New Roman" w:hAnsi="Times New Roman" w:cs="Times New Roman"/>
        </w:rPr>
        <w:t xml:space="preserve"> total length</w:t>
      </w:r>
      <w:r w:rsidRPr="00917854">
        <w:rPr>
          <w:rFonts w:ascii="Times New Roman" w:hAnsi="Times New Roman" w:cs="Times New Roman"/>
        </w:rPr>
        <w:t xml:space="preserve">, with a boarding berth, a </w:t>
      </w:r>
      <w:r w:rsidR="003E0921" w:rsidRPr="00917854">
        <w:rPr>
          <w:rFonts w:ascii="Times New Roman" w:hAnsi="Times New Roman" w:cs="Times New Roman"/>
        </w:rPr>
        <w:t>queuing</w:t>
      </w:r>
      <w:r w:rsidRPr="00917854">
        <w:rPr>
          <w:rFonts w:ascii="Times New Roman" w:hAnsi="Times New Roman" w:cs="Times New Roman"/>
        </w:rPr>
        <w:t xml:space="preserve"> area f</w:t>
      </w:r>
      <w:r w:rsidR="00111841">
        <w:rPr>
          <w:rFonts w:ascii="Times New Roman" w:hAnsi="Times New Roman" w:cs="Times New Roman"/>
        </w:rPr>
        <w:t>or</w:t>
      </w:r>
      <w:r w:rsidRPr="00917854">
        <w:rPr>
          <w:rFonts w:ascii="Times New Roman" w:hAnsi="Times New Roman" w:cs="Times New Roman"/>
        </w:rPr>
        <w:t xml:space="preserve"> two buses, </w:t>
      </w:r>
      <w:r w:rsidR="003E0921" w:rsidRPr="00917854">
        <w:rPr>
          <w:rFonts w:ascii="Times New Roman" w:hAnsi="Times New Roman" w:cs="Times New Roman"/>
        </w:rPr>
        <w:t>followed</w:t>
      </w:r>
      <w:r w:rsidRPr="00917854">
        <w:rPr>
          <w:rFonts w:ascii="Times New Roman" w:hAnsi="Times New Roman" w:cs="Times New Roman"/>
        </w:rPr>
        <w:t xml:space="preserve"> by two </w:t>
      </w:r>
      <w:r w:rsidR="003E0921" w:rsidRPr="00917854">
        <w:rPr>
          <w:rFonts w:ascii="Times New Roman" w:hAnsi="Times New Roman" w:cs="Times New Roman"/>
        </w:rPr>
        <w:t xml:space="preserve">adjacent </w:t>
      </w:r>
      <w:r w:rsidRPr="00917854">
        <w:rPr>
          <w:rFonts w:ascii="Times New Roman" w:hAnsi="Times New Roman" w:cs="Times New Roman"/>
        </w:rPr>
        <w:t xml:space="preserve">boarding berths and a </w:t>
      </w:r>
      <w:r w:rsidR="003E0921" w:rsidRPr="00917854">
        <w:rPr>
          <w:rFonts w:ascii="Times New Roman" w:hAnsi="Times New Roman" w:cs="Times New Roman"/>
        </w:rPr>
        <w:t>qu</w:t>
      </w:r>
      <w:r w:rsidR="00B0659A">
        <w:rPr>
          <w:rFonts w:ascii="Times New Roman" w:hAnsi="Times New Roman" w:cs="Times New Roman"/>
        </w:rPr>
        <w:t>euing</w:t>
      </w:r>
      <w:r w:rsidRPr="00917854">
        <w:rPr>
          <w:rFonts w:ascii="Times New Roman" w:hAnsi="Times New Roman" w:cs="Times New Roman"/>
        </w:rPr>
        <w:t xml:space="preserve"> area for an additional two buses</w:t>
      </w:r>
      <w:r w:rsidRPr="00E41EE8">
        <w:rPr>
          <w:rFonts w:ascii="Times New Roman" w:hAnsi="Times New Roman" w:cs="Times New Roman"/>
        </w:rPr>
        <w:t>.</w:t>
      </w:r>
      <w:r w:rsidR="003E0921" w:rsidRPr="00E41EE8">
        <w:rPr>
          <w:rFonts w:ascii="Times New Roman" w:hAnsi="Times New Roman" w:cs="Times New Roman"/>
        </w:rPr>
        <w:t xml:space="preserve"> </w:t>
      </w:r>
      <w:r w:rsidR="00E41EE8" w:rsidRPr="00E41EE8">
        <w:rPr>
          <w:rFonts w:ascii="Times New Roman" w:hAnsi="Times New Roman" w:cs="Times New Roman"/>
        </w:rPr>
        <w:t xml:space="preserve">(See </w:t>
      </w:r>
      <w:r w:rsidR="004668C0">
        <w:fldChar w:fldCharType="begin"/>
      </w:r>
      <w:r w:rsidR="004668C0">
        <w:instrText xml:space="preserve"> REF _Ref288999647 \h  \* MERGEFORMAT </w:instrText>
      </w:r>
      <w:r w:rsidR="004668C0">
        <w:fldChar w:fldCharType="separate"/>
      </w:r>
      <w:r w:rsidR="007B2CE2" w:rsidRPr="007B2CE2">
        <w:rPr>
          <w:rFonts w:ascii="Times New Roman" w:hAnsi="Times New Roman" w:cs="Times New Roman"/>
        </w:rPr>
        <w:t>Figure 7</w:t>
      </w:r>
      <w:r w:rsidR="004668C0">
        <w:fldChar w:fldCharType="end"/>
      </w:r>
      <w:r w:rsidR="003E0921" w:rsidRPr="00E41EE8">
        <w:rPr>
          <w:rFonts w:ascii="Times New Roman" w:hAnsi="Times New Roman" w:cs="Times New Roman"/>
        </w:rPr>
        <w:t>)</w:t>
      </w:r>
      <w:r w:rsidR="003C208E" w:rsidRPr="00E41EE8">
        <w:rPr>
          <w:rFonts w:ascii="Times New Roman" w:hAnsi="Times New Roman" w:cs="Times New Roman"/>
        </w:rPr>
        <w:t>.</w:t>
      </w:r>
      <w:r w:rsidR="003C208E">
        <w:rPr>
          <w:rFonts w:ascii="Times New Roman" w:hAnsi="Times New Roman" w:cs="Times New Roman"/>
        </w:rPr>
        <w:t xml:space="preserve">  The modules which comprise the boarding locations</w:t>
      </w:r>
      <w:r w:rsidR="00C84C14">
        <w:rPr>
          <w:rFonts w:ascii="Times New Roman" w:hAnsi="Times New Roman" w:cs="Times New Roman"/>
        </w:rPr>
        <w:t xml:space="preserve">, </w:t>
      </w:r>
      <w:r w:rsidR="003C208E">
        <w:rPr>
          <w:rFonts w:ascii="Times New Roman" w:hAnsi="Times New Roman" w:cs="Times New Roman"/>
        </w:rPr>
        <w:t>vag</w:t>
      </w:r>
      <w:r w:rsidR="00370698">
        <w:rPr>
          <w:rFonts w:ascii="Times New Roman" w:hAnsi="Times New Roman" w:cs="Times New Roman"/>
        </w:rPr>
        <w:t>o</w:t>
      </w:r>
      <w:r w:rsidR="003C208E">
        <w:rPr>
          <w:rFonts w:ascii="Times New Roman" w:hAnsi="Times New Roman" w:cs="Times New Roman"/>
        </w:rPr>
        <w:t xml:space="preserve">ns. Stops can have two or three </w:t>
      </w:r>
      <w:r w:rsidR="00A30A6B">
        <w:rPr>
          <w:rFonts w:ascii="Times New Roman" w:hAnsi="Times New Roman" w:cs="Times New Roman"/>
        </w:rPr>
        <w:t>vagon</w:t>
      </w:r>
      <w:r w:rsidR="003C208E">
        <w:rPr>
          <w:rFonts w:ascii="Times New Roman" w:hAnsi="Times New Roman" w:cs="Times New Roman"/>
        </w:rPr>
        <w:t xml:space="preserve">s. Each </w:t>
      </w:r>
      <w:r w:rsidR="00A30A6B">
        <w:rPr>
          <w:rFonts w:ascii="Times New Roman" w:hAnsi="Times New Roman" w:cs="Times New Roman"/>
        </w:rPr>
        <w:t>vagon</w:t>
      </w:r>
      <w:r w:rsidR="003C208E">
        <w:rPr>
          <w:rFonts w:ascii="Times New Roman" w:hAnsi="Times New Roman" w:cs="Times New Roman"/>
        </w:rPr>
        <w:t xml:space="preserve"> can be accessed randomly by an arriving bus. Each bus route is assigned to a specific </w:t>
      </w:r>
      <w:r w:rsidR="00A30A6B">
        <w:rPr>
          <w:rFonts w:ascii="Times New Roman" w:hAnsi="Times New Roman" w:cs="Times New Roman"/>
        </w:rPr>
        <w:t>vagon</w:t>
      </w:r>
      <w:r w:rsidR="003C208E">
        <w:rPr>
          <w:rFonts w:ascii="Times New Roman" w:hAnsi="Times New Roman" w:cs="Times New Roman"/>
        </w:rPr>
        <w:t xml:space="preserve"> and in the case of multiple berth </w:t>
      </w:r>
      <w:r w:rsidR="00A30A6B">
        <w:rPr>
          <w:rFonts w:ascii="Times New Roman" w:hAnsi="Times New Roman" w:cs="Times New Roman"/>
        </w:rPr>
        <w:t>vagon</w:t>
      </w:r>
      <w:r w:rsidR="003C208E">
        <w:rPr>
          <w:rFonts w:ascii="Times New Roman" w:hAnsi="Times New Roman" w:cs="Times New Roman"/>
        </w:rPr>
        <w:t xml:space="preserve">s, a specific berth. </w:t>
      </w:r>
      <w:r w:rsidR="003C208E" w:rsidRPr="00917854">
        <w:rPr>
          <w:rFonts w:ascii="Times New Roman" w:hAnsi="Times New Roman" w:cs="Times New Roman"/>
        </w:rPr>
        <w:t>Buses operate according to a first in</w:t>
      </w:r>
      <w:r w:rsidR="003C208E">
        <w:rPr>
          <w:rFonts w:ascii="Times New Roman" w:hAnsi="Times New Roman" w:cs="Times New Roman"/>
        </w:rPr>
        <w:t xml:space="preserve">-first out queue within each </w:t>
      </w:r>
      <w:r w:rsidR="00A30A6B">
        <w:rPr>
          <w:rFonts w:ascii="Times New Roman" w:hAnsi="Times New Roman" w:cs="Times New Roman"/>
        </w:rPr>
        <w:t>vagon</w:t>
      </w:r>
      <w:r w:rsidR="003C208E">
        <w:rPr>
          <w:rFonts w:ascii="Times New Roman" w:hAnsi="Times New Roman" w:cs="Times New Roman"/>
        </w:rPr>
        <w:t>.</w:t>
      </w:r>
    </w:p>
    <w:p w:rsidR="003C208E" w:rsidRDefault="001F58EB" w:rsidP="001F58EB">
      <w:pPr>
        <w:jc w:val="both"/>
        <w:rPr>
          <w:rFonts w:ascii="Times New Roman" w:hAnsi="Times New Roman" w:cs="Times New Roman"/>
        </w:rPr>
      </w:pPr>
      <w:r w:rsidRPr="00917854">
        <w:rPr>
          <w:rFonts w:ascii="Times New Roman" w:hAnsi="Times New Roman" w:cs="Times New Roman"/>
        </w:rPr>
        <w:t xml:space="preserve">Each stop has a bypass lane for buses not stopping at the </w:t>
      </w:r>
      <w:r w:rsidR="00C84C14">
        <w:rPr>
          <w:rFonts w:ascii="Times New Roman" w:hAnsi="Times New Roman" w:cs="Times New Roman"/>
        </w:rPr>
        <w:t xml:space="preserve">respective </w:t>
      </w:r>
      <w:r w:rsidRPr="00917854">
        <w:rPr>
          <w:rFonts w:ascii="Times New Roman" w:hAnsi="Times New Roman" w:cs="Times New Roman"/>
        </w:rPr>
        <w:t xml:space="preserve">stop. The geometry of the station is such that the second </w:t>
      </w:r>
      <w:r w:rsidR="003E0921" w:rsidRPr="00917854">
        <w:rPr>
          <w:rFonts w:ascii="Times New Roman" w:hAnsi="Times New Roman" w:cs="Times New Roman"/>
        </w:rPr>
        <w:t>waiting</w:t>
      </w:r>
      <w:r w:rsidRPr="00917854">
        <w:rPr>
          <w:rFonts w:ascii="Times New Roman" w:hAnsi="Times New Roman" w:cs="Times New Roman"/>
        </w:rPr>
        <w:t xml:space="preserve"> bus at </w:t>
      </w:r>
      <w:r w:rsidR="003C208E">
        <w:rPr>
          <w:rFonts w:ascii="Times New Roman" w:hAnsi="Times New Roman" w:cs="Times New Roman"/>
        </w:rPr>
        <w:t xml:space="preserve">a </w:t>
      </w:r>
      <w:r w:rsidR="00A30A6B">
        <w:rPr>
          <w:rFonts w:ascii="Times New Roman" w:hAnsi="Times New Roman" w:cs="Times New Roman"/>
        </w:rPr>
        <w:t>vagon</w:t>
      </w:r>
      <w:r w:rsidR="003C208E">
        <w:rPr>
          <w:rFonts w:ascii="Times New Roman" w:hAnsi="Times New Roman" w:cs="Times New Roman"/>
        </w:rPr>
        <w:t xml:space="preserve"> </w:t>
      </w:r>
      <w:r w:rsidR="003E0921" w:rsidRPr="00917854">
        <w:rPr>
          <w:rFonts w:ascii="Times New Roman" w:hAnsi="Times New Roman" w:cs="Times New Roman"/>
        </w:rPr>
        <w:t>impedes</w:t>
      </w:r>
      <w:r w:rsidRPr="00917854">
        <w:rPr>
          <w:rFonts w:ascii="Times New Roman" w:hAnsi="Times New Roman" w:cs="Times New Roman"/>
        </w:rPr>
        <w:t xml:space="preserve"> the re-entry of </w:t>
      </w:r>
      <w:r w:rsidR="003C208E">
        <w:rPr>
          <w:rFonts w:ascii="Times New Roman" w:hAnsi="Times New Roman" w:cs="Times New Roman"/>
        </w:rPr>
        <w:t xml:space="preserve">buses in the upstream </w:t>
      </w:r>
      <w:r w:rsidR="00A30A6B">
        <w:rPr>
          <w:rFonts w:ascii="Times New Roman" w:hAnsi="Times New Roman" w:cs="Times New Roman"/>
        </w:rPr>
        <w:t>vagon</w:t>
      </w:r>
      <w:r w:rsidR="003C208E">
        <w:rPr>
          <w:rFonts w:ascii="Times New Roman" w:hAnsi="Times New Roman" w:cs="Times New Roman"/>
        </w:rPr>
        <w:t xml:space="preserve">s </w:t>
      </w:r>
      <w:r w:rsidR="003E0921" w:rsidRPr="00917854">
        <w:rPr>
          <w:rFonts w:ascii="Times New Roman" w:hAnsi="Times New Roman" w:cs="Times New Roman"/>
        </w:rPr>
        <w:t>to the traffic stream.</w:t>
      </w:r>
      <w:r w:rsidR="003C208E">
        <w:rPr>
          <w:rFonts w:ascii="Times New Roman" w:hAnsi="Times New Roman" w:cs="Times New Roman"/>
        </w:rPr>
        <w:t xml:space="preserve"> These factors make a capacity assessment complex.</w:t>
      </w:r>
    </w:p>
    <w:p w:rsidR="00385BCF" w:rsidRPr="003E0921" w:rsidRDefault="00385BCF" w:rsidP="001F58EB">
      <w:pPr>
        <w:jc w:val="both"/>
        <w:rPr>
          <w:rFonts w:ascii="Times New Roman" w:hAnsi="Times New Roman" w:cs="Times New Roman"/>
          <w:sz w:val="28"/>
          <w:szCs w:val="28"/>
        </w:rPr>
      </w:pPr>
      <w:r w:rsidRPr="003E0921">
        <w:rPr>
          <w:rFonts w:ascii="Times New Roman" w:hAnsi="Times New Roman" w:cs="Times New Roman"/>
          <w:sz w:val="28"/>
          <w:szCs w:val="28"/>
        </w:rPr>
        <w:br w:type="page"/>
      </w:r>
    </w:p>
    <w:p w:rsidR="00B46B05" w:rsidRPr="00B46B05" w:rsidRDefault="00B46B05" w:rsidP="004C6692">
      <w:pPr>
        <w:pStyle w:val="Heading1"/>
        <w:numPr>
          <w:ilvl w:val="0"/>
          <w:numId w:val="6"/>
        </w:numPr>
        <w:shd w:val="clear" w:color="auto" w:fill="548DD4" w:themeFill="text2" w:themeFillTint="99"/>
      </w:pPr>
      <w:bookmarkStart w:id="79" w:name="_Toc289000969"/>
      <w:bookmarkStart w:id="80" w:name="_Toc289001228"/>
      <w:bookmarkStart w:id="81" w:name="_Toc296882239"/>
      <w:r w:rsidRPr="00B46B05">
        <w:lastRenderedPageBreak/>
        <w:t>Bus Stop Capacity Assessment</w:t>
      </w:r>
      <w:bookmarkEnd w:id="79"/>
      <w:bookmarkEnd w:id="80"/>
      <w:bookmarkEnd w:id="81"/>
    </w:p>
    <w:p w:rsidR="00B46B05" w:rsidRPr="00B46B05" w:rsidRDefault="00B46B05" w:rsidP="00B46B05">
      <w:pPr>
        <w:rPr>
          <w:rFonts w:ascii="Times New Roman" w:hAnsi="Times New Roman" w:cs="Times New Roman"/>
          <w:sz w:val="28"/>
          <w:szCs w:val="28"/>
        </w:rPr>
      </w:pPr>
    </w:p>
    <w:p w:rsidR="00C90A0E" w:rsidRDefault="00C90A0E" w:rsidP="00103CE4">
      <w:pPr>
        <w:jc w:val="both"/>
        <w:rPr>
          <w:rFonts w:ascii="Times New Roman" w:hAnsi="Times New Roman" w:cs="Times New Roman"/>
        </w:rPr>
      </w:pPr>
      <w:r w:rsidRPr="00917854">
        <w:rPr>
          <w:rFonts w:ascii="Times New Roman" w:hAnsi="Times New Roman" w:cs="Times New Roman"/>
        </w:rPr>
        <w:t>The procedure</w:t>
      </w:r>
      <w:r w:rsidR="003F07F7" w:rsidRPr="00917854">
        <w:rPr>
          <w:rFonts w:ascii="Times New Roman" w:hAnsi="Times New Roman" w:cs="Times New Roman"/>
        </w:rPr>
        <w:t>s</w:t>
      </w:r>
      <w:r w:rsidRPr="00917854">
        <w:rPr>
          <w:rFonts w:ascii="Times New Roman" w:hAnsi="Times New Roman" w:cs="Times New Roman"/>
        </w:rPr>
        <w:t xml:space="preserve"> in the manual were used to estimate the capacity of the system at its critical links. The primary assessments were the determination of the maximum service frequency and the </w:t>
      </w:r>
      <w:r w:rsidR="00103CE4" w:rsidRPr="00917854">
        <w:rPr>
          <w:rFonts w:ascii="Times New Roman" w:hAnsi="Times New Roman" w:cs="Times New Roman"/>
        </w:rPr>
        <w:t xml:space="preserve">effective vehicle loading at the critical stop. Supplementary capacity assessments of other elements such as fare collection, station entrances and walkways were also undertaken.  The data sources for these studies were primarily electronic records of </w:t>
      </w:r>
      <w:r w:rsidR="003F07F7" w:rsidRPr="00917854">
        <w:rPr>
          <w:rFonts w:ascii="Times New Roman" w:hAnsi="Times New Roman" w:cs="Times New Roman"/>
        </w:rPr>
        <w:t>T</w:t>
      </w:r>
      <w:r w:rsidR="00A30A6B">
        <w:rPr>
          <w:rFonts w:ascii="Times New Roman" w:hAnsi="Times New Roman" w:cs="Times New Roman"/>
        </w:rPr>
        <w:t>ransmilenio</w:t>
      </w:r>
      <w:r w:rsidR="00103CE4" w:rsidRPr="00917854">
        <w:rPr>
          <w:rFonts w:ascii="Times New Roman" w:hAnsi="Times New Roman" w:cs="Times New Roman"/>
        </w:rPr>
        <w:t>, supplemented by some field observation</w:t>
      </w:r>
      <w:r w:rsidR="003C208E">
        <w:rPr>
          <w:rFonts w:ascii="Times New Roman" w:hAnsi="Times New Roman" w:cs="Times New Roman"/>
        </w:rPr>
        <w:t xml:space="preserve"> and interviews with </w:t>
      </w:r>
      <w:r w:rsidR="00A30A6B">
        <w:rPr>
          <w:rFonts w:ascii="Times New Roman" w:hAnsi="Times New Roman" w:cs="Times New Roman"/>
        </w:rPr>
        <w:t>Transmilenio</w:t>
      </w:r>
      <w:r w:rsidR="003C208E">
        <w:rPr>
          <w:rFonts w:ascii="Times New Roman" w:hAnsi="Times New Roman" w:cs="Times New Roman"/>
        </w:rPr>
        <w:t xml:space="preserve"> staff.</w:t>
      </w:r>
    </w:p>
    <w:p w:rsidR="00025927" w:rsidRPr="004E37D1" w:rsidRDefault="003C208E" w:rsidP="00025927">
      <w:pPr>
        <w:jc w:val="both"/>
      </w:pPr>
      <w:r>
        <w:rPr>
          <w:rFonts w:ascii="Times New Roman" w:hAnsi="Times New Roman" w:cs="Times New Roman"/>
        </w:rPr>
        <w:t xml:space="preserve">The procedures in the analysis followed the </w:t>
      </w:r>
      <w:r w:rsidR="00E31737">
        <w:rPr>
          <w:rFonts w:ascii="Times New Roman" w:hAnsi="Times New Roman" w:cs="Times New Roman"/>
        </w:rPr>
        <w:t xml:space="preserve">procedures </w:t>
      </w:r>
      <w:r>
        <w:rPr>
          <w:rFonts w:ascii="Times New Roman" w:hAnsi="Times New Roman" w:cs="Times New Roman"/>
        </w:rPr>
        <w:t xml:space="preserve">in table </w:t>
      </w:r>
      <w:r w:rsidR="00E31737">
        <w:rPr>
          <w:rFonts w:ascii="Times New Roman" w:hAnsi="Times New Roman" w:cs="Times New Roman"/>
        </w:rPr>
        <w:t xml:space="preserve">Chapter 3 </w:t>
      </w:r>
      <w:r>
        <w:rPr>
          <w:rFonts w:ascii="Times New Roman" w:hAnsi="Times New Roman" w:cs="Times New Roman"/>
        </w:rPr>
        <w:t xml:space="preserve">of the manual. </w:t>
      </w:r>
      <w:r w:rsidR="00E31737">
        <w:rPr>
          <w:rFonts w:ascii="Times New Roman" w:hAnsi="Times New Roman" w:cs="Times New Roman"/>
        </w:rPr>
        <w:t xml:space="preserve">Since the stops were center median, there was no interference by the interaction of right hand turning traffic and pedestrian crossing. Further, this was not intended to </w:t>
      </w:r>
      <w:r w:rsidR="00E63B91">
        <w:rPr>
          <w:rFonts w:ascii="Times New Roman" w:hAnsi="Times New Roman" w:cs="Times New Roman"/>
        </w:rPr>
        <w:t>recommend a set of actions to expand capacity.  Accordingly, an analysis of alternative measures to increase capacity was not undertaken.</w:t>
      </w:r>
    </w:p>
    <w:p w:rsidR="00025927" w:rsidRDefault="00E31737" w:rsidP="00025927">
      <w:pPr>
        <w:spacing w:after="0"/>
        <w:jc w:val="both"/>
        <w:rPr>
          <w:rFonts w:ascii="Times New Roman" w:hAnsi="Times New Roman" w:cs="Times New Roman"/>
        </w:rPr>
      </w:pPr>
      <w:r>
        <w:rPr>
          <w:rFonts w:ascii="Times New Roman" w:hAnsi="Times New Roman" w:cs="Times New Roman"/>
        </w:rPr>
        <w:t>The outline of the tasks is as follows:</w:t>
      </w:r>
    </w:p>
    <w:p w:rsidR="00E31737" w:rsidRDefault="00E31737" w:rsidP="00025927">
      <w:pPr>
        <w:spacing w:after="0"/>
        <w:jc w:val="both"/>
        <w:rPr>
          <w:rFonts w:ascii="Times New Roman" w:hAnsi="Times New Roman" w:cs="Times New Roman"/>
        </w:rPr>
      </w:pPr>
    </w:p>
    <w:p w:rsidR="00E31737" w:rsidRDefault="00E31737" w:rsidP="00E31737">
      <w:pPr>
        <w:pStyle w:val="ListParagraph"/>
        <w:numPr>
          <w:ilvl w:val="0"/>
          <w:numId w:val="30"/>
        </w:numPr>
        <w:spacing w:after="0"/>
        <w:jc w:val="both"/>
        <w:rPr>
          <w:rFonts w:ascii="Times New Roman" w:hAnsi="Times New Roman" w:cs="Times New Roman"/>
        </w:rPr>
      </w:pPr>
      <w:r>
        <w:rPr>
          <w:rFonts w:ascii="Times New Roman" w:hAnsi="Times New Roman" w:cs="Times New Roman"/>
        </w:rPr>
        <w:t xml:space="preserve">Determine critical </w:t>
      </w:r>
      <w:r w:rsidR="00E63B91">
        <w:rPr>
          <w:rFonts w:ascii="Times New Roman" w:hAnsi="Times New Roman" w:cs="Times New Roman"/>
        </w:rPr>
        <w:t>stops in the network</w:t>
      </w:r>
    </w:p>
    <w:p w:rsidR="00E63B91" w:rsidRDefault="00E63B91" w:rsidP="00E31737">
      <w:pPr>
        <w:pStyle w:val="ListParagraph"/>
        <w:numPr>
          <w:ilvl w:val="0"/>
          <w:numId w:val="30"/>
        </w:numPr>
        <w:spacing w:after="0"/>
        <w:jc w:val="both"/>
        <w:rPr>
          <w:rFonts w:ascii="Times New Roman" w:hAnsi="Times New Roman" w:cs="Times New Roman"/>
        </w:rPr>
      </w:pPr>
      <w:r>
        <w:rPr>
          <w:rFonts w:ascii="Times New Roman" w:hAnsi="Times New Roman" w:cs="Times New Roman"/>
        </w:rPr>
        <w:t xml:space="preserve">Understand the operations scheme at each stop </w:t>
      </w:r>
    </w:p>
    <w:p w:rsidR="00E63B91" w:rsidRDefault="00E63B91" w:rsidP="00E31737">
      <w:pPr>
        <w:pStyle w:val="ListParagraph"/>
        <w:numPr>
          <w:ilvl w:val="0"/>
          <w:numId w:val="30"/>
        </w:numPr>
        <w:spacing w:after="0"/>
        <w:jc w:val="both"/>
        <w:rPr>
          <w:rFonts w:ascii="Times New Roman" w:hAnsi="Times New Roman" w:cs="Times New Roman"/>
        </w:rPr>
      </w:pPr>
      <w:r>
        <w:rPr>
          <w:rFonts w:ascii="Times New Roman" w:hAnsi="Times New Roman" w:cs="Times New Roman"/>
        </w:rPr>
        <w:t>Collect field data on dwell time means and dispersion (standard deviation)</w:t>
      </w:r>
    </w:p>
    <w:p w:rsidR="00E63B91" w:rsidRDefault="00E63B91" w:rsidP="00E31737">
      <w:pPr>
        <w:pStyle w:val="ListParagraph"/>
        <w:numPr>
          <w:ilvl w:val="0"/>
          <w:numId w:val="30"/>
        </w:numPr>
        <w:spacing w:after="0"/>
        <w:jc w:val="both"/>
        <w:rPr>
          <w:rFonts w:ascii="Times New Roman" w:hAnsi="Times New Roman" w:cs="Times New Roman"/>
        </w:rPr>
      </w:pPr>
      <w:r>
        <w:rPr>
          <w:rFonts w:ascii="Times New Roman" w:hAnsi="Times New Roman" w:cs="Times New Roman"/>
        </w:rPr>
        <w:t>Collect field data on pattern of arrival (or make assumption based on default value)</w:t>
      </w:r>
    </w:p>
    <w:p w:rsidR="00E63B91" w:rsidRDefault="00E63B91" w:rsidP="00E31737">
      <w:pPr>
        <w:pStyle w:val="ListParagraph"/>
        <w:numPr>
          <w:ilvl w:val="0"/>
          <w:numId w:val="30"/>
        </w:numPr>
        <w:spacing w:after="0"/>
        <w:jc w:val="both"/>
        <w:rPr>
          <w:rFonts w:ascii="Times New Roman" w:hAnsi="Times New Roman" w:cs="Times New Roman"/>
        </w:rPr>
      </w:pPr>
      <w:r>
        <w:rPr>
          <w:rFonts w:ascii="Times New Roman" w:hAnsi="Times New Roman" w:cs="Times New Roman"/>
        </w:rPr>
        <w:t>Using tables in Chapter 3, based on simulation, determine capacity of stop in vehicles per hour</w:t>
      </w:r>
    </w:p>
    <w:p w:rsidR="00E63B91" w:rsidRDefault="00E63B91" w:rsidP="00E31737">
      <w:pPr>
        <w:pStyle w:val="ListParagraph"/>
        <w:numPr>
          <w:ilvl w:val="0"/>
          <w:numId w:val="30"/>
        </w:numPr>
        <w:spacing w:after="0"/>
        <w:jc w:val="both"/>
        <w:rPr>
          <w:rFonts w:ascii="Times New Roman" w:hAnsi="Times New Roman" w:cs="Times New Roman"/>
        </w:rPr>
      </w:pPr>
      <w:r>
        <w:rPr>
          <w:rFonts w:ascii="Times New Roman" w:hAnsi="Times New Roman" w:cs="Times New Roman"/>
        </w:rPr>
        <w:t>Assess capacity of vehicles</w:t>
      </w:r>
    </w:p>
    <w:p w:rsidR="00E63B91" w:rsidRDefault="00E63B91" w:rsidP="00E31737">
      <w:pPr>
        <w:pStyle w:val="ListParagraph"/>
        <w:numPr>
          <w:ilvl w:val="0"/>
          <w:numId w:val="30"/>
        </w:numPr>
        <w:spacing w:after="0"/>
        <w:jc w:val="both"/>
        <w:rPr>
          <w:rFonts w:ascii="Times New Roman" w:hAnsi="Times New Roman" w:cs="Times New Roman"/>
        </w:rPr>
      </w:pPr>
      <w:r>
        <w:rPr>
          <w:rFonts w:ascii="Times New Roman" w:hAnsi="Times New Roman" w:cs="Times New Roman"/>
        </w:rPr>
        <w:t>Conduct other capacity assessments</w:t>
      </w:r>
    </w:p>
    <w:p w:rsidR="00E63B91" w:rsidRDefault="00E63B91" w:rsidP="00E63B91">
      <w:pPr>
        <w:pStyle w:val="ListParagraph"/>
        <w:numPr>
          <w:ilvl w:val="1"/>
          <w:numId w:val="30"/>
        </w:numPr>
        <w:spacing w:after="0"/>
        <w:jc w:val="both"/>
        <w:rPr>
          <w:rFonts w:ascii="Times New Roman" w:hAnsi="Times New Roman" w:cs="Times New Roman"/>
        </w:rPr>
      </w:pPr>
      <w:r>
        <w:rPr>
          <w:rFonts w:ascii="Times New Roman" w:hAnsi="Times New Roman" w:cs="Times New Roman"/>
        </w:rPr>
        <w:t>Platforms</w:t>
      </w:r>
    </w:p>
    <w:p w:rsidR="00E63B91" w:rsidRDefault="00E63B91" w:rsidP="00E63B91">
      <w:pPr>
        <w:pStyle w:val="ListParagraph"/>
        <w:numPr>
          <w:ilvl w:val="1"/>
          <w:numId w:val="30"/>
        </w:numPr>
        <w:spacing w:after="0"/>
        <w:jc w:val="both"/>
        <w:rPr>
          <w:rFonts w:ascii="Times New Roman" w:hAnsi="Times New Roman" w:cs="Times New Roman"/>
        </w:rPr>
      </w:pPr>
      <w:r>
        <w:rPr>
          <w:rFonts w:ascii="Times New Roman" w:hAnsi="Times New Roman" w:cs="Times New Roman"/>
        </w:rPr>
        <w:t>Walkways</w:t>
      </w:r>
    </w:p>
    <w:p w:rsidR="00E63B91" w:rsidRDefault="00E63B91" w:rsidP="00E63B91">
      <w:pPr>
        <w:pStyle w:val="ListParagraph"/>
        <w:numPr>
          <w:ilvl w:val="1"/>
          <w:numId w:val="30"/>
        </w:numPr>
        <w:spacing w:after="0"/>
        <w:jc w:val="both"/>
        <w:rPr>
          <w:rFonts w:ascii="Times New Roman" w:hAnsi="Times New Roman" w:cs="Times New Roman"/>
        </w:rPr>
      </w:pPr>
      <w:r>
        <w:rPr>
          <w:rFonts w:ascii="Times New Roman" w:hAnsi="Times New Roman" w:cs="Times New Roman"/>
        </w:rPr>
        <w:t>Fare collection</w:t>
      </w:r>
    </w:p>
    <w:p w:rsidR="00E63B91" w:rsidRPr="00E63B91" w:rsidRDefault="00E63B91" w:rsidP="00E63B91">
      <w:pPr>
        <w:pStyle w:val="ListParagraph"/>
        <w:numPr>
          <w:ilvl w:val="1"/>
          <w:numId w:val="30"/>
        </w:numPr>
        <w:spacing w:after="0"/>
        <w:jc w:val="both"/>
        <w:rPr>
          <w:rFonts w:ascii="Times New Roman" w:hAnsi="Times New Roman" w:cs="Times New Roman"/>
        </w:rPr>
      </w:pPr>
      <w:r w:rsidRPr="00E63B91">
        <w:rPr>
          <w:rFonts w:ascii="Times New Roman" w:hAnsi="Times New Roman" w:cs="Times New Roman"/>
        </w:rPr>
        <w:t>Exit gates</w:t>
      </w:r>
    </w:p>
    <w:p w:rsidR="00E31737" w:rsidRDefault="00E31737" w:rsidP="00025927">
      <w:pPr>
        <w:spacing w:after="0"/>
        <w:jc w:val="both"/>
        <w:rPr>
          <w:rFonts w:ascii="Times New Roman" w:hAnsi="Times New Roman" w:cs="Times New Roman"/>
        </w:rPr>
      </w:pPr>
    </w:p>
    <w:p w:rsidR="00E31737" w:rsidRDefault="00E31737" w:rsidP="00025927">
      <w:pPr>
        <w:spacing w:after="0"/>
        <w:jc w:val="both"/>
        <w:rPr>
          <w:rFonts w:ascii="Times New Roman" w:hAnsi="Times New Roman" w:cs="Times New Roman"/>
        </w:rPr>
      </w:pPr>
    </w:p>
    <w:p w:rsidR="00CD5D34" w:rsidRPr="00CD5D34" w:rsidRDefault="00103CE4" w:rsidP="0089325C">
      <w:pPr>
        <w:pStyle w:val="Heading1"/>
        <w:numPr>
          <w:ilvl w:val="1"/>
          <w:numId w:val="6"/>
        </w:numPr>
      </w:pPr>
      <w:bookmarkStart w:id="82" w:name="_Toc289000970"/>
      <w:bookmarkStart w:id="83" w:name="_Toc289001229"/>
      <w:bookmarkStart w:id="84" w:name="_Toc296882240"/>
      <w:r>
        <w:t>Determining the Critical Stop</w:t>
      </w:r>
      <w:bookmarkEnd w:id="82"/>
      <w:bookmarkEnd w:id="83"/>
      <w:bookmarkEnd w:id="84"/>
    </w:p>
    <w:p w:rsidR="0056459B" w:rsidRDefault="00CB5BB0" w:rsidP="00917854">
      <w:pPr>
        <w:jc w:val="both"/>
        <w:rPr>
          <w:rFonts w:ascii="Times New Roman" w:hAnsi="Times New Roman" w:cs="Times New Roman"/>
        </w:rPr>
      </w:pPr>
      <w:r w:rsidRPr="00917854">
        <w:rPr>
          <w:rFonts w:ascii="Times New Roman" w:hAnsi="Times New Roman" w:cs="Times New Roman"/>
        </w:rPr>
        <w:t xml:space="preserve">Data from </w:t>
      </w:r>
      <w:r w:rsidR="00A30A6B">
        <w:rPr>
          <w:rFonts w:ascii="Times New Roman" w:hAnsi="Times New Roman" w:cs="Times New Roman"/>
        </w:rPr>
        <w:t>Transmilenio</w:t>
      </w:r>
      <w:r w:rsidRPr="00917854">
        <w:rPr>
          <w:rFonts w:ascii="Times New Roman" w:hAnsi="Times New Roman" w:cs="Times New Roman"/>
        </w:rPr>
        <w:t xml:space="preserve"> were reviewed to determine the </w:t>
      </w:r>
      <w:r w:rsidR="00850F77" w:rsidRPr="00917854">
        <w:rPr>
          <w:rFonts w:ascii="Times New Roman" w:hAnsi="Times New Roman" w:cs="Times New Roman"/>
        </w:rPr>
        <w:t>critical</w:t>
      </w:r>
      <w:r w:rsidRPr="00917854">
        <w:rPr>
          <w:rFonts w:ascii="Times New Roman" w:hAnsi="Times New Roman" w:cs="Times New Roman"/>
        </w:rPr>
        <w:t xml:space="preserve"> stop.  </w:t>
      </w:r>
      <w:r w:rsidR="00E63B91">
        <w:rPr>
          <w:rFonts w:ascii="Times New Roman" w:hAnsi="Times New Roman" w:cs="Times New Roman"/>
        </w:rPr>
        <w:t xml:space="preserve">While a </w:t>
      </w:r>
      <w:r w:rsidRPr="00917854">
        <w:rPr>
          <w:rFonts w:ascii="Times New Roman" w:hAnsi="Times New Roman" w:cs="Times New Roman"/>
        </w:rPr>
        <w:t xml:space="preserve">metric of the mean dwell time plus two standard deviations about the mean </w:t>
      </w:r>
      <w:r w:rsidR="00E63B91">
        <w:rPr>
          <w:rFonts w:ascii="Times New Roman" w:hAnsi="Times New Roman" w:cs="Times New Roman"/>
        </w:rPr>
        <w:t xml:space="preserve">is ideal, transit operators know, with reasonable precision, the stops which create the most serious operational challenges and why they do. Based on </w:t>
      </w:r>
      <w:r w:rsidR="00025927">
        <w:rPr>
          <w:rFonts w:ascii="Times New Roman" w:hAnsi="Times New Roman" w:cs="Times New Roman"/>
        </w:rPr>
        <w:t xml:space="preserve">discussion with </w:t>
      </w:r>
      <w:r w:rsidR="00E63B91">
        <w:rPr>
          <w:rFonts w:ascii="Times New Roman" w:hAnsi="Times New Roman" w:cs="Times New Roman"/>
        </w:rPr>
        <w:t>Transmilenio staff</w:t>
      </w:r>
      <w:r w:rsidRPr="00917854">
        <w:rPr>
          <w:rFonts w:ascii="Times New Roman" w:hAnsi="Times New Roman" w:cs="Times New Roman"/>
        </w:rPr>
        <w:t xml:space="preserve">, </w:t>
      </w:r>
      <w:r w:rsidR="00025927">
        <w:rPr>
          <w:rFonts w:ascii="Times New Roman" w:hAnsi="Times New Roman" w:cs="Times New Roman"/>
        </w:rPr>
        <w:t>two critical stops were identified, one in the morning and the other in the afternoon. In the morning</w:t>
      </w:r>
      <w:r w:rsidR="00E63B91">
        <w:rPr>
          <w:rFonts w:ascii="Times New Roman" w:hAnsi="Times New Roman" w:cs="Times New Roman"/>
        </w:rPr>
        <w:t>,</w:t>
      </w:r>
      <w:r w:rsidR="00370698">
        <w:rPr>
          <w:rFonts w:ascii="Times New Roman" w:hAnsi="Times New Roman" w:cs="Times New Roman"/>
        </w:rPr>
        <w:t xml:space="preserve"> the stop at Calle</w:t>
      </w:r>
      <w:r w:rsidR="00025927">
        <w:rPr>
          <w:rFonts w:ascii="Times New Roman" w:hAnsi="Times New Roman" w:cs="Times New Roman"/>
        </w:rPr>
        <w:t xml:space="preserve"> 100 was selected because of the high passenger dis</w:t>
      </w:r>
      <w:r w:rsidR="00E63B91">
        <w:rPr>
          <w:rFonts w:ascii="Times New Roman" w:hAnsi="Times New Roman" w:cs="Times New Roman"/>
        </w:rPr>
        <w:t>charge</w:t>
      </w:r>
      <w:r w:rsidR="00025927">
        <w:rPr>
          <w:rFonts w:ascii="Times New Roman" w:hAnsi="Times New Roman" w:cs="Times New Roman"/>
        </w:rPr>
        <w:t xml:space="preserve"> load. The area surrounding </w:t>
      </w:r>
      <w:r w:rsidR="00370698">
        <w:rPr>
          <w:rFonts w:ascii="Times New Roman" w:hAnsi="Times New Roman" w:cs="Times New Roman"/>
        </w:rPr>
        <w:t xml:space="preserve">Calle </w:t>
      </w:r>
      <w:r w:rsidR="00025927">
        <w:rPr>
          <w:rFonts w:ascii="Times New Roman" w:hAnsi="Times New Roman" w:cs="Times New Roman"/>
        </w:rPr>
        <w:t xml:space="preserve">100 is a high density commercial area. About 10,000 customers per hour </w:t>
      </w:r>
      <w:r w:rsidR="00E63B91">
        <w:rPr>
          <w:rFonts w:ascii="Times New Roman" w:hAnsi="Times New Roman" w:cs="Times New Roman"/>
        </w:rPr>
        <w:t>discharge</w:t>
      </w:r>
      <w:r w:rsidR="00025927">
        <w:rPr>
          <w:rFonts w:ascii="Times New Roman" w:hAnsi="Times New Roman" w:cs="Times New Roman"/>
        </w:rPr>
        <w:t xml:space="preserve"> at that station</w:t>
      </w:r>
      <w:r w:rsidR="00E63B91">
        <w:rPr>
          <w:rFonts w:ascii="Times New Roman" w:hAnsi="Times New Roman" w:cs="Times New Roman"/>
        </w:rPr>
        <w:t xml:space="preserve"> in the afternoon</w:t>
      </w:r>
      <w:r w:rsidR="00025927">
        <w:rPr>
          <w:rFonts w:ascii="Times New Roman" w:hAnsi="Times New Roman" w:cs="Times New Roman"/>
        </w:rPr>
        <w:t xml:space="preserve">. Further, </w:t>
      </w:r>
      <w:r w:rsidR="00C84C14">
        <w:rPr>
          <w:rFonts w:ascii="Times New Roman" w:hAnsi="Times New Roman" w:cs="Times New Roman"/>
        </w:rPr>
        <w:t xml:space="preserve">it is also an </w:t>
      </w:r>
      <w:r w:rsidR="00025927">
        <w:rPr>
          <w:rFonts w:ascii="Times New Roman" w:hAnsi="Times New Roman" w:cs="Times New Roman"/>
        </w:rPr>
        <w:t>important work destination</w:t>
      </w:r>
      <w:r w:rsidR="00C84C14">
        <w:rPr>
          <w:rFonts w:ascii="Times New Roman" w:hAnsi="Times New Roman" w:cs="Times New Roman"/>
        </w:rPr>
        <w:t xml:space="preserve">, </w:t>
      </w:r>
      <w:r w:rsidR="00767445">
        <w:rPr>
          <w:rFonts w:ascii="Times New Roman" w:hAnsi="Times New Roman" w:cs="Times New Roman"/>
        </w:rPr>
        <w:t>with large</w:t>
      </w:r>
      <w:r w:rsidR="00025927">
        <w:rPr>
          <w:rFonts w:ascii="Times New Roman" w:hAnsi="Times New Roman" w:cs="Times New Roman"/>
        </w:rPr>
        <w:t xml:space="preserve"> number of routes serv</w:t>
      </w:r>
      <w:r w:rsidR="00C84C14">
        <w:rPr>
          <w:rFonts w:ascii="Times New Roman" w:hAnsi="Times New Roman" w:cs="Times New Roman"/>
        </w:rPr>
        <w:t xml:space="preserve">ing it. </w:t>
      </w:r>
      <w:r w:rsidR="00025927">
        <w:rPr>
          <w:rFonts w:ascii="Times New Roman" w:hAnsi="Times New Roman" w:cs="Times New Roman"/>
        </w:rPr>
        <w:t xml:space="preserve"> </w:t>
      </w:r>
      <w:r w:rsidR="0056459B">
        <w:rPr>
          <w:rFonts w:ascii="Times New Roman" w:hAnsi="Times New Roman" w:cs="Times New Roman"/>
        </w:rPr>
        <w:t>This stop is along a limited access highway. As a</w:t>
      </w:r>
      <w:r w:rsidR="00E63B91">
        <w:rPr>
          <w:rFonts w:ascii="Times New Roman" w:hAnsi="Times New Roman" w:cs="Times New Roman"/>
        </w:rPr>
        <w:t xml:space="preserve"> </w:t>
      </w:r>
      <w:r w:rsidR="0056459B">
        <w:rPr>
          <w:rFonts w:ascii="Times New Roman" w:hAnsi="Times New Roman" w:cs="Times New Roman"/>
        </w:rPr>
        <w:t xml:space="preserve">result, there is no conflict between buses and </w:t>
      </w:r>
      <w:r w:rsidR="00C84C14">
        <w:rPr>
          <w:rFonts w:ascii="Times New Roman" w:hAnsi="Times New Roman" w:cs="Times New Roman"/>
        </w:rPr>
        <w:t xml:space="preserve">general or </w:t>
      </w:r>
      <w:r w:rsidR="00C84C14">
        <w:rPr>
          <w:rFonts w:ascii="Times New Roman" w:hAnsi="Times New Roman" w:cs="Times New Roman"/>
        </w:rPr>
        <w:lastRenderedPageBreak/>
        <w:t xml:space="preserve">crossing </w:t>
      </w:r>
      <w:r w:rsidR="0056459B">
        <w:rPr>
          <w:rFonts w:ascii="Times New Roman" w:hAnsi="Times New Roman" w:cs="Times New Roman"/>
        </w:rPr>
        <w:t>traffic.</w:t>
      </w:r>
      <w:r w:rsidR="00025927">
        <w:rPr>
          <w:rFonts w:ascii="Times New Roman" w:hAnsi="Times New Roman" w:cs="Times New Roman"/>
        </w:rPr>
        <w:t xml:space="preserve"> The critical stop in the afternoon was </w:t>
      </w:r>
      <w:r w:rsidR="00370698">
        <w:rPr>
          <w:rFonts w:ascii="Times New Roman" w:hAnsi="Times New Roman" w:cs="Times New Roman"/>
        </w:rPr>
        <w:t>the stop at Calle</w:t>
      </w:r>
      <w:r w:rsidR="00025927">
        <w:rPr>
          <w:rFonts w:ascii="Times New Roman" w:hAnsi="Times New Roman" w:cs="Times New Roman"/>
        </w:rPr>
        <w:t xml:space="preserve"> </w:t>
      </w:r>
      <w:r w:rsidR="00370698">
        <w:rPr>
          <w:rFonts w:ascii="Times New Roman" w:hAnsi="Times New Roman" w:cs="Times New Roman"/>
        </w:rPr>
        <w:t>76</w:t>
      </w:r>
      <w:r w:rsidR="00025927">
        <w:rPr>
          <w:rFonts w:ascii="Times New Roman" w:hAnsi="Times New Roman" w:cs="Times New Roman"/>
        </w:rPr>
        <w:t xml:space="preserve"> on A</w:t>
      </w:r>
      <w:r w:rsidR="00370698">
        <w:rPr>
          <w:rFonts w:ascii="Times New Roman" w:hAnsi="Times New Roman" w:cs="Times New Roman"/>
        </w:rPr>
        <w:t>v</w:t>
      </w:r>
      <w:r w:rsidR="00025927">
        <w:rPr>
          <w:rFonts w:ascii="Times New Roman" w:hAnsi="Times New Roman" w:cs="Times New Roman"/>
        </w:rPr>
        <w:t>. De Caracas. Thi</w:t>
      </w:r>
      <w:r w:rsidR="0056459B">
        <w:rPr>
          <w:rFonts w:ascii="Times New Roman" w:hAnsi="Times New Roman" w:cs="Times New Roman"/>
        </w:rPr>
        <w:t>s</w:t>
      </w:r>
      <w:r w:rsidR="00025927">
        <w:rPr>
          <w:rFonts w:ascii="Times New Roman" w:hAnsi="Times New Roman" w:cs="Times New Roman"/>
        </w:rPr>
        <w:t xml:space="preserve"> stop also serves a high density commercial</w:t>
      </w:r>
      <w:r w:rsidR="0056459B">
        <w:rPr>
          <w:rFonts w:ascii="Times New Roman" w:hAnsi="Times New Roman" w:cs="Times New Roman"/>
        </w:rPr>
        <w:t xml:space="preserve"> area.  However, since this stop is on an arterial street</w:t>
      </w:r>
      <w:r w:rsidR="004C6692">
        <w:rPr>
          <w:rFonts w:ascii="Times New Roman" w:hAnsi="Times New Roman" w:cs="Times New Roman"/>
        </w:rPr>
        <w:t xml:space="preserve"> in the downtown area</w:t>
      </w:r>
      <w:r w:rsidR="0056459B">
        <w:rPr>
          <w:rFonts w:ascii="Times New Roman" w:hAnsi="Times New Roman" w:cs="Times New Roman"/>
        </w:rPr>
        <w:t xml:space="preserve">, there is interference from </w:t>
      </w:r>
      <w:r w:rsidR="00C84C14">
        <w:rPr>
          <w:rFonts w:ascii="Times New Roman" w:hAnsi="Times New Roman" w:cs="Times New Roman"/>
        </w:rPr>
        <w:t xml:space="preserve">crossing traffic and </w:t>
      </w:r>
      <w:r w:rsidR="0056459B">
        <w:rPr>
          <w:rFonts w:ascii="Times New Roman" w:hAnsi="Times New Roman" w:cs="Times New Roman"/>
        </w:rPr>
        <w:t xml:space="preserve">the traffic signal system which impedes capacity. This stop is also near the maximum load segment of the network resulting in a high occupancy of buses arriving at the station, limiting their ability to accept boarding passengers. The locations of these stops are shown in the </w:t>
      </w:r>
      <w:r w:rsidR="00370698">
        <w:rPr>
          <w:rFonts w:ascii="Times New Roman" w:hAnsi="Times New Roman" w:cs="Times New Roman"/>
        </w:rPr>
        <w:t>system map</w:t>
      </w:r>
      <w:r w:rsidR="0056459B">
        <w:rPr>
          <w:rFonts w:ascii="Times New Roman" w:hAnsi="Times New Roman" w:cs="Times New Roman"/>
        </w:rPr>
        <w:t xml:space="preserve">. </w:t>
      </w:r>
      <w:r w:rsidR="007F61E4">
        <w:rPr>
          <w:rStyle w:val="FootnoteReference"/>
          <w:rFonts w:ascii="Times New Roman" w:hAnsi="Times New Roman" w:cs="Times New Roman"/>
        </w:rPr>
        <w:footnoteReference w:id="1"/>
      </w:r>
    </w:p>
    <w:p w:rsidR="00CD5D34" w:rsidRDefault="00285E9F" w:rsidP="00CD5D34">
      <w:pPr>
        <w:pStyle w:val="Heading1"/>
        <w:numPr>
          <w:ilvl w:val="1"/>
          <w:numId w:val="6"/>
        </w:numPr>
      </w:pPr>
      <w:bookmarkStart w:id="85" w:name="_Toc289000971"/>
      <w:bookmarkStart w:id="86" w:name="_Toc289001230"/>
      <w:bookmarkStart w:id="87" w:name="_Toc296882241"/>
      <w:r>
        <w:t xml:space="preserve">Understanding the </w:t>
      </w:r>
      <w:r w:rsidR="00CD5D34">
        <w:t>O</w:t>
      </w:r>
      <w:r>
        <w:t>perati</w:t>
      </w:r>
      <w:r w:rsidR="00C84C14">
        <w:t xml:space="preserve">ons </w:t>
      </w:r>
      <w:r>
        <w:t>at Stops</w:t>
      </w:r>
      <w:bookmarkEnd w:id="85"/>
      <w:bookmarkEnd w:id="86"/>
      <w:bookmarkEnd w:id="87"/>
      <w:r w:rsidR="00130CF9">
        <w:t xml:space="preserve"> </w:t>
      </w:r>
    </w:p>
    <w:p w:rsidR="00CD5D34" w:rsidRDefault="00130CF9" w:rsidP="006E7AFF">
      <w:pPr>
        <w:pStyle w:val="Heading1"/>
        <w:numPr>
          <w:ilvl w:val="2"/>
          <w:numId w:val="6"/>
        </w:numPr>
        <w:jc w:val="both"/>
      </w:pPr>
      <w:bookmarkStart w:id="88" w:name="_Toc289000972"/>
      <w:bookmarkStart w:id="89" w:name="_Toc289001231"/>
      <w:bookmarkStart w:id="90" w:name="_Toc296882242"/>
      <w:r w:rsidRPr="00C84C14">
        <w:t xml:space="preserve">Stop </w:t>
      </w:r>
      <w:r w:rsidR="002E7C15" w:rsidRPr="00C84C14">
        <w:t xml:space="preserve">at Calle </w:t>
      </w:r>
      <w:r w:rsidRPr="00C84C14">
        <w:t>100</w:t>
      </w:r>
      <w:bookmarkEnd w:id="88"/>
      <w:bookmarkEnd w:id="89"/>
      <w:bookmarkEnd w:id="90"/>
    </w:p>
    <w:p w:rsidR="00285E9F" w:rsidRDefault="00285E9F" w:rsidP="00285E9F">
      <w:pPr>
        <w:jc w:val="both"/>
        <w:rPr>
          <w:rFonts w:ascii="Times New Roman" w:hAnsi="Times New Roman" w:cs="Times New Roman"/>
        </w:rPr>
      </w:pPr>
      <w:r w:rsidRPr="007F61E4">
        <w:rPr>
          <w:rFonts w:ascii="Times New Roman" w:hAnsi="Times New Roman" w:cs="Times New Roman"/>
        </w:rPr>
        <w:t>At stop 100, each of the three berths was assigned to one of three route groups. The assignment of buses to route groups was done in such a way that (1) passenger loads are balanced across the three groups and (2) routes within a route group had common segments so that many pass</w:t>
      </w:r>
      <w:r w:rsidR="00CD5D34" w:rsidRPr="007F61E4">
        <w:rPr>
          <w:rFonts w:ascii="Times New Roman" w:hAnsi="Times New Roman" w:cs="Times New Roman"/>
        </w:rPr>
        <w:t>e</w:t>
      </w:r>
      <w:r w:rsidRPr="007F61E4">
        <w:rPr>
          <w:rFonts w:ascii="Times New Roman" w:hAnsi="Times New Roman" w:cs="Times New Roman"/>
        </w:rPr>
        <w:t xml:space="preserve">ngers could board any of the arriving buses at the berth regardless of its route designation.  The berth configuration is a single berth followed by a space for queuing the next arriving bus followed by a pair of berths (berth 2 and 3) adjacent to each other with a queuing space behind the berth pair. Schematically, this is illustrated below.  This configuration enables buses in berth 1 and 2 to reenter the traffic stream being delayed solely by the arrival of through buses in the outside lane.  </w:t>
      </w:r>
    </w:p>
    <w:p w:rsidR="00812DD5" w:rsidRDefault="004668C0" w:rsidP="00285E9F">
      <w:pPr>
        <w:jc w:val="both"/>
        <w:rPr>
          <w:rFonts w:ascii="Times New Roman" w:hAnsi="Times New Roman" w:cs="Times New Roman"/>
        </w:rPr>
      </w:pPr>
      <w:r>
        <w:fldChar w:fldCharType="begin"/>
      </w:r>
      <w:r>
        <w:instrText xml:space="preserve"> REF _Ref288999972 \h  \* MERGEFORMAT </w:instrText>
      </w:r>
      <w:r>
        <w:fldChar w:fldCharType="separate"/>
      </w:r>
      <w:r w:rsidR="007B2CE2" w:rsidRPr="007B2CE2">
        <w:rPr>
          <w:rFonts w:ascii="Times New Roman" w:hAnsi="Times New Roman" w:cs="Times New Roman"/>
        </w:rPr>
        <w:t xml:space="preserve">Figure </w:t>
      </w:r>
      <w:r w:rsidR="007B2CE2" w:rsidRPr="007B2CE2">
        <w:rPr>
          <w:rFonts w:ascii="Times New Roman" w:hAnsi="Times New Roman" w:cs="Times New Roman"/>
          <w:noProof/>
        </w:rPr>
        <w:t>11</w:t>
      </w:r>
      <w:r>
        <w:fldChar w:fldCharType="end"/>
      </w:r>
      <w:r w:rsidR="00812DD5" w:rsidRPr="00462D9F">
        <w:rPr>
          <w:rFonts w:ascii="Times New Roman" w:hAnsi="Times New Roman" w:cs="Times New Roman"/>
        </w:rPr>
        <w:t xml:space="preserve"> below illustrates congestion during the peak hour at Calle 100. In the observed case,</w:t>
      </w:r>
      <w:r w:rsidR="00812DD5">
        <w:rPr>
          <w:rFonts w:ascii="Times New Roman" w:hAnsi="Times New Roman" w:cs="Times New Roman"/>
        </w:rPr>
        <w:t xml:space="preserve"> instead of propagating, the queue was cleared in a matter of minutes.</w:t>
      </w:r>
    </w:p>
    <w:p w:rsidR="00E41EE8" w:rsidRDefault="00E41EE8" w:rsidP="00E41EE8">
      <w:pPr>
        <w:keepNext/>
        <w:jc w:val="both"/>
      </w:pPr>
      <w:r>
        <w:rPr>
          <w:rFonts w:ascii="Times New Roman" w:hAnsi="Times New Roman" w:cs="Times New Roman"/>
          <w:noProof/>
          <w:lang w:bidi="ar-SA"/>
        </w:rPr>
        <w:lastRenderedPageBreak/>
        <w:drawing>
          <wp:inline distT="0" distB="0" distL="0" distR="0">
            <wp:extent cx="5486400" cy="4118610"/>
            <wp:effectExtent l="19050" t="0" r="0" b="0"/>
            <wp:docPr id="21" name="Picture 20" descr="DSC0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34.JPG"/>
                    <pic:cNvPicPr/>
                  </pic:nvPicPr>
                  <pic:blipFill>
                    <a:blip r:embed="rId22" cstate="print"/>
                    <a:stretch>
                      <a:fillRect/>
                    </a:stretch>
                  </pic:blipFill>
                  <pic:spPr>
                    <a:xfrm>
                      <a:off x="0" y="0"/>
                      <a:ext cx="5486400" cy="4118610"/>
                    </a:xfrm>
                    <a:prstGeom prst="rect">
                      <a:avLst/>
                    </a:prstGeom>
                  </pic:spPr>
                </pic:pic>
              </a:graphicData>
            </a:graphic>
          </wp:inline>
        </w:drawing>
      </w:r>
    </w:p>
    <w:p w:rsidR="00E41EE8" w:rsidRPr="002E7C15" w:rsidRDefault="00E41EE8" w:rsidP="002E7C15">
      <w:pPr>
        <w:jc w:val="center"/>
        <w:rPr>
          <w:rFonts w:ascii="Times New Roman" w:hAnsi="Times New Roman" w:cs="Times New Roman"/>
          <w:b/>
        </w:rPr>
      </w:pPr>
      <w:bookmarkStart w:id="91" w:name="_Ref288999972"/>
      <w:bookmarkStart w:id="92" w:name="_Toc289001261"/>
      <w:bookmarkStart w:id="93" w:name="_Toc289023415"/>
      <w:bookmarkStart w:id="94" w:name="_Toc290741735"/>
      <w:bookmarkStart w:id="95" w:name="_Toc290742041"/>
      <w:bookmarkStart w:id="96" w:name="_Toc290742077"/>
      <w:r w:rsidRPr="002E7C15">
        <w:rPr>
          <w:rFonts w:ascii="Arial" w:hAnsi="Arial" w:cs="Arial"/>
          <w:b/>
        </w:rPr>
        <w:t>Figure</w:t>
      </w:r>
      <w:r w:rsidRPr="002E7C15">
        <w:rPr>
          <w:b/>
        </w:rPr>
        <w:t xml:space="preserve"> </w:t>
      </w:r>
      <w:r w:rsidR="00023CA0" w:rsidRPr="002E7C15">
        <w:rPr>
          <w:b/>
        </w:rPr>
        <w:fldChar w:fldCharType="begin"/>
      </w:r>
      <w:r w:rsidRPr="002E7C15">
        <w:rPr>
          <w:b/>
        </w:rPr>
        <w:instrText xml:space="preserve"> SEQ Figure \* ARABIC </w:instrText>
      </w:r>
      <w:r w:rsidR="00023CA0" w:rsidRPr="002E7C15">
        <w:rPr>
          <w:b/>
        </w:rPr>
        <w:fldChar w:fldCharType="separate"/>
      </w:r>
      <w:r w:rsidR="000A2699" w:rsidRPr="002E7C15">
        <w:rPr>
          <w:b/>
          <w:noProof/>
        </w:rPr>
        <w:t>11</w:t>
      </w:r>
      <w:r w:rsidR="00023CA0" w:rsidRPr="002E7C15">
        <w:rPr>
          <w:b/>
        </w:rPr>
        <w:fldChar w:fldCharType="end"/>
      </w:r>
      <w:bookmarkEnd w:id="91"/>
      <w:r w:rsidRPr="002E7C15">
        <w:rPr>
          <w:b/>
        </w:rPr>
        <w:t xml:space="preserve"> – </w:t>
      </w:r>
      <w:r w:rsidR="002E7C15" w:rsidRPr="002E7C15">
        <w:rPr>
          <w:b/>
        </w:rPr>
        <w:t>C</w:t>
      </w:r>
      <w:r w:rsidRPr="002E7C15">
        <w:rPr>
          <w:b/>
        </w:rPr>
        <w:t>ongestion at</w:t>
      </w:r>
      <w:r w:rsidR="002E7C15" w:rsidRPr="002E7C15">
        <w:rPr>
          <w:b/>
        </w:rPr>
        <w:t xml:space="preserve"> S</w:t>
      </w:r>
      <w:r w:rsidRPr="002E7C15">
        <w:rPr>
          <w:b/>
        </w:rPr>
        <w:t xml:space="preserve">top at </w:t>
      </w:r>
      <w:r w:rsidR="002E7C15" w:rsidRPr="002E7C15">
        <w:rPr>
          <w:b/>
        </w:rPr>
        <w:t>C</w:t>
      </w:r>
      <w:r w:rsidRPr="002E7C15">
        <w:rPr>
          <w:b/>
        </w:rPr>
        <w:t>alle 100</w:t>
      </w:r>
      <w:bookmarkEnd w:id="92"/>
      <w:bookmarkEnd w:id="93"/>
      <w:bookmarkEnd w:id="94"/>
      <w:bookmarkEnd w:id="95"/>
      <w:bookmarkEnd w:id="96"/>
    </w:p>
    <w:p w:rsidR="00E41EE8" w:rsidRDefault="00370698" w:rsidP="00E41EE8">
      <w:pPr>
        <w:keepNext/>
        <w:jc w:val="both"/>
      </w:pPr>
      <w:r w:rsidRPr="00370698">
        <w:rPr>
          <w:noProof/>
          <w:lang w:bidi="ar-SA"/>
        </w:rPr>
        <w:lastRenderedPageBreak/>
        <w:drawing>
          <wp:inline distT="0" distB="0" distL="0" distR="0">
            <wp:extent cx="5486400" cy="328623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86400" cy="3286234"/>
                    </a:xfrm>
                    <a:prstGeom prst="rect">
                      <a:avLst/>
                    </a:prstGeom>
                    <a:noFill/>
                    <a:ln w="9525">
                      <a:noFill/>
                      <a:miter lim="800000"/>
                      <a:headEnd/>
                      <a:tailEnd/>
                    </a:ln>
                  </pic:spPr>
                </pic:pic>
              </a:graphicData>
            </a:graphic>
          </wp:inline>
        </w:drawing>
      </w:r>
    </w:p>
    <w:p w:rsidR="00285E9F" w:rsidRPr="00E41EE8" w:rsidRDefault="00E41EE8" w:rsidP="002E7C15">
      <w:pPr>
        <w:jc w:val="center"/>
        <w:rPr>
          <w:b/>
        </w:rPr>
      </w:pPr>
      <w:bookmarkStart w:id="97" w:name="_Toc289001262"/>
      <w:bookmarkStart w:id="98" w:name="_Toc289023416"/>
      <w:bookmarkStart w:id="99" w:name="_Toc290741736"/>
      <w:bookmarkStart w:id="100" w:name="_Toc290742042"/>
      <w:bookmarkStart w:id="101" w:name="_Toc290742078"/>
      <w:r w:rsidRPr="00915DDE">
        <w:rPr>
          <w:rFonts w:ascii="Arial" w:hAnsi="Arial" w:cs="Arial"/>
        </w:rPr>
        <w:t>Figure</w:t>
      </w:r>
      <w:r w:rsidRPr="00E41EE8">
        <w:rPr>
          <w:b/>
        </w:rPr>
        <w:t xml:space="preserve"> </w:t>
      </w:r>
      <w:r w:rsidR="00023CA0" w:rsidRPr="00E41EE8">
        <w:rPr>
          <w:b/>
        </w:rPr>
        <w:fldChar w:fldCharType="begin"/>
      </w:r>
      <w:r w:rsidRPr="00E41EE8">
        <w:rPr>
          <w:b/>
        </w:rPr>
        <w:instrText xml:space="preserve"> SEQ Figure \* ARABIC </w:instrText>
      </w:r>
      <w:r w:rsidR="00023CA0" w:rsidRPr="00E41EE8">
        <w:rPr>
          <w:b/>
        </w:rPr>
        <w:fldChar w:fldCharType="separate"/>
      </w:r>
      <w:r w:rsidR="000A2699">
        <w:rPr>
          <w:b/>
          <w:noProof/>
        </w:rPr>
        <w:t>12</w:t>
      </w:r>
      <w:r w:rsidR="00023CA0" w:rsidRPr="00E41EE8">
        <w:rPr>
          <w:b/>
        </w:rPr>
        <w:fldChar w:fldCharType="end"/>
      </w:r>
      <w:r w:rsidRPr="00E41EE8">
        <w:rPr>
          <w:b/>
        </w:rPr>
        <w:t xml:space="preserve"> –</w:t>
      </w:r>
      <w:r w:rsidR="002E7C15">
        <w:rPr>
          <w:b/>
        </w:rPr>
        <w:t>S</w:t>
      </w:r>
      <w:r w:rsidRPr="00E41EE8">
        <w:rPr>
          <w:b/>
        </w:rPr>
        <w:t>chematic</w:t>
      </w:r>
      <w:r w:rsidR="002E7C15">
        <w:rPr>
          <w:b/>
        </w:rPr>
        <w:t xml:space="preserve"> I</w:t>
      </w:r>
      <w:r w:rsidRPr="00E41EE8">
        <w:rPr>
          <w:b/>
        </w:rPr>
        <w:t xml:space="preserve">llustration of </w:t>
      </w:r>
      <w:r w:rsidR="002E7C15">
        <w:rPr>
          <w:b/>
        </w:rPr>
        <w:t>C</w:t>
      </w:r>
      <w:r w:rsidRPr="00E41EE8">
        <w:rPr>
          <w:b/>
        </w:rPr>
        <w:t>alle 100</w:t>
      </w:r>
      <w:bookmarkEnd w:id="97"/>
      <w:bookmarkEnd w:id="98"/>
      <w:bookmarkEnd w:id="99"/>
      <w:bookmarkEnd w:id="100"/>
      <w:bookmarkEnd w:id="101"/>
    </w:p>
    <w:p w:rsidR="00CD5D34" w:rsidRPr="00CC438F" w:rsidRDefault="00CD5D34" w:rsidP="00CD5D34">
      <w:pPr>
        <w:pStyle w:val="Heading1"/>
        <w:numPr>
          <w:ilvl w:val="2"/>
          <w:numId w:val="6"/>
        </w:numPr>
        <w:rPr>
          <w:b w:val="0"/>
        </w:rPr>
      </w:pPr>
      <w:bookmarkStart w:id="102" w:name="_Toc289000973"/>
      <w:bookmarkStart w:id="103" w:name="_Toc289001232"/>
      <w:bookmarkStart w:id="104" w:name="_Toc296882243"/>
      <w:r w:rsidRPr="00CC438F">
        <w:rPr>
          <w:b w:val="0"/>
        </w:rPr>
        <w:t xml:space="preserve">Stop </w:t>
      </w:r>
      <w:r w:rsidR="002E7C15">
        <w:rPr>
          <w:b w:val="0"/>
        </w:rPr>
        <w:t xml:space="preserve">at Calle </w:t>
      </w:r>
      <w:r w:rsidR="00370698">
        <w:rPr>
          <w:b w:val="0"/>
        </w:rPr>
        <w:t>76</w:t>
      </w:r>
      <w:bookmarkEnd w:id="102"/>
      <w:bookmarkEnd w:id="103"/>
      <w:bookmarkEnd w:id="104"/>
    </w:p>
    <w:p w:rsidR="00285E9F" w:rsidRDefault="00285E9F" w:rsidP="00CD5D34">
      <w:pPr>
        <w:pStyle w:val="Heading1"/>
      </w:pPr>
    </w:p>
    <w:p w:rsidR="00F16673" w:rsidRDefault="00285E9F" w:rsidP="009D074A">
      <w:pPr>
        <w:ind w:left="360"/>
        <w:jc w:val="both"/>
        <w:rPr>
          <w:rFonts w:ascii="Times New Roman" w:hAnsi="Times New Roman" w:cs="Times New Roman"/>
        </w:rPr>
      </w:pPr>
      <w:r w:rsidRPr="007F61E4">
        <w:rPr>
          <w:rFonts w:ascii="Times New Roman" w:hAnsi="Times New Roman" w:cs="Times New Roman"/>
        </w:rPr>
        <w:t xml:space="preserve">At </w:t>
      </w:r>
      <w:r w:rsidR="00F16673">
        <w:rPr>
          <w:rFonts w:ascii="Times New Roman" w:hAnsi="Times New Roman" w:cs="Times New Roman"/>
        </w:rPr>
        <w:t xml:space="preserve">the </w:t>
      </w:r>
      <w:r w:rsidRPr="007F61E4">
        <w:rPr>
          <w:rFonts w:ascii="Times New Roman" w:hAnsi="Times New Roman" w:cs="Times New Roman"/>
        </w:rPr>
        <w:t xml:space="preserve">stop </w:t>
      </w:r>
      <w:r w:rsidR="00F16673">
        <w:rPr>
          <w:rFonts w:ascii="Times New Roman" w:hAnsi="Times New Roman" w:cs="Times New Roman"/>
        </w:rPr>
        <w:t xml:space="preserve">at Calle </w:t>
      </w:r>
      <w:r w:rsidR="00370698" w:rsidRPr="007F61E4">
        <w:rPr>
          <w:rFonts w:ascii="Times New Roman" w:hAnsi="Times New Roman" w:cs="Times New Roman"/>
        </w:rPr>
        <w:t>76</w:t>
      </w:r>
      <w:r w:rsidRPr="007F61E4">
        <w:rPr>
          <w:rFonts w:ascii="Times New Roman" w:hAnsi="Times New Roman" w:cs="Times New Roman"/>
        </w:rPr>
        <w:t xml:space="preserve">, each of the five berths was assigned to one of five route groups.  The berth configuration is a single berth followed by a space for queuing the next arriving bus followed by a pair of berths (berth 2 and 3) adjacent to each other with a queuing space behind the berth pair. </w:t>
      </w:r>
      <w:r w:rsidR="00130CF9" w:rsidRPr="007F61E4">
        <w:rPr>
          <w:rFonts w:ascii="Times New Roman" w:hAnsi="Times New Roman" w:cs="Times New Roman"/>
        </w:rPr>
        <w:t xml:space="preserve">There is a queuing space for one bus followed by Berths 4 and 5. </w:t>
      </w:r>
      <w:r w:rsidR="009D074A" w:rsidRPr="007F61E4">
        <w:rPr>
          <w:rFonts w:ascii="Times New Roman" w:hAnsi="Times New Roman" w:cs="Times New Roman"/>
        </w:rPr>
        <w:t xml:space="preserve"> The assignment of berths to routes is shown below. </w:t>
      </w:r>
    </w:p>
    <w:p w:rsidR="009D074A" w:rsidRPr="007F61E4" w:rsidRDefault="009D074A" w:rsidP="009D074A">
      <w:pPr>
        <w:ind w:left="360"/>
        <w:jc w:val="both"/>
        <w:rPr>
          <w:rFonts w:ascii="Times New Roman" w:hAnsi="Times New Roman" w:cs="Times New Roman"/>
        </w:rPr>
      </w:pPr>
      <w:r w:rsidRPr="007F61E4">
        <w:rPr>
          <w:rFonts w:ascii="Times New Roman" w:hAnsi="Times New Roman" w:cs="Times New Roman"/>
        </w:rPr>
        <w:t>Operation of the stop is treated as a single berth stop with a queuing area followed by two two-berth stops each with a single bus queuing a</w:t>
      </w:r>
      <w:r w:rsidR="007F61E4">
        <w:rPr>
          <w:rFonts w:ascii="Times New Roman" w:hAnsi="Times New Roman" w:cs="Times New Roman"/>
        </w:rPr>
        <w:t>rea</w:t>
      </w:r>
      <w:r w:rsidRPr="007F61E4">
        <w:rPr>
          <w:rFonts w:ascii="Times New Roman" w:hAnsi="Times New Roman" w:cs="Times New Roman"/>
        </w:rPr>
        <w:t>.</w:t>
      </w:r>
    </w:p>
    <w:p w:rsidR="00915DDE" w:rsidRDefault="00370698" w:rsidP="00B0659A">
      <w:pPr>
        <w:pStyle w:val="Caption"/>
        <w:keepNext/>
        <w:jc w:val="center"/>
      </w:pPr>
      <w:r w:rsidRPr="00370698">
        <w:rPr>
          <w:noProof/>
          <w:lang w:bidi="ar-SA"/>
        </w:rPr>
        <w:lastRenderedPageBreak/>
        <w:drawing>
          <wp:inline distT="0" distB="0" distL="0" distR="0">
            <wp:extent cx="5486400" cy="301577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486400" cy="3015775"/>
                    </a:xfrm>
                    <a:prstGeom prst="rect">
                      <a:avLst/>
                    </a:prstGeom>
                    <a:noFill/>
                    <a:ln w="9525">
                      <a:noFill/>
                      <a:miter lim="800000"/>
                      <a:headEnd/>
                      <a:tailEnd/>
                    </a:ln>
                  </pic:spPr>
                </pic:pic>
              </a:graphicData>
            </a:graphic>
          </wp:inline>
        </w:drawing>
      </w:r>
    </w:p>
    <w:p w:rsidR="009D074A" w:rsidRPr="002E7C15" w:rsidRDefault="00915DDE" w:rsidP="002E7C15">
      <w:pPr>
        <w:jc w:val="center"/>
        <w:rPr>
          <w:b/>
        </w:rPr>
      </w:pPr>
      <w:bookmarkStart w:id="105" w:name="_Toc289023417"/>
      <w:bookmarkStart w:id="106" w:name="_Toc290741737"/>
      <w:bookmarkStart w:id="107" w:name="_Toc290742043"/>
      <w:bookmarkStart w:id="108" w:name="_Toc290742079"/>
      <w:r w:rsidRPr="002E7C15">
        <w:rPr>
          <w:b/>
        </w:rPr>
        <w:t xml:space="preserve">Figure </w:t>
      </w:r>
      <w:r w:rsidR="00023CA0" w:rsidRPr="002E7C15">
        <w:rPr>
          <w:b/>
        </w:rPr>
        <w:fldChar w:fldCharType="begin"/>
      </w:r>
      <w:r w:rsidRPr="002E7C15">
        <w:rPr>
          <w:b/>
        </w:rPr>
        <w:instrText xml:space="preserve"> SEQ Figure \* ARABIC </w:instrText>
      </w:r>
      <w:r w:rsidR="00023CA0" w:rsidRPr="002E7C15">
        <w:rPr>
          <w:b/>
        </w:rPr>
        <w:fldChar w:fldCharType="separate"/>
      </w:r>
      <w:r w:rsidR="000A2699" w:rsidRPr="002E7C15">
        <w:rPr>
          <w:b/>
          <w:noProof/>
        </w:rPr>
        <w:t>13</w:t>
      </w:r>
      <w:r w:rsidR="00023CA0" w:rsidRPr="002E7C15">
        <w:rPr>
          <w:b/>
        </w:rPr>
        <w:fldChar w:fldCharType="end"/>
      </w:r>
      <w:r w:rsidRPr="002E7C15">
        <w:rPr>
          <w:b/>
        </w:rPr>
        <w:t xml:space="preserve"> -</w:t>
      </w:r>
      <w:r w:rsidR="002E7C15" w:rsidRPr="002E7C15">
        <w:rPr>
          <w:b/>
        </w:rPr>
        <w:t>S</w:t>
      </w:r>
      <w:r w:rsidRPr="002E7C15">
        <w:rPr>
          <w:b/>
        </w:rPr>
        <w:t xml:space="preserve">chematic </w:t>
      </w:r>
      <w:r w:rsidR="002E7C15" w:rsidRPr="002E7C15">
        <w:rPr>
          <w:b/>
        </w:rPr>
        <w:t>I</w:t>
      </w:r>
      <w:r w:rsidRPr="002E7C15">
        <w:rPr>
          <w:b/>
        </w:rPr>
        <w:t xml:space="preserve">llustration of </w:t>
      </w:r>
      <w:r w:rsidR="002E7C15" w:rsidRPr="002E7C15">
        <w:rPr>
          <w:b/>
        </w:rPr>
        <w:t>C</w:t>
      </w:r>
      <w:r w:rsidRPr="002E7C15">
        <w:rPr>
          <w:b/>
        </w:rPr>
        <w:t>alle 76</w:t>
      </w:r>
      <w:bookmarkEnd w:id="105"/>
      <w:bookmarkEnd w:id="106"/>
      <w:bookmarkEnd w:id="107"/>
      <w:bookmarkEnd w:id="108"/>
    </w:p>
    <w:p w:rsidR="00CB5BB0" w:rsidRDefault="00CB5BB0" w:rsidP="00CD5D34">
      <w:pPr>
        <w:pStyle w:val="Heading1"/>
        <w:numPr>
          <w:ilvl w:val="1"/>
          <w:numId w:val="6"/>
        </w:numPr>
      </w:pPr>
      <w:bookmarkStart w:id="109" w:name="_Toc289000974"/>
      <w:bookmarkStart w:id="110" w:name="_Toc289001233"/>
      <w:bookmarkStart w:id="111" w:name="_Toc296882244"/>
      <w:r>
        <w:t>Determining the Mean Dwell Time</w:t>
      </w:r>
      <w:bookmarkEnd w:id="109"/>
      <w:bookmarkEnd w:id="110"/>
      <w:bookmarkEnd w:id="111"/>
    </w:p>
    <w:p w:rsidR="0056459B" w:rsidRPr="007F61E4" w:rsidRDefault="0056459B" w:rsidP="00917854">
      <w:pPr>
        <w:jc w:val="both"/>
        <w:rPr>
          <w:rFonts w:ascii="Times New Roman" w:hAnsi="Times New Roman" w:cs="Times New Roman"/>
        </w:rPr>
      </w:pPr>
      <w:r w:rsidRPr="007F61E4">
        <w:rPr>
          <w:rFonts w:ascii="Times New Roman" w:hAnsi="Times New Roman" w:cs="Times New Roman"/>
        </w:rPr>
        <w:t xml:space="preserve">The dwell time of buses at stations is the key determinant of station capacity. In the analysis, each </w:t>
      </w:r>
      <w:r w:rsidR="007F61E4">
        <w:rPr>
          <w:rFonts w:ascii="Times New Roman" w:hAnsi="Times New Roman" w:cs="Times New Roman"/>
        </w:rPr>
        <w:t>vagon</w:t>
      </w:r>
      <w:r w:rsidRPr="007F61E4">
        <w:rPr>
          <w:rFonts w:ascii="Times New Roman" w:hAnsi="Times New Roman" w:cs="Times New Roman"/>
        </w:rPr>
        <w:t xml:space="preserve"> was treated as a separate stop with one or two boarding locations at the stop.</w:t>
      </w:r>
    </w:p>
    <w:p w:rsidR="00CB5BB0" w:rsidRPr="007F61E4" w:rsidRDefault="00A30A6B" w:rsidP="00103CE4">
      <w:pPr>
        <w:jc w:val="both"/>
        <w:rPr>
          <w:rFonts w:ascii="Times New Roman" w:hAnsi="Times New Roman" w:cs="Times New Roman"/>
        </w:rPr>
      </w:pPr>
      <w:r w:rsidRPr="007F61E4">
        <w:rPr>
          <w:rFonts w:ascii="Times New Roman" w:hAnsi="Times New Roman" w:cs="Times New Roman"/>
        </w:rPr>
        <w:t>T</w:t>
      </w:r>
      <w:r w:rsidR="007F61E4">
        <w:rPr>
          <w:rFonts w:ascii="Times New Roman" w:hAnsi="Times New Roman" w:cs="Times New Roman"/>
        </w:rPr>
        <w:t>ransmilenio</w:t>
      </w:r>
      <w:r w:rsidR="0056459B" w:rsidRPr="007F61E4">
        <w:rPr>
          <w:rFonts w:ascii="Times New Roman" w:hAnsi="Times New Roman" w:cs="Times New Roman"/>
        </w:rPr>
        <w:t xml:space="preserve"> </w:t>
      </w:r>
      <w:r w:rsidR="00F45449">
        <w:rPr>
          <w:rFonts w:ascii="Times New Roman" w:hAnsi="Times New Roman" w:cs="Times New Roman"/>
        </w:rPr>
        <w:t xml:space="preserve">has </w:t>
      </w:r>
      <w:r w:rsidR="0056459B" w:rsidRPr="007F61E4">
        <w:rPr>
          <w:rFonts w:ascii="Times New Roman" w:hAnsi="Times New Roman" w:cs="Times New Roman"/>
        </w:rPr>
        <w:t xml:space="preserve">a very sophisticated </w:t>
      </w:r>
      <w:r w:rsidR="00C240E3" w:rsidRPr="007F61E4">
        <w:rPr>
          <w:rFonts w:ascii="Times New Roman" w:hAnsi="Times New Roman" w:cs="Times New Roman"/>
        </w:rPr>
        <w:t xml:space="preserve">vehicle location system which assists in service </w:t>
      </w:r>
      <w:r w:rsidR="00C84C14">
        <w:rPr>
          <w:rFonts w:ascii="Times New Roman" w:hAnsi="Times New Roman" w:cs="Times New Roman"/>
        </w:rPr>
        <w:t xml:space="preserve">supervision and </w:t>
      </w:r>
      <w:r w:rsidR="00C240E3" w:rsidRPr="007F61E4">
        <w:rPr>
          <w:rFonts w:ascii="Times New Roman" w:hAnsi="Times New Roman" w:cs="Times New Roman"/>
        </w:rPr>
        <w:t xml:space="preserve">control. One of the data </w:t>
      </w:r>
      <w:r w:rsidR="00C84C14">
        <w:rPr>
          <w:rFonts w:ascii="Times New Roman" w:hAnsi="Times New Roman" w:cs="Times New Roman"/>
        </w:rPr>
        <w:t xml:space="preserve">items </w:t>
      </w:r>
      <w:r w:rsidR="00C240E3" w:rsidRPr="007F61E4">
        <w:rPr>
          <w:rFonts w:ascii="Times New Roman" w:hAnsi="Times New Roman" w:cs="Times New Roman"/>
        </w:rPr>
        <w:t xml:space="preserve">collected by the system is the </w:t>
      </w:r>
      <w:r w:rsidR="007F61E4">
        <w:rPr>
          <w:rFonts w:ascii="Times New Roman" w:hAnsi="Times New Roman" w:cs="Times New Roman"/>
        </w:rPr>
        <w:t>t</w:t>
      </w:r>
      <w:r w:rsidR="00C240E3" w:rsidRPr="007F61E4">
        <w:rPr>
          <w:rFonts w:ascii="Times New Roman" w:hAnsi="Times New Roman" w:cs="Times New Roman"/>
        </w:rPr>
        <w:t>ime between door opening and door closing of arriving buses. This data provides the basis for estimating the mean and distribution of dwell ti</w:t>
      </w:r>
      <w:r w:rsidR="007F61E4">
        <w:rPr>
          <w:rFonts w:ascii="Times New Roman" w:hAnsi="Times New Roman" w:cs="Times New Roman"/>
        </w:rPr>
        <w:t>m</w:t>
      </w:r>
      <w:r w:rsidR="00C240E3" w:rsidRPr="007F61E4">
        <w:rPr>
          <w:rFonts w:ascii="Times New Roman" w:hAnsi="Times New Roman" w:cs="Times New Roman"/>
        </w:rPr>
        <w:t>es</w:t>
      </w:r>
      <w:r w:rsidR="007F61E4">
        <w:rPr>
          <w:rFonts w:ascii="Times New Roman" w:hAnsi="Times New Roman" w:cs="Times New Roman"/>
        </w:rPr>
        <w:t>.</w:t>
      </w:r>
      <w:r w:rsidR="00C240E3" w:rsidRPr="007F61E4">
        <w:rPr>
          <w:rFonts w:ascii="Times New Roman" w:hAnsi="Times New Roman" w:cs="Times New Roman"/>
        </w:rPr>
        <w:t xml:space="preserve"> </w:t>
      </w:r>
      <w:r w:rsidR="001B479A" w:rsidRPr="007F61E4">
        <w:rPr>
          <w:rFonts w:ascii="Times New Roman" w:hAnsi="Times New Roman" w:cs="Times New Roman"/>
        </w:rPr>
        <w:t xml:space="preserve">Once </w:t>
      </w:r>
      <w:r w:rsidR="001B479A" w:rsidRPr="0033350B">
        <w:rPr>
          <w:rFonts w:ascii="Times New Roman" w:hAnsi="Times New Roman" w:cs="Times New Roman"/>
        </w:rPr>
        <w:t xml:space="preserve">a bus </w:t>
      </w:r>
      <w:r w:rsidR="00C240E3" w:rsidRPr="0033350B">
        <w:rPr>
          <w:rFonts w:ascii="Times New Roman" w:hAnsi="Times New Roman" w:cs="Times New Roman"/>
        </w:rPr>
        <w:t>comes to a stop at the boarding location</w:t>
      </w:r>
      <w:r w:rsidR="001B479A" w:rsidRPr="0033350B">
        <w:rPr>
          <w:rFonts w:ascii="Times New Roman" w:hAnsi="Times New Roman" w:cs="Times New Roman"/>
        </w:rPr>
        <w:t>, it t</w:t>
      </w:r>
      <w:r w:rsidR="00C240E3" w:rsidRPr="0033350B">
        <w:rPr>
          <w:rFonts w:ascii="Times New Roman" w:hAnsi="Times New Roman" w:cs="Times New Roman"/>
        </w:rPr>
        <w:t>akes</w:t>
      </w:r>
      <w:r w:rsidR="001B479A" w:rsidRPr="0033350B">
        <w:rPr>
          <w:rFonts w:ascii="Times New Roman" w:hAnsi="Times New Roman" w:cs="Times New Roman"/>
        </w:rPr>
        <w:t xml:space="preserve"> about 1.5 seconds for the door to open and accept passengers. A similar delay occurred between the time the door start</w:t>
      </w:r>
      <w:r w:rsidR="00C240E3" w:rsidRPr="0033350B">
        <w:rPr>
          <w:rFonts w:ascii="Times New Roman" w:hAnsi="Times New Roman" w:cs="Times New Roman"/>
        </w:rPr>
        <w:t>s</w:t>
      </w:r>
      <w:r w:rsidR="001B479A" w:rsidRPr="0033350B">
        <w:rPr>
          <w:rFonts w:ascii="Times New Roman" w:hAnsi="Times New Roman" w:cs="Times New Roman"/>
        </w:rPr>
        <w:t xml:space="preserve"> to close and the bus started </w:t>
      </w:r>
      <w:r w:rsidR="00850F77" w:rsidRPr="0033350B">
        <w:rPr>
          <w:rFonts w:ascii="Times New Roman" w:hAnsi="Times New Roman" w:cs="Times New Roman"/>
        </w:rPr>
        <w:t>departure</w:t>
      </w:r>
      <w:r w:rsidR="001B479A" w:rsidRPr="0033350B">
        <w:rPr>
          <w:rFonts w:ascii="Times New Roman" w:hAnsi="Times New Roman" w:cs="Times New Roman"/>
        </w:rPr>
        <w:t xml:space="preserve"> from the stop.  Accordingly, 3 seconds were added to the electronic data recording</w:t>
      </w:r>
      <w:r w:rsidR="001B479A" w:rsidRPr="007F61E4">
        <w:rPr>
          <w:rFonts w:ascii="Times New Roman" w:hAnsi="Times New Roman" w:cs="Times New Roman"/>
        </w:rPr>
        <w:t xml:space="preserve"> to estimate dwell time </w:t>
      </w:r>
      <w:r w:rsidR="00850F77" w:rsidRPr="007F61E4">
        <w:rPr>
          <w:rFonts w:ascii="Times New Roman" w:hAnsi="Times New Roman" w:cs="Times New Roman"/>
        </w:rPr>
        <w:t>distribution</w:t>
      </w:r>
      <w:r w:rsidR="001B479A" w:rsidRPr="007F61E4">
        <w:rPr>
          <w:rFonts w:ascii="Times New Roman" w:hAnsi="Times New Roman" w:cs="Times New Roman"/>
        </w:rPr>
        <w:t>.</w:t>
      </w:r>
    </w:p>
    <w:p w:rsidR="00385BCF" w:rsidRDefault="00385BCF" w:rsidP="00103CE4">
      <w:pPr>
        <w:jc w:val="both"/>
        <w:rPr>
          <w:rFonts w:ascii="Times New Roman" w:hAnsi="Times New Roman" w:cs="Times New Roman"/>
        </w:rPr>
      </w:pPr>
      <w:r w:rsidRPr="007F61E4">
        <w:rPr>
          <w:rFonts w:ascii="Times New Roman" w:hAnsi="Times New Roman" w:cs="Times New Roman"/>
        </w:rPr>
        <w:t>The minimum time between successive buses at a berth includes three other time components.  These are (1) clearance or re-e</w:t>
      </w:r>
      <w:r w:rsidR="00493BD5" w:rsidRPr="007F61E4">
        <w:rPr>
          <w:rFonts w:ascii="Times New Roman" w:hAnsi="Times New Roman" w:cs="Times New Roman"/>
        </w:rPr>
        <w:t>ntry</w:t>
      </w:r>
      <w:r w:rsidRPr="007F61E4">
        <w:rPr>
          <w:rFonts w:ascii="Times New Roman" w:hAnsi="Times New Roman" w:cs="Times New Roman"/>
        </w:rPr>
        <w:t xml:space="preserve"> time, (2) minimum separation time and (3) an allowance for randomness in the headway gap</w:t>
      </w:r>
      <w:r w:rsidR="007F61E4">
        <w:rPr>
          <w:rFonts w:ascii="Times New Roman" w:hAnsi="Times New Roman" w:cs="Times New Roman"/>
        </w:rPr>
        <w:t xml:space="preserve"> between successive buses</w:t>
      </w:r>
      <w:r w:rsidRPr="007F61E4">
        <w:rPr>
          <w:rFonts w:ascii="Times New Roman" w:hAnsi="Times New Roman" w:cs="Times New Roman"/>
        </w:rPr>
        <w:t>.</w:t>
      </w:r>
    </w:p>
    <w:p w:rsidR="006D1202" w:rsidRPr="00DA2FFF" w:rsidRDefault="00DA2FFF" w:rsidP="00DA2FFF">
      <w:pPr>
        <w:jc w:val="center"/>
        <w:rPr>
          <w:rFonts w:ascii="Arial" w:hAnsi="Arial" w:cs="Arial"/>
          <w:b/>
          <w:sz w:val="24"/>
          <w:szCs w:val="24"/>
        </w:rPr>
      </w:pPr>
      <w:r w:rsidRPr="00DA2FFF">
        <w:rPr>
          <w:rFonts w:ascii="Arial" w:hAnsi="Arial" w:cs="Arial"/>
          <w:b/>
          <w:sz w:val="24"/>
          <w:szCs w:val="24"/>
        </w:rPr>
        <w:t>T</w:t>
      </w:r>
      <w:r>
        <w:rPr>
          <w:rFonts w:ascii="Arial" w:hAnsi="Arial" w:cs="Arial"/>
          <w:b/>
          <w:sz w:val="24"/>
          <w:szCs w:val="24"/>
        </w:rPr>
        <w:t>a</w:t>
      </w:r>
      <w:r w:rsidRPr="00DA2FFF">
        <w:rPr>
          <w:rFonts w:ascii="Arial" w:hAnsi="Arial" w:cs="Arial"/>
          <w:b/>
          <w:sz w:val="24"/>
          <w:szCs w:val="24"/>
        </w:rPr>
        <w:t>bl</w:t>
      </w:r>
      <w:r>
        <w:rPr>
          <w:rFonts w:ascii="Arial" w:hAnsi="Arial" w:cs="Arial"/>
          <w:b/>
          <w:sz w:val="24"/>
          <w:szCs w:val="24"/>
        </w:rPr>
        <w:t>e</w:t>
      </w:r>
      <w:r w:rsidRPr="00DA2FFF">
        <w:rPr>
          <w:rFonts w:ascii="Arial" w:hAnsi="Arial" w:cs="Arial"/>
          <w:b/>
          <w:caps/>
          <w:sz w:val="24"/>
          <w:szCs w:val="24"/>
        </w:rPr>
        <w:t xml:space="preserve"> </w:t>
      </w:r>
      <w:r w:rsidR="00023CA0" w:rsidRPr="00DA2FFF">
        <w:rPr>
          <w:rFonts w:ascii="Arial" w:hAnsi="Arial" w:cs="Arial"/>
          <w:b/>
          <w:sz w:val="24"/>
          <w:szCs w:val="24"/>
        </w:rPr>
        <w:fldChar w:fldCharType="begin"/>
      </w:r>
      <w:r w:rsidRPr="00DA2FFF">
        <w:rPr>
          <w:rFonts w:ascii="Arial" w:hAnsi="Arial" w:cs="Arial"/>
          <w:b/>
          <w:sz w:val="24"/>
          <w:szCs w:val="24"/>
        </w:rPr>
        <w:instrText xml:space="preserve"> SEQ Table \* ARABIC </w:instrText>
      </w:r>
      <w:r w:rsidR="00023CA0" w:rsidRPr="00DA2FFF">
        <w:rPr>
          <w:rFonts w:ascii="Arial" w:hAnsi="Arial" w:cs="Arial"/>
          <w:b/>
          <w:sz w:val="24"/>
          <w:szCs w:val="24"/>
        </w:rPr>
        <w:fldChar w:fldCharType="separate"/>
      </w:r>
      <w:r>
        <w:rPr>
          <w:rFonts w:ascii="Arial" w:hAnsi="Arial" w:cs="Arial"/>
          <w:b/>
          <w:noProof/>
          <w:sz w:val="24"/>
          <w:szCs w:val="24"/>
        </w:rPr>
        <w:t>1</w:t>
      </w:r>
      <w:r w:rsidR="00023CA0" w:rsidRPr="00DA2FFF">
        <w:rPr>
          <w:rFonts w:ascii="Arial" w:hAnsi="Arial" w:cs="Arial"/>
          <w:b/>
          <w:sz w:val="24"/>
          <w:szCs w:val="24"/>
        </w:rPr>
        <w:fldChar w:fldCharType="end"/>
      </w:r>
      <w:r w:rsidR="006D1202" w:rsidRPr="00DA2FFF">
        <w:rPr>
          <w:rFonts w:ascii="Arial" w:hAnsi="Arial" w:cs="Arial"/>
          <w:b/>
          <w:sz w:val="24"/>
          <w:szCs w:val="24"/>
        </w:rPr>
        <w:t>– Door Open and Close Time</w:t>
      </w:r>
    </w:p>
    <w:tbl>
      <w:tblPr>
        <w:tblStyle w:val="LightGrid-Accent12"/>
        <w:tblW w:w="6617" w:type="dxa"/>
        <w:jc w:val="center"/>
        <w:tblLook w:val="04A0" w:firstRow="1" w:lastRow="0" w:firstColumn="1" w:lastColumn="0" w:noHBand="0" w:noVBand="1"/>
      </w:tblPr>
      <w:tblGrid>
        <w:gridCol w:w="1180"/>
        <w:gridCol w:w="1258"/>
        <w:gridCol w:w="1388"/>
        <w:gridCol w:w="1278"/>
        <w:gridCol w:w="1513"/>
      </w:tblGrid>
      <w:tr w:rsidR="000B3605" w:rsidRPr="000B3605" w:rsidTr="000F1A90">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rsidR="000B3605" w:rsidRPr="000B3605" w:rsidRDefault="000F1A90" w:rsidP="000B3605">
            <w:pPr>
              <w:rPr>
                <w:rFonts w:ascii="Calibri" w:eastAsia="Times New Roman" w:hAnsi="Calibri" w:cs="Calibri"/>
                <w:color w:val="000000"/>
                <w:lang w:bidi="ar-SA"/>
              </w:rPr>
            </w:pPr>
            <w:r>
              <w:rPr>
                <w:rFonts w:ascii="Calibri" w:eastAsia="Times New Roman" w:hAnsi="Calibri" w:cs="Calibri"/>
                <w:color w:val="000000"/>
                <w:lang w:bidi="ar-SA"/>
              </w:rPr>
              <w:t>Stop</w:t>
            </w:r>
          </w:p>
        </w:tc>
        <w:tc>
          <w:tcPr>
            <w:tcW w:w="1258" w:type="dxa"/>
            <w:noWrap/>
            <w:hideMark/>
          </w:tcPr>
          <w:p w:rsidR="000B3605" w:rsidRPr="000B3605" w:rsidRDefault="000F1A90" w:rsidP="000B360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Time Period</w:t>
            </w:r>
          </w:p>
        </w:tc>
        <w:tc>
          <w:tcPr>
            <w:tcW w:w="1388" w:type="dxa"/>
            <w:noWrap/>
            <w:hideMark/>
          </w:tcPr>
          <w:p w:rsidR="000B3605" w:rsidRPr="000B3605" w:rsidRDefault="000F1A90" w:rsidP="000B360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Dwell Time </w:t>
            </w:r>
            <w:r w:rsidR="000B3605" w:rsidRPr="000B3605">
              <w:rPr>
                <w:rFonts w:ascii="Calibri" w:eastAsia="Times New Roman" w:hAnsi="Calibri" w:cs="Calibri"/>
                <w:color w:val="000000"/>
                <w:lang w:bidi="ar-SA"/>
              </w:rPr>
              <w:t>Mean</w:t>
            </w:r>
            <w:r>
              <w:rPr>
                <w:rFonts w:ascii="Calibri" w:eastAsia="Times New Roman" w:hAnsi="Calibri" w:cs="Calibri"/>
                <w:color w:val="000000"/>
                <w:lang w:bidi="ar-SA"/>
              </w:rPr>
              <w:t xml:space="preserve"> (sec.)</w:t>
            </w:r>
          </w:p>
        </w:tc>
        <w:tc>
          <w:tcPr>
            <w:tcW w:w="1278" w:type="dxa"/>
            <w:hideMark/>
          </w:tcPr>
          <w:p w:rsidR="000B3605" w:rsidRPr="000B3605" w:rsidRDefault="000B3605" w:rsidP="000B360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Standard Deviation</w:t>
            </w:r>
          </w:p>
        </w:tc>
        <w:tc>
          <w:tcPr>
            <w:tcW w:w="1513" w:type="dxa"/>
            <w:hideMark/>
          </w:tcPr>
          <w:p w:rsidR="000B3605" w:rsidRPr="000B3605" w:rsidRDefault="000B3605" w:rsidP="000B360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Coefficient of Variation</w:t>
            </w:r>
          </w:p>
        </w:tc>
      </w:tr>
      <w:tr w:rsidR="000B3605" w:rsidRPr="000B3605" w:rsidTr="000F1A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rsidR="000B3605" w:rsidRPr="000B3605" w:rsidRDefault="000B3605" w:rsidP="000B3605">
            <w:pPr>
              <w:rPr>
                <w:rFonts w:ascii="Calibri" w:eastAsia="Times New Roman" w:hAnsi="Calibri" w:cs="Calibri"/>
                <w:color w:val="000000"/>
                <w:lang w:bidi="ar-SA"/>
              </w:rPr>
            </w:pPr>
            <w:r w:rsidRPr="000B3605">
              <w:rPr>
                <w:rFonts w:ascii="Calibri" w:eastAsia="Times New Roman" w:hAnsi="Calibri" w:cs="Calibri"/>
                <w:color w:val="000000"/>
                <w:lang w:bidi="ar-SA"/>
              </w:rPr>
              <w:t>Calle 100</w:t>
            </w:r>
          </w:p>
        </w:tc>
        <w:tc>
          <w:tcPr>
            <w:tcW w:w="1258" w:type="dxa"/>
            <w:noWrap/>
            <w:hideMark/>
          </w:tcPr>
          <w:p w:rsidR="000B3605" w:rsidRPr="000B3605" w:rsidRDefault="000B3605" w:rsidP="000B36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AM Peak</w:t>
            </w:r>
          </w:p>
        </w:tc>
        <w:tc>
          <w:tcPr>
            <w:tcW w:w="1388" w:type="dxa"/>
            <w:noWrap/>
            <w:hideMark/>
          </w:tcPr>
          <w:p w:rsidR="000B3605" w:rsidRPr="000B3605" w:rsidRDefault="000B3605" w:rsidP="000B36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24</w:t>
            </w:r>
          </w:p>
        </w:tc>
        <w:tc>
          <w:tcPr>
            <w:tcW w:w="1278" w:type="dxa"/>
            <w:noWrap/>
            <w:hideMark/>
          </w:tcPr>
          <w:p w:rsidR="000B3605" w:rsidRPr="000B3605" w:rsidRDefault="000B3605" w:rsidP="000B36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17</w:t>
            </w:r>
          </w:p>
        </w:tc>
        <w:tc>
          <w:tcPr>
            <w:tcW w:w="1513" w:type="dxa"/>
            <w:hideMark/>
          </w:tcPr>
          <w:p w:rsidR="000B3605" w:rsidRPr="000B3605" w:rsidRDefault="000B3605" w:rsidP="000B36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0.71</w:t>
            </w:r>
          </w:p>
        </w:tc>
      </w:tr>
      <w:tr w:rsidR="000B3605" w:rsidRPr="000B3605" w:rsidTr="000F1A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rsidR="000B3605" w:rsidRPr="000B3605" w:rsidRDefault="000B3605" w:rsidP="000B3605">
            <w:pPr>
              <w:rPr>
                <w:rFonts w:ascii="Calibri" w:eastAsia="Times New Roman" w:hAnsi="Calibri" w:cs="Calibri"/>
                <w:color w:val="000000"/>
                <w:lang w:bidi="ar-SA"/>
              </w:rPr>
            </w:pPr>
          </w:p>
        </w:tc>
        <w:tc>
          <w:tcPr>
            <w:tcW w:w="1258" w:type="dxa"/>
            <w:noWrap/>
            <w:hideMark/>
          </w:tcPr>
          <w:p w:rsidR="000B3605" w:rsidRPr="000B3605" w:rsidRDefault="000B3605" w:rsidP="000B360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PM Peak</w:t>
            </w:r>
          </w:p>
        </w:tc>
        <w:tc>
          <w:tcPr>
            <w:tcW w:w="1388" w:type="dxa"/>
            <w:noWrap/>
            <w:hideMark/>
          </w:tcPr>
          <w:p w:rsidR="000B3605" w:rsidRPr="000B3605" w:rsidRDefault="000B3605" w:rsidP="000B3605">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22</w:t>
            </w:r>
          </w:p>
        </w:tc>
        <w:tc>
          <w:tcPr>
            <w:tcW w:w="1278" w:type="dxa"/>
            <w:noWrap/>
            <w:hideMark/>
          </w:tcPr>
          <w:p w:rsidR="000B3605" w:rsidRPr="000B3605" w:rsidRDefault="000B3605" w:rsidP="000B3605">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14</w:t>
            </w:r>
          </w:p>
        </w:tc>
        <w:tc>
          <w:tcPr>
            <w:tcW w:w="1513" w:type="dxa"/>
            <w:hideMark/>
          </w:tcPr>
          <w:p w:rsidR="000B3605" w:rsidRPr="000B3605" w:rsidRDefault="000B3605" w:rsidP="000B3605">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0.64</w:t>
            </w:r>
          </w:p>
        </w:tc>
      </w:tr>
      <w:tr w:rsidR="000B3605" w:rsidRPr="000B3605" w:rsidTr="000F1A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rsidR="000B3605" w:rsidRPr="000B3605" w:rsidRDefault="000B3605" w:rsidP="000B3605">
            <w:pPr>
              <w:rPr>
                <w:rFonts w:ascii="Calibri" w:eastAsia="Times New Roman" w:hAnsi="Calibri" w:cs="Calibri"/>
                <w:color w:val="000000"/>
                <w:lang w:bidi="ar-SA"/>
              </w:rPr>
            </w:pPr>
            <w:r w:rsidRPr="000B3605">
              <w:rPr>
                <w:rFonts w:ascii="Calibri" w:eastAsia="Times New Roman" w:hAnsi="Calibri" w:cs="Calibri"/>
                <w:color w:val="000000"/>
                <w:lang w:bidi="ar-SA"/>
              </w:rPr>
              <w:t>Calle 72</w:t>
            </w:r>
          </w:p>
        </w:tc>
        <w:tc>
          <w:tcPr>
            <w:tcW w:w="1258" w:type="dxa"/>
            <w:noWrap/>
            <w:hideMark/>
          </w:tcPr>
          <w:p w:rsidR="000B3605" w:rsidRPr="000B3605" w:rsidRDefault="000B3605" w:rsidP="000B36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AM Peak</w:t>
            </w:r>
          </w:p>
        </w:tc>
        <w:tc>
          <w:tcPr>
            <w:tcW w:w="1388" w:type="dxa"/>
            <w:noWrap/>
            <w:hideMark/>
          </w:tcPr>
          <w:p w:rsidR="000B3605" w:rsidRPr="000B3605" w:rsidRDefault="000B3605" w:rsidP="000B36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19</w:t>
            </w:r>
          </w:p>
        </w:tc>
        <w:tc>
          <w:tcPr>
            <w:tcW w:w="1278" w:type="dxa"/>
            <w:noWrap/>
            <w:hideMark/>
          </w:tcPr>
          <w:p w:rsidR="000B3605" w:rsidRPr="000B3605" w:rsidRDefault="000B3605" w:rsidP="000B36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15</w:t>
            </w:r>
          </w:p>
        </w:tc>
        <w:tc>
          <w:tcPr>
            <w:tcW w:w="1513" w:type="dxa"/>
            <w:hideMark/>
          </w:tcPr>
          <w:p w:rsidR="000B3605" w:rsidRPr="000B3605" w:rsidRDefault="000B3605" w:rsidP="000B360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0.79</w:t>
            </w:r>
          </w:p>
        </w:tc>
      </w:tr>
      <w:tr w:rsidR="000B3605" w:rsidRPr="000B3605" w:rsidTr="000F1A90">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80" w:type="dxa"/>
            <w:noWrap/>
            <w:hideMark/>
          </w:tcPr>
          <w:p w:rsidR="000B3605" w:rsidRPr="000B3605" w:rsidRDefault="000B3605" w:rsidP="000B3605">
            <w:pPr>
              <w:rPr>
                <w:rFonts w:ascii="Calibri" w:eastAsia="Times New Roman" w:hAnsi="Calibri" w:cs="Calibri"/>
                <w:color w:val="000000"/>
                <w:lang w:bidi="ar-SA"/>
              </w:rPr>
            </w:pPr>
          </w:p>
        </w:tc>
        <w:tc>
          <w:tcPr>
            <w:tcW w:w="1258" w:type="dxa"/>
            <w:noWrap/>
            <w:hideMark/>
          </w:tcPr>
          <w:p w:rsidR="000B3605" w:rsidRPr="000B3605" w:rsidRDefault="000B3605" w:rsidP="000B3605">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PM Peak</w:t>
            </w:r>
          </w:p>
        </w:tc>
        <w:tc>
          <w:tcPr>
            <w:tcW w:w="1388" w:type="dxa"/>
            <w:noWrap/>
            <w:hideMark/>
          </w:tcPr>
          <w:p w:rsidR="000B3605" w:rsidRPr="000B3605" w:rsidRDefault="000B3605" w:rsidP="000B3605">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20</w:t>
            </w:r>
          </w:p>
        </w:tc>
        <w:tc>
          <w:tcPr>
            <w:tcW w:w="1278" w:type="dxa"/>
            <w:noWrap/>
            <w:hideMark/>
          </w:tcPr>
          <w:p w:rsidR="000B3605" w:rsidRPr="000B3605" w:rsidRDefault="000B3605" w:rsidP="000B3605">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10</w:t>
            </w:r>
          </w:p>
        </w:tc>
        <w:tc>
          <w:tcPr>
            <w:tcW w:w="1513" w:type="dxa"/>
            <w:hideMark/>
          </w:tcPr>
          <w:p w:rsidR="000B3605" w:rsidRPr="000B3605" w:rsidRDefault="000B3605" w:rsidP="000B3605">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B3605">
              <w:rPr>
                <w:rFonts w:ascii="Calibri" w:eastAsia="Times New Roman" w:hAnsi="Calibri" w:cs="Calibri"/>
                <w:color w:val="000000"/>
                <w:lang w:bidi="ar-SA"/>
              </w:rPr>
              <w:t>0.50</w:t>
            </w:r>
          </w:p>
        </w:tc>
      </w:tr>
    </w:tbl>
    <w:p w:rsidR="00917854" w:rsidRPr="00CC438F" w:rsidRDefault="00917854" w:rsidP="00CD5D34">
      <w:pPr>
        <w:pStyle w:val="Heading1"/>
        <w:numPr>
          <w:ilvl w:val="2"/>
          <w:numId w:val="6"/>
        </w:numPr>
        <w:rPr>
          <w:b w:val="0"/>
        </w:rPr>
      </w:pPr>
      <w:bookmarkStart w:id="112" w:name="_Toc289000975"/>
      <w:bookmarkStart w:id="113" w:name="_Toc289001234"/>
      <w:bookmarkStart w:id="114" w:name="_Toc296882245"/>
      <w:r w:rsidRPr="00CC438F">
        <w:rPr>
          <w:b w:val="0"/>
        </w:rPr>
        <w:lastRenderedPageBreak/>
        <w:t>Clearance Time</w:t>
      </w:r>
      <w:bookmarkEnd w:id="112"/>
      <w:bookmarkEnd w:id="113"/>
      <w:bookmarkEnd w:id="114"/>
    </w:p>
    <w:p w:rsidR="00385BCF" w:rsidRPr="00917854" w:rsidRDefault="00385BCF" w:rsidP="00103CE4">
      <w:pPr>
        <w:jc w:val="both"/>
        <w:rPr>
          <w:rFonts w:ascii="Times New Roman" w:hAnsi="Times New Roman" w:cs="Times New Roman"/>
        </w:rPr>
      </w:pPr>
      <w:r w:rsidRPr="00917854">
        <w:rPr>
          <w:rFonts w:ascii="Times New Roman" w:hAnsi="Times New Roman" w:cs="Times New Roman"/>
        </w:rPr>
        <w:t>Buses at stops must re-enter the traffic stream. Insofar as the adjacent lane is exclusively for buses, there are likely to be frequent headway gaps of sufficient duration to allow bus reentry.</w:t>
      </w:r>
      <w:r w:rsidR="0091678B" w:rsidRPr="00917854">
        <w:rPr>
          <w:rFonts w:ascii="Times New Roman" w:hAnsi="Times New Roman" w:cs="Times New Roman"/>
        </w:rPr>
        <w:t xml:space="preserve"> The vehicle volume in the bypass lane includes buses which are bypassing the station and buses stopped at the station upstream from the re-entering bus. The maximum volume of such buses is about 300 vehicles per hour.  Using data from the TCQSM, the re-entry time would be about 3 seconds. </w:t>
      </w:r>
    </w:p>
    <w:p w:rsidR="00917854" w:rsidRDefault="00917854" w:rsidP="00CD5D34">
      <w:pPr>
        <w:pStyle w:val="Heading1"/>
        <w:numPr>
          <w:ilvl w:val="2"/>
          <w:numId w:val="6"/>
        </w:numPr>
        <w:rPr>
          <w:b w:val="0"/>
        </w:rPr>
      </w:pPr>
      <w:bookmarkStart w:id="115" w:name="_Toc289000976"/>
      <w:bookmarkStart w:id="116" w:name="_Toc289001235"/>
      <w:bookmarkStart w:id="117" w:name="_Toc296882246"/>
      <w:r w:rsidRPr="00CC438F">
        <w:rPr>
          <w:b w:val="0"/>
        </w:rPr>
        <w:t>Separation Time</w:t>
      </w:r>
      <w:bookmarkEnd w:id="115"/>
      <w:bookmarkEnd w:id="116"/>
      <w:bookmarkEnd w:id="117"/>
    </w:p>
    <w:p w:rsidR="0091678B" w:rsidRPr="00917854" w:rsidRDefault="0091678B" w:rsidP="00103CE4">
      <w:pPr>
        <w:jc w:val="both"/>
        <w:rPr>
          <w:rFonts w:ascii="Times New Roman" w:hAnsi="Times New Roman" w:cs="Times New Roman"/>
        </w:rPr>
      </w:pPr>
      <w:r w:rsidRPr="00917854">
        <w:rPr>
          <w:rFonts w:ascii="Times New Roman" w:hAnsi="Times New Roman" w:cs="Times New Roman"/>
        </w:rPr>
        <w:t xml:space="preserve">If an arriving bus is queued behind a bus at the loading berth, there is a time between the movement of the departing bus and the stopping of the entering bus.  This allows for the departing bus to clear the platform and allow for a safe stopping distance for the </w:t>
      </w:r>
      <w:r w:rsidR="003E0921" w:rsidRPr="00917854">
        <w:rPr>
          <w:rFonts w:ascii="Times New Roman" w:hAnsi="Times New Roman" w:cs="Times New Roman"/>
        </w:rPr>
        <w:t>entering</w:t>
      </w:r>
      <w:r w:rsidRPr="00917854">
        <w:rPr>
          <w:rFonts w:ascii="Times New Roman" w:hAnsi="Times New Roman" w:cs="Times New Roman"/>
        </w:rPr>
        <w:t xml:space="preserve"> bus. Based on several observations this time is about </w:t>
      </w:r>
      <w:r w:rsidR="00C240E3">
        <w:rPr>
          <w:rFonts w:ascii="Times New Roman" w:hAnsi="Times New Roman" w:cs="Times New Roman"/>
        </w:rPr>
        <w:t>12-</w:t>
      </w:r>
      <w:r w:rsidRPr="00917854">
        <w:rPr>
          <w:rFonts w:ascii="Times New Roman" w:hAnsi="Times New Roman" w:cs="Times New Roman"/>
        </w:rPr>
        <w:t>13 seconds.</w:t>
      </w:r>
      <w:r w:rsidR="00C240E3">
        <w:rPr>
          <w:rFonts w:ascii="Times New Roman" w:hAnsi="Times New Roman" w:cs="Times New Roman"/>
        </w:rPr>
        <w:t xml:space="preserve"> This is consistent with the mechanics of bus operations. The separation time includes reaction time for the following driver to realize that the leading bus is moving, acceleration of 1 meter per second per second for about 5 seconds and deceleration at the same rate. These acceleration and deceleration rates are comfortable levels for passengers and within the propulsion capability of the buses. </w:t>
      </w:r>
    </w:p>
    <w:p w:rsidR="005C543A" w:rsidRDefault="001601E6" w:rsidP="00103CE4">
      <w:pPr>
        <w:jc w:val="both"/>
        <w:rPr>
          <w:rFonts w:ascii="Times New Roman" w:hAnsi="Times New Roman" w:cs="Times New Roman"/>
        </w:rPr>
      </w:pPr>
      <w:r>
        <w:rPr>
          <w:rFonts w:ascii="Times New Roman" w:hAnsi="Times New Roman" w:cs="Times New Roman"/>
        </w:rPr>
        <w:t xml:space="preserve">The total </w:t>
      </w:r>
      <w:r w:rsidR="007F61E4">
        <w:rPr>
          <w:rFonts w:ascii="Times New Roman" w:hAnsi="Times New Roman" w:cs="Times New Roman"/>
        </w:rPr>
        <w:t xml:space="preserve">mean </w:t>
      </w:r>
      <w:r w:rsidR="00D96227">
        <w:rPr>
          <w:rFonts w:ascii="Times New Roman" w:hAnsi="Times New Roman" w:cs="Times New Roman"/>
        </w:rPr>
        <w:t xml:space="preserve">service time which includes dwell, separation and re-entry times </w:t>
      </w:r>
      <w:r>
        <w:rPr>
          <w:rFonts w:ascii="Times New Roman" w:hAnsi="Times New Roman" w:cs="Times New Roman"/>
        </w:rPr>
        <w:t xml:space="preserve">for </w:t>
      </w:r>
      <w:r w:rsidR="00D96227">
        <w:rPr>
          <w:rFonts w:ascii="Times New Roman" w:hAnsi="Times New Roman" w:cs="Times New Roman"/>
        </w:rPr>
        <w:t>e</w:t>
      </w:r>
      <w:r>
        <w:rPr>
          <w:rFonts w:ascii="Times New Roman" w:hAnsi="Times New Roman" w:cs="Times New Roman"/>
        </w:rPr>
        <w:t xml:space="preserve">ach of the critical stops is </w:t>
      </w:r>
      <w:r w:rsidRPr="00462D9F">
        <w:rPr>
          <w:rFonts w:ascii="Times New Roman" w:hAnsi="Times New Roman" w:cs="Times New Roman"/>
        </w:rPr>
        <w:t xml:space="preserve">shown in </w:t>
      </w:r>
      <w:r w:rsidR="004668C0">
        <w:fldChar w:fldCharType="begin"/>
      </w:r>
      <w:r w:rsidR="004668C0">
        <w:instrText xml:space="preserve"> REF _Ref289000133 \h  \* MERGEFORMAT </w:instrText>
      </w:r>
      <w:r w:rsidR="004668C0">
        <w:fldChar w:fldCharType="separate"/>
      </w:r>
      <w:r w:rsidR="007B2CE2" w:rsidRPr="007B2CE2">
        <w:rPr>
          <w:rFonts w:ascii="Times New Roman" w:hAnsi="Times New Roman" w:cs="Times New Roman"/>
        </w:rPr>
        <w:t>Table 1</w:t>
      </w:r>
      <w:r w:rsidR="004668C0">
        <w:fldChar w:fldCharType="end"/>
      </w:r>
      <w:r w:rsidRPr="00462D9F">
        <w:rPr>
          <w:rFonts w:ascii="Times New Roman" w:hAnsi="Times New Roman" w:cs="Times New Roman"/>
        </w:rPr>
        <w:t xml:space="preserve"> below</w:t>
      </w:r>
      <w:r>
        <w:rPr>
          <w:rFonts w:ascii="Times New Roman" w:hAnsi="Times New Roman" w:cs="Times New Roman"/>
        </w:rPr>
        <w:t xml:space="preserve">. </w:t>
      </w:r>
    </w:p>
    <w:p w:rsidR="00462D9F" w:rsidRPr="0033350B" w:rsidRDefault="00462D9F" w:rsidP="002E7C15">
      <w:pPr>
        <w:jc w:val="center"/>
        <w:rPr>
          <w:rFonts w:ascii="Arial" w:hAnsi="Arial" w:cs="Arial"/>
          <w:b/>
          <w:sz w:val="24"/>
          <w:szCs w:val="24"/>
        </w:rPr>
      </w:pPr>
      <w:bookmarkStart w:id="118" w:name="_Ref289000133"/>
      <w:bookmarkStart w:id="119" w:name="_Toc289001280"/>
      <w:bookmarkStart w:id="120" w:name="_Toc289023469"/>
      <w:r w:rsidRPr="0033350B">
        <w:rPr>
          <w:rFonts w:ascii="Arial" w:hAnsi="Arial" w:cs="Arial"/>
          <w:b/>
          <w:sz w:val="24"/>
          <w:szCs w:val="24"/>
        </w:rPr>
        <w:t xml:space="preserve">Table </w:t>
      </w:r>
      <w:bookmarkEnd w:id="118"/>
      <w:r w:rsidR="00FA0007">
        <w:rPr>
          <w:rFonts w:ascii="Arial" w:hAnsi="Arial" w:cs="Arial"/>
          <w:b/>
          <w:sz w:val="24"/>
          <w:szCs w:val="24"/>
        </w:rPr>
        <w:t xml:space="preserve">2 </w:t>
      </w:r>
      <w:r w:rsidRPr="0033350B">
        <w:rPr>
          <w:rFonts w:ascii="Arial" w:hAnsi="Arial" w:cs="Arial"/>
          <w:b/>
          <w:sz w:val="24"/>
          <w:szCs w:val="24"/>
        </w:rPr>
        <w:t>–</w:t>
      </w:r>
      <w:r w:rsidR="00FA0007">
        <w:rPr>
          <w:rFonts w:ascii="Arial" w:hAnsi="Arial" w:cs="Arial"/>
          <w:b/>
          <w:sz w:val="24"/>
          <w:szCs w:val="24"/>
        </w:rPr>
        <w:t xml:space="preserve"> </w:t>
      </w:r>
      <w:r w:rsidR="00171676">
        <w:rPr>
          <w:rFonts w:ascii="Arial" w:hAnsi="Arial" w:cs="Arial"/>
          <w:b/>
          <w:sz w:val="24"/>
          <w:szCs w:val="24"/>
        </w:rPr>
        <w:t>Service</w:t>
      </w:r>
      <w:r w:rsidRPr="0033350B">
        <w:rPr>
          <w:rFonts w:ascii="Arial" w:hAnsi="Arial" w:cs="Arial"/>
          <w:b/>
          <w:sz w:val="24"/>
          <w:szCs w:val="24"/>
        </w:rPr>
        <w:t xml:space="preserve"> </w:t>
      </w:r>
      <w:r w:rsidR="002E7C15" w:rsidRPr="0033350B">
        <w:rPr>
          <w:rFonts w:ascii="Arial" w:hAnsi="Arial" w:cs="Arial"/>
          <w:b/>
          <w:sz w:val="24"/>
          <w:szCs w:val="24"/>
        </w:rPr>
        <w:t>T</w:t>
      </w:r>
      <w:r w:rsidRPr="0033350B">
        <w:rPr>
          <w:rFonts w:ascii="Arial" w:hAnsi="Arial" w:cs="Arial"/>
          <w:b/>
          <w:sz w:val="24"/>
          <w:szCs w:val="24"/>
        </w:rPr>
        <w:t xml:space="preserve">ime </w:t>
      </w:r>
      <w:r w:rsidR="002E7C15" w:rsidRPr="0033350B">
        <w:rPr>
          <w:rFonts w:ascii="Arial" w:hAnsi="Arial" w:cs="Arial"/>
          <w:b/>
          <w:sz w:val="24"/>
          <w:szCs w:val="24"/>
        </w:rPr>
        <w:t>A</w:t>
      </w:r>
      <w:r w:rsidRPr="0033350B">
        <w:rPr>
          <w:rFonts w:ascii="Arial" w:hAnsi="Arial" w:cs="Arial"/>
          <w:b/>
          <w:sz w:val="24"/>
          <w:szCs w:val="24"/>
        </w:rPr>
        <w:t>ssessment –</w:t>
      </w:r>
      <w:r w:rsidR="002E7C15" w:rsidRPr="0033350B">
        <w:rPr>
          <w:rFonts w:ascii="Arial" w:hAnsi="Arial" w:cs="Arial"/>
          <w:b/>
          <w:sz w:val="24"/>
          <w:szCs w:val="24"/>
        </w:rPr>
        <w:t>S</w:t>
      </w:r>
      <w:r w:rsidRPr="0033350B">
        <w:rPr>
          <w:rFonts w:ascii="Arial" w:hAnsi="Arial" w:cs="Arial"/>
          <w:b/>
          <w:sz w:val="24"/>
          <w:szCs w:val="24"/>
        </w:rPr>
        <w:t xml:space="preserve">tops </w:t>
      </w:r>
      <w:r w:rsidR="002E7C15" w:rsidRPr="0033350B">
        <w:rPr>
          <w:rFonts w:ascii="Arial" w:hAnsi="Arial" w:cs="Arial"/>
          <w:b/>
          <w:sz w:val="24"/>
          <w:szCs w:val="24"/>
        </w:rPr>
        <w:t xml:space="preserve">at Calle 76 and </w:t>
      </w:r>
      <w:r w:rsidRPr="0033350B">
        <w:rPr>
          <w:rFonts w:ascii="Arial" w:hAnsi="Arial" w:cs="Arial"/>
          <w:b/>
          <w:sz w:val="24"/>
          <w:szCs w:val="24"/>
        </w:rPr>
        <w:t>100</w:t>
      </w:r>
      <w:bookmarkEnd w:id="119"/>
      <w:bookmarkEnd w:id="120"/>
    </w:p>
    <w:tbl>
      <w:tblPr>
        <w:tblStyle w:val="LightGrid-Accent11"/>
        <w:tblW w:w="8549" w:type="dxa"/>
        <w:tblLook w:val="04A0" w:firstRow="1" w:lastRow="0" w:firstColumn="1" w:lastColumn="0" w:noHBand="0" w:noVBand="1"/>
      </w:tblPr>
      <w:tblGrid>
        <w:gridCol w:w="3438"/>
        <w:gridCol w:w="3240"/>
        <w:gridCol w:w="1080"/>
        <w:gridCol w:w="791"/>
      </w:tblGrid>
      <w:tr w:rsidR="00A93C0D" w:rsidRPr="004E2C56" w:rsidTr="00462D9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438" w:type="dxa"/>
            <w:noWrap/>
            <w:hideMark/>
          </w:tcPr>
          <w:p w:rsidR="00A93C0D" w:rsidRPr="004E2C56" w:rsidRDefault="00A93C0D" w:rsidP="004E2C56">
            <w:pPr>
              <w:rPr>
                <w:rFonts w:ascii="Arial" w:eastAsia="Times New Roman" w:hAnsi="Arial" w:cs="Arial"/>
                <w:lang w:bidi="ar-SA"/>
              </w:rPr>
            </w:pPr>
            <w:r w:rsidRPr="004E2C56">
              <w:rPr>
                <w:rFonts w:ascii="Arial" w:eastAsia="Times New Roman" w:hAnsi="Arial" w:cs="Arial"/>
                <w:lang w:bidi="ar-SA"/>
              </w:rPr>
              <w:t>Headway Component</w:t>
            </w:r>
          </w:p>
        </w:tc>
        <w:tc>
          <w:tcPr>
            <w:tcW w:w="3240" w:type="dxa"/>
            <w:noWrap/>
            <w:hideMark/>
          </w:tcPr>
          <w:p w:rsidR="00A93C0D" w:rsidRPr="004E2C56" w:rsidRDefault="00A93C0D" w:rsidP="004E2C56">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bidi="ar-SA"/>
              </w:rPr>
            </w:pPr>
            <w:r w:rsidRPr="004E2C56">
              <w:rPr>
                <w:rFonts w:ascii="Arial" w:eastAsia="Times New Roman" w:hAnsi="Arial" w:cs="Arial"/>
                <w:lang w:bidi="ar-SA"/>
              </w:rPr>
              <w:t>Data Source</w:t>
            </w:r>
          </w:p>
        </w:tc>
        <w:tc>
          <w:tcPr>
            <w:tcW w:w="1080" w:type="dxa"/>
            <w:noWrap/>
            <w:hideMark/>
          </w:tcPr>
          <w:p w:rsidR="00A93C0D" w:rsidRDefault="00A93C0D" w:rsidP="004E2C5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bidi="ar-SA"/>
              </w:rPr>
            </w:pPr>
            <w:r>
              <w:rPr>
                <w:rFonts w:ascii="Arial" w:eastAsia="Times New Roman" w:hAnsi="Arial" w:cs="Arial"/>
                <w:lang w:bidi="ar-SA"/>
              </w:rPr>
              <w:t>Stop 100</w:t>
            </w:r>
          </w:p>
          <w:p w:rsidR="00A93C0D" w:rsidRPr="004E2C56" w:rsidRDefault="00A93C0D" w:rsidP="004E2C5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bidi="ar-SA"/>
              </w:rPr>
            </w:pPr>
            <w:r w:rsidRPr="004E2C56">
              <w:rPr>
                <w:rFonts w:ascii="Arial" w:eastAsia="Times New Roman" w:hAnsi="Arial" w:cs="Arial"/>
                <w:lang w:bidi="ar-SA"/>
              </w:rPr>
              <w:t>Time</w:t>
            </w:r>
            <w:r>
              <w:rPr>
                <w:rFonts w:ascii="Arial" w:eastAsia="Times New Roman" w:hAnsi="Arial" w:cs="Arial"/>
                <w:lang w:bidi="ar-SA"/>
              </w:rPr>
              <w:t xml:space="preserve"> (sec.)</w:t>
            </w:r>
          </w:p>
        </w:tc>
        <w:tc>
          <w:tcPr>
            <w:tcW w:w="791" w:type="dxa"/>
          </w:tcPr>
          <w:p w:rsidR="00A93C0D" w:rsidRPr="004E2C56" w:rsidRDefault="00A93C0D" w:rsidP="00462D9F">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bidi="ar-SA"/>
              </w:rPr>
            </w:pPr>
            <w:r>
              <w:rPr>
                <w:rFonts w:ascii="Arial" w:eastAsia="Times New Roman" w:hAnsi="Arial" w:cs="Arial"/>
                <w:lang w:bidi="ar-SA"/>
              </w:rPr>
              <w:t>Stop 7</w:t>
            </w:r>
            <w:r w:rsidR="00462D9F">
              <w:rPr>
                <w:rFonts w:ascii="Arial" w:eastAsia="Times New Roman" w:hAnsi="Arial" w:cs="Arial"/>
                <w:lang w:bidi="ar-SA"/>
              </w:rPr>
              <w:t>6</w:t>
            </w:r>
            <w:r>
              <w:rPr>
                <w:rFonts w:ascii="Arial" w:eastAsia="Times New Roman" w:hAnsi="Arial" w:cs="Arial"/>
                <w:lang w:bidi="ar-SA"/>
              </w:rPr>
              <w:t xml:space="preserve"> </w:t>
            </w:r>
            <w:r w:rsidRPr="004E2C56">
              <w:rPr>
                <w:rFonts w:ascii="Arial" w:eastAsia="Times New Roman" w:hAnsi="Arial" w:cs="Arial"/>
                <w:lang w:bidi="ar-SA"/>
              </w:rPr>
              <w:t>Time</w:t>
            </w:r>
            <w:r>
              <w:rPr>
                <w:rFonts w:ascii="Arial" w:eastAsia="Times New Roman" w:hAnsi="Arial" w:cs="Arial"/>
                <w:lang w:bidi="ar-SA"/>
              </w:rPr>
              <w:t xml:space="preserve"> (sec.)</w:t>
            </w:r>
          </w:p>
        </w:tc>
      </w:tr>
      <w:tr w:rsidR="00A93C0D" w:rsidRPr="004E2C56" w:rsidTr="00462D9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noWrap/>
            <w:hideMark/>
          </w:tcPr>
          <w:p w:rsidR="00A93C0D" w:rsidRPr="004E2C56" w:rsidRDefault="00A93C0D" w:rsidP="004E2C56">
            <w:pPr>
              <w:rPr>
                <w:rFonts w:ascii="Arial" w:eastAsia="Times New Roman" w:hAnsi="Arial" w:cs="Arial"/>
                <w:sz w:val="20"/>
                <w:szCs w:val="20"/>
                <w:lang w:bidi="ar-SA"/>
              </w:rPr>
            </w:pPr>
            <w:r w:rsidRPr="004E2C56">
              <w:rPr>
                <w:rFonts w:ascii="Arial" w:eastAsia="Times New Roman" w:hAnsi="Arial" w:cs="Arial"/>
                <w:sz w:val="20"/>
                <w:szCs w:val="20"/>
                <w:lang w:bidi="ar-SA"/>
              </w:rPr>
              <w:t>Station dwell time</w:t>
            </w:r>
          </w:p>
        </w:tc>
        <w:tc>
          <w:tcPr>
            <w:tcW w:w="3240" w:type="dxa"/>
            <w:noWrap/>
            <w:hideMark/>
          </w:tcPr>
          <w:p w:rsidR="00A93C0D" w:rsidRPr="004E2C56" w:rsidRDefault="00A93C0D" w:rsidP="004E2C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80" w:type="dxa"/>
            <w:noWrap/>
            <w:hideMark/>
          </w:tcPr>
          <w:p w:rsidR="00A93C0D" w:rsidRPr="004E2C56" w:rsidRDefault="00A93C0D" w:rsidP="004E2C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791" w:type="dxa"/>
          </w:tcPr>
          <w:p w:rsidR="00A93C0D" w:rsidRPr="004E2C56" w:rsidRDefault="00A93C0D" w:rsidP="004E2C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r>
      <w:tr w:rsidR="00A93C0D" w:rsidRPr="004E2C56" w:rsidTr="00462D9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noWrap/>
            <w:hideMark/>
          </w:tcPr>
          <w:p w:rsidR="00A93C0D" w:rsidRPr="004E2C56" w:rsidRDefault="00A93C0D" w:rsidP="004E2C56">
            <w:pPr>
              <w:rPr>
                <w:rFonts w:ascii="Arial" w:eastAsia="Times New Roman" w:hAnsi="Arial" w:cs="Arial"/>
                <w:sz w:val="20"/>
                <w:szCs w:val="20"/>
                <w:lang w:bidi="ar-SA"/>
              </w:rPr>
            </w:pPr>
            <w:r w:rsidRPr="004E2C56">
              <w:rPr>
                <w:rFonts w:ascii="Arial" w:eastAsia="Times New Roman" w:hAnsi="Arial" w:cs="Arial"/>
                <w:sz w:val="20"/>
                <w:szCs w:val="20"/>
                <w:lang w:bidi="ar-SA"/>
              </w:rPr>
              <w:t xml:space="preserve">   door opening and closing time</w:t>
            </w:r>
          </w:p>
        </w:tc>
        <w:tc>
          <w:tcPr>
            <w:tcW w:w="3240" w:type="dxa"/>
            <w:noWrap/>
            <w:hideMark/>
          </w:tcPr>
          <w:p w:rsidR="00A93C0D" w:rsidRPr="004E2C56" w:rsidRDefault="007F61E4" w:rsidP="007F61E4">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Based on field observation</w:t>
            </w:r>
          </w:p>
        </w:tc>
        <w:tc>
          <w:tcPr>
            <w:tcW w:w="1080" w:type="dxa"/>
            <w:noWrap/>
            <w:hideMark/>
          </w:tcPr>
          <w:p w:rsidR="00A93C0D" w:rsidRPr="004E2C56" w:rsidRDefault="00A93C0D" w:rsidP="004E2C5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4E2C56">
              <w:rPr>
                <w:rFonts w:ascii="Arial" w:eastAsia="Times New Roman" w:hAnsi="Arial" w:cs="Arial"/>
                <w:sz w:val="20"/>
                <w:szCs w:val="20"/>
                <w:lang w:bidi="ar-SA"/>
              </w:rPr>
              <w:t>3.0</w:t>
            </w:r>
          </w:p>
        </w:tc>
        <w:tc>
          <w:tcPr>
            <w:tcW w:w="791" w:type="dxa"/>
          </w:tcPr>
          <w:p w:rsidR="00A93C0D" w:rsidRPr="004E2C56" w:rsidRDefault="00A93C0D" w:rsidP="004E2C5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3.0</w:t>
            </w:r>
          </w:p>
        </w:tc>
      </w:tr>
      <w:tr w:rsidR="00A93C0D" w:rsidRPr="004E2C56" w:rsidTr="00462D9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noWrap/>
            <w:hideMark/>
          </w:tcPr>
          <w:p w:rsidR="00A93C0D" w:rsidRPr="004E2C56" w:rsidRDefault="00A93C0D" w:rsidP="004E2C56">
            <w:pPr>
              <w:rPr>
                <w:rFonts w:ascii="Arial" w:eastAsia="Times New Roman" w:hAnsi="Arial" w:cs="Arial"/>
                <w:sz w:val="20"/>
                <w:szCs w:val="20"/>
                <w:lang w:bidi="ar-SA"/>
              </w:rPr>
            </w:pPr>
            <w:r w:rsidRPr="004E2C56">
              <w:rPr>
                <w:rFonts w:ascii="Arial" w:eastAsia="Times New Roman" w:hAnsi="Arial" w:cs="Arial"/>
                <w:sz w:val="20"/>
                <w:szCs w:val="20"/>
                <w:lang w:bidi="ar-SA"/>
              </w:rPr>
              <w:t xml:space="preserve">   time doors are open (mean)</w:t>
            </w:r>
          </w:p>
        </w:tc>
        <w:tc>
          <w:tcPr>
            <w:tcW w:w="3240" w:type="dxa"/>
            <w:noWrap/>
            <w:hideMark/>
          </w:tcPr>
          <w:p w:rsidR="00A93C0D" w:rsidRPr="004E2C56" w:rsidRDefault="00A93C0D" w:rsidP="004E2C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4E2C56">
              <w:rPr>
                <w:rFonts w:ascii="Arial" w:eastAsia="Times New Roman" w:hAnsi="Arial" w:cs="Arial"/>
                <w:sz w:val="20"/>
                <w:szCs w:val="20"/>
                <w:lang w:bidi="ar-SA"/>
              </w:rPr>
              <w:t xml:space="preserve">Based on data from </w:t>
            </w:r>
            <w:r w:rsidR="00A30A6B">
              <w:rPr>
                <w:rFonts w:ascii="Arial" w:eastAsia="Times New Roman" w:hAnsi="Arial" w:cs="Arial"/>
                <w:sz w:val="20"/>
                <w:szCs w:val="20"/>
                <w:lang w:bidi="ar-SA"/>
              </w:rPr>
              <w:t>Transmilenio</w:t>
            </w:r>
          </w:p>
        </w:tc>
        <w:tc>
          <w:tcPr>
            <w:tcW w:w="1080" w:type="dxa"/>
            <w:noWrap/>
            <w:hideMark/>
          </w:tcPr>
          <w:p w:rsidR="00A93C0D" w:rsidRPr="004E2C56" w:rsidRDefault="00FA0007" w:rsidP="00FA00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24</w:t>
            </w:r>
            <w:r w:rsidR="00A93C0D" w:rsidRPr="004E2C56">
              <w:rPr>
                <w:rFonts w:ascii="Arial" w:eastAsia="Times New Roman" w:hAnsi="Arial" w:cs="Arial"/>
                <w:sz w:val="20"/>
                <w:szCs w:val="20"/>
                <w:lang w:bidi="ar-SA"/>
              </w:rPr>
              <w:t>.0</w:t>
            </w:r>
          </w:p>
        </w:tc>
        <w:tc>
          <w:tcPr>
            <w:tcW w:w="791" w:type="dxa"/>
          </w:tcPr>
          <w:p w:rsidR="00A93C0D" w:rsidRPr="004E2C56" w:rsidRDefault="00FA0007" w:rsidP="00FA00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20</w:t>
            </w:r>
            <w:r w:rsidR="00A93C0D">
              <w:rPr>
                <w:rFonts w:ascii="Arial" w:eastAsia="Times New Roman" w:hAnsi="Arial" w:cs="Arial"/>
                <w:sz w:val="20"/>
                <w:szCs w:val="20"/>
                <w:lang w:bidi="ar-SA"/>
              </w:rPr>
              <w:t>.0</w:t>
            </w:r>
          </w:p>
        </w:tc>
      </w:tr>
      <w:tr w:rsidR="00A93C0D" w:rsidRPr="004E2C56" w:rsidTr="00462D9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38" w:type="dxa"/>
            <w:noWrap/>
            <w:hideMark/>
          </w:tcPr>
          <w:p w:rsidR="00A93C0D" w:rsidRPr="004E2C56" w:rsidRDefault="00A93C0D" w:rsidP="004E2C56">
            <w:pPr>
              <w:rPr>
                <w:rFonts w:ascii="Arial" w:eastAsia="Times New Roman" w:hAnsi="Arial" w:cs="Arial"/>
                <w:sz w:val="20"/>
                <w:szCs w:val="20"/>
                <w:lang w:bidi="ar-SA"/>
              </w:rPr>
            </w:pPr>
            <w:r w:rsidRPr="004E2C56">
              <w:rPr>
                <w:rFonts w:ascii="Arial" w:eastAsia="Times New Roman" w:hAnsi="Arial" w:cs="Arial"/>
                <w:sz w:val="20"/>
                <w:szCs w:val="20"/>
                <w:lang w:bidi="ar-SA"/>
              </w:rPr>
              <w:t>Safe separation time</w:t>
            </w:r>
            <w:r w:rsidR="007F61E4">
              <w:rPr>
                <w:rFonts w:ascii="Arial" w:eastAsia="Times New Roman" w:hAnsi="Arial" w:cs="Arial"/>
                <w:sz w:val="20"/>
                <w:szCs w:val="20"/>
                <w:lang w:bidi="ar-SA"/>
              </w:rPr>
              <w:t xml:space="preserve"> - </w:t>
            </w:r>
            <w:r w:rsidR="007F61E4" w:rsidRPr="007F61E4">
              <w:rPr>
                <w:rFonts w:ascii="Arial" w:eastAsia="Times New Roman" w:hAnsi="Arial" w:cs="Arial"/>
                <w:b w:val="0"/>
                <w:sz w:val="20"/>
                <w:szCs w:val="20"/>
                <w:lang w:bidi="ar-SA"/>
              </w:rPr>
              <w:t>Time between departing bus moving forward and arriving bus stopping at station</w:t>
            </w:r>
          </w:p>
        </w:tc>
        <w:tc>
          <w:tcPr>
            <w:tcW w:w="3240" w:type="dxa"/>
            <w:hideMark/>
          </w:tcPr>
          <w:p w:rsidR="00A93C0D" w:rsidRPr="004E2C56" w:rsidRDefault="007F61E4" w:rsidP="004E2C5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Based on field observation</w:t>
            </w:r>
          </w:p>
        </w:tc>
        <w:tc>
          <w:tcPr>
            <w:tcW w:w="1080" w:type="dxa"/>
            <w:noWrap/>
            <w:hideMark/>
          </w:tcPr>
          <w:p w:rsidR="00A93C0D" w:rsidRPr="004E2C56" w:rsidRDefault="00A93C0D" w:rsidP="005F17B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4E2C56">
              <w:rPr>
                <w:rFonts w:ascii="Arial" w:eastAsia="Times New Roman" w:hAnsi="Arial" w:cs="Arial"/>
                <w:sz w:val="20"/>
                <w:szCs w:val="20"/>
                <w:lang w:bidi="ar-SA"/>
              </w:rPr>
              <w:t>1</w:t>
            </w:r>
            <w:r>
              <w:rPr>
                <w:rFonts w:ascii="Arial" w:eastAsia="Times New Roman" w:hAnsi="Arial" w:cs="Arial"/>
                <w:sz w:val="20"/>
                <w:szCs w:val="20"/>
                <w:lang w:bidi="ar-SA"/>
              </w:rPr>
              <w:t>2</w:t>
            </w:r>
            <w:r w:rsidRPr="004E2C56">
              <w:rPr>
                <w:rFonts w:ascii="Arial" w:eastAsia="Times New Roman" w:hAnsi="Arial" w:cs="Arial"/>
                <w:sz w:val="20"/>
                <w:szCs w:val="20"/>
                <w:lang w:bidi="ar-SA"/>
              </w:rPr>
              <w:t>.0</w:t>
            </w:r>
          </w:p>
        </w:tc>
        <w:tc>
          <w:tcPr>
            <w:tcW w:w="791" w:type="dxa"/>
          </w:tcPr>
          <w:p w:rsidR="00A93C0D" w:rsidRPr="004E2C56" w:rsidRDefault="00A93C0D" w:rsidP="005F17B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12.0</w:t>
            </w:r>
          </w:p>
        </w:tc>
      </w:tr>
      <w:tr w:rsidR="00A93C0D" w:rsidRPr="004E2C56" w:rsidTr="00462D9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noWrap/>
            <w:hideMark/>
          </w:tcPr>
          <w:p w:rsidR="00A93C0D" w:rsidRPr="004E2C56" w:rsidRDefault="00A93C0D" w:rsidP="004E2C56">
            <w:pPr>
              <w:rPr>
                <w:rFonts w:ascii="Arial" w:eastAsia="Times New Roman" w:hAnsi="Arial" w:cs="Arial"/>
                <w:sz w:val="20"/>
                <w:szCs w:val="20"/>
                <w:lang w:bidi="ar-SA"/>
              </w:rPr>
            </w:pPr>
            <w:r w:rsidRPr="004E2C56">
              <w:rPr>
                <w:rFonts w:ascii="Arial" w:eastAsia="Times New Roman" w:hAnsi="Arial" w:cs="Arial"/>
                <w:sz w:val="20"/>
                <w:szCs w:val="20"/>
                <w:lang w:bidi="ar-SA"/>
              </w:rPr>
              <w:t>Clearance (re-entry) time</w:t>
            </w:r>
          </w:p>
        </w:tc>
        <w:tc>
          <w:tcPr>
            <w:tcW w:w="3240" w:type="dxa"/>
            <w:hideMark/>
          </w:tcPr>
          <w:p w:rsidR="00A93C0D" w:rsidRPr="004E2C56" w:rsidRDefault="00A93C0D" w:rsidP="004E2C5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4E2C56">
              <w:rPr>
                <w:rFonts w:ascii="Arial" w:eastAsia="Times New Roman" w:hAnsi="Arial" w:cs="Arial"/>
                <w:sz w:val="20"/>
                <w:szCs w:val="20"/>
                <w:lang w:bidi="ar-SA"/>
              </w:rPr>
              <w:t>Use TCQSM for volume = 300 buses per hour</w:t>
            </w:r>
          </w:p>
        </w:tc>
        <w:tc>
          <w:tcPr>
            <w:tcW w:w="1080" w:type="dxa"/>
            <w:noWrap/>
            <w:hideMark/>
          </w:tcPr>
          <w:p w:rsidR="00A93C0D" w:rsidRPr="004E2C56" w:rsidRDefault="00A93C0D" w:rsidP="004E2C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u w:val="single"/>
                <w:lang w:bidi="ar-SA"/>
              </w:rPr>
            </w:pPr>
            <w:r w:rsidRPr="004E2C56">
              <w:rPr>
                <w:rFonts w:ascii="Arial" w:eastAsia="Times New Roman" w:hAnsi="Arial" w:cs="Arial"/>
                <w:sz w:val="20"/>
                <w:szCs w:val="20"/>
                <w:u w:val="single"/>
                <w:lang w:bidi="ar-SA"/>
              </w:rPr>
              <w:t>3.0</w:t>
            </w:r>
          </w:p>
        </w:tc>
        <w:tc>
          <w:tcPr>
            <w:tcW w:w="791" w:type="dxa"/>
          </w:tcPr>
          <w:p w:rsidR="00A93C0D" w:rsidRPr="004E2C56" w:rsidRDefault="00A93C0D" w:rsidP="004E2C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u w:val="single"/>
                <w:lang w:bidi="ar-SA"/>
              </w:rPr>
            </w:pPr>
            <w:r>
              <w:rPr>
                <w:rFonts w:ascii="Arial" w:eastAsia="Times New Roman" w:hAnsi="Arial" w:cs="Arial"/>
                <w:sz w:val="20"/>
                <w:szCs w:val="20"/>
                <w:u w:val="single"/>
                <w:lang w:bidi="ar-SA"/>
              </w:rPr>
              <w:t>3.0</w:t>
            </w:r>
          </w:p>
        </w:tc>
      </w:tr>
      <w:tr w:rsidR="00A93C0D" w:rsidRPr="004E2C56" w:rsidTr="00462D9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438" w:type="dxa"/>
            <w:noWrap/>
            <w:hideMark/>
          </w:tcPr>
          <w:p w:rsidR="00A93C0D" w:rsidRPr="004E2C56" w:rsidRDefault="00A93C0D" w:rsidP="004E2C56">
            <w:pPr>
              <w:rPr>
                <w:rFonts w:ascii="Arial" w:eastAsia="Times New Roman" w:hAnsi="Arial" w:cs="Arial"/>
                <w:sz w:val="20"/>
                <w:szCs w:val="20"/>
                <w:lang w:bidi="ar-SA"/>
              </w:rPr>
            </w:pPr>
            <w:r>
              <w:rPr>
                <w:rFonts w:ascii="Arial" w:eastAsia="Times New Roman" w:hAnsi="Arial" w:cs="Arial"/>
                <w:sz w:val="20"/>
                <w:szCs w:val="20"/>
                <w:lang w:bidi="ar-SA"/>
              </w:rPr>
              <w:t>Minimum time between buses</w:t>
            </w:r>
          </w:p>
        </w:tc>
        <w:tc>
          <w:tcPr>
            <w:tcW w:w="3240" w:type="dxa"/>
            <w:noWrap/>
            <w:hideMark/>
          </w:tcPr>
          <w:p w:rsidR="00A93C0D" w:rsidRPr="004E2C56" w:rsidRDefault="007F61E4" w:rsidP="004E2C56">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Sum of all elements</w:t>
            </w:r>
          </w:p>
        </w:tc>
        <w:tc>
          <w:tcPr>
            <w:tcW w:w="1080" w:type="dxa"/>
            <w:noWrap/>
            <w:hideMark/>
          </w:tcPr>
          <w:p w:rsidR="00A93C0D" w:rsidRPr="004E2C56" w:rsidRDefault="00FA0007" w:rsidP="00FA000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42</w:t>
            </w:r>
            <w:r w:rsidR="00A93C0D">
              <w:rPr>
                <w:rFonts w:ascii="Arial" w:eastAsia="Times New Roman" w:hAnsi="Arial" w:cs="Arial"/>
                <w:sz w:val="20"/>
                <w:szCs w:val="20"/>
                <w:lang w:bidi="ar-SA"/>
              </w:rPr>
              <w:t>.0</w:t>
            </w:r>
          </w:p>
        </w:tc>
        <w:tc>
          <w:tcPr>
            <w:tcW w:w="791" w:type="dxa"/>
          </w:tcPr>
          <w:p w:rsidR="00A93C0D" w:rsidRDefault="00FA0007" w:rsidP="00FA000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38</w:t>
            </w:r>
            <w:r w:rsidR="00A93C0D">
              <w:rPr>
                <w:rFonts w:ascii="Arial" w:eastAsia="Times New Roman" w:hAnsi="Arial" w:cs="Arial"/>
                <w:sz w:val="20"/>
                <w:szCs w:val="20"/>
                <w:lang w:bidi="ar-SA"/>
              </w:rPr>
              <w:t>.0</w:t>
            </w:r>
          </w:p>
        </w:tc>
      </w:tr>
    </w:tbl>
    <w:p w:rsidR="004E2C56" w:rsidRDefault="004E2C56" w:rsidP="00103CE4">
      <w:pPr>
        <w:jc w:val="both"/>
      </w:pPr>
    </w:p>
    <w:p w:rsidR="00757482" w:rsidRDefault="00757482" w:rsidP="00103CE4">
      <w:pPr>
        <w:jc w:val="both"/>
      </w:pPr>
    </w:p>
    <w:p w:rsidR="00757482" w:rsidRDefault="00757482" w:rsidP="00103CE4">
      <w:pPr>
        <w:jc w:val="both"/>
      </w:pPr>
    </w:p>
    <w:p w:rsidR="00757482" w:rsidRDefault="00757482" w:rsidP="00103CE4">
      <w:pPr>
        <w:jc w:val="both"/>
      </w:pPr>
    </w:p>
    <w:p w:rsidR="00A93C0D" w:rsidRDefault="00CC438F" w:rsidP="00CD5D34">
      <w:pPr>
        <w:pStyle w:val="Heading1"/>
        <w:numPr>
          <w:ilvl w:val="2"/>
          <w:numId w:val="6"/>
        </w:numPr>
        <w:rPr>
          <w:b w:val="0"/>
        </w:rPr>
      </w:pPr>
      <w:r w:rsidRPr="00CC438F">
        <w:rPr>
          <w:b w:val="0"/>
        </w:rPr>
        <w:lastRenderedPageBreak/>
        <w:t xml:space="preserve"> </w:t>
      </w:r>
      <w:bookmarkStart w:id="121" w:name="_Toc289000977"/>
      <w:bookmarkStart w:id="122" w:name="_Toc289001236"/>
      <w:bookmarkStart w:id="123" w:name="_Toc296882247"/>
      <w:r w:rsidR="00A93C0D" w:rsidRPr="00CC438F">
        <w:rPr>
          <w:b w:val="0"/>
        </w:rPr>
        <w:t xml:space="preserve">Allowance for </w:t>
      </w:r>
      <w:r w:rsidRPr="00CC438F">
        <w:rPr>
          <w:b w:val="0"/>
        </w:rPr>
        <w:t xml:space="preserve">Arrival </w:t>
      </w:r>
      <w:r w:rsidR="00A93C0D" w:rsidRPr="00CC438F">
        <w:rPr>
          <w:b w:val="0"/>
        </w:rPr>
        <w:t>Randomness</w:t>
      </w:r>
      <w:bookmarkEnd w:id="121"/>
      <w:bookmarkEnd w:id="122"/>
      <w:bookmarkEnd w:id="123"/>
    </w:p>
    <w:p w:rsidR="00D96227" w:rsidRPr="00BF50C0" w:rsidRDefault="00D96227" w:rsidP="00BF50C0">
      <w:pPr>
        <w:jc w:val="both"/>
        <w:rPr>
          <w:rFonts w:ascii="Times New Roman" w:hAnsi="Times New Roman" w:cs="Times New Roman"/>
        </w:rPr>
      </w:pPr>
      <w:r w:rsidRPr="00BF50C0">
        <w:rPr>
          <w:rFonts w:ascii="Times New Roman" w:hAnsi="Times New Roman" w:cs="Times New Roman"/>
        </w:rPr>
        <w:t>If all dwell times were uniform and the inter</w:t>
      </w:r>
      <w:r w:rsidR="00757482">
        <w:rPr>
          <w:rFonts w:ascii="Times New Roman" w:hAnsi="Times New Roman" w:cs="Times New Roman"/>
        </w:rPr>
        <w:t>-</w:t>
      </w:r>
      <w:r w:rsidRPr="00BF50C0">
        <w:rPr>
          <w:rFonts w:ascii="Times New Roman" w:hAnsi="Times New Roman" w:cs="Times New Roman"/>
        </w:rPr>
        <w:t xml:space="preserve">arrival rate between buses were constant, the capacity calculation in buses per hour </w:t>
      </w:r>
      <w:r w:rsidR="0084465F" w:rsidRPr="00BF50C0">
        <w:rPr>
          <w:rFonts w:ascii="Times New Roman" w:hAnsi="Times New Roman" w:cs="Times New Roman"/>
        </w:rPr>
        <w:t xml:space="preserve">for a single berth </w:t>
      </w:r>
      <w:r w:rsidRPr="00BF50C0">
        <w:rPr>
          <w:rFonts w:ascii="Times New Roman" w:hAnsi="Times New Roman" w:cs="Times New Roman"/>
        </w:rPr>
        <w:t xml:space="preserve">would simply be a matter of dividing 3,600 (the number of seconds per hour) by the minimum </w:t>
      </w:r>
      <w:r w:rsidR="0084465F" w:rsidRPr="00BF50C0">
        <w:rPr>
          <w:rFonts w:ascii="Times New Roman" w:hAnsi="Times New Roman" w:cs="Times New Roman"/>
        </w:rPr>
        <w:t xml:space="preserve">service </w:t>
      </w:r>
      <w:r w:rsidRPr="00BF50C0">
        <w:rPr>
          <w:rFonts w:ascii="Times New Roman" w:hAnsi="Times New Roman" w:cs="Times New Roman"/>
        </w:rPr>
        <w:t xml:space="preserve">time between </w:t>
      </w:r>
      <w:r w:rsidR="00BF50C0" w:rsidRPr="00BF50C0">
        <w:rPr>
          <w:rFonts w:ascii="Times New Roman" w:hAnsi="Times New Roman" w:cs="Times New Roman"/>
        </w:rPr>
        <w:t>successive buses. However, randomness in these two characteristics requires that additional time be allocated to avoid bus-to-bus conflict. The higher this buffer time, the lower the probability that arriving buses will be blocked from entering the station.</w:t>
      </w:r>
    </w:p>
    <w:p w:rsidR="00A93C0D" w:rsidRDefault="00A93C0D" w:rsidP="00A93C0D">
      <w:pPr>
        <w:jc w:val="both"/>
        <w:rPr>
          <w:rFonts w:ascii="Times New Roman" w:hAnsi="Times New Roman" w:cs="Times New Roman"/>
        </w:rPr>
      </w:pPr>
      <w:r>
        <w:rPr>
          <w:rFonts w:ascii="Times New Roman" w:hAnsi="Times New Roman" w:cs="Times New Roman"/>
        </w:rPr>
        <w:t xml:space="preserve">In the case of the two critical stops, there is concern about buses not being able to enter the queuing space associated with the </w:t>
      </w:r>
      <w:r w:rsidR="00A30A6B">
        <w:rPr>
          <w:rFonts w:ascii="Times New Roman" w:hAnsi="Times New Roman" w:cs="Times New Roman"/>
        </w:rPr>
        <w:t>vagon</w:t>
      </w:r>
      <w:r>
        <w:rPr>
          <w:rFonts w:ascii="Times New Roman" w:hAnsi="Times New Roman" w:cs="Times New Roman"/>
        </w:rPr>
        <w:t>s, since this will cause waiting buses to occupy the bypass lane, impeding the flow of buses which bypass the stop. Further at very high failure rates, there is a concern that delays to through buses will propagate and cause growing queues of arriving buses. For the purpose of this discussion a very low failure r</w:t>
      </w:r>
      <w:r w:rsidR="000A1BD7">
        <w:rPr>
          <w:rFonts w:ascii="Times New Roman" w:hAnsi="Times New Roman" w:cs="Times New Roman"/>
        </w:rPr>
        <w:t>a</w:t>
      </w:r>
      <w:r>
        <w:rPr>
          <w:rFonts w:ascii="Times New Roman" w:hAnsi="Times New Roman" w:cs="Times New Roman"/>
        </w:rPr>
        <w:t xml:space="preserve">te of </w:t>
      </w:r>
      <w:r w:rsidR="00294A06">
        <w:rPr>
          <w:rFonts w:ascii="Times New Roman" w:hAnsi="Times New Roman" w:cs="Times New Roman"/>
        </w:rPr>
        <w:t>10</w:t>
      </w:r>
      <w:r>
        <w:rPr>
          <w:rFonts w:ascii="Times New Roman" w:hAnsi="Times New Roman" w:cs="Times New Roman"/>
        </w:rPr>
        <w:t>% was assumed</w:t>
      </w:r>
      <w:r w:rsidR="007F61E4">
        <w:rPr>
          <w:rFonts w:ascii="Times New Roman" w:hAnsi="Times New Roman" w:cs="Times New Roman"/>
        </w:rPr>
        <w:t xml:space="preserve"> for buses which might impede through buses</w:t>
      </w:r>
      <w:r>
        <w:rPr>
          <w:rFonts w:ascii="Times New Roman" w:hAnsi="Times New Roman" w:cs="Times New Roman"/>
        </w:rPr>
        <w:t xml:space="preserve">.  </w:t>
      </w:r>
    </w:p>
    <w:p w:rsidR="00DA2FFF" w:rsidRDefault="00A93C0D" w:rsidP="00757482">
      <w:pPr>
        <w:jc w:val="both"/>
        <w:rPr>
          <w:rFonts w:ascii="Arial" w:hAnsi="Arial" w:cs="Arial"/>
          <w:b/>
          <w:sz w:val="24"/>
          <w:szCs w:val="24"/>
        </w:rPr>
      </w:pPr>
      <w:r w:rsidRPr="005C543A">
        <w:rPr>
          <w:rFonts w:ascii="Times New Roman" w:hAnsi="Times New Roman" w:cs="Times New Roman"/>
        </w:rPr>
        <w:t xml:space="preserve">Using data captured electronically by </w:t>
      </w:r>
      <w:r w:rsidR="00A30A6B">
        <w:rPr>
          <w:rFonts w:ascii="Times New Roman" w:hAnsi="Times New Roman" w:cs="Times New Roman"/>
        </w:rPr>
        <w:t>T</w:t>
      </w:r>
      <w:r w:rsidR="00671DCD">
        <w:rPr>
          <w:rFonts w:ascii="Times New Roman" w:hAnsi="Times New Roman" w:cs="Times New Roman"/>
        </w:rPr>
        <w:t>ransmilenio</w:t>
      </w:r>
      <w:r w:rsidRPr="005C543A">
        <w:rPr>
          <w:rFonts w:ascii="Times New Roman" w:hAnsi="Times New Roman" w:cs="Times New Roman"/>
        </w:rPr>
        <w:t xml:space="preserve">, the following estimates of coefficient of variation of </w:t>
      </w:r>
      <w:r w:rsidRPr="00462D9F">
        <w:rPr>
          <w:rFonts w:ascii="Times New Roman" w:hAnsi="Times New Roman" w:cs="Times New Roman"/>
        </w:rPr>
        <w:t xml:space="preserve">headway </w:t>
      </w:r>
      <w:r w:rsidR="00294A06">
        <w:rPr>
          <w:rFonts w:ascii="Times New Roman" w:hAnsi="Times New Roman" w:cs="Times New Roman"/>
        </w:rPr>
        <w:t xml:space="preserve">and dwell time </w:t>
      </w:r>
      <w:r w:rsidRPr="00462D9F">
        <w:rPr>
          <w:rFonts w:ascii="Times New Roman" w:hAnsi="Times New Roman" w:cs="Times New Roman"/>
        </w:rPr>
        <w:t>were determined</w:t>
      </w:r>
      <w:r w:rsidR="00462D9F" w:rsidRPr="00462D9F">
        <w:rPr>
          <w:rFonts w:ascii="Times New Roman" w:hAnsi="Times New Roman" w:cs="Times New Roman"/>
        </w:rPr>
        <w:t xml:space="preserve"> (</w:t>
      </w:r>
      <w:r w:rsidR="004668C0">
        <w:fldChar w:fldCharType="begin"/>
      </w:r>
      <w:r w:rsidR="004668C0">
        <w:instrText xml:space="preserve"> REF _Ref289000262 \h  \* MERGEFORMAT </w:instrText>
      </w:r>
      <w:r w:rsidR="004668C0">
        <w:fldChar w:fldCharType="separate"/>
      </w:r>
      <w:r w:rsidR="007B2CE2" w:rsidRPr="007B2CE2">
        <w:rPr>
          <w:rFonts w:ascii="Times New Roman" w:hAnsi="Times New Roman" w:cs="Times New Roman"/>
        </w:rPr>
        <w:t>Table 2</w:t>
      </w:r>
      <w:r w:rsidR="004668C0">
        <w:fldChar w:fldCharType="end"/>
      </w:r>
      <w:r w:rsidR="00462D9F" w:rsidRPr="00462D9F">
        <w:rPr>
          <w:rFonts w:ascii="Times New Roman" w:hAnsi="Times New Roman" w:cs="Times New Roman"/>
        </w:rPr>
        <w:t>).</w:t>
      </w:r>
      <w:r w:rsidRPr="00462D9F">
        <w:rPr>
          <w:rFonts w:ascii="Times New Roman" w:hAnsi="Times New Roman" w:cs="Times New Roman"/>
        </w:rPr>
        <w:t xml:space="preserve"> </w:t>
      </w:r>
      <w:bookmarkStart w:id="124" w:name="_Toc289001281"/>
      <w:bookmarkStart w:id="125" w:name="_Toc289023470"/>
    </w:p>
    <w:p w:rsidR="00462D9F" w:rsidRDefault="00DA2FFF" w:rsidP="00DA2FFF">
      <w:pPr>
        <w:jc w:val="center"/>
        <w:rPr>
          <w:rFonts w:ascii="Arial" w:hAnsi="Arial" w:cs="Arial"/>
          <w:b/>
          <w:sz w:val="24"/>
          <w:szCs w:val="24"/>
        </w:rPr>
      </w:pPr>
      <w:r w:rsidRPr="00DA2FFF">
        <w:rPr>
          <w:rFonts w:ascii="Arial" w:hAnsi="Arial" w:cs="Arial"/>
          <w:b/>
          <w:sz w:val="24"/>
          <w:szCs w:val="24"/>
        </w:rPr>
        <w:t xml:space="preserve">Table </w:t>
      </w:r>
      <w:r w:rsidR="00023CA0" w:rsidRPr="00DA2FFF">
        <w:rPr>
          <w:rFonts w:ascii="Arial" w:hAnsi="Arial" w:cs="Arial"/>
          <w:b/>
          <w:sz w:val="24"/>
          <w:szCs w:val="24"/>
        </w:rPr>
        <w:fldChar w:fldCharType="begin"/>
      </w:r>
      <w:r w:rsidRPr="00DA2FFF">
        <w:rPr>
          <w:rFonts w:ascii="Arial" w:hAnsi="Arial" w:cs="Arial"/>
          <w:b/>
          <w:sz w:val="24"/>
          <w:szCs w:val="24"/>
        </w:rPr>
        <w:instrText xml:space="preserve"> SEQ Table \* ARABIC </w:instrText>
      </w:r>
      <w:r w:rsidR="00023CA0" w:rsidRPr="00DA2FFF">
        <w:rPr>
          <w:rFonts w:ascii="Arial" w:hAnsi="Arial" w:cs="Arial"/>
          <w:b/>
          <w:sz w:val="24"/>
          <w:szCs w:val="24"/>
        </w:rPr>
        <w:fldChar w:fldCharType="separate"/>
      </w:r>
      <w:r w:rsidRPr="00DA2FFF">
        <w:rPr>
          <w:rFonts w:ascii="Arial" w:hAnsi="Arial" w:cs="Arial"/>
          <w:b/>
          <w:sz w:val="24"/>
          <w:szCs w:val="24"/>
        </w:rPr>
        <w:t>2</w:t>
      </w:r>
      <w:r w:rsidR="00023CA0" w:rsidRPr="00DA2FFF">
        <w:rPr>
          <w:rFonts w:ascii="Arial" w:hAnsi="Arial" w:cs="Arial"/>
          <w:b/>
          <w:sz w:val="24"/>
          <w:szCs w:val="24"/>
        </w:rPr>
        <w:fldChar w:fldCharType="end"/>
      </w:r>
      <w:r w:rsidRPr="00DA2FFF">
        <w:rPr>
          <w:rFonts w:ascii="Arial" w:hAnsi="Arial" w:cs="Arial"/>
          <w:b/>
          <w:sz w:val="24"/>
          <w:szCs w:val="24"/>
        </w:rPr>
        <w:t xml:space="preserve"> -</w:t>
      </w:r>
      <w:r w:rsidR="00023CA0" w:rsidRPr="00DA2FFF">
        <w:rPr>
          <w:rFonts w:ascii="Arial" w:hAnsi="Arial" w:cs="Arial"/>
          <w:b/>
          <w:sz w:val="24"/>
          <w:szCs w:val="24"/>
        </w:rPr>
        <w:fldChar w:fldCharType="begin"/>
      </w:r>
      <w:r w:rsidR="00D323E8" w:rsidRPr="00DA2FFF">
        <w:rPr>
          <w:rFonts w:ascii="Arial" w:hAnsi="Arial" w:cs="Arial"/>
          <w:b/>
          <w:sz w:val="24"/>
          <w:szCs w:val="24"/>
        </w:rPr>
        <w:instrText xml:space="preserve"> STYLEREF 1 \s </w:instrText>
      </w:r>
      <w:r w:rsidR="00023CA0" w:rsidRPr="00DA2FFF">
        <w:rPr>
          <w:rFonts w:ascii="Arial" w:hAnsi="Arial" w:cs="Arial"/>
          <w:b/>
          <w:sz w:val="24"/>
          <w:szCs w:val="24"/>
        </w:rPr>
        <w:fldChar w:fldCharType="end"/>
      </w:r>
      <w:r w:rsidR="002E7C15" w:rsidRPr="00DA2FFF">
        <w:rPr>
          <w:rFonts w:ascii="Arial" w:hAnsi="Arial" w:cs="Arial"/>
          <w:b/>
          <w:sz w:val="24"/>
          <w:szCs w:val="24"/>
        </w:rPr>
        <w:t>V</w:t>
      </w:r>
      <w:r w:rsidR="00462D9F" w:rsidRPr="00DA2FFF">
        <w:rPr>
          <w:rFonts w:ascii="Arial" w:hAnsi="Arial" w:cs="Arial"/>
          <w:b/>
          <w:sz w:val="24"/>
          <w:szCs w:val="24"/>
        </w:rPr>
        <w:t xml:space="preserve">ariability of </w:t>
      </w:r>
      <w:r w:rsidR="00BF50C0">
        <w:rPr>
          <w:rFonts w:ascii="Arial" w:hAnsi="Arial" w:cs="Arial"/>
          <w:b/>
          <w:sz w:val="24"/>
          <w:szCs w:val="24"/>
        </w:rPr>
        <w:t>Service</w:t>
      </w:r>
      <w:r w:rsidR="00462D9F" w:rsidRPr="00DA2FFF">
        <w:rPr>
          <w:rFonts w:ascii="Arial" w:hAnsi="Arial" w:cs="Arial"/>
          <w:b/>
          <w:sz w:val="24"/>
          <w:szCs w:val="24"/>
        </w:rPr>
        <w:t xml:space="preserve"> </w:t>
      </w:r>
      <w:r w:rsidR="002E7C15" w:rsidRPr="00DA2FFF">
        <w:rPr>
          <w:rFonts w:ascii="Arial" w:hAnsi="Arial" w:cs="Arial"/>
          <w:b/>
          <w:sz w:val="24"/>
          <w:szCs w:val="24"/>
        </w:rPr>
        <w:t>T</w:t>
      </w:r>
      <w:r w:rsidR="00462D9F" w:rsidRPr="00DA2FFF">
        <w:rPr>
          <w:rFonts w:ascii="Arial" w:hAnsi="Arial" w:cs="Arial"/>
          <w:b/>
          <w:sz w:val="24"/>
          <w:szCs w:val="24"/>
        </w:rPr>
        <w:t xml:space="preserve">ime and </w:t>
      </w:r>
      <w:r w:rsidR="002E7C15" w:rsidRPr="00DA2FFF">
        <w:rPr>
          <w:rFonts w:ascii="Arial" w:hAnsi="Arial" w:cs="Arial"/>
          <w:b/>
          <w:sz w:val="24"/>
          <w:szCs w:val="24"/>
        </w:rPr>
        <w:t>H</w:t>
      </w:r>
      <w:r w:rsidR="00462D9F" w:rsidRPr="00DA2FFF">
        <w:rPr>
          <w:rFonts w:ascii="Arial" w:hAnsi="Arial" w:cs="Arial"/>
          <w:b/>
          <w:sz w:val="24"/>
          <w:szCs w:val="24"/>
        </w:rPr>
        <w:t>eadway</w:t>
      </w:r>
      <w:bookmarkEnd w:id="124"/>
      <w:bookmarkEnd w:id="125"/>
    </w:p>
    <w:tbl>
      <w:tblPr>
        <w:tblStyle w:val="LightGrid-Accent12"/>
        <w:tblW w:w="4871" w:type="dxa"/>
        <w:jc w:val="center"/>
        <w:tblLook w:val="04A0" w:firstRow="1" w:lastRow="0" w:firstColumn="1" w:lastColumn="0" w:noHBand="0" w:noVBand="1"/>
      </w:tblPr>
      <w:tblGrid>
        <w:gridCol w:w="1424"/>
        <w:gridCol w:w="1080"/>
        <w:gridCol w:w="1117"/>
        <w:gridCol w:w="1250"/>
      </w:tblGrid>
      <w:tr w:rsidR="00294A06" w:rsidRPr="00294A06" w:rsidTr="00294A06">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1424" w:type="dxa"/>
            <w:noWrap/>
            <w:hideMark/>
          </w:tcPr>
          <w:p w:rsidR="00294A06" w:rsidRPr="00294A06" w:rsidRDefault="00294A06" w:rsidP="00294A06">
            <w:pPr>
              <w:rPr>
                <w:rFonts w:ascii="Arial" w:eastAsia="Times New Roman" w:hAnsi="Arial" w:cs="Arial"/>
                <w:sz w:val="20"/>
                <w:szCs w:val="20"/>
                <w:lang w:bidi="ar-SA"/>
              </w:rPr>
            </w:pPr>
          </w:p>
        </w:tc>
        <w:tc>
          <w:tcPr>
            <w:tcW w:w="1080" w:type="dxa"/>
            <w:noWrap/>
            <w:hideMark/>
          </w:tcPr>
          <w:p w:rsidR="00294A06" w:rsidRPr="00294A06" w:rsidRDefault="00294A06" w:rsidP="00294A0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294A06">
              <w:rPr>
                <w:rFonts w:ascii="Arial" w:eastAsia="Times New Roman" w:hAnsi="Arial" w:cs="Arial"/>
                <w:sz w:val="20"/>
                <w:szCs w:val="20"/>
                <w:lang w:bidi="ar-SA"/>
              </w:rPr>
              <w:t>Mean (sec.)</w:t>
            </w:r>
          </w:p>
        </w:tc>
        <w:tc>
          <w:tcPr>
            <w:tcW w:w="1117" w:type="dxa"/>
            <w:hideMark/>
          </w:tcPr>
          <w:p w:rsidR="00294A06" w:rsidRPr="00294A06" w:rsidRDefault="00294A06" w:rsidP="00294A0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294A06">
              <w:rPr>
                <w:rFonts w:ascii="Arial" w:eastAsia="Times New Roman" w:hAnsi="Arial" w:cs="Arial"/>
                <w:sz w:val="20"/>
                <w:szCs w:val="20"/>
                <w:lang w:bidi="ar-SA"/>
              </w:rPr>
              <w:t>Standard Deviation (sec.)</w:t>
            </w:r>
          </w:p>
        </w:tc>
        <w:tc>
          <w:tcPr>
            <w:tcW w:w="1250" w:type="dxa"/>
            <w:hideMark/>
          </w:tcPr>
          <w:p w:rsidR="00294A06" w:rsidRPr="00294A06" w:rsidRDefault="00294A06" w:rsidP="00294A06">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294A06">
              <w:rPr>
                <w:rFonts w:ascii="Arial" w:eastAsia="Times New Roman" w:hAnsi="Arial" w:cs="Arial"/>
                <w:sz w:val="20"/>
                <w:szCs w:val="20"/>
                <w:lang w:bidi="ar-SA"/>
              </w:rPr>
              <w:t>Coefficient of Variation</w:t>
            </w:r>
          </w:p>
        </w:tc>
      </w:tr>
      <w:tr w:rsidR="00294A06" w:rsidRPr="00294A06" w:rsidTr="00294A0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24" w:type="dxa"/>
            <w:noWrap/>
            <w:hideMark/>
          </w:tcPr>
          <w:p w:rsidR="00294A06" w:rsidRPr="00294A06" w:rsidRDefault="00294A06" w:rsidP="00294A06">
            <w:pPr>
              <w:rPr>
                <w:rFonts w:ascii="Arial" w:eastAsia="Times New Roman" w:hAnsi="Arial" w:cs="Arial"/>
                <w:sz w:val="20"/>
                <w:szCs w:val="20"/>
                <w:lang w:bidi="ar-SA"/>
              </w:rPr>
            </w:pPr>
            <w:r w:rsidRPr="00294A06">
              <w:rPr>
                <w:rFonts w:ascii="Arial" w:eastAsia="Times New Roman" w:hAnsi="Arial" w:cs="Arial"/>
                <w:sz w:val="20"/>
                <w:szCs w:val="20"/>
                <w:lang w:bidi="ar-SA"/>
              </w:rPr>
              <w:t>Headway</w:t>
            </w:r>
          </w:p>
        </w:tc>
        <w:tc>
          <w:tcPr>
            <w:tcW w:w="1080" w:type="dxa"/>
            <w:noWrap/>
            <w:hideMark/>
          </w:tcPr>
          <w:p w:rsidR="00294A06" w:rsidRPr="00294A06" w:rsidRDefault="00294A06" w:rsidP="00294A0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294A06">
              <w:rPr>
                <w:rFonts w:ascii="Arial" w:eastAsia="Times New Roman" w:hAnsi="Arial" w:cs="Arial"/>
                <w:sz w:val="20"/>
                <w:szCs w:val="20"/>
                <w:lang w:bidi="ar-SA"/>
              </w:rPr>
              <w:t>55</w:t>
            </w:r>
          </w:p>
        </w:tc>
        <w:tc>
          <w:tcPr>
            <w:tcW w:w="1117" w:type="dxa"/>
            <w:noWrap/>
            <w:hideMark/>
          </w:tcPr>
          <w:p w:rsidR="00294A06" w:rsidRPr="00294A06" w:rsidRDefault="00294A06" w:rsidP="00294A0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294A06">
              <w:rPr>
                <w:rFonts w:ascii="Arial" w:eastAsia="Times New Roman" w:hAnsi="Arial" w:cs="Arial"/>
                <w:sz w:val="20"/>
                <w:szCs w:val="20"/>
                <w:lang w:bidi="ar-SA"/>
              </w:rPr>
              <w:t>51</w:t>
            </w:r>
          </w:p>
        </w:tc>
        <w:tc>
          <w:tcPr>
            <w:tcW w:w="1250" w:type="dxa"/>
            <w:noWrap/>
            <w:hideMark/>
          </w:tcPr>
          <w:p w:rsidR="00294A06" w:rsidRPr="00294A06" w:rsidRDefault="00294A06" w:rsidP="00294A0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294A06">
              <w:rPr>
                <w:rFonts w:ascii="Arial" w:eastAsia="Times New Roman" w:hAnsi="Arial" w:cs="Arial"/>
                <w:sz w:val="20"/>
                <w:szCs w:val="20"/>
                <w:lang w:bidi="ar-SA"/>
              </w:rPr>
              <w:t>0.93</w:t>
            </w:r>
          </w:p>
        </w:tc>
      </w:tr>
      <w:tr w:rsidR="00294A06" w:rsidRPr="00294A06" w:rsidTr="00294A06">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24" w:type="dxa"/>
            <w:noWrap/>
            <w:hideMark/>
          </w:tcPr>
          <w:p w:rsidR="00294A06" w:rsidRPr="00294A06" w:rsidRDefault="00BF50C0" w:rsidP="00BF50C0">
            <w:pPr>
              <w:rPr>
                <w:rFonts w:ascii="Arial" w:eastAsia="Times New Roman" w:hAnsi="Arial" w:cs="Arial"/>
                <w:sz w:val="20"/>
                <w:szCs w:val="20"/>
                <w:lang w:bidi="ar-SA"/>
              </w:rPr>
            </w:pPr>
            <w:r>
              <w:rPr>
                <w:rFonts w:ascii="Arial" w:eastAsia="Times New Roman" w:hAnsi="Arial" w:cs="Arial"/>
                <w:sz w:val="20"/>
                <w:szCs w:val="20"/>
                <w:lang w:bidi="ar-SA"/>
              </w:rPr>
              <w:t xml:space="preserve">Service </w:t>
            </w:r>
            <w:r w:rsidR="00294A06" w:rsidRPr="00294A06">
              <w:rPr>
                <w:rFonts w:ascii="Arial" w:eastAsia="Times New Roman" w:hAnsi="Arial" w:cs="Arial"/>
                <w:sz w:val="20"/>
                <w:szCs w:val="20"/>
                <w:lang w:bidi="ar-SA"/>
              </w:rPr>
              <w:t>time</w:t>
            </w:r>
          </w:p>
        </w:tc>
        <w:tc>
          <w:tcPr>
            <w:tcW w:w="1080" w:type="dxa"/>
            <w:noWrap/>
            <w:hideMark/>
          </w:tcPr>
          <w:p w:rsidR="00294A06" w:rsidRPr="00294A06" w:rsidRDefault="00BF50C0" w:rsidP="00294A0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40</w:t>
            </w:r>
          </w:p>
        </w:tc>
        <w:tc>
          <w:tcPr>
            <w:tcW w:w="1117" w:type="dxa"/>
            <w:noWrap/>
            <w:hideMark/>
          </w:tcPr>
          <w:p w:rsidR="00294A06" w:rsidRPr="00294A06" w:rsidRDefault="008B3A4A" w:rsidP="008B3A4A">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12</w:t>
            </w:r>
          </w:p>
        </w:tc>
        <w:tc>
          <w:tcPr>
            <w:tcW w:w="1250" w:type="dxa"/>
            <w:noWrap/>
            <w:hideMark/>
          </w:tcPr>
          <w:p w:rsidR="00294A06" w:rsidRPr="00294A06" w:rsidRDefault="008B3A4A" w:rsidP="00294A0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0.30</w:t>
            </w:r>
          </w:p>
        </w:tc>
      </w:tr>
    </w:tbl>
    <w:p w:rsidR="00294A06" w:rsidRDefault="00294A06" w:rsidP="00DA2FFF">
      <w:pPr>
        <w:jc w:val="center"/>
        <w:rPr>
          <w:rFonts w:ascii="Arial" w:hAnsi="Arial" w:cs="Arial"/>
          <w:b/>
          <w:sz w:val="24"/>
          <w:szCs w:val="24"/>
        </w:rPr>
      </w:pPr>
    </w:p>
    <w:p w:rsidR="00671DCD" w:rsidRPr="00671DCD" w:rsidRDefault="00671DCD" w:rsidP="00A93C0D">
      <w:pPr>
        <w:jc w:val="both"/>
        <w:rPr>
          <w:rFonts w:ascii="Times New Roman" w:hAnsi="Times New Roman" w:cs="Times New Roman"/>
        </w:rPr>
      </w:pPr>
      <w:r w:rsidRPr="00671DCD">
        <w:rPr>
          <w:rFonts w:ascii="Times New Roman" w:hAnsi="Times New Roman" w:cs="Times New Roman"/>
        </w:rPr>
        <w:t>The tables in Chapter 3 for multiple berth stops were used to determine the capacity of each of the vagons.</w:t>
      </w:r>
      <w:r w:rsidR="00294A06">
        <w:rPr>
          <w:rFonts w:ascii="Times New Roman" w:hAnsi="Times New Roman" w:cs="Times New Roman"/>
        </w:rPr>
        <w:t xml:space="preserve"> </w:t>
      </w:r>
      <w:r w:rsidR="008B3A4A">
        <w:rPr>
          <w:rFonts w:ascii="Times New Roman" w:hAnsi="Times New Roman" w:cs="Times New Roman"/>
        </w:rPr>
        <w:t>In using the tables,</w:t>
      </w:r>
      <w:r w:rsidR="008B3A4A" w:rsidRPr="008B3A4A">
        <w:rPr>
          <w:rFonts w:ascii="Times New Roman" w:hAnsi="Times New Roman" w:cs="Times New Roman"/>
        </w:rPr>
        <w:t xml:space="preserve"> </w:t>
      </w:r>
      <w:r w:rsidR="008B3A4A">
        <w:rPr>
          <w:rFonts w:ascii="Times New Roman" w:hAnsi="Times New Roman" w:cs="Times New Roman"/>
        </w:rPr>
        <w:t xml:space="preserve">the high level of headway coefficient of variation (0.8) and the low level of headway coefficient of variation (0.4) was assumed. In one of the key stops (Calle 76), there is a traffic signal which impedes the free flow of buses at the station.  </w:t>
      </w:r>
      <w:r w:rsidR="00294A06">
        <w:rPr>
          <w:rFonts w:ascii="Times New Roman" w:hAnsi="Times New Roman" w:cs="Times New Roman"/>
        </w:rPr>
        <w:t>This is discussed below.</w:t>
      </w:r>
    </w:p>
    <w:p w:rsidR="00A93C0D" w:rsidRDefault="00515ECC" w:rsidP="00CD5D34">
      <w:pPr>
        <w:pStyle w:val="Heading1"/>
        <w:numPr>
          <w:ilvl w:val="2"/>
          <w:numId w:val="6"/>
        </w:numPr>
        <w:rPr>
          <w:b w:val="0"/>
        </w:rPr>
      </w:pPr>
      <w:bookmarkStart w:id="126" w:name="_Toc289000978"/>
      <w:bookmarkStart w:id="127" w:name="_Toc289001237"/>
      <w:bookmarkStart w:id="128" w:name="_Toc296882248"/>
      <w:r w:rsidRPr="00CC438F">
        <w:rPr>
          <w:b w:val="0"/>
        </w:rPr>
        <w:t xml:space="preserve">Traffic Signal </w:t>
      </w:r>
      <w:r w:rsidR="00CD5D34" w:rsidRPr="00CC438F">
        <w:rPr>
          <w:b w:val="0"/>
        </w:rPr>
        <w:t>I</w:t>
      </w:r>
      <w:r w:rsidRPr="00CC438F">
        <w:rPr>
          <w:b w:val="0"/>
        </w:rPr>
        <w:t>nterference</w:t>
      </w:r>
      <w:bookmarkEnd w:id="126"/>
      <w:bookmarkEnd w:id="127"/>
      <w:bookmarkEnd w:id="128"/>
    </w:p>
    <w:p w:rsidR="00671DCD" w:rsidRDefault="000A1BD7" w:rsidP="00555042">
      <w:pPr>
        <w:jc w:val="both"/>
        <w:rPr>
          <w:rFonts w:ascii="Times New Roman" w:hAnsi="Times New Roman" w:cs="Times New Roman"/>
        </w:rPr>
      </w:pPr>
      <w:r w:rsidRPr="00CD5D34">
        <w:rPr>
          <w:rFonts w:ascii="Times New Roman" w:hAnsi="Times New Roman" w:cs="Times New Roman"/>
        </w:rPr>
        <w:t xml:space="preserve">At </w:t>
      </w:r>
      <w:r w:rsidR="00671DCD">
        <w:rPr>
          <w:rFonts w:ascii="Times New Roman" w:hAnsi="Times New Roman" w:cs="Times New Roman"/>
        </w:rPr>
        <w:t xml:space="preserve">Calle </w:t>
      </w:r>
      <w:r w:rsidRPr="00CD5D34">
        <w:rPr>
          <w:rFonts w:ascii="Times New Roman" w:hAnsi="Times New Roman" w:cs="Times New Roman"/>
        </w:rPr>
        <w:t>100, the stop on the arterial, there is no traffic signal interference.</w:t>
      </w:r>
      <w:r w:rsidR="00515ECC" w:rsidRPr="00CD5D34">
        <w:rPr>
          <w:rFonts w:ascii="Times New Roman" w:hAnsi="Times New Roman" w:cs="Times New Roman"/>
        </w:rPr>
        <w:t xml:space="preserve"> </w:t>
      </w:r>
      <w:r w:rsidRPr="00CD5D34">
        <w:rPr>
          <w:rFonts w:ascii="Times New Roman" w:hAnsi="Times New Roman" w:cs="Times New Roman"/>
        </w:rPr>
        <w:t xml:space="preserve">On the other hand, </w:t>
      </w:r>
      <w:r w:rsidR="00671DCD">
        <w:rPr>
          <w:rFonts w:ascii="Times New Roman" w:hAnsi="Times New Roman" w:cs="Times New Roman"/>
        </w:rPr>
        <w:t>Calle</w:t>
      </w:r>
      <w:r w:rsidR="00515ECC" w:rsidRPr="00CD5D34">
        <w:rPr>
          <w:rFonts w:ascii="Times New Roman" w:hAnsi="Times New Roman" w:cs="Times New Roman"/>
        </w:rPr>
        <w:t xml:space="preserve"> </w:t>
      </w:r>
      <w:r w:rsidR="00370698">
        <w:rPr>
          <w:rFonts w:ascii="Times New Roman" w:hAnsi="Times New Roman" w:cs="Times New Roman"/>
        </w:rPr>
        <w:t>76</w:t>
      </w:r>
      <w:r w:rsidRPr="00CD5D34">
        <w:rPr>
          <w:rFonts w:ascii="Times New Roman" w:hAnsi="Times New Roman" w:cs="Times New Roman"/>
        </w:rPr>
        <w:t>, the downtown stop</w:t>
      </w:r>
      <w:r w:rsidR="00671DCD">
        <w:rPr>
          <w:rFonts w:ascii="Times New Roman" w:hAnsi="Times New Roman" w:cs="Times New Roman"/>
        </w:rPr>
        <w:t>,</w:t>
      </w:r>
      <w:r w:rsidR="00515ECC" w:rsidRPr="00CD5D34">
        <w:rPr>
          <w:rFonts w:ascii="Times New Roman" w:hAnsi="Times New Roman" w:cs="Times New Roman"/>
        </w:rPr>
        <w:t xml:space="preserve"> is </w:t>
      </w:r>
      <w:r w:rsidRPr="00CD5D34">
        <w:rPr>
          <w:rFonts w:ascii="Times New Roman" w:hAnsi="Times New Roman" w:cs="Times New Roman"/>
        </w:rPr>
        <w:t xml:space="preserve">located </w:t>
      </w:r>
      <w:r w:rsidR="00515ECC" w:rsidRPr="00CD5D34">
        <w:rPr>
          <w:rFonts w:ascii="Times New Roman" w:hAnsi="Times New Roman" w:cs="Times New Roman"/>
        </w:rPr>
        <w:t xml:space="preserve">at a major cross street with a traffic signal at either end. </w:t>
      </w:r>
      <w:r w:rsidRPr="00CD5D34">
        <w:rPr>
          <w:rFonts w:ascii="Times New Roman" w:hAnsi="Times New Roman" w:cs="Times New Roman"/>
        </w:rPr>
        <w:t xml:space="preserve"> At the south end of the stop, there is a space approximately one-bus long beyond the f</w:t>
      </w:r>
      <w:r w:rsidR="00671DCD">
        <w:rPr>
          <w:rFonts w:ascii="Times New Roman" w:hAnsi="Times New Roman" w:cs="Times New Roman"/>
        </w:rPr>
        <w:t>irst</w:t>
      </w:r>
      <w:r w:rsidRPr="00CD5D34">
        <w:rPr>
          <w:rFonts w:ascii="Times New Roman" w:hAnsi="Times New Roman" w:cs="Times New Roman"/>
        </w:rPr>
        <w:t xml:space="preserve"> loading area. </w:t>
      </w:r>
      <w:r w:rsidR="00555042" w:rsidRPr="00CD5D34">
        <w:rPr>
          <w:rFonts w:ascii="Times New Roman" w:hAnsi="Times New Roman" w:cs="Times New Roman"/>
        </w:rPr>
        <w:t xml:space="preserve">This should result in minimal interference. At the north end of the platform, there is no such space and the </w:t>
      </w:r>
      <w:r w:rsidR="00515ECC" w:rsidRPr="00CD5D34">
        <w:rPr>
          <w:rFonts w:ascii="Times New Roman" w:hAnsi="Times New Roman" w:cs="Times New Roman"/>
        </w:rPr>
        <w:t>g</w:t>
      </w:r>
      <w:r w:rsidR="00671DCD">
        <w:rPr>
          <w:rFonts w:ascii="Times New Roman" w:hAnsi="Times New Roman" w:cs="Times New Roman"/>
        </w:rPr>
        <w:t>reen to cycle</w:t>
      </w:r>
      <w:r w:rsidR="00515ECC" w:rsidRPr="00CD5D34">
        <w:rPr>
          <w:rFonts w:ascii="Times New Roman" w:hAnsi="Times New Roman" w:cs="Times New Roman"/>
        </w:rPr>
        <w:t xml:space="preserve"> time is approximately .5.  </w:t>
      </w:r>
      <w:r w:rsidRPr="00CD5D34">
        <w:rPr>
          <w:rFonts w:ascii="Times New Roman" w:hAnsi="Times New Roman" w:cs="Times New Roman"/>
        </w:rPr>
        <w:t>This traffi</w:t>
      </w:r>
      <w:r w:rsidR="00555042" w:rsidRPr="00CD5D34">
        <w:rPr>
          <w:rFonts w:ascii="Times New Roman" w:hAnsi="Times New Roman" w:cs="Times New Roman"/>
        </w:rPr>
        <w:t>c signal affects only the capacity of the first boarding area</w:t>
      </w:r>
      <w:r w:rsidR="00671DCD">
        <w:rPr>
          <w:rFonts w:ascii="Times New Roman" w:hAnsi="Times New Roman" w:cs="Times New Roman"/>
        </w:rPr>
        <w:t xml:space="preserve"> (vagon)</w:t>
      </w:r>
      <w:r w:rsidR="00555042" w:rsidRPr="00CD5D34">
        <w:rPr>
          <w:rFonts w:ascii="Times New Roman" w:hAnsi="Times New Roman" w:cs="Times New Roman"/>
        </w:rPr>
        <w:t xml:space="preserve">. The traffic signal does not </w:t>
      </w:r>
      <w:r w:rsidR="00671DCD">
        <w:rPr>
          <w:rFonts w:ascii="Times New Roman" w:hAnsi="Times New Roman" w:cs="Times New Roman"/>
        </w:rPr>
        <w:t xml:space="preserve">materially </w:t>
      </w:r>
      <w:r w:rsidR="00555042" w:rsidRPr="00CD5D34">
        <w:rPr>
          <w:rFonts w:ascii="Times New Roman" w:hAnsi="Times New Roman" w:cs="Times New Roman"/>
        </w:rPr>
        <w:t xml:space="preserve">affect the </w:t>
      </w:r>
      <w:r w:rsidR="00671DCD">
        <w:rPr>
          <w:rFonts w:ascii="Times New Roman" w:hAnsi="Times New Roman" w:cs="Times New Roman"/>
        </w:rPr>
        <w:t xml:space="preserve">flow rate of the through buses. The total bus flow rate is on the order of 250-300 per hour. A signalized intersection with 50% green time would have a capacity of about 400 vehicles per lane per hour in the passing lane. </w:t>
      </w:r>
    </w:p>
    <w:p w:rsidR="00122B5F" w:rsidRDefault="00555042" w:rsidP="00555042">
      <w:pPr>
        <w:jc w:val="both"/>
        <w:rPr>
          <w:rFonts w:ascii="Times New Roman" w:hAnsi="Times New Roman" w:cs="Times New Roman"/>
        </w:rPr>
      </w:pPr>
      <w:r w:rsidRPr="00CD5D34">
        <w:rPr>
          <w:rFonts w:ascii="Times New Roman" w:hAnsi="Times New Roman" w:cs="Times New Roman"/>
        </w:rPr>
        <w:lastRenderedPageBreak/>
        <w:t>The maximum capacity of the station</w:t>
      </w:r>
      <w:r w:rsidR="00285E9F" w:rsidRPr="00CD5D34">
        <w:rPr>
          <w:rFonts w:ascii="Times New Roman" w:hAnsi="Times New Roman" w:cs="Times New Roman"/>
        </w:rPr>
        <w:t>s</w:t>
      </w:r>
      <w:r w:rsidRPr="00CD5D34">
        <w:rPr>
          <w:rFonts w:ascii="Times New Roman" w:hAnsi="Times New Roman" w:cs="Times New Roman"/>
        </w:rPr>
        <w:t xml:space="preserve"> </w:t>
      </w:r>
      <w:r w:rsidR="00ED7650" w:rsidRPr="00CD5D34">
        <w:rPr>
          <w:rFonts w:ascii="Times New Roman" w:hAnsi="Times New Roman" w:cs="Times New Roman"/>
        </w:rPr>
        <w:t xml:space="preserve">in vehicles per hour </w:t>
      </w:r>
      <w:r w:rsidRPr="00CD5D34">
        <w:rPr>
          <w:rFonts w:ascii="Times New Roman" w:hAnsi="Times New Roman" w:cs="Times New Roman"/>
        </w:rPr>
        <w:t xml:space="preserve">is </w:t>
      </w:r>
      <w:r w:rsidR="00285E9F" w:rsidRPr="00CD5D34">
        <w:rPr>
          <w:rFonts w:ascii="Times New Roman" w:hAnsi="Times New Roman" w:cs="Times New Roman"/>
        </w:rPr>
        <w:t xml:space="preserve">taken from </w:t>
      </w:r>
      <w:r w:rsidR="00D323E8">
        <w:rPr>
          <w:rFonts w:ascii="Times New Roman" w:hAnsi="Times New Roman" w:cs="Times New Roman"/>
        </w:rPr>
        <w:t>T</w:t>
      </w:r>
      <w:r w:rsidRPr="00CD5D34">
        <w:rPr>
          <w:rFonts w:ascii="Times New Roman" w:hAnsi="Times New Roman" w:cs="Times New Roman"/>
        </w:rPr>
        <w:t>able</w:t>
      </w:r>
      <w:r w:rsidR="00285E9F" w:rsidRPr="00CD5D34">
        <w:rPr>
          <w:rFonts w:ascii="Times New Roman" w:hAnsi="Times New Roman" w:cs="Times New Roman"/>
        </w:rPr>
        <w:t>s</w:t>
      </w:r>
      <w:r w:rsidRPr="00CD5D34">
        <w:rPr>
          <w:rFonts w:ascii="Times New Roman" w:hAnsi="Times New Roman" w:cs="Times New Roman"/>
        </w:rPr>
        <w:t xml:space="preserve"> </w:t>
      </w:r>
      <w:r w:rsidR="00D323E8">
        <w:rPr>
          <w:rFonts w:ascii="Times New Roman" w:hAnsi="Times New Roman" w:cs="Times New Roman"/>
        </w:rPr>
        <w:t>3-22</w:t>
      </w:r>
      <w:r w:rsidRPr="00CD5D34">
        <w:rPr>
          <w:rFonts w:ascii="Times New Roman" w:hAnsi="Times New Roman" w:cs="Times New Roman"/>
        </w:rPr>
        <w:t xml:space="preserve"> through </w:t>
      </w:r>
      <w:r w:rsidR="00D323E8">
        <w:rPr>
          <w:rFonts w:ascii="Times New Roman" w:hAnsi="Times New Roman" w:cs="Times New Roman"/>
        </w:rPr>
        <w:t>3-29</w:t>
      </w:r>
      <w:r w:rsidR="00285E9F" w:rsidRPr="00CD5D34">
        <w:rPr>
          <w:rFonts w:ascii="Times New Roman" w:hAnsi="Times New Roman" w:cs="Times New Roman"/>
        </w:rPr>
        <w:t xml:space="preserve"> </w:t>
      </w:r>
      <w:r w:rsidR="00462D9F">
        <w:rPr>
          <w:rFonts w:ascii="Times New Roman" w:hAnsi="Times New Roman" w:cs="Times New Roman"/>
        </w:rPr>
        <w:t xml:space="preserve">in the manual </w:t>
      </w:r>
      <w:r w:rsidR="00285E9F" w:rsidRPr="00CD5D34">
        <w:rPr>
          <w:rFonts w:ascii="Times New Roman" w:hAnsi="Times New Roman" w:cs="Times New Roman"/>
        </w:rPr>
        <w:t xml:space="preserve">and </w:t>
      </w:r>
      <w:r w:rsidR="00285E9F" w:rsidRPr="00462D9F">
        <w:rPr>
          <w:rFonts w:ascii="Times New Roman" w:hAnsi="Times New Roman" w:cs="Times New Roman"/>
        </w:rPr>
        <w:t>summarized in</w:t>
      </w:r>
      <w:r w:rsidR="00462D9F" w:rsidRPr="00462D9F">
        <w:rPr>
          <w:rFonts w:ascii="Times New Roman" w:hAnsi="Times New Roman" w:cs="Times New Roman"/>
        </w:rPr>
        <w:t xml:space="preserve"> </w:t>
      </w:r>
      <w:r w:rsidR="004668C0">
        <w:fldChar w:fldCharType="begin"/>
      </w:r>
      <w:r w:rsidR="004668C0">
        <w:instrText xml:space="preserve"> REF _Ref289000484 \h  \* MERGEFORMAT </w:instrText>
      </w:r>
      <w:r w:rsidR="004668C0">
        <w:fldChar w:fldCharType="separate"/>
      </w:r>
      <w:r w:rsidR="007B2CE2" w:rsidRPr="007B2CE2">
        <w:rPr>
          <w:rFonts w:ascii="Times New Roman" w:hAnsi="Times New Roman" w:cs="Times New Roman"/>
        </w:rPr>
        <w:t>Table 3</w:t>
      </w:r>
      <w:r w:rsidR="004668C0">
        <w:fldChar w:fldCharType="end"/>
      </w:r>
      <w:r w:rsidR="00285E9F" w:rsidRPr="00462D9F">
        <w:rPr>
          <w:rFonts w:ascii="Times New Roman" w:hAnsi="Times New Roman" w:cs="Times New Roman"/>
        </w:rPr>
        <w:t xml:space="preserve"> </w:t>
      </w:r>
      <w:r w:rsidR="00462D9F" w:rsidRPr="00462D9F">
        <w:rPr>
          <w:rFonts w:ascii="Times New Roman" w:hAnsi="Times New Roman" w:cs="Times New Roman"/>
        </w:rPr>
        <w:t xml:space="preserve"> and </w:t>
      </w:r>
      <w:r w:rsidR="004668C0">
        <w:fldChar w:fldCharType="begin"/>
      </w:r>
      <w:r w:rsidR="004668C0">
        <w:instrText xml:space="preserve"> REF _Ref289000492 \h  \* MERGEFORMAT </w:instrText>
      </w:r>
      <w:r w:rsidR="004668C0">
        <w:fldChar w:fldCharType="separate"/>
      </w:r>
      <w:r w:rsidR="007B2CE2" w:rsidRPr="007B2CE2">
        <w:rPr>
          <w:rFonts w:ascii="Times New Roman" w:hAnsi="Times New Roman" w:cs="Times New Roman"/>
        </w:rPr>
        <w:t>Table 4</w:t>
      </w:r>
      <w:r w:rsidR="004668C0">
        <w:fldChar w:fldCharType="end"/>
      </w:r>
      <w:r w:rsidR="00462D9F" w:rsidRPr="00462D9F">
        <w:rPr>
          <w:rFonts w:ascii="Times New Roman" w:hAnsi="Times New Roman" w:cs="Times New Roman"/>
        </w:rPr>
        <w:t xml:space="preserve"> </w:t>
      </w:r>
      <w:r w:rsidR="00285E9F" w:rsidRPr="00462D9F">
        <w:rPr>
          <w:rFonts w:ascii="Times New Roman" w:hAnsi="Times New Roman" w:cs="Times New Roman"/>
        </w:rPr>
        <w:t>below</w:t>
      </w:r>
      <w:r w:rsidR="00BF50C0">
        <w:rPr>
          <w:rFonts w:ascii="Times New Roman" w:hAnsi="Times New Roman" w:cs="Times New Roman"/>
        </w:rPr>
        <w:t xml:space="preserve">. </w:t>
      </w:r>
      <w:r w:rsidR="00122B5F">
        <w:rPr>
          <w:rFonts w:ascii="Times New Roman" w:hAnsi="Times New Roman" w:cs="Times New Roman"/>
        </w:rPr>
        <w:t>In each of these cases, a service time of 40 seconds was assumed.</w:t>
      </w:r>
    </w:p>
    <w:p w:rsidR="006C1E9C" w:rsidRDefault="006E45C3" w:rsidP="00555042">
      <w:pPr>
        <w:jc w:val="both"/>
        <w:rPr>
          <w:rFonts w:ascii="Times New Roman" w:hAnsi="Times New Roman" w:cs="Times New Roman"/>
        </w:rPr>
      </w:pPr>
      <w:r>
        <w:rPr>
          <w:rFonts w:ascii="Times New Roman" w:hAnsi="Times New Roman" w:cs="Times New Roman"/>
        </w:rPr>
        <w:t>Excerpts from the</w:t>
      </w:r>
      <w:r w:rsidR="00BF50C0">
        <w:rPr>
          <w:rFonts w:ascii="Times New Roman" w:hAnsi="Times New Roman" w:cs="Times New Roman"/>
        </w:rPr>
        <w:t xml:space="preserve"> appropriate tables are replicated at the end of this case study</w:t>
      </w:r>
      <w:r>
        <w:rPr>
          <w:rFonts w:ascii="Times New Roman" w:hAnsi="Times New Roman" w:cs="Times New Roman"/>
        </w:rPr>
        <w:t xml:space="preserve"> as tables A-1, A-2 and A-3 Table 3 denotes which of the appendix tables was used for the calculation.</w:t>
      </w:r>
    </w:p>
    <w:p w:rsidR="00462D9F" w:rsidRPr="007659B3" w:rsidRDefault="00757482" w:rsidP="002E7C15">
      <w:pPr>
        <w:jc w:val="center"/>
        <w:rPr>
          <w:rFonts w:ascii="Arial" w:hAnsi="Arial" w:cs="Arial"/>
          <w:b/>
          <w:sz w:val="24"/>
          <w:szCs w:val="24"/>
        </w:rPr>
      </w:pPr>
      <w:bookmarkStart w:id="129" w:name="_Ref289000484"/>
      <w:bookmarkStart w:id="130" w:name="_Toc289001282"/>
      <w:bookmarkStart w:id="131" w:name="_Toc289023471"/>
      <w:r>
        <w:rPr>
          <w:rFonts w:ascii="Arial" w:hAnsi="Arial" w:cs="Arial"/>
          <w:b/>
          <w:sz w:val="24"/>
          <w:szCs w:val="24"/>
        </w:rPr>
        <w:t>T</w:t>
      </w:r>
      <w:r w:rsidR="00462D9F" w:rsidRPr="007659B3">
        <w:rPr>
          <w:rFonts w:ascii="Arial" w:hAnsi="Arial" w:cs="Arial"/>
          <w:b/>
          <w:sz w:val="24"/>
          <w:szCs w:val="24"/>
        </w:rPr>
        <w:t xml:space="preserve">able </w:t>
      </w:r>
      <w:r w:rsidR="00023CA0" w:rsidRPr="00DA2FFF">
        <w:rPr>
          <w:rFonts w:ascii="Arial" w:hAnsi="Arial" w:cs="Arial"/>
          <w:b/>
          <w:sz w:val="24"/>
          <w:szCs w:val="24"/>
        </w:rPr>
        <w:fldChar w:fldCharType="begin"/>
      </w:r>
      <w:r w:rsidR="00DA2FFF" w:rsidRPr="00DA2FFF">
        <w:rPr>
          <w:rFonts w:ascii="Arial" w:hAnsi="Arial" w:cs="Arial"/>
          <w:b/>
          <w:sz w:val="24"/>
          <w:szCs w:val="24"/>
        </w:rPr>
        <w:instrText xml:space="preserve"> SEQ Table \* ARABIC </w:instrText>
      </w:r>
      <w:r w:rsidR="00023CA0" w:rsidRPr="00DA2FFF">
        <w:rPr>
          <w:rFonts w:ascii="Arial" w:hAnsi="Arial" w:cs="Arial"/>
          <w:b/>
          <w:sz w:val="24"/>
          <w:szCs w:val="24"/>
        </w:rPr>
        <w:fldChar w:fldCharType="separate"/>
      </w:r>
      <w:r w:rsidR="00DA2FFF" w:rsidRPr="00DA2FFF">
        <w:rPr>
          <w:rFonts w:ascii="Arial" w:hAnsi="Arial" w:cs="Arial"/>
          <w:b/>
          <w:sz w:val="24"/>
          <w:szCs w:val="24"/>
        </w:rPr>
        <w:t>3</w:t>
      </w:r>
      <w:r w:rsidR="00023CA0" w:rsidRPr="00DA2FFF">
        <w:rPr>
          <w:rFonts w:ascii="Arial" w:hAnsi="Arial" w:cs="Arial"/>
          <w:b/>
          <w:sz w:val="24"/>
          <w:szCs w:val="24"/>
        </w:rPr>
        <w:fldChar w:fldCharType="end"/>
      </w:r>
      <w:bookmarkEnd w:id="129"/>
      <w:r w:rsidR="00462D9F" w:rsidRPr="007659B3">
        <w:rPr>
          <w:rFonts w:ascii="Arial" w:hAnsi="Arial" w:cs="Arial"/>
          <w:b/>
          <w:sz w:val="24"/>
          <w:szCs w:val="24"/>
        </w:rPr>
        <w:t>- Running Way Capacity - Calle 76</w:t>
      </w:r>
      <w:bookmarkEnd w:id="130"/>
      <w:bookmarkEnd w:id="131"/>
    </w:p>
    <w:tbl>
      <w:tblPr>
        <w:tblStyle w:val="LightGrid-Accent12"/>
        <w:tblW w:w="7598" w:type="dxa"/>
        <w:jc w:val="center"/>
        <w:tblLook w:val="04A0" w:firstRow="1" w:lastRow="0" w:firstColumn="1" w:lastColumn="0" w:noHBand="0" w:noVBand="1"/>
      </w:tblPr>
      <w:tblGrid>
        <w:gridCol w:w="2080"/>
        <w:gridCol w:w="1240"/>
        <w:gridCol w:w="1128"/>
        <w:gridCol w:w="1050"/>
        <w:gridCol w:w="1050"/>
        <w:gridCol w:w="1050"/>
      </w:tblGrid>
      <w:tr w:rsidR="006C1E9C" w:rsidRPr="00F45449" w:rsidTr="006E45C3">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F45449">
            <w:pPr>
              <w:rPr>
                <w:rFonts w:ascii="Arial" w:eastAsia="Times New Roman" w:hAnsi="Arial" w:cs="Arial"/>
                <w:sz w:val="20"/>
                <w:szCs w:val="20"/>
                <w:lang w:bidi="ar-SA"/>
              </w:rPr>
            </w:pPr>
          </w:p>
        </w:tc>
        <w:tc>
          <w:tcPr>
            <w:tcW w:w="1240" w:type="dxa"/>
            <w:noWrap/>
            <w:hideMark/>
          </w:tcPr>
          <w:p w:rsidR="006C1E9C" w:rsidRPr="006E45C3" w:rsidRDefault="006C1E9C" w:rsidP="00F45449">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Berths</w:t>
            </w:r>
          </w:p>
        </w:tc>
        <w:tc>
          <w:tcPr>
            <w:tcW w:w="1128" w:type="dxa"/>
          </w:tcPr>
          <w:p w:rsidR="006C1E9C" w:rsidRPr="006E45C3" w:rsidRDefault="006C1E9C" w:rsidP="00B5597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Appendix Table</w:t>
            </w:r>
          </w:p>
        </w:tc>
        <w:tc>
          <w:tcPr>
            <w:tcW w:w="1050" w:type="dxa"/>
            <w:noWrap/>
            <w:hideMark/>
          </w:tcPr>
          <w:p w:rsidR="006C1E9C" w:rsidRPr="006E45C3" w:rsidRDefault="006C1E9C" w:rsidP="00B5597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Capacity 5% Failure</w:t>
            </w:r>
          </w:p>
        </w:tc>
        <w:tc>
          <w:tcPr>
            <w:tcW w:w="1050" w:type="dxa"/>
          </w:tcPr>
          <w:p w:rsidR="006C1E9C" w:rsidRPr="006E45C3" w:rsidRDefault="006C1E9C" w:rsidP="00B5597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Capacity 10% Failure</w:t>
            </w:r>
          </w:p>
        </w:tc>
        <w:tc>
          <w:tcPr>
            <w:tcW w:w="1050" w:type="dxa"/>
          </w:tcPr>
          <w:p w:rsidR="006C1E9C" w:rsidRPr="006E45C3" w:rsidRDefault="006C1E9C" w:rsidP="00B5597C">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Capacity 25% Failure</w:t>
            </w:r>
          </w:p>
        </w:tc>
      </w:tr>
      <w:tr w:rsidR="006C1E9C" w:rsidRPr="00F45449" w:rsidTr="006E45C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F45449">
            <w:pPr>
              <w:rPr>
                <w:rFonts w:ascii="Arial" w:eastAsia="Times New Roman" w:hAnsi="Arial" w:cs="Arial"/>
                <w:sz w:val="20"/>
                <w:szCs w:val="20"/>
                <w:lang w:bidi="ar-SA"/>
              </w:rPr>
            </w:pPr>
            <w:r w:rsidRPr="00F45449">
              <w:rPr>
                <w:rFonts w:ascii="Arial" w:eastAsia="Times New Roman" w:hAnsi="Arial" w:cs="Arial"/>
                <w:sz w:val="20"/>
                <w:szCs w:val="20"/>
                <w:lang w:bidi="ar-SA"/>
              </w:rPr>
              <w:t>Northbound</w:t>
            </w:r>
          </w:p>
        </w:tc>
        <w:tc>
          <w:tcPr>
            <w:tcW w:w="1240" w:type="dxa"/>
            <w:noWrap/>
            <w:hideMark/>
          </w:tcPr>
          <w:p w:rsidR="006C1E9C" w:rsidRPr="00F45449" w:rsidRDefault="006C1E9C" w:rsidP="00F4544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128" w:type="dxa"/>
          </w:tcPr>
          <w:p w:rsidR="006C1E9C" w:rsidRPr="00F45449" w:rsidRDefault="006C1E9C" w:rsidP="00F4544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noWrap/>
            <w:hideMark/>
          </w:tcPr>
          <w:p w:rsidR="006C1E9C" w:rsidRPr="00F45449" w:rsidRDefault="006C1E9C" w:rsidP="00F4544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tcPr>
          <w:p w:rsidR="006C1E9C" w:rsidRPr="00F45449" w:rsidRDefault="006C1E9C" w:rsidP="00D06F2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tcPr>
          <w:p w:rsidR="006C1E9C" w:rsidRDefault="006C1E9C" w:rsidP="00F4544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r>
      <w:tr w:rsidR="006C1E9C" w:rsidRPr="00F45449" w:rsidTr="006E45C3">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F45449">
              <w:rPr>
                <w:rFonts w:ascii="Arial" w:eastAsia="Times New Roman" w:hAnsi="Arial" w:cs="Arial"/>
                <w:sz w:val="20"/>
                <w:szCs w:val="20"/>
                <w:lang w:bidi="ar-SA"/>
              </w:rPr>
              <w:t>Vagon 1 (g/c=.5)</w:t>
            </w:r>
          </w:p>
        </w:tc>
        <w:tc>
          <w:tcPr>
            <w:tcW w:w="1240" w:type="dxa"/>
            <w:noWrap/>
            <w:hideMark/>
          </w:tcPr>
          <w:p w:rsidR="006C1E9C" w:rsidRPr="00F45449"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F45449">
              <w:rPr>
                <w:rFonts w:ascii="Arial" w:eastAsia="Times New Roman" w:hAnsi="Arial" w:cs="Arial"/>
                <w:sz w:val="20"/>
                <w:szCs w:val="20"/>
                <w:lang w:bidi="ar-SA"/>
              </w:rPr>
              <w:t>1</w:t>
            </w:r>
          </w:p>
        </w:tc>
        <w:tc>
          <w:tcPr>
            <w:tcW w:w="1128" w:type="dxa"/>
          </w:tcPr>
          <w:p w:rsid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A-1</w:t>
            </w:r>
          </w:p>
        </w:tc>
        <w:tc>
          <w:tcPr>
            <w:tcW w:w="1050" w:type="dxa"/>
            <w:noWrap/>
            <w:hideMark/>
          </w:tcPr>
          <w:p w:rsidR="006C1E9C" w:rsidRPr="00F45449"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23</w:t>
            </w:r>
          </w:p>
        </w:tc>
        <w:tc>
          <w:tcPr>
            <w:tcW w:w="1050" w:type="dxa"/>
          </w:tcPr>
          <w:p w:rsidR="006C1E9C" w:rsidRPr="00F45449"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30</w:t>
            </w:r>
          </w:p>
        </w:tc>
        <w:tc>
          <w:tcPr>
            <w:tcW w:w="1050" w:type="dxa"/>
          </w:tcPr>
          <w:p w:rsid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49</w:t>
            </w:r>
          </w:p>
        </w:tc>
      </w:tr>
      <w:tr w:rsidR="006C1E9C" w:rsidRPr="00F45449" w:rsidTr="006E45C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F45449">
              <w:rPr>
                <w:rFonts w:ascii="Arial" w:eastAsia="Times New Roman" w:hAnsi="Arial" w:cs="Arial"/>
                <w:sz w:val="20"/>
                <w:szCs w:val="20"/>
                <w:lang w:bidi="ar-SA"/>
              </w:rPr>
              <w:t>Vagon 2</w:t>
            </w:r>
          </w:p>
        </w:tc>
        <w:tc>
          <w:tcPr>
            <w:tcW w:w="1240" w:type="dxa"/>
            <w:noWrap/>
            <w:hideMark/>
          </w:tcPr>
          <w:p w:rsidR="006C1E9C" w:rsidRPr="00F45449"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F45449">
              <w:rPr>
                <w:rFonts w:ascii="Arial" w:eastAsia="Times New Roman" w:hAnsi="Arial" w:cs="Arial"/>
                <w:sz w:val="20"/>
                <w:szCs w:val="20"/>
                <w:lang w:bidi="ar-SA"/>
              </w:rPr>
              <w:t>2</w:t>
            </w:r>
          </w:p>
        </w:tc>
        <w:tc>
          <w:tcPr>
            <w:tcW w:w="1128"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A-3</w:t>
            </w:r>
          </w:p>
        </w:tc>
        <w:tc>
          <w:tcPr>
            <w:tcW w:w="1050" w:type="dxa"/>
            <w:noWrap/>
            <w:hideMark/>
          </w:tcPr>
          <w:p w:rsidR="006C1E9C" w:rsidRPr="00F45449"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48</w:t>
            </w:r>
          </w:p>
        </w:tc>
        <w:tc>
          <w:tcPr>
            <w:tcW w:w="1050" w:type="dxa"/>
          </w:tcPr>
          <w:p w:rsidR="006C1E9C" w:rsidRPr="00F45449"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62</w:t>
            </w:r>
          </w:p>
        </w:tc>
        <w:tc>
          <w:tcPr>
            <w:tcW w:w="1050"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76</w:t>
            </w:r>
          </w:p>
        </w:tc>
      </w:tr>
      <w:tr w:rsidR="006C1E9C" w:rsidRPr="00F45449" w:rsidTr="006E45C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F45449">
              <w:rPr>
                <w:rFonts w:ascii="Arial" w:eastAsia="Times New Roman" w:hAnsi="Arial" w:cs="Arial"/>
                <w:sz w:val="20"/>
                <w:szCs w:val="20"/>
                <w:lang w:bidi="ar-SA"/>
              </w:rPr>
              <w:t>Vagon 3</w:t>
            </w:r>
          </w:p>
        </w:tc>
        <w:tc>
          <w:tcPr>
            <w:tcW w:w="1240" w:type="dxa"/>
            <w:noWrap/>
            <w:hideMark/>
          </w:tcPr>
          <w:p w:rsidR="006C1E9C" w:rsidRPr="00F45449"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F45449">
              <w:rPr>
                <w:rFonts w:ascii="Arial" w:eastAsia="Times New Roman" w:hAnsi="Arial" w:cs="Arial"/>
                <w:sz w:val="20"/>
                <w:szCs w:val="20"/>
                <w:lang w:bidi="ar-SA"/>
              </w:rPr>
              <w:t>2</w:t>
            </w:r>
          </w:p>
        </w:tc>
        <w:tc>
          <w:tcPr>
            <w:tcW w:w="1128" w:type="dxa"/>
          </w:tcPr>
          <w:p w:rsidR="006C1E9C" w:rsidRP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6C1E9C">
              <w:rPr>
                <w:rFonts w:ascii="Arial" w:eastAsia="Times New Roman" w:hAnsi="Arial" w:cs="Arial"/>
                <w:sz w:val="20"/>
                <w:szCs w:val="20"/>
                <w:lang w:bidi="ar-SA"/>
              </w:rPr>
              <w:t>A-3</w:t>
            </w:r>
          </w:p>
        </w:tc>
        <w:tc>
          <w:tcPr>
            <w:tcW w:w="1050" w:type="dxa"/>
            <w:noWrap/>
            <w:hideMark/>
          </w:tcPr>
          <w:p w:rsidR="006C1E9C" w:rsidRPr="00A07396"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u w:val="single"/>
                <w:lang w:bidi="ar-SA"/>
              </w:rPr>
            </w:pPr>
            <w:r w:rsidRPr="00A07396">
              <w:rPr>
                <w:rFonts w:ascii="Arial" w:eastAsia="Times New Roman" w:hAnsi="Arial" w:cs="Arial"/>
                <w:sz w:val="20"/>
                <w:szCs w:val="20"/>
                <w:u w:val="single"/>
                <w:lang w:bidi="ar-SA"/>
              </w:rPr>
              <w:t>48</w:t>
            </w:r>
          </w:p>
        </w:tc>
        <w:tc>
          <w:tcPr>
            <w:tcW w:w="1050" w:type="dxa"/>
          </w:tcPr>
          <w:p w:rsidR="006C1E9C" w:rsidRPr="00B5597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u w:val="single"/>
                <w:lang w:bidi="ar-SA"/>
              </w:rPr>
            </w:pPr>
            <w:r w:rsidRPr="00B5597C">
              <w:rPr>
                <w:rFonts w:ascii="Arial" w:eastAsia="Times New Roman" w:hAnsi="Arial" w:cs="Arial"/>
                <w:sz w:val="20"/>
                <w:szCs w:val="20"/>
                <w:u w:val="single"/>
                <w:lang w:bidi="ar-SA"/>
              </w:rPr>
              <w:t>62</w:t>
            </w:r>
          </w:p>
        </w:tc>
        <w:tc>
          <w:tcPr>
            <w:tcW w:w="1050" w:type="dxa"/>
          </w:tcPr>
          <w:p w:rsidR="006C1E9C" w:rsidRPr="00A07396"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u w:val="single"/>
                <w:lang w:bidi="ar-SA"/>
              </w:rPr>
            </w:pPr>
            <w:r w:rsidRPr="00A07396">
              <w:rPr>
                <w:rFonts w:ascii="Arial" w:eastAsia="Times New Roman" w:hAnsi="Arial" w:cs="Arial"/>
                <w:sz w:val="20"/>
                <w:szCs w:val="20"/>
                <w:u w:val="single"/>
                <w:lang w:bidi="ar-SA"/>
              </w:rPr>
              <w:t>76</w:t>
            </w:r>
          </w:p>
        </w:tc>
      </w:tr>
      <w:tr w:rsidR="006C1E9C" w:rsidRPr="00F45449" w:rsidTr="006E45C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F45449">
              <w:rPr>
                <w:rFonts w:ascii="Arial" w:eastAsia="Times New Roman" w:hAnsi="Arial" w:cs="Arial"/>
                <w:sz w:val="20"/>
                <w:szCs w:val="20"/>
                <w:lang w:bidi="ar-SA"/>
              </w:rPr>
              <w:t>Total capacity</w:t>
            </w:r>
          </w:p>
        </w:tc>
        <w:tc>
          <w:tcPr>
            <w:tcW w:w="1240" w:type="dxa"/>
            <w:noWrap/>
            <w:hideMark/>
          </w:tcPr>
          <w:p w:rsidR="006C1E9C" w:rsidRPr="00F45449" w:rsidRDefault="006C1E9C" w:rsidP="006328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r w:rsidRPr="00F45449">
              <w:rPr>
                <w:rFonts w:ascii="Calibri" w:eastAsia="Times New Roman" w:hAnsi="Calibri" w:cs="Calibri"/>
                <w:lang w:bidi="ar-SA"/>
              </w:rPr>
              <w:t> </w:t>
            </w:r>
          </w:p>
        </w:tc>
        <w:tc>
          <w:tcPr>
            <w:tcW w:w="1128"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noWrap/>
            <w:hideMark/>
          </w:tcPr>
          <w:p w:rsidR="006C1E9C" w:rsidRPr="00F45449"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119</w:t>
            </w:r>
          </w:p>
        </w:tc>
        <w:tc>
          <w:tcPr>
            <w:tcW w:w="1050" w:type="dxa"/>
          </w:tcPr>
          <w:p w:rsidR="006C1E9C" w:rsidRPr="00F45449"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154</w:t>
            </w:r>
          </w:p>
        </w:tc>
        <w:tc>
          <w:tcPr>
            <w:tcW w:w="1050"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201</w:t>
            </w:r>
          </w:p>
        </w:tc>
      </w:tr>
      <w:tr w:rsidR="006C1E9C" w:rsidRPr="00F45449" w:rsidTr="006E45C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Default="006C1E9C" w:rsidP="00632893">
            <w:pPr>
              <w:rPr>
                <w:rFonts w:ascii="Arial" w:eastAsia="Times New Roman" w:hAnsi="Arial" w:cs="Arial"/>
                <w:sz w:val="20"/>
                <w:szCs w:val="20"/>
                <w:lang w:bidi="ar-SA"/>
              </w:rPr>
            </w:pPr>
          </w:p>
        </w:tc>
        <w:tc>
          <w:tcPr>
            <w:tcW w:w="1240" w:type="dxa"/>
            <w:noWrap/>
            <w:hideMark/>
          </w:tcPr>
          <w:p w:rsidR="006C1E9C" w:rsidRPr="00F45449" w:rsidRDefault="006C1E9C" w:rsidP="0063289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bidi="ar-SA"/>
              </w:rPr>
            </w:pPr>
          </w:p>
        </w:tc>
        <w:tc>
          <w:tcPr>
            <w:tcW w:w="1128" w:type="dxa"/>
          </w:tcPr>
          <w:p w:rsidR="006C1E9C" w:rsidRPr="00F45449"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p>
        </w:tc>
        <w:tc>
          <w:tcPr>
            <w:tcW w:w="1050" w:type="dxa"/>
            <w:noWrap/>
            <w:hideMark/>
          </w:tcPr>
          <w:p w:rsidR="006C1E9C" w:rsidRPr="00F45449"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p>
        </w:tc>
        <w:tc>
          <w:tcPr>
            <w:tcW w:w="1050" w:type="dxa"/>
          </w:tcPr>
          <w:p w:rsid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p>
        </w:tc>
        <w:tc>
          <w:tcPr>
            <w:tcW w:w="1050" w:type="dxa"/>
          </w:tcPr>
          <w:p w:rsid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p>
        </w:tc>
      </w:tr>
      <w:tr w:rsidR="006C1E9C" w:rsidRPr="00F45449" w:rsidTr="006E45C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F45449">
            <w:pPr>
              <w:rPr>
                <w:rFonts w:ascii="Arial" w:eastAsia="Times New Roman" w:hAnsi="Arial" w:cs="Arial"/>
                <w:sz w:val="20"/>
                <w:szCs w:val="20"/>
                <w:lang w:bidi="ar-SA"/>
              </w:rPr>
            </w:pPr>
            <w:r w:rsidRPr="00F45449">
              <w:rPr>
                <w:rFonts w:ascii="Arial" w:eastAsia="Times New Roman" w:hAnsi="Arial" w:cs="Arial"/>
                <w:sz w:val="20"/>
                <w:szCs w:val="20"/>
                <w:lang w:bidi="ar-SA"/>
              </w:rPr>
              <w:t>Southbound</w:t>
            </w:r>
          </w:p>
        </w:tc>
        <w:tc>
          <w:tcPr>
            <w:tcW w:w="1240" w:type="dxa"/>
            <w:noWrap/>
            <w:hideMark/>
          </w:tcPr>
          <w:p w:rsidR="006C1E9C" w:rsidRPr="00F45449" w:rsidRDefault="006C1E9C" w:rsidP="00F454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r w:rsidRPr="00F45449">
              <w:rPr>
                <w:rFonts w:ascii="Calibri" w:eastAsia="Times New Roman" w:hAnsi="Calibri" w:cs="Calibri"/>
                <w:lang w:bidi="ar-SA"/>
              </w:rPr>
              <w:t> </w:t>
            </w:r>
          </w:p>
        </w:tc>
        <w:tc>
          <w:tcPr>
            <w:tcW w:w="1128" w:type="dxa"/>
          </w:tcPr>
          <w:p w:rsidR="006C1E9C" w:rsidRPr="00F45449" w:rsidRDefault="006C1E9C" w:rsidP="00F454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p>
        </w:tc>
        <w:tc>
          <w:tcPr>
            <w:tcW w:w="1050" w:type="dxa"/>
            <w:noWrap/>
            <w:hideMark/>
          </w:tcPr>
          <w:p w:rsidR="006C1E9C" w:rsidRPr="00F45449" w:rsidRDefault="006C1E9C" w:rsidP="00F454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p>
        </w:tc>
        <w:tc>
          <w:tcPr>
            <w:tcW w:w="1050" w:type="dxa"/>
          </w:tcPr>
          <w:p w:rsidR="006C1E9C" w:rsidRPr="00F45449" w:rsidRDefault="006C1E9C" w:rsidP="00D06F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r w:rsidRPr="00F45449">
              <w:rPr>
                <w:rFonts w:ascii="Calibri" w:eastAsia="Times New Roman" w:hAnsi="Calibri" w:cs="Calibri"/>
                <w:lang w:bidi="ar-SA"/>
              </w:rPr>
              <w:t> </w:t>
            </w:r>
          </w:p>
        </w:tc>
        <w:tc>
          <w:tcPr>
            <w:tcW w:w="1050" w:type="dxa"/>
          </w:tcPr>
          <w:p w:rsidR="006C1E9C" w:rsidRPr="00F45449" w:rsidRDefault="006C1E9C" w:rsidP="00F454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p>
        </w:tc>
      </w:tr>
      <w:tr w:rsidR="006C1E9C" w:rsidRPr="00F45449" w:rsidTr="006E45C3">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F45449">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F45449">
              <w:rPr>
                <w:rFonts w:ascii="Arial" w:eastAsia="Times New Roman" w:hAnsi="Arial" w:cs="Arial"/>
                <w:sz w:val="20"/>
                <w:szCs w:val="20"/>
                <w:lang w:bidi="ar-SA"/>
              </w:rPr>
              <w:t>Vagon 1</w:t>
            </w:r>
            <w:r>
              <w:rPr>
                <w:rFonts w:ascii="Arial" w:eastAsia="Times New Roman" w:hAnsi="Arial" w:cs="Arial"/>
                <w:sz w:val="20"/>
                <w:szCs w:val="20"/>
                <w:lang w:bidi="ar-SA"/>
              </w:rPr>
              <w:t xml:space="preserve"> (g/c=1.0)</w:t>
            </w:r>
          </w:p>
        </w:tc>
        <w:tc>
          <w:tcPr>
            <w:tcW w:w="1240" w:type="dxa"/>
            <w:noWrap/>
            <w:hideMark/>
          </w:tcPr>
          <w:p w:rsidR="006C1E9C" w:rsidRPr="00F45449" w:rsidRDefault="006C1E9C" w:rsidP="00F45449">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F45449">
              <w:rPr>
                <w:rFonts w:ascii="Arial" w:eastAsia="Times New Roman" w:hAnsi="Arial" w:cs="Arial"/>
                <w:sz w:val="20"/>
                <w:szCs w:val="20"/>
                <w:lang w:bidi="ar-SA"/>
              </w:rPr>
              <w:t>1</w:t>
            </w:r>
          </w:p>
        </w:tc>
        <w:tc>
          <w:tcPr>
            <w:tcW w:w="1128" w:type="dxa"/>
          </w:tcPr>
          <w:p w:rsidR="006C1E9C" w:rsidRDefault="006C1E9C" w:rsidP="00F45449">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A-2</w:t>
            </w:r>
          </w:p>
        </w:tc>
        <w:tc>
          <w:tcPr>
            <w:tcW w:w="1050" w:type="dxa"/>
            <w:noWrap/>
            <w:hideMark/>
          </w:tcPr>
          <w:p w:rsidR="006C1E9C" w:rsidRPr="00F45449" w:rsidRDefault="006C1E9C" w:rsidP="00F45449">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23</w:t>
            </w:r>
          </w:p>
        </w:tc>
        <w:tc>
          <w:tcPr>
            <w:tcW w:w="1050" w:type="dxa"/>
          </w:tcPr>
          <w:p w:rsidR="006C1E9C" w:rsidRPr="00F45449" w:rsidRDefault="006C1E9C" w:rsidP="00D06F2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35</w:t>
            </w:r>
          </w:p>
        </w:tc>
        <w:tc>
          <w:tcPr>
            <w:tcW w:w="1050" w:type="dxa"/>
          </w:tcPr>
          <w:p w:rsidR="006C1E9C" w:rsidRDefault="006C1E9C" w:rsidP="00F45449">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54</w:t>
            </w:r>
          </w:p>
        </w:tc>
      </w:tr>
      <w:tr w:rsidR="006C1E9C" w:rsidRPr="00F45449" w:rsidTr="006E45C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F45449">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F45449">
              <w:rPr>
                <w:rFonts w:ascii="Arial" w:eastAsia="Times New Roman" w:hAnsi="Arial" w:cs="Arial"/>
                <w:sz w:val="20"/>
                <w:szCs w:val="20"/>
                <w:lang w:bidi="ar-SA"/>
              </w:rPr>
              <w:t>Vagon 2</w:t>
            </w:r>
          </w:p>
        </w:tc>
        <w:tc>
          <w:tcPr>
            <w:tcW w:w="1240" w:type="dxa"/>
            <w:noWrap/>
            <w:hideMark/>
          </w:tcPr>
          <w:p w:rsidR="006C1E9C" w:rsidRPr="00F45449" w:rsidRDefault="006C1E9C" w:rsidP="00F4544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F45449">
              <w:rPr>
                <w:rFonts w:ascii="Arial" w:eastAsia="Times New Roman" w:hAnsi="Arial" w:cs="Arial"/>
                <w:sz w:val="20"/>
                <w:szCs w:val="20"/>
                <w:lang w:bidi="ar-SA"/>
              </w:rPr>
              <w:t>2</w:t>
            </w:r>
          </w:p>
        </w:tc>
        <w:tc>
          <w:tcPr>
            <w:tcW w:w="1128" w:type="dxa"/>
          </w:tcPr>
          <w:p w:rsidR="006C1E9C" w:rsidRDefault="006C1E9C" w:rsidP="00F4544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A-3</w:t>
            </w:r>
          </w:p>
        </w:tc>
        <w:tc>
          <w:tcPr>
            <w:tcW w:w="1050" w:type="dxa"/>
            <w:noWrap/>
            <w:hideMark/>
          </w:tcPr>
          <w:p w:rsidR="006C1E9C" w:rsidRPr="00F45449" w:rsidRDefault="006C1E9C" w:rsidP="00F4544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48</w:t>
            </w:r>
          </w:p>
        </w:tc>
        <w:tc>
          <w:tcPr>
            <w:tcW w:w="1050" w:type="dxa"/>
          </w:tcPr>
          <w:p w:rsidR="006C1E9C" w:rsidRPr="00F45449" w:rsidRDefault="006C1E9C" w:rsidP="00D06F2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62</w:t>
            </w:r>
          </w:p>
        </w:tc>
        <w:tc>
          <w:tcPr>
            <w:tcW w:w="1050" w:type="dxa"/>
          </w:tcPr>
          <w:p w:rsidR="006C1E9C" w:rsidRDefault="006C1E9C" w:rsidP="00F45449">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76</w:t>
            </w:r>
          </w:p>
        </w:tc>
      </w:tr>
      <w:tr w:rsidR="006C1E9C" w:rsidRPr="00F45449" w:rsidTr="006E45C3">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F45449">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F45449">
              <w:rPr>
                <w:rFonts w:ascii="Arial" w:eastAsia="Times New Roman" w:hAnsi="Arial" w:cs="Arial"/>
                <w:sz w:val="20"/>
                <w:szCs w:val="20"/>
                <w:lang w:bidi="ar-SA"/>
              </w:rPr>
              <w:t>Vagon 3</w:t>
            </w:r>
          </w:p>
        </w:tc>
        <w:tc>
          <w:tcPr>
            <w:tcW w:w="1240" w:type="dxa"/>
            <w:noWrap/>
            <w:hideMark/>
          </w:tcPr>
          <w:p w:rsidR="006C1E9C" w:rsidRPr="00F45449" w:rsidRDefault="006C1E9C" w:rsidP="00F45449">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F45449">
              <w:rPr>
                <w:rFonts w:ascii="Arial" w:eastAsia="Times New Roman" w:hAnsi="Arial" w:cs="Arial"/>
                <w:sz w:val="20"/>
                <w:szCs w:val="20"/>
                <w:lang w:bidi="ar-SA"/>
              </w:rPr>
              <w:t>2</w:t>
            </w:r>
          </w:p>
        </w:tc>
        <w:tc>
          <w:tcPr>
            <w:tcW w:w="1128" w:type="dxa"/>
          </w:tcPr>
          <w:p w:rsidR="006C1E9C" w:rsidRPr="006C1E9C" w:rsidRDefault="006C1E9C" w:rsidP="00F45449">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6C1E9C">
              <w:rPr>
                <w:rFonts w:ascii="Arial" w:eastAsia="Times New Roman" w:hAnsi="Arial" w:cs="Arial"/>
                <w:sz w:val="20"/>
                <w:szCs w:val="20"/>
                <w:lang w:bidi="ar-SA"/>
              </w:rPr>
              <w:t>A-3</w:t>
            </w:r>
          </w:p>
        </w:tc>
        <w:tc>
          <w:tcPr>
            <w:tcW w:w="1050" w:type="dxa"/>
            <w:noWrap/>
            <w:hideMark/>
          </w:tcPr>
          <w:p w:rsidR="006C1E9C" w:rsidRPr="00A07396" w:rsidRDefault="006C1E9C" w:rsidP="00F45449">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u w:val="single"/>
                <w:lang w:bidi="ar-SA"/>
              </w:rPr>
            </w:pPr>
            <w:r w:rsidRPr="00A07396">
              <w:rPr>
                <w:rFonts w:ascii="Arial" w:eastAsia="Times New Roman" w:hAnsi="Arial" w:cs="Arial"/>
                <w:sz w:val="20"/>
                <w:szCs w:val="20"/>
                <w:u w:val="single"/>
                <w:lang w:bidi="ar-SA"/>
              </w:rPr>
              <w:t>48</w:t>
            </w:r>
          </w:p>
        </w:tc>
        <w:tc>
          <w:tcPr>
            <w:tcW w:w="1050" w:type="dxa"/>
          </w:tcPr>
          <w:p w:rsidR="006C1E9C" w:rsidRPr="00B5597C" w:rsidRDefault="006C1E9C" w:rsidP="00D06F27">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u w:val="single"/>
                <w:lang w:bidi="ar-SA"/>
              </w:rPr>
            </w:pPr>
            <w:r w:rsidRPr="00B5597C">
              <w:rPr>
                <w:rFonts w:ascii="Arial" w:eastAsia="Times New Roman" w:hAnsi="Arial" w:cs="Arial"/>
                <w:sz w:val="20"/>
                <w:szCs w:val="20"/>
                <w:u w:val="single"/>
                <w:lang w:bidi="ar-SA"/>
              </w:rPr>
              <w:t>62</w:t>
            </w:r>
          </w:p>
        </w:tc>
        <w:tc>
          <w:tcPr>
            <w:tcW w:w="1050" w:type="dxa"/>
          </w:tcPr>
          <w:p w:rsidR="006C1E9C" w:rsidRPr="00A07396" w:rsidRDefault="006C1E9C" w:rsidP="00F45449">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u w:val="single"/>
                <w:lang w:bidi="ar-SA"/>
              </w:rPr>
            </w:pPr>
            <w:r w:rsidRPr="00A07396">
              <w:rPr>
                <w:rFonts w:ascii="Arial" w:eastAsia="Times New Roman" w:hAnsi="Arial" w:cs="Arial"/>
                <w:sz w:val="20"/>
                <w:szCs w:val="20"/>
                <w:u w:val="single"/>
                <w:lang w:bidi="ar-SA"/>
              </w:rPr>
              <w:t>76</w:t>
            </w:r>
          </w:p>
        </w:tc>
      </w:tr>
      <w:tr w:rsidR="006C1E9C" w:rsidRPr="00F45449" w:rsidTr="006E45C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6C1E9C" w:rsidRPr="00F45449" w:rsidRDefault="006C1E9C" w:rsidP="00F45449">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F45449">
              <w:rPr>
                <w:rFonts w:ascii="Arial" w:eastAsia="Times New Roman" w:hAnsi="Arial" w:cs="Arial"/>
                <w:sz w:val="20"/>
                <w:szCs w:val="20"/>
                <w:lang w:bidi="ar-SA"/>
              </w:rPr>
              <w:t>Total capacity</w:t>
            </w:r>
          </w:p>
        </w:tc>
        <w:tc>
          <w:tcPr>
            <w:tcW w:w="1240" w:type="dxa"/>
            <w:noWrap/>
            <w:hideMark/>
          </w:tcPr>
          <w:p w:rsidR="006C1E9C" w:rsidRPr="00F45449" w:rsidRDefault="006C1E9C" w:rsidP="00F4544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r w:rsidRPr="00F45449">
              <w:rPr>
                <w:rFonts w:ascii="Calibri" w:eastAsia="Times New Roman" w:hAnsi="Calibri" w:cs="Calibri"/>
                <w:lang w:bidi="ar-SA"/>
              </w:rPr>
              <w:t> </w:t>
            </w:r>
          </w:p>
        </w:tc>
        <w:tc>
          <w:tcPr>
            <w:tcW w:w="1128" w:type="dxa"/>
          </w:tcPr>
          <w:p w:rsidR="006C1E9C" w:rsidRDefault="006C1E9C" w:rsidP="00B322E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noWrap/>
            <w:hideMark/>
          </w:tcPr>
          <w:p w:rsidR="006C1E9C" w:rsidRPr="00F45449" w:rsidRDefault="006C1E9C" w:rsidP="00B322E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119</w:t>
            </w:r>
          </w:p>
        </w:tc>
        <w:tc>
          <w:tcPr>
            <w:tcW w:w="1050" w:type="dxa"/>
          </w:tcPr>
          <w:p w:rsidR="006C1E9C" w:rsidRPr="00F45449" w:rsidRDefault="006C1E9C" w:rsidP="00D06F2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159</w:t>
            </w:r>
          </w:p>
        </w:tc>
        <w:tc>
          <w:tcPr>
            <w:tcW w:w="1050" w:type="dxa"/>
          </w:tcPr>
          <w:p w:rsidR="006C1E9C" w:rsidRDefault="006C1E9C" w:rsidP="00B322E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206</w:t>
            </w:r>
          </w:p>
        </w:tc>
      </w:tr>
    </w:tbl>
    <w:p w:rsidR="00CD5D34" w:rsidRDefault="00CD5D34" w:rsidP="00CD5D34">
      <w:pPr>
        <w:jc w:val="center"/>
        <w:rPr>
          <w:rFonts w:ascii="Arial" w:hAnsi="Arial" w:cs="Arial"/>
          <w:sz w:val="24"/>
          <w:szCs w:val="24"/>
        </w:rPr>
      </w:pPr>
    </w:p>
    <w:p w:rsidR="00171676" w:rsidRPr="007659B3" w:rsidRDefault="00462D9F" w:rsidP="002E7C15">
      <w:pPr>
        <w:jc w:val="center"/>
        <w:rPr>
          <w:rFonts w:ascii="Arial" w:hAnsi="Arial" w:cs="Arial"/>
          <w:b/>
          <w:sz w:val="24"/>
          <w:szCs w:val="24"/>
        </w:rPr>
      </w:pPr>
      <w:bookmarkStart w:id="132" w:name="_Ref289000492"/>
      <w:bookmarkStart w:id="133" w:name="_Toc289001283"/>
      <w:bookmarkStart w:id="134" w:name="_Toc289023472"/>
      <w:r w:rsidRPr="007659B3">
        <w:rPr>
          <w:rFonts w:ascii="Arial" w:hAnsi="Arial" w:cs="Arial"/>
          <w:b/>
          <w:sz w:val="24"/>
          <w:szCs w:val="24"/>
        </w:rPr>
        <w:t xml:space="preserve">Table </w:t>
      </w:r>
      <w:r w:rsidR="00023CA0" w:rsidRPr="007659B3">
        <w:rPr>
          <w:rFonts w:ascii="Arial" w:hAnsi="Arial" w:cs="Arial"/>
          <w:b/>
          <w:sz w:val="24"/>
          <w:szCs w:val="24"/>
        </w:rPr>
        <w:fldChar w:fldCharType="begin"/>
      </w:r>
      <w:r w:rsidR="00DA2FFF" w:rsidRPr="007659B3">
        <w:rPr>
          <w:rFonts w:ascii="Arial" w:hAnsi="Arial" w:cs="Arial"/>
          <w:b/>
          <w:sz w:val="24"/>
          <w:szCs w:val="24"/>
        </w:rPr>
        <w:instrText xml:space="preserve"> SEQ Table \* ARABIC </w:instrText>
      </w:r>
      <w:r w:rsidR="00023CA0" w:rsidRPr="007659B3">
        <w:rPr>
          <w:rFonts w:ascii="Arial" w:hAnsi="Arial" w:cs="Arial"/>
          <w:b/>
          <w:sz w:val="24"/>
          <w:szCs w:val="24"/>
        </w:rPr>
        <w:fldChar w:fldCharType="separate"/>
      </w:r>
      <w:r w:rsidR="00DA2FFF" w:rsidRPr="007659B3">
        <w:rPr>
          <w:rFonts w:ascii="Arial" w:hAnsi="Arial" w:cs="Arial"/>
          <w:b/>
          <w:sz w:val="24"/>
          <w:szCs w:val="24"/>
        </w:rPr>
        <w:t>4</w:t>
      </w:r>
      <w:r w:rsidR="00023CA0" w:rsidRPr="007659B3">
        <w:rPr>
          <w:rFonts w:ascii="Arial" w:hAnsi="Arial" w:cs="Arial"/>
          <w:b/>
          <w:sz w:val="24"/>
          <w:szCs w:val="24"/>
        </w:rPr>
        <w:fldChar w:fldCharType="end"/>
      </w:r>
      <w:bookmarkEnd w:id="132"/>
      <w:r w:rsidRPr="007659B3">
        <w:rPr>
          <w:rFonts w:ascii="Arial" w:hAnsi="Arial" w:cs="Arial"/>
          <w:b/>
          <w:sz w:val="24"/>
          <w:szCs w:val="24"/>
        </w:rPr>
        <w:t>- Running Way Capacity - Calle 100</w:t>
      </w:r>
      <w:bookmarkEnd w:id="133"/>
      <w:bookmarkEnd w:id="134"/>
    </w:p>
    <w:tbl>
      <w:tblPr>
        <w:tblStyle w:val="LightGrid-Accent12"/>
        <w:tblW w:w="7625" w:type="dxa"/>
        <w:jc w:val="center"/>
        <w:tblLook w:val="04A0" w:firstRow="1" w:lastRow="0" w:firstColumn="1" w:lastColumn="0" w:noHBand="0" w:noVBand="1"/>
      </w:tblPr>
      <w:tblGrid>
        <w:gridCol w:w="1992"/>
        <w:gridCol w:w="1355"/>
        <w:gridCol w:w="1128"/>
        <w:gridCol w:w="1050"/>
        <w:gridCol w:w="1050"/>
        <w:gridCol w:w="1050"/>
      </w:tblGrid>
      <w:tr w:rsidR="006C1E9C" w:rsidRPr="00171676" w:rsidTr="006E45C3">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Pr="00171676" w:rsidRDefault="006C1E9C" w:rsidP="00171676">
            <w:pPr>
              <w:rPr>
                <w:rFonts w:ascii="Calibri" w:eastAsia="Times New Roman" w:hAnsi="Calibri" w:cs="Calibri"/>
                <w:lang w:bidi="ar-SA"/>
              </w:rPr>
            </w:pPr>
            <w:r w:rsidRPr="00171676">
              <w:rPr>
                <w:rFonts w:ascii="Calibri" w:eastAsia="Times New Roman" w:hAnsi="Calibri" w:cs="Calibri"/>
                <w:lang w:bidi="ar-SA"/>
              </w:rPr>
              <w:t> </w:t>
            </w:r>
          </w:p>
        </w:tc>
        <w:tc>
          <w:tcPr>
            <w:tcW w:w="1355" w:type="dxa"/>
            <w:noWrap/>
            <w:hideMark/>
          </w:tcPr>
          <w:p w:rsidR="006C1E9C" w:rsidRPr="006E45C3" w:rsidRDefault="006C1E9C" w:rsidP="00D06F2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Berths</w:t>
            </w:r>
          </w:p>
        </w:tc>
        <w:tc>
          <w:tcPr>
            <w:tcW w:w="1128" w:type="dxa"/>
          </w:tcPr>
          <w:p w:rsidR="006C1E9C" w:rsidRPr="006E45C3" w:rsidRDefault="006C1E9C" w:rsidP="00D06F2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Appendix Table</w:t>
            </w:r>
          </w:p>
        </w:tc>
        <w:tc>
          <w:tcPr>
            <w:tcW w:w="1050" w:type="dxa"/>
            <w:noWrap/>
            <w:hideMark/>
          </w:tcPr>
          <w:p w:rsidR="006C1E9C" w:rsidRPr="006E45C3" w:rsidRDefault="006C1E9C" w:rsidP="00D06F2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Capacity 5% Failure</w:t>
            </w:r>
          </w:p>
        </w:tc>
        <w:tc>
          <w:tcPr>
            <w:tcW w:w="1050" w:type="dxa"/>
          </w:tcPr>
          <w:p w:rsidR="006C1E9C" w:rsidRPr="006E45C3" w:rsidRDefault="006C1E9C" w:rsidP="00D06F2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Capacity 10% Failure</w:t>
            </w:r>
          </w:p>
        </w:tc>
        <w:tc>
          <w:tcPr>
            <w:tcW w:w="1050" w:type="dxa"/>
          </w:tcPr>
          <w:p w:rsidR="006C1E9C" w:rsidRPr="006E45C3" w:rsidRDefault="006C1E9C" w:rsidP="00D06F27">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6E45C3">
              <w:rPr>
                <w:rFonts w:ascii="Arial" w:eastAsia="Times New Roman" w:hAnsi="Arial" w:cs="Arial"/>
                <w:sz w:val="20"/>
                <w:szCs w:val="20"/>
                <w:lang w:bidi="ar-SA"/>
              </w:rPr>
              <w:t>Capacity 25% Failure</w:t>
            </w:r>
          </w:p>
        </w:tc>
      </w:tr>
      <w:tr w:rsidR="006C1E9C" w:rsidRPr="00171676" w:rsidTr="006E45C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Pr="00171676" w:rsidRDefault="006C1E9C" w:rsidP="00171676">
            <w:pPr>
              <w:rPr>
                <w:rFonts w:ascii="Arial" w:eastAsia="Times New Roman" w:hAnsi="Arial" w:cs="Arial"/>
                <w:sz w:val="20"/>
                <w:szCs w:val="20"/>
                <w:lang w:bidi="ar-SA"/>
              </w:rPr>
            </w:pPr>
            <w:r w:rsidRPr="00171676">
              <w:rPr>
                <w:rFonts w:ascii="Arial" w:eastAsia="Times New Roman" w:hAnsi="Arial" w:cs="Arial"/>
                <w:sz w:val="20"/>
                <w:szCs w:val="20"/>
                <w:lang w:bidi="ar-SA"/>
              </w:rPr>
              <w:t>Northbound</w:t>
            </w:r>
          </w:p>
        </w:tc>
        <w:tc>
          <w:tcPr>
            <w:tcW w:w="1355" w:type="dxa"/>
            <w:noWrap/>
            <w:hideMark/>
          </w:tcPr>
          <w:p w:rsidR="006C1E9C" w:rsidRPr="00171676" w:rsidRDefault="006C1E9C" w:rsidP="0017167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128" w:type="dxa"/>
          </w:tcPr>
          <w:p w:rsidR="006C1E9C" w:rsidRPr="00171676" w:rsidRDefault="006C1E9C" w:rsidP="00D06F2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noWrap/>
            <w:hideMark/>
          </w:tcPr>
          <w:p w:rsidR="006C1E9C" w:rsidRPr="00171676" w:rsidRDefault="006C1E9C" w:rsidP="00D06F2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tcPr>
          <w:p w:rsidR="006C1E9C" w:rsidRPr="00171676" w:rsidRDefault="006C1E9C" w:rsidP="00D06F2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tcPr>
          <w:p w:rsidR="006C1E9C" w:rsidRDefault="006C1E9C" w:rsidP="0017167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r>
      <w:tr w:rsidR="006C1E9C" w:rsidRPr="00171676" w:rsidTr="006E45C3">
        <w:trPr>
          <w:cnfStyle w:val="000000010000" w:firstRow="0" w:lastRow="0" w:firstColumn="0" w:lastColumn="0" w:oddVBand="0" w:evenVBand="0" w:oddHBand="0" w:evenHBand="1"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Pr="00171676"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171676">
              <w:rPr>
                <w:rFonts w:ascii="Arial" w:eastAsia="Times New Roman" w:hAnsi="Arial" w:cs="Arial"/>
                <w:sz w:val="20"/>
                <w:szCs w:val="20"/>
                <w:lang w:bidi="ar-SA"/>
              </w:rPr>
              <w:t>Vagon 1</w:t>
            </w:r>
          </w:p>
        </w:tc>
        <w:tc>
          <w:tcPr>
            <w:tcW w:w="1355" w:type="dxa"/>
            <w:noWrap/>
            <w:hideMark/>
          </w:tcPr>
          <w:p w:rsidR="006C1E9C" w:rsidRPr="00171676"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171676">
              <w:rPr>
                <w:rFonts w:ascii="Arial" w:eastAsia="Times New Roman" w:hAnsi="Arial" w:cs="Arial"/>
                <w:sz w:val="20"/>
                <w:szCs w:val="20"/>
                <w:lang w:bidi="ar-SA"/>
              </w:rPr>
              <w:t>1</w:t>
            </w:r>
          </w:p>
        </w:tc>
        <w:tc>
          <w:tcPr>
            <w:tcW w:w="1128" w:type="dxa"/>
          </w:tcPr>
          <w:p w:rsid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A-2</w:t>
            </w:r>
          </w:p>
        </w:tc>
        <w:tc>
          <w:tcPr>
            <w:tcW w:w="1050" w:type="dxa"/>
            <w:noWrap/>
            <w:hideMark/>
          </w:tcPr>
          <w:p w:rsidR="006C1E9C" w:rsidRPr="00171676"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23</w:t>
            </w:r>
          </w:p>
        </w:tc>
        <w:tc>
          <w:tcPr>
            <w:tcW w:w="1050" w:type="dxa"/>
          </w:tcPr>
          <w:p w:rsidR="006C1E9C" w:rsidRPr="00171676"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35</w:t>
            </w:r>
          </w:p>
        </w:tc>
        <w:tc>
          <w:tcPr>
            <w:tcW w:w="1050" w:type="dxa"/>
          </w:tcPr>
          <w:p w:rsid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54</w:t>
            </w:r>
          </w:p>
        </w:tc>
      </w:tr>
      <w:tr w:rsidR="006C1E9C" w:rsidRPr="00A07396" w:rsidTr="006E45C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Pr="00171676"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171676">
              <w:rPr>
                <w:rFonts w:ascii="Arial" w:eastAsia="Times New Roman" w:hAnsi="Arial" w:cs="Arial"/>
                <w:sz w:val="20"/>
                <w:szCs w:val="20"/>
                <w:lang w:bidi="ar-SA"/>
              </w:rPr>
              <w:t>Vagon 2</w:t>
            </w:r>
          </w:p>
        </w:tc>
        <w:tc>
          <w:tcPr>
            <w:tcW w:w="1355" w:type="dxa"/>
            <w:noWrap/>
            <w:hideMark/>
          </w:tcPr>
          <w:p w:rsidR="006C1E9C" w:rsidRPr="00171676"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171676">
              <w:rPr>
                <w:rFonts w:ascii="Arial" w:eastAsia="Times New Roman" w:hAnsi="Arial" w:cs="Arial"/>
                <w:sz w:val="20"/>
                <w:szCs w:val="20"/>
                <w:lang w:bidi="ar-SA"/>
              </w:rPr>
              <w:t>2</w:t>
            </w:r>
          </w:p>
        </w:tc>
        <w:tc>
          <w:tcPr>
            <w:tcW w:w="1128" w:type="dxa"/>
          </w:tcPr>
          <w:p w:rsidR="006C1E9C" w:rsidRP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6C1E9C">
              <w:rPr>
                <w:rFonts w:ascii="Arial" w:eastAsia="Times New Roman" w:hAnsi="Arial" w:cs="Arial"/>
                <w:sz w:val="20"/>
                <w:szCs w:val="20"/>
                <w:lang w:bidi="ar-SA"/>
              </w:rPr>
              <w:t>A-3</w:t>
            </w:r>
          </w:p>
        </w:tc>
        <w:tc>
          <w:tcPr>
            <w:tcW w:w="1050" w:type="dxa"/>
            <w:noWrap/>
            <w:hideMark/>
          </w:tcPr>
          <w:p w:rsidR="006C1E9C" w:rsidRPr="00B5597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u w:val="single"/>
                <w:lang w:bidi="ar-SA"/>
              </w:rPr>
            </w:pPr>
            <w:r>
              <w:rPr>
                <w:rFonts w:ascii="Arial" w:eastAsia="Times New Roman" w:hAnsi="Arial" w:cs="Arial"/>
                <w:sz w:val="20"/>
                <w:szCs w:val="20"/>
                <w:u w:val="single"/>
                <w:lang w:bidi="ar-SA"/>
              </w:rPr>
              <w:t>48</w:t>
            </w:r>
          </w:p>
        </w:tc>
        <w:tc>
          <w:tcPr>
            <w:tcW w:w="1050" w:type="dxa"/>
          </w:tcPr>
          <w:p w:rsidR="006C1E9C" w:rsidRPr="00B5597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u w:val="single"/>
                <w:lang w:bidi="ar-SA"/>
              </w:rPr>
            </w:pPr>
            <w:r w:rsidRPr="00B5597C">
              <w:rPr>
                <w:rFonts w:ascii="Arial" w:eastAsia="Times New Roman" w:hAnsi="Arial" w:cs="Arial"/>
                <w:sz w:val="20"/>
                <w:szCs w:val="20"/>
                <w:u w:val="single"/>
                <w:lang w:bidi="ar-SA"/>
              </w:rPr>
              <w:t>62</w:t>
            </w:r>
          </w:p>
        </w:tc>
        <w:tc>
          <w:tcPr>
            <w:tcW w:w="1050" w:type="dxa"/>
          </w:tcPr>
          <w:p w:rsidR="006C1E9C" w:rsidRPr="00A07396"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u w:val="single"/>
                <w:lang w:bidi="ar-SA"/>
              </w:rPr>
            </w:pPr>
            <w:r w:rsidRPr="00A07396">
              <w:rPr>
                <w:rFonts w:ascii="Arial" w:eastAsia="Times New Roman" w:hAnsi="Arial" w:cs="Arial"/>
                <w:sz w:val="20"/>
                <w:szCs w:val="20"/>
                <w:u w:val="single"/>
                <w:lang w:bidi="ar-SA"/>
              </w:rPr>
              <w:t>76</w:t>
            </w:r>
          </w:p>
        </w:tc>
      </w:tr>
      <w:tr w:rsidR="006C1E9C" w:rsidRPr="00171676" w:rsidTr="006E45C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Pr="00171676"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171676">
              <w:rPr>
                <w:rFonts w:ascii="Arial" w:eastAsia="Times New Roman" w:hAnsi="Arial" w:cs="Arial"/>
                <w:sz w:val="20"/>
                <w:szCs w:val="20"/>
                <w:lang w:bidi="ar-SA"/>
              </w:rPr>
              <w:t>Total capacity</w:t>
            </w:r>
          </w:p>
        </w:tc>
        <w:tc>
          <w:tcPr>
            <w:tcW w:w="1355" w:type="dxa"/>
            <w:noWrap/>
            <w:hideMark/>
          </w:tcPr>
          <w:p w:rsidR="006C1E9C" w:rsidRPr="00171676" w:rsidRDefault="006C1E9C" w:rsidP="00632893">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bidi="ar-SA"/>
              </w:rPr>
            </w:pPr>
            <w:r w:rsidRPr="00171676">
              <w:rPr>
                <w:rFonts w:ascii="Calibri" w:eastAsia="Times New Roman" w:hAnsi="Calibri" w:cs="Calibri"/>
                <w:lang w:bidi="ar-SA"/>
              </w:rPr>
              <w:t> </w:t>
            </w:r>
          </w:p>
        </w:tc>
        <w:tc>
          <w:tcPr>
            <w:tcW w:w="1128" w:type="dxa"/>
          </w:tcPr>
          <w:p w:rsid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p>
        </w:tc>
        <w:tc>
          <w:tcPr>
            <w:tcW w:w="1050" w:type="dxa"/>
            <w:noWrap/>
            <w:hideMark/>
          </w:tcPr>
          <w:p w:rsidR="006C1E9C" w:rsidRPr="00171676"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71</w:t>
            </w:r>
          </w:p>
        </w:tc>
        <w:tc>
          <w:tcPr>
            <w:tcW w:w="1050" w:type="dxa"/>
          </w:tcPr>
          <w:p w:rsidR="006C1E9C" w:rsidRPr="00171676"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97</w:t>
            </w:r>
          </w:p>
        </w:tc>
        <w:tc>
          <w:tcPr>
            <w:tcW w:w="1050" w:type="dxa"/>
          </w:tcPr>
          <w:p w:rsid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130</w:t>
            </w:r>
          </w:p>
        </w:tc>
      </w:tr>
      <w:tr w:rsidR="006C1E9C" w:rsidRPr="00171676" w:rsidTr="006E45C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Default="006C1E9C" w:rsidP="00632893">
            <w:pPr>
              <w:rPr>
                <w:rFonts w:ascii="Arial" w:eastAsia="Times New Roman" w:hAnsi="Arial" w:cs="Arial"/>
                <w:sz w:val="20"/>
                <w:szCs w:val="20"/>
                <w:lang w:bidi="ar-SA"/>
              </w:rPr>
            </w:pPr>
          </w:p>
        </w:tc>
        <w:tc>
          <w:tcPr>
            <w:tcW w:w="1355" w:type="dxa"/>
            <w:noWrap/>
            <w:hideMark/>
          </w:tcPr>
          <w:p w:rsidR="006C1E9C" w:rsidRPr="00171676" w:rsidRDefault="006C1E9C" w:rsidP="006328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p>
        </w:tc>
        <w:tc>
          <w:tcPr>
            <w:tcW w:w="1128" w:type="dxa"/>
          </w:tcPr>
          <w:p w:rsidR="006C1E9C" w:rsidRPr="00171676"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noWrap/>
            <w:hideMark/>
          </w:tcPr>
          <w:p w:rsidR="006C1E9C" w:rsidRPr="00171676"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r>
      <w:tr w:rsidR="006C1E9C" w:rsidRPr="00171676" w:rsidTr="006E45C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Pr="00171676" w:rsidRDefault="006C1E9C" w:rsidP="00171676">
            <w:pPr>
              <w:rPr>
                <w:rFonts w:ascii="Arial" w:eastAsia="Times New Roman" w:hAnsi="Arial" w:cs="Arial"/>
                <w:sz w:val="20"/>
                <w:szCs w:val="20"/>
                <w:lang w:bidi="ar-SA"/>
              </w:rPr>
            </w:pPr>
            <w:r w:rsidRPr="00171676">
              <w:rPr>
                <w:rFonts w:ascii="Arial" w:eastAsia="Times New Roman" w:hAnsi="Arial" w:cs="Arial"/>
                <w:sz w:val="20"/>
                <w:szCs w:val="20"/>
                <w:lang w:bidi="ar-SA"/>
              </w:rPr>
              <w:t>Southbound</w:t>
            </w:r>
          </w:p>
        </w:tc>
        <w:tc>
          <w:tcPr>
            <w:tcW w:w="1355" w:type="dxa"/>
            <w:noWrap/>
            <w:hideMark/>
          </w:tcPr>
          <w:p w:rsidR="006C1E9C" w:rsidRPr="00171676" w:rsidRDefault="006C1E9C" w:rsidP="0017167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bidi="ar-SA"/>
              </w:rPr>
            </w:pPr>
            <w:r w:rsidRPr="00171676">
              <w:rPr>
                <w:rFonts w:ascii="Calibri" w:eastAsia="Times New Roman" w:hAnsi="Calibri" w:cs="Calibri"/>
                <w:lang w:bidi="ar-SA"/>
              </w:rPr>
              <w:t> </w:t>
            </w:r>
          </w:p>
        </w:tc>
        <w:tc>
          <w:tcPr>
            <w:tcW w:w="1128" w:type="dxa"/>
          </w:tcPr>
          <w:p w:rsidR="006C1E9C" w:rsidRPr="00171676" w:rsidRDefault="006C1E9C" w:rsidP="00D06F2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bidi="ar-SA"/>
              </w:rPr>
            </w:pPr>
          </w:p>
        </w:tc>
        <w:tc>
          <w:tcPr>
            <w:tcW w:w="1050" w:type="dxa"/>
            <w:noWrap/>
            <w:hideMark/>
          </w:tcPr>
          <w:p w:rsidR="006C1E9C" w:rsidRPr="00171676" w:rsidRDefault="006C1E9C" w:rsidP="00D06F2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bidi="ar-SA"/>
              </w:rPr>
            </w:pPr>
          </w:p>
        </w:tc>
        <w:tc>
          <w:tcPr>
            <w:tcW w:w="1050" w:type="dxa"/>
          </w:tcPr>
          <w:p w:rsidR="006C1E9C" w:rsidRPr="00171676" w:rsidRDefault="006C1E9C" w:rsidP="00D06F2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bidi="ar-SA"/>
              </w:rPr>
            </w:pPr>
            <w:r w:rsidRPr="00171676">
              <w:rPr>
                <w:rFonts w:ascii="Calibri" w:eastAsia="Times New Roman" w:hAnsi="Calibri" w:cs="Calibri"/>
                <w:lang w:bidi="ar-SA"/>
              </w:rPr>
              <w:t> </w:t>
            </w:r>
          </w:p>
        </w:tc>
        <w:tc>
          <w:tcPr>
            <w:tcW w:w="1050" w:type="dxa"/>
          </w:tcPr>
          <w:p w:rsidR="006C1E9C" w:rsidRPr="00171676" w:rsidRDefault="006C1E9C" w:rsidP="00171676">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lang w:bidi="ar-SA"/>
              </w:rPr>
            </w:pPr>
          </w:p>
        </w:tc>
      </w:tr>
      <w:tr w:rsidR="006C1E9C" w:rsidRPr="00171676" w:rsidTr="006E45C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Pr="00171676"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171676">
              <w:rPr>
                <w:rFonts w:ascii="Arial" w:eastAsia="Times New Roman" w:hAnsi="Arial" w:cs="Arial"/>
                <w:sz w:val="20"/>
                <w:szCs w:val="20"/>
                <w:lang w:bidi="ar-SA"/>
              </w:rPr>
              <w:t>Vagon 1</w:t>
            </w:r>
          </w:p>
        </w:tc>
        <w:tc>
          <w:tcPr>
            <w:tcW w:w="1355" w:type="dxa"/>
            <w:noWrap/>
            <w:hideMark/>
          </w:tcPr>
          <w:p w:rsidR="006C1E9C" w:rsidRPr="00171676"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171676">
              <w:rPr>
                <w:rFonts w:ascii="Arial" w:eastAsia="Times New Roman" w:hAnsi="Arial" w:cs="Arial"/>
                <w:sz w:val="20"/>
                <w:szCs w:val="20"/>
                <w:lang w:bidi="ar-SA"/>
              </w:rPr>
              <w:t>1</w:t>
            </w:r>
          </w:p>
        </w:tc>
        <w:tc>
          <w:tcPr>
            <w:tcW w:w="1128"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A-3</w:t>
            </w:r>
          </w:p>
        </w:tc>
        <w:tc>
          <w:tcPr>
            <w:tcW w:w="1050" w:type="dxa"/>
            <w:noWrap/>
            <w:hideMark/>
          </w:tcPr>
          <w:p w:rsidR="006C1E9C" w:rsidRPr="00171676"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23</w:t>
            </w:r>
          </w:p>
        </w:tc>
        <w:tc>
          <w:tcPr>
            <w:tcW w:w="1050" w:type="dxa"/>
          </w:tcPr>
          <w:p w:rsidR="006C1E9C" w:rsidRPr="00171676"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35</w:t>
            </w:r>
          </w:p>
        </w:tc>
        <w:tc>
          <w:tcPr>
            <w:tcW w:w="1050"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54</w:t>
            </w:r>
          </w:p>
        </w:tc>
      </w:tr>
      <w:tr w:rsidR="006C1E9C" w:rsidRPr="00171676" w:rsidTr="006E45C3">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Pr="00171676"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171676">
              <w:rPr>
                <w:rFonts w:ascii="Arial" w:eastAsia="Times New Roman" w:hAnsi="Arial" w:cs="Arial"/>
                <w:sz w:val="20"/>
                <w:szCs w:val="20"/>
                <w:lang w:bidi="ar-SA"/>
              </w:rPr>
              <w:t>Vagon 2</w:t>
            </w:r>
          </w:p>
        </w:tc>
        <w:tc>
          <w:tcPr>
            <w:tcW w:w="1355" w:type="dxa"/>
            <w:noWrap/>
            <w:hideMark/>
          </w:tcPr>
          <w:p w:rsidR="006C1E9C" w:rsidRPr="00171676"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171676">
              <w:rPr>
                <w:rFonts w:ascii="Arial" w:eastAsia="Times New Roman" w:hAnsi="Arial" w:cs="Arial"/>
                <w:sz w:val="20"/>
                <w:szCs w:val="20"/>
                <w:lang w:bidi="ar-SA"/>
              </w:rPr>
              <w:t>2</w:t>
            </w:r>
          </w:p>
        </w:tc>
        <w:tc>
          <w:tcPr>
            <w:tcW w:w="1128" w:type="dxa"/>
          </w:tcPr>
          <w:p w:rsidR="006C1E9C" w:rsidRPr="006C1E9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6C1E9C">
              <w:rPr>
                <w:rFonts w:ascii="Arial" w:eastAsia="Times New Roman" w:hAnsi="Arial" w:cs="Arial"/>
                <w:sz w:val="20"/>
                <w:szCs w:val="20"/>
                <w:lang w:bidi="ar-SA"/>
              </w:rPr>
              <w:t>A-3</w:t>
            </w:r>
          </w:p>
        </w:tc>
        <w:tc>
          <w:tcPr>
            <w:tcW w:w="1050" w:type="dxa"/>
            <w:noWrap/>
            <w:hideMark/>
          </w:tcPr>
          <w:p w:rsidR="006C1E9C" w:rsidRPr="00B5597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u w:val="single"/>
                <w:lang w:bidi="ar-SA"/>
              </w:rPr>
            </w:pPr>
            <w:r>
              <w:rPr>
                <w:rFonts w:ascii="Arial" w:eastAsia="Times New Roman" w:hAnsi="Arial" w:cs="Arial"/>
                <w:sz w:val="20"/>
                <w:szCs w:val="20"/>
                <w:u w:val="single"/>
                <w:lang w:bidi="ar-SA"/>
              </w:rPr>
              <w:t>48</w:t>
            </w:r>
          </w:p>
        </w:tc>
        <w:tc>
          <w:tcPr>
            <w:tcW w:w="1050" w:type="dxa"/>
          </w:tcPr>
          <w:p w:rsidR="006C1E9C" w:rsidRPr="00B5597C"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u w:val="single"/>
                <w:lang w:bidi="ar-SA"/>
              </w:rPr>
            </w:pPr>
            <w:r w:rsidRPr="00B5597C">
              <w:rPr>
                <w:rFonts w:ascii="Arial" w:eastAsia="Times New Roman" w:hAnsi="Arial" w:cs="Arial"/>
                <w:sz w:val="20"/>
                <w:szCs w:val="20"/>
                <w:u w:val="single"/>
                <w:lang w:bidi="ar-SA"/>
              </w:rPr>
              <w:t>62</w:t>
            </w:r>
          </w:p>
        </w:tc>
        <w:tc>
          <w:tcPr>
            <w:tcW w:w="1050" w:type="dxa"/>
          </w:tcPr>
          <w:p w:rsidR="006C1E9C" w:rsidRPr="00F44A91" w:rsidRDefault="006C1E9C" w:rsidP="00632893">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u w:val="single"/>
                <w:lang w:bidi="ar-SA"/>
              </w:rPr>
            </w:pPr>
            <w:r w:rsidRPr="00F44A91">
              <w:rPr>
                <w:rFonts w:ascii="Arial" w:eastAsia="Times New Roman" w:hAnsi="Arial" w:cs="Arial"/>
                <w:sz w:val="20"/>
                <w:szCs w:val="20"/>
                <w:u w:val="single"/>
                <w:lang w:bidi="ar-SA"/>
              </w:rPr>
              <w:t>76</w:t>
            </w:r>
          </w:p>
        </w:tc>
      </w:tr>
      <w:tr w:rsidR="006C1E9C" w:rsidRPr="00F44A91" w:rsidTr="006E45C3">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92" w:type="dxa"/>
            <w:noWrap/>
            <w:hideMark/>
          </w:tcPr>
          <w:p w:rsidR="006C1E9C" w:rsidRPr="00171676" w:rsidRDefault="006C1E9C" w:rsidP="00632893">
            <w:pPr>
              <w:rPr>
                <w:rFonts w:ascii="Arial" w:eastAsia="Times New Roman" w:hAnsi="Arial" w:cs="Arial"/>
                <w:sz w:val="20"/>
                <w:szCs w:val="20"/>
                <w:lang w:bidi="ar-SA"/>
              </w:rPr>
            </w:pPr>
            <w:r>
              <w:rPr>
                <w:rFonts w:ascii="Arial" w:eastAsia="Times New Roman" w:hAnsi="Arial" w:cs="Arial"/>
                <w:sz w:val="20"/>
                <w:szCs w:val="20"/>
                <w:lang w:bidi="ar-SA"/>
              </w:rPr>
              <w:t xml:space="preserve">   </w:t>
            </w:r>
            <w:r w:rsidRPr="00171676">
              <w:rPr>
                <w:rFonts w:ascii="Arial" w:eastAsia="Times New Roman" w:hAnsi="Arial" w:cs="Arial"/>
                <w:sz w:val="20"/>
                <w:szCs w:val="20"/>
                <w:lang w:bidi="ar-SA"/>
              </w:rPr>
              <w:t>Total capacity</w:t>
            </w:r>
          </w:p>
        </w:tc>
        <w:tc>
          <w:tcPr>
            <w:tcW w:w="1355" w:type="dxa"/>
            <w:noWrap/>
            <w:hideMark/>
          </w:tcPr>
          <w:p w:rsidR="006C1E9C" w:rsidRPr="00171676" w:rsidRDefault="006C1E9C" w:rsidP="006328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bidi="ar-SA"/>
              </w:rPr>
            </w:pPr>
            <w:r w:rsidRPr="00171676">
              <w:rPr>
                <w:rFonts w:ascii="Calibri" w:eastAsia="Times New Roman" w:hAnsi="Calibri" w:cs="Calibri"/>
                <w:lang w:bidi="ar-SA"/>
              </w:rPr>
              <w:t> </w:t>
            </w:r>
          </w:p>
        </w:tc>
        <w:tc>
          <w:tcPr>
            <w:tcW w:w="1128"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p>
        </w:tc>
        <w:tc>
          <w:tcPr>
            <w:tcW w:w="1050" w:type="dxa"/>
            <w:noWrap/>
            <w:hideMark/>
          </w:tcPr>
          <w:p w:rsidR="006C1E9C" w:rsidRPr="00171676"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71</w:t>
            </w:r>
          </w:p>
        </w:tc>
        <w:tc>
          <w:tcPr>
            <w:tcW w:w="1050" w:type="dxa"/>
          </w:tcPr>
          <w:p w:rsidR="006C1E9C" w:rsidRPr="00171676"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97</w:t>
            </w:r>
          </w:p>
        </w:tc>
        <w:tc>
          <w:tcPr>
            <w:tcW w:w="1050" w:type="dxa"/>
          </w:tcPr>
          <w:p w:rsidR="006C1E9C" w:rsidRDefault="006C1E9C" w:rsidP="006328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130</w:t>
            </w:r>
          </w:p>
        </w:tc>
      </w:tr>
    </w:tbl>
    <w:p w:rsidR="00171676" w:rsidRDefault="00171676" w:rsidP="002E7C15">
      <w:pPr>
        <w:jc w:val="center"/>
        <w:rPr>
          <w:rFonts w:ascii="Arial" w:hAnsi="Arial" w:cs="Arial"/>
          <w:b/>
        </w:rPr>
      </w:pPr>
    </w:p>
    <w:p w:rsidR="00757482" w:rsidRDefault="00757482" w:rsidP="002E7C15">
      <w:pPr>
        <w:jc w:val="center"/>
        <w:rPr>
          <w:rFonts w:ascii="Arial" w:hAnsi="Arial" w:cs="Arial"/>
          <w:b/>
        </w:rPr>
      </w:pPr>
    </w:p>
    <w:p w:rsidR="00757482" w:rsidRPr="002E7C15" w:rsidRDefault="00757482" w:rsidP="002E7C15">
      <w:pPr>
        <w:jc w:val="center"/>
        <w:rPr>
          <w:rFonts w:ascii="Arial" w:hAnsi="Arial" w:cs="Arial"/>
          <w:b/>
        </w:rPr>
      </w:pPr>
    </w:p>
    <w:p w:rsidR="009D074A" w:rsidRDefault="00ED7650" w:rsidP="00CD5D34">
      <w:pPr>
        <w:pStyle w:val="Heading1"/>
        <w:numPr>
          <w:ilvl w:val="1"/>
          <w:numId w:val="6"/>
        </w:numPr>
      </w:pPr>
      <w:bookmarkStart w:id="135" w:name="_Toc289000979"/>
      <w:bookmarkStart w:id="136" w:name="_Toc289001238"/>
      <w:bookmarkStart w:id="137" w:name="_Toc296882249"/>
      <w:r>
        <w:lastRenderedPageBreak/>
        <w:t>Vehicle Capacity</w:t>
      </w:r>
      <w:bookmarkEnd w:id="135"/>
      <w:bookmarkEnd w:id="136"/>
      <w:bookmarkEnd w:id="137"/>
      <w:r>
        <w:t xml:space="preserve"> </w:t>
      </w:r>
    </w:p>
    <w:p w:rsidR="00D21C41" w:rsidRPr="00B60E43" w:rsidRDefault="00ED7650" w:rsidP="00B60E43">
      <w:pPr>
        <w:jc w:val="both"/>
        <w:rPr>
          <w:rFonts w:ascii="Times New Roman" w:hAnsi="Times New Roman" w:cs="Times New Roman"/>
          <w:b/>
        </w:rPr>
      </w:pPr>
      <w:r w:rsidRPr="00B60E43">
        <w:rPr>
          <w:rFonts w:ascii="Times New Roman" w:hAnsi="Times New Roman" w:cs="Times New Roman"/>
        </w:rPr>
        <w:t xml:space="preserve">The second part of the system capacity is the estimated number of passengers on board each bus. Classical capacity analysis assumes that sufficient – are assigned to each route so that a passenger has a reasonable expectation of being able to board the next arriving vehicle going to his or her destination. </w:t>
      </w:r>
      <w:r w:rsidR="00D21C41" w:rsidRPr="00B60E43">
        <w:rPr>
          <w:rFonts w:ascii="Times New Roman" w:hAnsi="Times New Roman" w:cs="Times New Roman"/>
        </w:rPr>
        <w:t xml:space="preserve">In the case of </w:t>
      </w:r>
      <w:r w:rsidR="00A30A6B">
        <w:rPr>
          <w:rFonts w:ascii="Times New Roman" w:hAnsi="Times New Roman" w:cs="Times New Roman"/>
        </w:rPr>
        <w:t>Transmilenio</w:t>
      </w:r>
      <w:r w:rsidR="00D21C41" w:rsidRPr="00B60E43">
        <w:rPr>
          <w:rFonts w:ascii="Times New Roman" w:hAnsi="Times New Roman" w:cs="Times New Roman"/>
        </w:rPr>
        <w:t>, however, particularly at the busy stops such as those being included in this case study, the system is fully saturated. Nearly all buses are departing from these stops</w:t>
      </w:r>
      <w:r w:rsidR="00757482">
        <w:rPr>
          <w:rFonts w:ascii="Times New Roman" w:hAnsi="Times New Roman" w:cs="Times New Roman"/>
        </w:rPr>
        <w:t xml:space="preserve"> are</w:t>
      </w:r>
      <w:r w:rsidR="00D21C41" w:rsidRPr="00B60E43">
        <w:rPr>
          <w:rFonts w:ascii="Times New Roman" w:hAnsi="Times New Roman" w:cs="Times New Roman"/>
        </w:rPr>
        <w:t xml:space="preserve"> at or above the stated capacity – 160 passengers per bus. Randomness in the arrival rate of customers at the stops and the departure rate of passengers on buses is absorbed by variation of the station occupancy.</w:t>
      </w:r>
      <w:r w:rsidR="004D6E04" w:rsidRPr="00B60E43">
        <w:rPr>
          <w:rFonts w:ascii="Times New Roman" w:hAnsi="Times New Roman" w:cs="Times New Roman"/>
        </w:rPr>
        <w:t xml:space="preserve"> </w:t>
      </w:r>
      <w:r w:rsidR="004D6E04" w:rsidRPr="00B60E43">
        <w:rPr>
          <w:rFonts w:ascii="Times New Roman" w:hAnsi="Times New Roman" w:cs="Times New Roman"/>
          <w:b/>
        </w:rPr>
        <w:t>Accordingly, it is necessary to make sure that station capacity and the access to the station platforms such as turnstiles and entrance walkways be scaled in such a way to assure safe transportation of passengers.</w:t>
      </w:r>
    </w:p>
    <w:p w:rsidR="00E64CEE" w:rsidRPr="00B60E43" w:rsidRDefault="00E64CEE" w:rsidP="00B60E43">
      <w:pPr>
        <w:jc w:val="both"/>
        <w:rPr>
          <w:rFonts w:ascii="Times New Roman" w:hAnsi="Times New Roman" w:cs="Times New Roman"/>
        </w:rPr>
      </w:pPr>
      <w:r w:rsidRPr="00B60E43">
        <w:rPr>
          <w:rFonts w:ascii="Times New Roman" w:hAnsi="Times New Roman" w:cs="Times New Roman"/>
        </w:rPr>
        <w:t xml:space="preserve">From visual observation, buses are loaded in the 6 to 8 passengers per square meter range, with the higher values in the </w:t>
      </w:r>
      <w:r w:rsidR="00757482">
        <w:rPr>
          <w:rFonts w:ascii="Times New Roman" w:hAnsi="Times New Roman" w:cs="Times New Roman"/>
        </w:rPr>
        <w:t xml:space="preserve">peak point </w:t>
      </w:r>
      <w:r w:rsidRPr="00B60E43">
        <w:rPr>
          <w:rFonts w:ascii="Times New Roman" w:hAnsi="Times New Roman" w:cs="Times New Roman"/>
        </w:rPr>
        <w:t xml:space="preserve">of the peak period. The acceptable load standard of boarding customers is determined at least partially by the duration of time that a customer has waited for the bus. This depends on the service frequency and the number of through passengers on the arriving buses. </w:t>
      </w:r>
    </w:p>
    <w:p w:rsidR="00E64CEE" w:rsidRPr="00B60E43" w:rsidRDefault="00E64CEE" w:rsidP="00B60E43">
      <w:pPr>
        <w:jc w:val="both"/>
        <w:rPr>
          <w:rFonts w:ascii="Times New Roman" w:hAnsi="Times New Roman" w:cs="Times New Roman"/>
          <w:sz w:val="24"/>
          <w:szCs w:val="24"/>
        </w:rPr>
      </w:pPr>
      <w:r w:rsidRPr="00B60E43">
        <w:rPr>
          <w:rFonts w:ascii="Times New Roman" w:hAnsi="Times New Roman" w:cs="Times New Roman"/>
          <w:sz w:val="24"/>
          <w:szCs w:val="24"/>
        </w:rPr>
        <w:t xml:space="preserve">For the purpose of this calculation, it is assumed that within the peak of the peak time, the number of customers departing Stop </w:t>
      </w:r>
      <w:r w:rsidR="00370698">
        <w:rPr>
          <w:rFonts w:ascii="Times New Roman" w:hAnsi="Times New Roman" w:cs="Times New Roman"/>
          <w:sz w:val="24"/>
          <w:szCs w:val="24"/>
        </w:rPr>
        <w:t>76</w:t>
      </w:r>
      <w:r w:rsidRPr="00B60E43">
        <w:rPr>
          <w:rFonts w:ascii="Times New Roman" w:hAnsi="Times New Roman" w:cs="Times New Roman"/>
          <w:sz w:val="24"/>
          <w:szCs w:val="24"/>
        </w:rPr>
        <w:t xml:space="preserve"> </w:t>
      </w:r>
      <w:r w:rsidR="00171676">
        <w:rPr>
          <w:rFonts w:ascii="Times New Roman" w:hAnsi="Times New Roman" w:cs="Times New Roman"/>
          <w:sz w:val="24"/>
          <w:szCs w:val="24"/>
        </w:rPr>
        <w:t xml:space="preserve">per bus </w:t>
      </w:r>
      <w:r w:rsidRPr="00B60E43">
        <w:rPr>
          <w:rFonts w:ascii="Times New Roman" w:hAnsi="Times New Roman" w:cs="Times New Roman"/>
          <w:sz w:val="24"/>
          <w:szCs w:val="24"/>
        </w:rPr>
        <w:t>was 160</w:t>
      </w:r>
      <w:r w:rsidR="004D6E04" w:rsidRPr="00B60E43">
        <w:rPr>
          <w:rFonts w:ascii="Times New Roman" w:hAnsi="Times New Roman" w:cs="Times New Roman"/>
          <w:sz w:val="24"/>
          <w:szCs w:val="24"/>
        </w:rPr>
        <w:t xml:space="preserve">, the </w:t>
      </w:r>
      <w:r w:rsidR="00757482">
        <w:rPr>
          <w:rFonts w:ascii="Times New Roman" w:hAnsi="Times New Roman" w:cs="Times New Roman"/>
          <w:sz w:val="24"/>
          <w:szCs w:val="24"/>
        </w:rPr>
        <w:t xml:space="preserve">crush </w:t>
      </w:r>
      <w:r w:rsidR="004D6E04" w:rsidRPr="00B60E43">
        <w:rPr>
          <w:rFonts w:ascii="Times New Roman" w:hAnsi="Times New Roman" w:cs="Times New Roman"/>
          <w:sz w:val="24"/>
          <w:szCs w:val="24"/>
        </w:rPr>
        <w:t>load standard.  A separate assessment of the peak hour factor appears in the discussion below.</w:t>
      </w:r>
    </w:p>
    <w:p w:rsidR="00D94030" w:rsidRPr="00B60E43" w:rsidRDefault="0059750E" w:rsidP="00B60E43">
      <w:pPr>
        <w:pStyle w:val="Heading1"/>
        <w:numPr>
          <w:ilvl w:val="1"/>
          <w:numId w:val="6"/>
        </w:numPr>
      </w:pPr>
      <w:bookmarkStart w:id="138" w:name="_Toc289000980"/>
      <w:bookmarkStart w:id="139" w:name="_Toc289001239"/>
      <w:bookmarkStart w:id="140" w:name="_Toc296882250"/>
      <w:r w:rsidRPr="00B60E43">
        <w:t>Peak Hour Factor Calculation</w:t>
      </w:r>
      <w:bookmarkEnd w:id="138"/>
      <w:bookmarkEnd w:id="139"/>
      <w:bookmarkEnd w:id="140"/>
    </w:p>
    <w:p w:rsidR="005F17B3" w:rsidRPr="00B60E43" w:rsidRDefault="005F17B3" w:rsidP="00B60E43">
      <w:pPr>
        <w:jc w:val="both"/>
        <w:rPr>
          <w:rFonts w:ascii="Times New Roman" w:hAnsi="Times New Roman" w:cs="Times New Roman"/>
          <w:sz w:val="24"/>
          <w:szCs w:val="24"/>
        </w:rPr>
      </w:pPr>
      <w:r w:rsidRPr="00B60E43">
        <w:rPr>
          <w:rFonts w:ascii="Times New Roman" w:hAnsi="Times New Roman" w:cs="Times New Roman"/>
          <w:sz w:val="24"/>
          <w:szCs w:val="24"/>
        </w:rPr>
        <w:t xml:space="preserve">The peak hour factor is a measurement to downward adjust capacity estimates to account for the fact that ridership is not uniform over the peak period. </w:t>
      </w:r>
    </w:p>
    <w:p w:rsidR="0059750E" w:rsidRPr="00B60E43" w:rsidRDefault="0059750E" w:rsidP="00B60E43">
      <w:pPr>
        <w:jc w:val="both"/>
        <w:rPr>
          <w:rFonts w:ascii="Times New Roman" w:hAnsi="Times New Roman" w:cs="Times New Roman"/>
          <w:sz w:val="24"/>
          <w:szCs w:val="24"/>
        </w:rPr>
      </w:pPr>
      <w:r w:rsidRPr="00B60E43">
        <w:rPr>
          <w:rFonts w:ascii="Times New Roman" w:hAnsi="Times New Roman" w:cs="Times New Roman"/>
          <w:sz w:val="24"/>
          <w:szCs w:val="24"/>
        </w:rPr>
        <w:t xml:space="preserve">Using data from the </w:t>
      </w:r>
      <w:r w:rsidR="00A30A6B">
        <w:rPr>
          <w:rFonts w:ascii="Times New Roman" w:hAnsi="Times New Roman" w:cs="Times New Roman"/>
          <w:sz w:val="24"/>
          <w:szCs w:val="24"/>
        </w:rPr>
        <w:t>Transmilenio</w:t>
      </w:r>
      <w:r w:rsidRPr="00B60E43">
        <w:rPr>
          <w:rFonts w:ascii="Times New Roman" w:hAnsi="Times New Roman" w:cs="Times New Roman"/>
          <w:sz w:val="24"/>
          <w:szCs w:val="24"/>
        </w:rPr>
        <w:t xml:space="preserve"> fare collection system, the peak hour factor for the two busy bus stop was estimated</w:t>
      </w:r>
      <w:r w:rsidRPr="00FE1737">
        <w:rPr>
          <w:rFonts w:ascii="Times New Roman" w:hAnsi="Times New Roman" w:cs="Times New Roman"/>
          <w:sz w:val="24"/>
          <w:szCs w:val="24"/>
        </w:rPr>
        <w:t xml:space="preserve">. </w:t>
      </w:r>
      <w:r w:rsidR="004668C0">
        <w:fldChar w:fldCharType="begin"/>
      </w:r>
      <w:r w:rsidR="004668C0">
        <w:instrText xml:space="preserve"> REF _Ref289000633 \h  \* MERGEFORMAT </w:instrText>
      </w:r>
      <w:r w:rsidR="004668C0">
        <w:fldChar w:fldCharType="separate"/>
      </w:r>
      <w:r w:rsidR="007B2CE2" w:rsidRPr="007B2CE2">
        <w:rPr>
          <w:rFonts w:asciiTheme="majorHAnsi" w:hAnsiTheme="majorHAnsi"/>
        </w:rPr>
        <w:t>Table 5</w:t>
      </w:r>
      <w:r w:rsidR="004668C0">
        <w:fldChar w:fldCharType="end"/>
      </w:r>
      <w:r w:rsidRPr="00FE1737">
        <w:rPr>
          <w:rFonts w:ascii="Times New Roman" w:hAnsi="Times New Roman" w:cs="Times New Roman"/>
          <w:sz w:val="24"/>
          <w:szCs w:val="24"/>
        </w:rPr>
        <w:t xml:space="preserve"> below</w:t>
      </w:r>
      <w:r w:rsidRPr="00B60E43">
        <w:rPr>
          <w:rFonts w:ascii="Times New Roman" w:hAnsi="Times New Roman" w:cs="Times New Roman"/>
          <w:sz w:val="24"/>
          <w:szCs w:val="24"/>
        </w:rPr>
        <w:t xml:space="preserve"> shows the </w:t>
      </w:r>
      <w:r w:rsidR="005F17B3" w:rsidRPr="00B60E43">
        <w:rPr>
          <w:rFonts w:ascii="Times New Roman" w:hAnsi="Times New Roman" w:cs="Times New Roman"/>
          <w:sz w:val="24"/>
          <w:szCs w:val="24"/>
        </w:rPr>
        <w:t>number of passenger boardings at the two critical stations in 15 minute intervals throughout the two peak periods. The peak hour factor calculation is shown in the table as well.  The peak hour factors are extremely high, indicating that there is little peaking within the peak</w:t>
      </w:r>
      <w:r w:rsidR="00767445">
        <w:rPr>
          <w:rFonts w:ascii="Times New Roman" w:hAnsi="Times New Roman" w:cs="Times New Roman"/>
          <w:sz w:val="24"/>
          <w:szCs w:val="24"/>
        </w:rPr>
        <w:t xml:space="preserve"> </w:t>
      </w:r>
      <w:r w:rsidR="005F17B3" w:rsidRPr="00B60E43">
        <w:rPr>
          <w:rFonts w:ascii="Times New Roman" w:hAnsi="Times New Roman" w:cs="Times New Roman"/>
          <w:sz w:val="24"/>
          <w:szCs w:val="24"/>
        </w:rPr>
        <w:t xml:space="preserve">period. This also suggests that a number of customers are taking their trips at times to avoid the peak hour. </w:t>
      </w:r>
    </w:p>
    <w:p w:rsidR="00FE1737" w:rsidRPr="007659B3" w:rsidRDefault="00FE1737" w:rsidP="002E7C15">
      <w:pPr>
        <w:jc w:val="center"/>
        <w:rPr>
          <w:rFonts w:ascii="Arial" w:hAnsi="Arial" w:cs="Arial"/>
          <w:b/>
          <w:sz w:val="24"/>
          <w:szCs w:val="24"/>
        </w:rPr>
      </w:pPr>
      <w:bookmarkStart w:id="141" w:name="_Ref289000633"/>
      <w:bookmarkStart w:id="142" w:name="_Toc289001284"/>
      <w:bookmarkStart w:id="143" w:name="_Toc289023473"/>
      <w:r w:rsidRPr="007659B3">
        <w:rPr>
          <w:rFonts w:ascii="Arial" w:hAnsi="Arial" w:cs="Arial"/>
          <w:b/>
          <w:sz w:val="24"/>
          <w:szCs w:val="24"/>
        </w:rPr>
        <w:t xml:space="preserve">Table </w:t>
      </w:r>
      <w:r w:rsidR="00023CA0" w:rsidRPr="007659B3">
        <w:rPr>
          <w:rFonts w:ascii="Arial" w:hAnsi="Arial" w:cs="Arial"/>
          <w:b/>
          <w:sz w:val="24"/>
          <w:szCs w:val="24"/>
        </w:rPr>
        <w:fldChar w:fldCharType="begin"/>
      </w:r>
      <w:r w:rsidR="00DA2FFF" w:rsidRPr="007659B3">
        <w:rPr>
          <w:rFonts w:ascii="Arial" w:hAnsi="Arial" w:cs="Arial"/>
          <w:b/>
          <w:sz w:val="24"/>
          <w:szCs w:val="24"/>
        </w:rPr>
        <w:instrText xml:space="preserve"> SEQ Table \* ARABIC </w:instrText>
      </w:r>
      <w:r w:rsidR="00023CA0" w:rsidRPr="007659B3">
        <w:rPr>
          <w:rFonts w:ascii="Arial" w:hAnsi="Arial" w:cs="Arial"/>
          <w:b/>
          <w:sz w:val="24"/>
          <w:szCs w:val="24"/>
        </w:rPr>
        <w:fldChar w:fldCharType="separate"/>
      </w:r>
      <w:r w:rsidR="00DA2FFF" w:rsidRPr="007659B3">
        <w:rPr>
          <w:rFonts w:ascii="Arial" w:hAnsi="Arial" w:cs="Arial"/>
          <w:b/>
          <w:sz w:val="24"/>
          <w:szCs w:val="24"/>
        </w:rPr>
        <w:t>5</w:t>
      </w:r>
      <w:r w:rsidR="00023CA0" w:rsidRPr="007659B3">
        <w:rPr>
          <w:rFonts w:ascii="Arial" w:hAnsi="Arial" w:cs="Arial"/>
          <w:b/>
          <w:sz w:val="24"/>
          <w:szCs w:val="24"/>
        </w:rPr>
        <w:fldChar w:fldCharType="end"/>
      </w:r>
      <w:bookmarkEnd w:id="141"/>
      <w:r w:rsidRPr="007659B3">
        <w:rPr>
          <w:rFonts w:ascii="Arial" w:hAnsi="Arial" w:cs="Arial"/>
          <w:b/>
          <w:sz w:val="24"/>
          <w:szCs w:val="24"/>
        </w:rPr>
        <w:t xml:space="preserve"> – </w:t>
      </w:r>
      <w:r w:rsidR="00822074" w:rsidRPr="007659B3">
        <w:rPr>
          <w:rFonts w:ascii="Arial" w:hAnsi="Arial" w:cs="Arial"/>
          <w:b/>
          <w:sz w:val="24"/>
          <w:szCs w:val="24"/>
        </w:rPr>
        <w:t xml:space="preserve">AM </w:t>
      </w:r>
      <w:r w:rsidR="002E7C15" w:rsidRPr="007659B3">
        <w:rPr>
          <w:rFonts w:ascii="Arial" w:hAnsi="Arial" w:cs="Arial"/>
          <w:b/>
          <w:sz w:val="24"/>
          <w:szCs w:val="24"/>
        </w:rPr>
        <w:t>P</w:t>
      </w:r>
      <w:r w:rsidRPr="007659B3">
        <w:rPr>
          <w:rFonts w:ascii="Arial" w:hAnsi="Arial" w:cs="Arial"/>
          <w:b/>
          <w:sz w:val="24"/>
          <w:szCs w:val="24"/>
        </w:rPr>
        <w:t xml:space="preserve">eak </w:t>
      </w:r>
      <w:r w:rsidR="002E7C15" w:rsidRPr="007659B3">
        <w:rPr>
          <w:rFonts w:ascii="Arial" w:hAnsi="Arial" w:cs="Arial"/>
          <w:b/>
          <w:sz w:val="24"/>
          <w:szCs w:val="24"/>
        </w:rPr>
        <w:t>H</w:t>
      </w:r>
      <w:r w:rsidRPr="007659B3">
        <w:rPr>
          <w:rFonts w:ascii="Arial" w:hAnsi="Arial" w:cs="Arial"/>
          <w:b/>
          <w:sz w:val="24"/>
          <w:szCs w:val="24"/>
        </w:rPr>
        <w:t xml:space="preserve">our </w:t>
      </w:r>
      <w:r w:rsidR="002E7C15" w:rsidRPr="007659B3">
        <w:rPr>
          <w:rFonts w:ascii="Arial" w:hAnsi="Arial" w:cs="Arial"/>
          <w:b/>
          <w:sz w:val="24"/>
          <w:szCs w:val="24"/>
        </w:rPr>
        <w:t>F</w:t>
      </w:r>
      <w:r w:rsidRPr="007659B3">
        <w:rPr>
          <w:rFonts w:ascii="Arial" w:hAnsi="Arial" w:cs="Arial"/>
          <w:b/>
          <w:sz w:val="24"/>
          <w:szCs w:val="24"/>
        </w:rPr>
        <w:t>actor</w:t>
      </w:r>
      <w:bookmarkEnd w:id="142"/>
      <w:bookmarkEnd w:id="143"/>
      <w:r w:rsidR="009F6F80" w:rsidRPr="007659B3">
        <w:rPr>
          <w:rFonts w:ascii="Arial" w:hAnsi="Arial" w:cs="Arial"/>
          <w:b/>
          <w:sz w:val="24"/>
          <w:szCs w:val="24"/>
        </w:rPr>
        <w:t xml:space="preserve"> </w:t>
      </w:r>
    </w:p>
    <w:tbl>
      <w:tblPr>
        <w:tblStyle w:val="LightGrid-Accent1"/>
        <w:tblW w:w="4800" w:type="dxa"/>
        <w:jc w:val="center"/>
        <w:tblLook w:val="04A0" w:firstRow="1" w:lastRow="0" w:firstColumn="1" w:lastColumn="0" w:noHBand="0" w:noVBand="1"/>
      </w:tblPr>
      <w:tblGrid>
        <w:gridCol w:w="1960"/>
        <w:gridCol w:w="1380"/>
        <w:gridCol w:w="1460"/>
      </w:tblGrid>
      <w:tr w:rsidR="00822074" w:rsidRPr="00822074" w:rsidTr="00FD7E6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MS Sans Serif" w:eastAsia="Times New Roman" w:hAnsi="MS Sans Serif" w:cs="Times New Roman"/>
                <w:sz w:val="20"/>
                <w:szCs w:val="20"/>
                <w:lang w:bidi="ar-SA"/>
              </w:rPr>
            </w:pPr>
          </w:p>
        </w:tc>
        <w:tc>
          <w:tcPr>
            <w:tcW w:w="1380" w:type="dxa"/>
            <w:noWrap/>
            <w:hideMark/>
          </w:tcPr>
          <w:p w:rsidR="00822074" w:rsidRPr="00822074" w:rsidRDefault="00822074" w:rsidP="008220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bidi="ar-SA"/>
              </w:rPr>
            </w:pPr>
            <w:r w:rsidRPr="00822074">
              <w:rPr>
                <w:rFonts w:ascii="Arial" w:eastAsia="Times New Roman" w:hAnsi="Arial" w:cs="Arial"/>
                <w:sz w:val="24"/>
                <w:szCs w:val="24"/>
                <w:lang w:bidi="ar-SA"/>
              </w:rPr>
              <w:t>Calle 100</w:t>
            </w:r>
          </w:p>
        </w:tc>
        <w:tc>
          <w:tcPr>
            <w:tcW w:w="1460" w:type="dxa"/>
            <w:noWrap/>
            <w:hideMark/>
          </w:tcPr>
          <w:p w:rsidR="00822074" w:rsidRPr="00822074" w:rsidRDefault="00822074" w:rsidP="008220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24"/>
                <w:lang w:bidi="ar-SA"/>
              </w:rPr>
            </w:pPr>
            <w:r w:rsidRPr="00822074">
              <w:rPr>
                <w:rFonts w:ascii="Arial" w:eastAsia="Times New Roman" w:hAnsi="Arial" w:cs="Arial"/>
                <w:sz w:val="24"/>
                <w:szCs w:val="24"/>
                <w:lang w:bidi="ar-SA"/>
              </w:rPr>
              <w:t>Calle 72</w:t>
            </w:r>
          </w:p>
        </w:tc>
      </w:tr>
      <w:tr w:rsidR="00822074" w:rsidRPr="00822074" w:rsidTr="00FD7E65">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960" w:type="dxa"/>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Start of Time Period</w:t>
            </w:r>
          </w:p>
        </w:tc>
        <w:tc>
          <w:tcPr>
            <w:tcW w:w="1380" w:type="dxa"/>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Monthly Boardings </w:t>
            </w:r>
          </w:p>
        </w:tc>
        <w:tc>
          <w:tcPr>
            <w:tcW w:w="1460" w:type="dxa"/>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Monthly Boardings </w:t>
            </w:r>
          </w:p>
        </w:tc>
      </w:tr>
      <w:tr w:rsidR="00822074" w:rsidRPr="00822074" w:rsidTr="00FD7E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7:00 AM</w:t>
            </w: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36,852 </w:t>
            </w: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40,856 </w:t>
            </w:r>
          </w:p>
        </w:tc>
      </w:tr>
      <w:tr w:rsidR="00822074" w:rsidRPr="00822074" w:rsidTr="00FD7E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7:15 AM</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41,418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42,556 </w:t>
            </w:r>
          </w:p>
        </w:tc>
      </w:tr>
      <w:tr w:rsidR="00822074" w:rsidRPr="00822074" w:rsidTr="00FD7E65">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7:30 AM</w:t>
            </w: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48,480</w:t>
            </w: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45,360</w:t>
            </w:r>
          </w:p>
        </w:tc>
      </w:tr>
      <w:tr w:rsidR="00822074" w:rsidRPr="00822074" w:rsidTr="00FD7E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7:45 AM</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51,813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52,650 </w:t>
            </w:r>
          </w:p>
        </w:tc>
      </w:tr>
      <w:tr w:rsidR="00822074" w:rsidRPr="00822074" w:rsidTr="00FD7E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8:00 AM</w:t>
            </w: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48,676 </w:t>
            </w: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51,158 </w:t>
            </w:r>
          </w:p>
        </w:tc>
      </w:tr>
      <w:tr w:rsidR="00822074" w:rsidRPr="00822074" w:rsidTr="00FD7E65">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lastRenderedPageBreak/>
              <w:t>8:15 AM</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37,262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40,382 </w:t>
            </w:r>
          </w:p>
        </w:tc>
      </w:tr>
      <w:tr w:rsidR="00822074" w:rsidRPr="00822074" w:rsidTr="00FD7E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p>
        </w:tc>
      </w:tr>
      <w:tr w:rsidR="00822074" w:rsidRPr="00822074" w:rsidTr="00FD7E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Peak hour</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190,387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191,724 </w:t>
            </w:r>
          </w:p>
        </w:tc>
      </w:tr>
      <w:tr w:rsidR="00822074" w:rsidRPr="00822074" w:rsidTr="00FD7E65">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Peak 15 minutes</w:t>
            </w: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51,813 </w:t>
            </w: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51,813 </w:t>
            </w:r>
          </w:p>
        </w:tc>
      </w:tr>
      <w:tr w:rsidR="00822074" w:rsidRPr="00822074" w:rsidTr="00FD7E65">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AM Peak hour factor</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0.92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0.93 </w:t>
            </w:r>
          </w:p>
        </w:tc>
      </w:tr>
    </w:tbl>
    <w:p w:rsidR="00822074" w:rsidRDefault="00FE0845" w:rsidP="002E7C15">
      <w:pPr>
        <w:jc w:val="center"/>
        <w:rPr>
          <w:rFonts w:ascii="Arial" w:hAnsi="Arial" w:cs="Arial"/>
          <w:b/>
        </w:rPr>
      </w:pPr>
      <w:r w:rsidRPr="007659B3">
        <w:rPr>
          <w:rFonts w:ascii="Arial" w:hAnsi="Arial" w:cs="Arial"/>
          <w:b/>
          <w:sz w:val="24"/>
          <w:szCs w:val="24"/>
        </w:rPr>
        <w:t xml:space="preserve">Table </w:t>
      </w:r>
      <w:r w:rsidR="00023CA0" w:rsidRPr="007659B3">
        <w:rPr>
          <w:rFonts w:ascii="Arial" w:hAnsi="Arial" w:cs="Arial"/>
          <w:b/>
          <w:sz w:val="24"/>
          <w:szCs w:val="24"/>
        </w:rPr>
        <w:fldChar w:fldCharType="begin"/>
      </w:r>
      <w:r w:rsidR="00DA2FFF" w:rsidRPr="007659B3">
        <w:rPr>
          <w:rFonts w:ascii="Arial" w:hAnsi="Arial" w:cs="Arial"/>
          <w:b/>
          <w:sz w:val="24"/>
          <w:szCs w:val="24"/>
        </w:rPr>
        <w:instrText xml:space="preserve"> SEQ Table \* ARABIC </w:instrText>
      </w:r>
      <w:r w:rsidR="00023CA0" w:rsidRPr="007659B3">
        <w:rPr>
          <w:rFonts w:ascii="Arial" w:hAnsi="Arial" w:cs="Arial"/>
          <w:b/>
          <w:sz w:val="24"/>
          <w:szCs w:val="24"/>
        </w:rPr>
        <w:fldChar w:fldCharType="separate"/>
      </w:r>
      <w:r w:rsidR="00DA2FFF" w:rsidRPr="007659B3">
        <w:rPr>
          <w:rFonts w:ascii="Arial" w:hAnsi="Arial" w:cs="Arial"/>
          <w:b/>
          <w:sz w:val="24"/>
          <w:szCs w:val="24"/>
        </w:rPr>
        <w:t>6</w:t>
      </w:r>
      <w:r w:rsidR="00023CA0" w:rsidRPr="007659B3">
        <w:rPr>
          <w:rFonts w:ascii="Arial" w:hAnsi="Arial" w:cs="Arial"/>
          <w:b/>
          <w:sz w:val="24"/>
          <w:szCs w:val="24"/>
        </w:rPr>
        <w:fldChar w:fldCharType="end"/>
      </w:r>
      <w:r w:rsidRPr="007659B3">
        <w:rPr>
          <w:rFonts w:ascii="Arial" w:hAnsi="Arial" w:cs="Arial"/>
          <w:b/>
          <w:sz w:val="24"/>
          <w:szCs w:val="24"/>
        </w:rPr>
        <w:t xml:space="preserve"> – PM Peak Hour Factor </w:t>
      </w:r>
    </w:p>
    <w:tbl>
      <w:tblPr>
        <w:tblStyle w:val="LightGrid-Accent1"/>
        <w:tblW w:w="4800" w:type="dxa"/>
        <w:jc w:val="center"/>
        <w:tblLook w:val="04A0" w:firstRow="1" w:lastRow="0" w:firstColumn="1" w:lastColumn="0" w:noHBand="0" w:noVBand="1"/>
      </w:tblPr>
      <w:tblGrid>
        <w:gridCol w:w="1960"/>
        <w:gridCol w:w="1380"/>
        <w:gridCol w:w="1460"/>
      </w:tblGrid>
      <w:tr w:rsidR="00822074" w:rsidRPr="00822074" w:rsidTr="000A65CD">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p>
        </w:tc>
        <w:tc>
          <w:tcPr>
            <w:tcW w:w="1380" w:type="dxa"/>
            <w:noWrap/>
            <w:hideMark/>
          </w:tcPr>
          <w:p w:rsidR="00822074" w:rsidRPr="000A65CD" w:rsidRDefault="00822074" w:rsidP="008220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bidi="ar-SA"/>
              </w:rPr>
            </w:pPr>
            <w:r w:rsidRPr="000A65CD">
              <w:rPr>
                <w:rFonts w:ascii="Arial" w:eastAsia="Times New Roman" w:hAnsi="Arial" w:cs="Arial"/>
                <w:bCs w:val="0"/>
                <w:sz w:val="24"/>
                <w:szCs w:val="24"/>
                <w:lang w:bidi="ar-SA"/>
              </w:rPr>
              <w:t>Calle 100</w:t>
            </w:r>
          </w:p>
        </w:tc>
        <w:tc>
          <w:tcPr>
            <w:tcW w:w="1460" w:type="dxa"/>
            <w:noWrap/>
            <w:hideMark/>
          </w:tcPr>
          <w:p w:rsidR="00822074" w:rsidRPr="000A65CD" w:rsidRDefault="00822074" w:rsidP="0082207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4"/>
                <w:szCs w:val="24"/>
                <w:lang w:bidi="ar-SA"/>
              </w:rPr>
            </w:pPr>
            <w:r w:rsidRPr="000A65CD">
              <w:rPr>
                <w:rFonts w:ascii="Arial" w:eastAsia="Times New Roman" w:hAnsi="Arial" w:cs="Arial"/>
                <w:bCs w:val="0"/>
                <w:sz w:val="24"/>
                <w:szCs w:val="24"/>
                <w:lang w:bidi="ar-SA"/>
              </w:rPr>
              <w:t>Calle 72</w:t>
            </w:r>
          </w:p>
        </w:tc>
      </w:tr>
      <w:tr w:rsidR="00822074" w:rsidRPr="00822074" w:rsidTr="000A65CD">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960" w:type="dxa"/>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Start of Time Period</w:t>
            </w:r>
          </w:p>
        </w:tc>
        <w:tc>
          <w:tcPr>
            <w:tcW w:w="1380" w:type="dxa"/>
            <w:hideMark/>
          </w:tcPr>
          <w:p w:rsidR="00822074" w:rsidRPr="003B4A38"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bidi="ar-SA"/>
              </w:rPr>
            </w:pPr>
            <w:r w:rsidRPr="003B4A38">
              <w:rPr>
                <w:rFonts w:ascii="Arial" w:eastAsia="Times New Roman" w:hAnsi="Arial" w:cs="Arial"/>
                <w:b/>
                <w:sz w:val="20"/>
                <w:szCs w:val="20"/>
                <w:lang w:bidi="ar-SA"/>
              </w:rPr>
              <w:t xml:space="preserve"> Monthly Boardings </w:t>
            </w:r>
          </w:p>
        </w:tc>
        <w:tc>
          <w:tcPr>
            <w:tcW w:w="1460" w:type="dxa"/>
            <w:hideMark/>
          </w:tcPr>
          <w:p w:rsidR="00822074" w:rsidRPr="003B4A38"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bidi="ar-SA"/>
              </w:rPr>
            </w:pPr>
            <w:r w:rsidRPr="003B4A38">
              <w:rPr>
                <w:rFonts w:ascii="Arial" w:eastAsia="Times New Roman" w:hAnsi="Arial" w:cs="Arial"/>
                <w:b/>
                <w:sz w:val="20"/>
                <w:szCs w:val="20"/>
                <w:lang w:bidi="ar-SA"/>
              </w:rPr>
              <w:t xml:space="preserve"> Monthly Boardings </w:t>
            </w:r>
          </w:p>
        </w:tc>
      </w:tr>
      <w:tr w:rsidR="00822074" w:rsidRPr="00822074" w:rsidTr="000A65CD">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4:30 PM</w:t>
            </w:r>
          </w:p>
        </w:tc>
        <w:tc>
          <w:tcPr>
            <w:tcW w:w="1380" w:type="dxa"/>
            <w:noWrap/>
            <w:hideMark/>
          </w:tcPr>
          <w:p w:rsidR="00822074" w:rsidRPr="00822074" w:rsidRDefault="00822074" w:rsidP="00FE08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22,857</w:t>
            </w: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22,481 </w:t>
            </w:r>
          </w:p>
        </w:tc>
      </w:tr>
      <w:tr w:rsidR="00822074" w:rsidRPr="00822074" w:rsidTr="000A65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4:45 PM</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22,597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23,881 </w:t>
            </w:r>
          </w:p>
        </w:tc>
      </w:tr>
      <w:tr w:rsidR="00822074" w:rsidRPr="00822074" w:rsidTr="000A65C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5:00 PM</w:t>
            </w: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24,085 </w:t>
            </w: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28,297 </w:t>
            </w:r>
          </w:p>
        </w:tc>
      </w:tr>
      <w:tr w:rsidR="00822074" w:rsidRPr="00822074" w:rsidTr="000A65C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5:15 PM</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24,071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35,254 </w:t>
            </w:r>
          </w:p>
        </w:tc>
      </w:tr>
      <w:tr w:rsidR="00822074" w:rsidRPr="00822074" w:rsidTr="000A65CD">
        <w:trPr>
          <w:cnfStyle w:val="000000010000" w:firstRow="0" w:lastRow="0" w:firstColumn="0" w:lastColumn="0" w:oddVBand="0" w:evenVBand="0" w:oddHBand="0" w:evenHBand="1"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5:30 PM</w:t>
            </w: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23,099 </w:t>
            </w: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38,150 </w:t>
            </w:r>
          </w:p>
        </w:tc>
      </w:tr>
      <w:tr w:rsidR="00822074" w:rsidRPr="00822074" w:rsidTr="000A65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5:45 PM</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21,777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40,343 </w:t>
            </w:r>
          </w:p>
        </w:tc>
      </w:tr>
      <w:tr w:rsidR="00822074" w:rsidRPr="00822074" w:rsidTr="000A65C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6:00 PM</w:t>
            </w: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20,945 </w:t>
            </w: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41,020 </w:t>
            </w:r>
          </w:p>
        </w:tc>
      </w:tr>
      <w:tr w:rsidR="00822074" w:rsidRPr="00822074" w:rsidTr="000A65C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6:15 PM</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20,634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38,895 </w:t>
            </w:r>
          </w:p>
        </w:tc>
      </w:tr>
      <w:tr w:rsidR="00822074" w:rsidRPr="00822074" w:rsidTr="000A65C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p>
        </w:tc>
      </w:tr>
      <w:tr w:rsidR="00822074" w:rsidRPr="00822074" w:rsidTr="000A65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Peak hour</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93,852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158,408 </w:t>
            </w:r>
          </w:p>
        </w:tc>
      </w:tr>
      <w:tr w:rsidR="00822074" w:rsidRPr="00822074" w:rsidTr="000A65CD">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Peak 15 minutes</w:t>
            </w:r>
          </w:p>
        </w:tc>
        <w:tc>
          <w:tcPr>
            <w:tcW w:w="138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24,085 </w:t>
            </w:r>
          </w:p>
        </w:tc>
        <w:tc>
          <w:tcPr>
            <w:tcW w:w="1460" w:type="dxa"/>
            <w:noWrap/>
            <w:hideMark/>
          </w:tcPr>
          <w:p w:rsidR="00822074" w:rsidRPr="00822074" w:rsidRDefault="00822074" w:rsidP="00822074">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41,020 </w:t>
            </w:r>
          </w:p>
        </w:tc>
      </w:tr>
      <w:tr w:rsidR="00822074" w:rsidRPr="00822074" w:rsidTr="000A65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60" w:type="dxa"/>
            <w:noWrap/>
            <w:hideMark/>
          </w:tcPr>
          <w:p w:rsidR="00822074" w:rsidRPr="00822074" w:rsidRDefault="00822074" w:rsidP="00822074">
            <w:pPr>
              <w:rPr>
                <w:rFonts w:ascii="Arial" w:eastAsia="Times New Roman" w:hAnsi="Arial" w:cs="Arial"/>
                <w:sz w:val="20"/>
                <w:szCs w:val="20"/>
                <w:lang w:bidi="ar-SA"/>
              </w:rPr>
            </w:pPr>
            <w:r w:rsidRPr="00822074">
              <w:rPr>
                <w:rFonts w:ascii="Arial" w:eastAsia="Times New Roman" w:hAnsi="Arial" w:cs="Arial"/>
                <w:sz w:val="20"/>
                <w:szCs w:val="20"/>
                <w:lang w:bidi="ar-SA"/>
              </w:rPr>
              <w:t>PM Peak hour factor</w:t>
            </w:r>
          </w:p>
        </w:tc>
        <w:tc>
          <w:tcPr>
            <w:tcW w:w="138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0.97 </w:t>
            </w:r>
          </w:p>
        </w:tc>
        <w:tc>
          <w:tcPr>
            <w:tcW w:w="1460" w:type="dxa"/>
            <w:noWrap/>
            <w:hideMark/>
          </w:tcPr>
          <w:p w:rsidR="00822074" w:rsidRPr="00822074" w:rsidRDefault="00822074" w:rsidP="0082207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822074">
              <w:rPr>
                <w:rFonts w:ascii="Arial" w:eastAsia="Times New Roman" w:hAnsi="Arial" w:cs="Arial"/>
                <w:sz w:val="20"/>
                <w:szCs w:val="20"/>
                <w:lang w:bidi="ar-SA"/>
              </w:rPr>
              <w:t xml:space="preserve">                     0.97 </w:t>
            </w:r>
          </w:p>
        </w:tc>
      </w:tr>
    </w:tbl>
    <w:p w:rsidR="00822074" w:rsidRDefault="00822074" w:rsidP="002E7C15">
      <w:pPr>
        <w:jc w:val="center"/>
        <w:rPr>
          <w:rFonts w:ascii="Arial" w:hAnsi="Arial" w:cs="Arial"/>
          <w:b/>
        </w:rPr>
      </w:pPr>
    </w:p>
    <w:p w:rsidR="006C1E9C" w:rsidRPr="006C1E9C" w:rsidRDefault="006C1E9C" w:rsidP="006C1E9C">
      <w:pPr>
        <w:rPr>
          <w:rFonts w:ascii="Times New Roman" w:hAnsi="Times New Roman" w:cs="Times New Roman"/>
        </w:rPr>
      </w:pPr>
      <w:r w:rsidRPr="006C1E9C">
        <w:rPr>
          <w:rFonts w:ascii="Times New Roman" w:hAnsi="Times New Roman" w:cs="Times New Roman"/>
        </w:rPr>
        <w:t>The high peak hour factor</w:t>
      </w:r>
      <w:r>
        <w:rPr>
          <w:rFonts w:ascii="Times New Roman" w:hAnsi="Times New Roman" w:cs="Times New Roman"/>
        </w:rPr>
        <w:t xml:space="preserve"> suggests that some passengers are shifting their home or work departure time to avoid the congestion during the peak hour.</w:t>
      </w:r>
    </w:p>
    <w:p w:rsidR="00D06F27" w:rsidRDefault="00D06F27" w:rsidP="00790340">
      <w:pPr>
        <w:pStyle w:val="Heading1"/>
        <w:numPr>
          <w:ilvl w:val="1"/>
          <w:numId w:val="6"/>
        </w:numPr>
      </w:pPr>
      <w:r>
        <w:t>Overall throughput Capacity</w:t>
      </w:r>
    </w:p>
    <w:p w:rsidR="00D06F27" w:rsidRDefault="00D06F27" w:rsidP="0008673F">
      <w:pPr>
        <w:jc w:val="both"/>
        <w:rPr>
          <w:rFonts w:ascii="Times New Roman" w:hAnsi="Times New Roman" w:cs="Times New Roman"/>
        </w:rPr>
      </w:pPr>
      <w:r w:rsidRPr="00790340">
        <w:rPr>
          <w:rFonts w:ascii="Times New Roman" w:hAnsi="Times New Roman" w:cs="Times New Roman"/>
        </w:rPr>
        <w:t>The overall throughput capacity of the two critical stations can be computed from the previous assessment. We compute the capacity as the number of persons who board at the critical station plus the number of passengers on buses which stop at the critical station. Passengers in buses which bypass the station are not included in this total.  The capacity of the bypass lane is much larger than the boarding lane and is determined by operations at the critical traffic intersection – the one with the shortest ratio of green time to cycle time</w:t>
      </w:r>
      <w:r w:rsidR="00767445">
        <w:rPr>
          <w:rFonts w:ascii="Times New Roman" w:hAnsi="Times New Roman" w:cs="Times New Roman"/>
        </w:rPr>
        <w:t xml:space="preserve"> </w:t>
      </w:r>
      <w:r w:rsidRPr="00790340">
        <w:rPr>
          <w:rFonts w:ascii="Times New Roman" w:hAnsi="Times New Roman" w:cs="Times New Roman"/>
        </w:rPr>
        <w:t xml:space="preserve">(g/c) in the direction of traffic of the buses.  At Calle 76, the g/c ratio is about 0.5.  The saturation flow rate of the bypass lane with articulated buses </w:t>
      </w:r>
      <w:r w:rsidRPr="00962256">
        <w:rPr>
          <w:rFonts w:ascii="Times New Roman" w:hAnsi="Times New Roman" w:cs="Times New Roman"/>
        </w:rPr>
        <w:t xml:space="preserve">is about </w:t>
      </w:r>
      <w:r w:rsidR="00962256" w:rsidRPr="00962256">
        <w:rPr>
          <w:rFonts w:ascii="Times New Roman" w:hAnsi="Times New Roman" w:cs="Times New Roman"/>
        </w:rPr>
        <w:t>800</w:t>
      </w:r>
      <w:r w:rsidR="00962256">
        <w:rPr>
          <w:rFonts w:ascii="Times New Roman" w:hAnsi="Times New Roman" w:cs="Times New Roman"/>
        </w:rPr>
        <w:t>.</w:t>
      </w:r>
      <w:r w:rsidRPr="00962256">
        <w:rPr>
          <w:rFonts w:ascii="Times New Roman" w:hAnsi="Times New Roman" w:cs="Times New Roman"/>
        </w:rPr>
        <w:t xml:space="preserve"> That is, absent</w:t>
      </w:r>
      <w:r w:rsidRPr="00790340">
        <w:rPr>
          <w:rFonts w:ascii="Times New Roman" w:hAnsi="Times New Roman" w:cs="Times New Roman"/>
        </w:rPr>
        <w:t xml:space="preserve"> traffic signals, about</w:t>
      </w:r>
      <w:r w:rsidR="00962256">
        <w:rPr>
          <w:rFonts w:ascii="Times New Roman" w:hAnsi="Times New Roman" w:cs="Times New Roman"/>
        </w:rPr>
        <w:t xml:space="preserve"> 800 buses</w:t>
      </w:r>
      <w:r w:rsidRPr="00790340">
        <w:rPr>
          <w:rFonts w:ascii="Times New Roman" w:hAnsi="Times New Roman" w:cs="Times New Roman"/>
        </w:rPr>
        <w:t xml:space="preserve"> could flow along the busway. The </w:t>
      </w:r>
      <w:r w:rsidR="00790340" w:rsidRPr="00790340">
        <w:rPr>
          <w:rFonts w:ascii="Times New Roman" w:hAnsi="Times New Roman" w:cs="Times New Roman"/>
        </w:rPr>
        <w:t xml:space="preserve">traffic light reduces this maximum flow rate in half for an effective capacity of about </w:t>
      </w:r>
      <w:r w:rsidR="00962256">
        <w:rPr>
          <w:rFonts w:ascii="Times New Roman" w:hAnsi="Times New Roman" w:cs="Times New Roman"/>
        </w:rPr>
        <w:t>400</w:t>
      </w:r>
      <w:r w:rsidR="00790340" w:rsidRPr="00790340">
        <w:rPr>
          <w:rFonts w:ascii="Times New Roman" w:hAnsi="Times New Roman" w:cs="Times New Roman"/>
        </w:rPr>
        <w:t>. The actual bus volume</w:t>
      </w:r>
      <w:r w:rsidR="00962256">
        <w:rPr>
          <w:rFonts w:ascii="Times New Roman" w:hAnsi="Times New Roman" w:cs="Times New Roman"/>
        </w:rPr>
        <w:t xml:space="preserve"> including those which stop at the station and those which bypass the station</w:t>
      </w:r>
      <w:r w:rsidR="00790340" w:rsidRPr="00790340">
        <w:rPr>
          <w:rFonts w:ascii="Times New Roman" w:hAnsi="Times New Roman" w:cs="Times New Roman"/>
        </w:rPr>
        <w:t>, even during the busiest period is on the order of 250-300 buses per hour.</w:t>
      </w:r>
    </w:p>
    <w:p w:rsidR="006E45C3" w:rsidRDefault="0008673F" w:rsidP="00757482">
      <w:pPr>
        <w:jc w:val="both"/>
        <w:rPr>
          <w:rFonts w:ascii="Arial" w:hAnsi="Arial" w:cs="Arial"/>
          <w:b/>
        </w:rPr>
      </w:pPr>
      <w:r>
        <w:rPr>
          <w:rFonts w:ascii="Times New Roman" w:hAnsi="Times New Roman" w:cs="Times New Roman"/>
        </w:rPr>
        <w:lastRenderedPageBreak/>
        <w:t>Table 7 below shows the assessment of line capacity for buses which stop at the respective morning and afternoon busiest station. The passenger loads on through buses which bypass these stations are not included in these to</w:t>
      </w:r>
      <w:r w:rsidR="00757482">
        <w:rPr>
          <w:rFonts w:ascii="Times New Roman" w:hAnsi="Times New Roman" w:cs="Times New Roman"/>
        </w:rPr>
        <w:t>t</w:t>
      </w:r>
      <w:r>
        <w:rPr>
          <w:rFonts w:ascii="Times New Roman" w:hAnsi="Times New Roman" w:cs="Times New Roman"/>
        </w:rPr>
        <w:t>als.</w:t>
      </w:r>
    </w:p>
    <w:p w:rsidR="0008673F" w:rsidRDefault="0008673F" w:rsidP="0008673F">
      <w:pPr>
        <w:jc w:val="center"/>
        <w:rPr>
          <w:rFonts w:ascii="Times New Roman" w:hAnsi="Times New Roman" w:cs="Times New Roman"/>
        </w:rPr>
      </w:pPr>
      <w:r w:rsidRPr="002E7C15">
        <w:rPr>
          <w:rFonts w:ascii="Arial" w:hAnsi="Arial" w:cs="Arial"/>
          <w:b/>
        </w:rPr>
        <w:t xml:space="preserve">Table </w:t>
      </w:r>
      <w:r w:rsidRPr="007659B3">
        <w:rPr>
          <w:rFonts w:ascii="Arial" w:hAnsi="Arial" w:cs="Arial"/>
          <w:b/>
          <w:sz w:val="24"/>
          <w:szCs w:val="24"/>
        </w:rPr>
        <w:t>7 – Throughput Capacity</w:t>
      </w:r>
    </w:p>
    <w:tbl>
      <w:tblPr>
        <w:tblStyle w:val="LightGrid-Accent12"/>
        <w:tblW w:w="8637" w:type="dxa"/>
        <w:tblLook w:val="04A0" w:firstRow="1" w:lastRow="0" w:firstColumn="1" w:lastColumn="0" w:noHBand="0" w:noVBand="1"/>
      </w:tblPr>
      <w:tblGrid>
        <w:gridCol w:w="1095"/>
        <w:gridCol w:w="798"/>
        <w:gridCol w:w="630"/>
        <w:gridCol w:w="1002"/>
        <w:gridCol w:w="990"/>
        <w:gridCol w:w="920"/>
        <w:gridCol w:w="1020"/>
        <w:gridCol w:w="1025"/>
        <w:gridCol w:w="1157"/>
      </w:tblGrid>
      <w:tr w:rsidR="0008673F" w:rsidRPr="0008673F" w:rsidTr="000867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noWrap/>
            <w:hideMark/>
          </w:tcPr>
          <w:p w:rsidR="0008673F" w:rsidRPr="0008673F" w:rsidRDefault="0008673F" w:rsidP="0008673F">
            <w:pPr>
              <w:rPr>
                <w:rFonts w:ascii="Calibri" w:eastAsia="Times New Roman" w:hAnsi="Calibri" w:cs="Calibri"/>
                <w:color w:val="000000"/>
                <w:lang w:bidi="ar-SA"/>
              </w:rPr>
            </w:pPr>
          </w:p>
        </w:tc>
        <w:tc>
          <w:tcPr>
            <w:tcW w:w="798" w:type="dxa"/>
            <w:noWrap/>
            <w:hideMark/>
          </w:tcPr>
          <w:p w:rsidR="0008673F" w:rsidRPr="0008673F" w:rsidRDefault="0008673F" w:rsidP="0008673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c>
          <w:tcPr>
            <w:tcW w:w="630" w:type="dxa"/>
            <w:noWrap/>
            <w:hideMark/>
          </w:tcPr>
          <w:p w:rsidR="0008673F" w:rsidRPr="0008673F" w:rsidRDefault="0008673F" w:rsidP="0008673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c>
          <w:tcPr>
            <w:tcW w:w="2912" w:type="dxa"/>
            <w:gridSpan w:val="3"/>
            <w:noWrap/>
            <w:hideMark/>
          </w:tcPr>
          <w:p w:rsidR="0008673F" w:rsidRPr="0008673F" w:rsidRDefault="0008673F" w:rsidP="0008673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Platform Capacity (buses/hr.)</w:t>
            </w:r>
          </w:p>
        </w:tc>
        <w:tc>
          <w:tcPr>
            <w:tcW w:w="1020" w:type="dxa"/>
            <w:noWrap/>
            <w:hideMark/>
          </w:tcPr>
          <w:p w:rsidR="0008673F" w:rsidRPr="0008673F" w:rsidRDefault="0008673F" w:rsidP="000867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c>
          <w:tcPr>
            <w:tcW w:w="1025" w:type="dxa"/>
            <w:noWrap/>
            <w:hideMark/>
          </w:tcPr>
          <w:p w:rsidR="0008673F" w:rsidRPr="0008673F" w:rsidRDefault="0008673F" w:rsidP="000867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c>
          <w:tcPr>
            <w:tcW w:w="1157" w:type="dxa"/>
            <w:noWrap/>
            <w:hideMark/>
          </w:tcPr>
          <w:p w:rsidR="0008673F" w:rsidRPr="0008673F" w:rsidRDefault="0008673F" w:rsidP="0008673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8673F" w:rsidRPr="0008673F" w:rsidTr="0008673F">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095" w:type="dxa"/>
            <w:noWrap/>
            <w:hideMark/>
          </w:tcPr>
          <w:p w:rsidR="0008673F" w:rsidRPr="0008673F" w:rsidRDefault="0008673F" w:rsidP="0008673F">
            <w:pPr>
              <w:rPr>
                <w:rFonts w:ascii="Calibri" w:eastAsia="Times New Roman" w:hAnsi="Calibri" w:cs="Calibri"/>
                <w:color w:val="000000"/>
                <w:lang w:bidi="ar-SA"/>
              </w:rPr>
            </w:pPr>
            <w:r w:rsidRPr="0008673F">
              <w:rPr>
                <w:rFonts w:ascii="Calibri" w:eastAsia="Times New Roman" w:hAnsi="Calibri" w:cs="Calibri"/>
                <w:color w:val="000000"/>
                <w:lang w:bidi="ar-SA"/>
              </w:rPr>
              <w:t>Station</w:t>
            </w:r>
          </w:p>
        </w:tc>
        <w:tc>
          <w:tcPr>
            <w:tcW w:w="798" w:type="dxa"/>
            <w:noWrap/>
            <w:hideMark/>
          </w:tcPr>
          <w:p w:rsidR="0008673F" w:rsidRPr="0008673F" w:rsidRDefault="0008673F" w:rsidP="000867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Period</w:t>
            </w:r>
          </w:p>
        </w:tc>
        <w:tc>
          <w:tcPr>
            <w:tcW w:w="630" w:type="dxa"/>
            <w:noWrap/>
            <w:hideMark/>
          </w:tcPr>
          <w:p w:rsidR="0008673F" w:rsidRPr="0008673F" w:rsidRDefault="0008673F" w:rsidP="000867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PHF</w:t>
            </w:r>
          </w:p>
        </w:tc>
        <w:tc>
          <w:tcPr>
            <w:tcW w:w="1002" w:type="dxa"/>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5% Failure Rate</w:t>
            </w:r>
          </w:p>
        </w:tc>
        <w:tc>
          <w:tcPr>
            <w:tcW w:w="990" w:type="dxa"/>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10% Failure Rate</w:t>
            </w:r>
          </w:p>
        </w:tc>
        <w:tc>
          <w:tcPr>
            <w:tcW w:w="920" w:type="dxa"/>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25% Failure Rate</w:t>
            </w:r>
          </w:p>
        </w:tc>
        <w:tc>
          <w:tcPr>
            <w:tcW w:w="1020" w:type="dxa"/>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Vehicle Capacity</w:t>
            </w:r>
          </w:p>
        </w:tc>
        <w:tc>
          <w:tcPr>
            <w:tcW w:w="1025" w:type="dxa"/>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Line Capacity at 10% Failure Rate</w:t>
            </w:r>
          </w:p>
        </w:tc>
        <w:tc>
          <w:tcPr>
            <w:tcW w:w="1157" w:type="dxa"/>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Line Capacity at 25% Failure Rate</w:t>
            </w:r>
          </w:p>
        </w:tc>
      </w:tr>
      <w:tr w:rsidR="0008673F" w:rsidRPr="0008673F" w:rsidTr="000867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noWrap/>
            <w:hideMark/>
          </w:tcPr>
          <w:p w:rsidR="0008673F" w:rsidRPr="0008673F" w:rsidRDefault="0008673F" w:rsidP="0008673F">
            <w:pPr>
              <w:rPr>
                <w:rFonts w:ascii="Calibri" w:eastAsia="Times New Roman" w:hAnsi="Calibri" w:cs="Calibri"/>
                <w:color w:val="000000"/>
                <w:lang w:bidi="ar-SA"/>
              </w:rPr>
            </w:pPr>
            <w:r w:rsidRPr="0008673F">
              <w:rPr>
                <w:rFonts w:ascii="Calibri" w:eastAsia="Times New Roman" w:hAnsi="Calibri" w:cs="Calibri"/>
                <w:color w:val="000000"/>
                <w:lang w:bidi="ar-SA"/>
              </w:rPr>
              <w:t>Calle 100</w:t>
            </w:r>
          </w:p>
        </w:tc>
        <w:tc>
          <w:tcPr>
            <w:tcW w:w="798" w:type="dxa"/>
            <w:noWrap/>
            <w:hideMark/>
          </w:tcPr>
          <w:p w:rsidR="0008673F" w:rsidRPr="0008673F" w:rsidRDefault="0008673F" w:rsidP="0008673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AM</w:t>
            </w:r>
          </w:p>
        </w:tc>
        <w:tc>
          <w:tcPr>
            <w:tcW w:w="630" w:type="dxa"/>
            <w:noWrap/>
            <w:hideMark/>
          </w:tcPr>
          <w:p w:rsidR="0008673F" w:rsidRPr="0008673F" w:rsidRDefault="0008673F" w:rsidP="0008673F">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0.92</w:t>
            </w:r>
          </w:p>
        </w:tc>
        <w:tc>
          <w:tcPr>
            <w:tcW w:w="1002" w:type="dxa"/>
            <w:noWrap/>
            <w:hideMark/>
          </w:tcPr>
          <w:p w:rsidR="0008673F" w:rsidRPr="0008673F" w:rsidRDefault="0008673F" w:rsidP="0008673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71</w:t>
            </w:r>
          </w:p>
        </w:tc>
        <w:tc>
          <w:tcPr>
            <w:tcW w:w="990" w:type="dxa"/>
            <w:noWrap/>
            <w:hideMark/>
          </w:tcPr>
          <w:p w:rsidR="0008673F" w:rsidRPr="0008673F" w:rsidRDefault="0008673F" w:rsidP="0008673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97</w:t>
            </w:r>
          </w:p>
        </w:tc>
        <w:tc>
          <w:tcPr>
            <w:tcW w:w="920" w:type="dxa"/>
            <w:noWrap/>
            <w:hideMark/>
          </w:tcPr>
          <w:p w:rsidR="0008673F" w:rsidRPr="0008673F" w:rsidRDefault="0008673F" w:rsidP="0008673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130</w:t>
            </w:r>
          </w:p>
        </w:tc>
        <w:tc>
          <w:tcPr>
            <w:tcW w:w="1020" w:type="dxa"/>
            <w:noWrap/>
            <w:hideMark/>
          </w:tcPr>
          <w:p w:rsidR="0008673F" w:rsidRPr="0008673F" w:rsidRDefault="0008673F" w:rsidP="0008673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160</w:t>
            </w:r>
          </w:p>
        </w:tc>
        <w:tc>
          <w:tcPr>
            <w:tcW w:w="1025" w:type="dxa"/>
            <w:noWrap/>
            <w:hideMark/>
          </w:tcPr>
          <w:p w:rsidR="0008673F" w:rsidRPr="0008673F" w:rsidRDefault="0008673F" w:rsidP="0008673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 xml:space="preserve">   14,300 </w:t>
            </w:r>
          </w:p>
        </w:tc>
        <w:tc>
          <w:tcPr>
            <w:tcW w:w="1157" w:type="dxa"/>
            <w:noWrap/>
            <w:hideMark/>
          </w:tcPr>
          <w:p w:rsidR="0008673F" w:rsidRPr="0008673F" w:rsidRDefault="0008673F" w:rsidP="0008673F">
            <w:pPr>
              <w:jc w:val="right"/>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   </w:t>
            </w:r>
            <w:r w:rsidRPr="0008673F">
              <w:rPr>
                <w:rFonts w:ascii="Calibri" w:eastAsia="Times New Roman" w:hAnsi="Calibri" w:cs="Calibri"/>
                <w:color w:val="000000"/>
                <w:lang w:bidi="ar-SA"/>
              </w:rPr>
              <w:t xml:space="preserve">19,100 </w:t>
            </w:r>
          </w:p>
        </w:tc>
      </w:tr>
      <w:tr w:rsidR="0008673F" w:rsidRPr="0008673F" w:rsidTr="00086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noWrap/>
            <w:hideMark/>
          </w:tcPr>
          <w:p w:rsidR="0008673F" w:rsidRPr="0008673F" w:rsidRDefault="0008673F" w:rsidP="0008673F">
            <w:pPr>
              <w:rPr>
                <w:rFonts w:ascii="Calibri" w:eastAsia="Times New Roman" w:hAnsi="Calibri" w:cs="Calibri"/>
                <w:color w:val="000000"/>
                <w:lang w:bidi="ar-SA"/>
              </w:rPr>
            </w:pPr>
            <w:r w:rsidRPr="0008673F">
              <w:rPr>
                <w:rFonts w:ascii="Calibri" w:eastAsia="Times New Roman" w:hAnsi="Calibri" w:cs="Calibri"/>
                <w:color w:val="000000"/>
                <w:lang w:bidi="ar-SA"/>
              </w:rPr>
              <w:t>Calle 76</w:t>
            </w:r>
          </w:p>
        </w:tc>
        <w:tc>
          <w:tcPr>
            <w:tcW w:w="798" w:type="dxa"/>
            <w:noWrap/>
            <w:hideMark/>
          </w:tcPr>
          <w:p w:rsidR="0008673F" w:rsidRPr="0008673F" w:rsidRDefault="0008673F" w:rsidP="000867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PM</w:t>
            </w:r>
          </w:p>
        </w:tc>
        <w:tc>
          <w:tcPr>
            <w:tcW w:w="630" w:type="dxa"/>
            <w:noWrap/>
            <w:hideMark/>
          </w:tcPr>
          <w:p w:rsidR="0008673F" w:rsidRPr="0008673F" w:rsidRDefault="0008673F" w:rsidP="0008673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0.97</w:t>
            </w:r>
          </w:p>
        </w:tc>
        <w:tc>
          <w:tcPr>
            <w:tcW w:w="1002" w:type="dxa"/>
            <w:noWrap/>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119</w:t>
            </w:r>
          </w:p>
        </w:tc>
        <w:tc>
          <w:tcPr>
            <w:tcW w:w="990" w:type="dxa"/>
            <w:noWrap/>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154</w:t>
            </w:r>
          </w:p>
        </w:tc>
        <w:tc>
          <w:tcPr>
            <w:tcW w:w="920" w:type="dxa"/>
            <w:noWrap/>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201</w:t>
            </w:r>
          </w:p>
        </w:tc>
        <w:tc>
          <w:tcPr>
            <w:tcW w:w="1020" w:type="dxa"/>
            <w:noWrap/>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8673F">
              <w:rPr>
                <w:rFonts w:ascii="Calibri" w:eastAsia="Times New Roman" w:hAnsi="Calibri" w:cs="Calibri"/>
                <w:color w:val="000000"/>
                <w:lang w:bidi="ar-SA"/>
              </w:rPr>
              <w:t>160</w:t>
            </w:r>
          </w:p>
        </w:tc>
        <w:tc>
          <w:tcPr>
            <w:tcW w:w="1025" w:type="dxa"/>
            <w:noWrap/>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  </w:t>
            </w:r>
            <w:r w:rsidRPr="0008673F">
              <w:rPr>
                <w:rFonts w:ascii="Calibri" w:eastAsia="Times New Roman" w:hAnsi="Calibri" w:cs="Calibri"/>
                <w:color w:val="000000"/>
                <w:lang w:bidi="ar-SA"/>
              </w:rPr>
              <w:t xml:space="preserve">23,900 </w:t>
            </w:r>
          </w:p>
        </w:tc>
        <w:tc>
          <w:tcPr>
            <w:tcW w:w="1157" w:type="dxa"/>
            <w:noWrap/>
            <w:hideMark/>
          </w:tcPr>
          <w:p w:rsidR="0008673F" w:rsidRPr="0008673F" w:rsidRDefault="0008673F" w:rsidP="0008673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 xml:space="preserve">    </w:t>
            </w:r>
            <w:r w:rsidRPr="0008673F">
              <w:rPr>
                <w:rFonts w:ascii="Calibri" w:eastAsia="Times New Roman" w:hAnsi="Calibri" w:cs="Calibri"/>
                <w:color w:val="000000"/>
                <w:lang w:bidi="ar-SA"/>
              </w:rPr>
              <w:t xml:space="preserve">31,200 </w:t>
            </w:r>
          </w:p>
        </w:tc>
      </w:tr>
    </w:tbl>
    <w:p w:rsidR="00B60E43" w:rsidRDefault="00B60E43" w:rsidP="00B60E43">
      <w:pPr>
        <w:pStyle w:val="Heading1"/>
        <w:numPr>
          <w:ilvl w:val="1"/>
          <w:numId w:val="6"/>
        </w:numPr>
      </w:pPr>
      <w:bookmarkStart w:id="144" w:name="_Toc289000981"/>
      <w:bookmarkStart w:id="145" w:name="_Toc289001240"/>
      <w:bookmarkStart w:id="146" w:name="_Toc296882251"/>
      <w:r>
        <w:t>Platform and Station Access Capacity</w:t>
      </w:r>
      <w:bookmarkEnd w:id="144"/>
      <w:bookmarkEnd w:id="145"/>
      <w:bookmarkEnd w:id="146"/>
    </w:p>
    <w:p w:rsidR="00992253" w:rsidRPr="00992253" w:rsidRDefault="004D6E04" w:rsidP="00992253">
      <w:pPr>
        <w:pStyle w:val="Heading1"/>
        <w:numPr>
          <w:ilvl w:val="2"/>
          <w:numId w:val="6"/>
        </w:numPr>
      </w:pPr>
      <w:bookmarkStart w:id="147" w:name="_Toc289000982"/>
      <w:bookmarkStart w:id="148" w:name="_Toc289001241"/>
      <w:bookmarkStart w:id="149" w:name="_Toc296882252"/>
      <w:r w:rsidRPr="006D3D7A">
        <w:t>Platform Capacity</w:t>
      </w:r>
      <w:bookmarkEnd w:id="147"/>
      <w:bookmarkEnd w:id="148"/>
      <w:bookmarkEnd w:id="149"/>
    </w:p>
    <w:p w:rsidR="00D14F71" w:rsidRPr="006D3D7A" w:rsidRDefault="00F60A6D" w:rsidP="006D3D7A">
      <w:pPr>
        <w:jc w:val="both"/>
        <w:rPr>
          <w:rFonts w:ascii="Times New Roman" w:hAnsi="Times New Roman" w:cs="Times New Roman"/>
          <w:sz w:val="24"/>
          <w:szCs w:val="24"/>
        </w:rPr>
      </w:pPr>
      <w:bookmarkStart w:id="150" w:name="_Toc289000983"/>
      <w:r w:rsidRPr="006D3D7A">
        <w:rPr>
          <w:rFonts w:ascii="Times New Roman" w:hAnsi="Times New Roman" w:cs="Times New Roman"/>
        </w:rPr>
        <w:t xml:space="preserve">Since the two stations being reviewed are at capacity, the role of station capacity which serves as a buffer between the accumulated arriving passengers and </w:t>
      </w:r>
      <w:r w:rsidR="00D14F71" w:rsidRPr="006D3D7A">
        <w:rPr>
          <w:rFonts w:ascii="Times New Roman" w:hAnsi="Times New Roman" w:cs="Times New Roman"/>
        </w:rPr>
        <w:t>cumulative departing passengers is quite important. The typical sizing of station platforms for rail systems with a single rail line is to</w:t>
      </w:r>
      <w:r w:rsidR="00D14F71" w:rsidRPr="006D3D7A">
        <w:rPr>
          <w:rFonts w:ascii="Times New Roman" w:hAnsi="Times New Roman" w:cs="Times New Roman"/>
          <w:sz w:val="24"/>
          <w:szCs w:val="24"/>
        </w:rPr>
        <w:t xml:space="preserve"> estimate the arrival rate of customers and assume that the service operates in an erratic fashion with the design headway for station capacity being twice the published headway.</w:t>
      </w:r>
      <w:bookmarkEnd w:id="150"/>
    </w:p>
    <w:p w:rsidR="00D14F71" w:rsidRDefault="00D14F71" w:rsidP="008A3E07">
      <w:pPr>
        <w:jc w:val="both"/>
        <w:rPr>
          <w:rFonts w:ascii="Times New Roman" w:hAnsi="Times New Roman" w:cs="Times New Roman"/>
        </w:rPr>
      </w:pPr>
      <w:r w:rsidRPr="008A3E07">
        <w:rPr>
          <w:rFonts w:ascii="Times New Roman" w:hAnsi="Times New Roman" w:cs="Times New Roman"/>
        </w:rPr>
        <w:t>At the two stations under review, there is a high probability that customers on the platform will not be able to board the next arriving bus with the desired route designation since arriving buses may be already crowded or there is a high boarding volume at the station.  Under these circumstances, a design criterion would be to include sufficient platform capacity to assure that custom</w:t>
      </w:r>
      <w:bookmarkStart w:id="151" w:name="_GoBack"/>
      <w:bookmarkEnd w:id="151"/>
      <w:r w:rsidRPr="008A3E07">
        <w:rPr>
          <w:rFonts w:ascii="Times New Roman" w:hAnsi="Times New Roman" w:cs="Times New Roman"/>
        </w:rPr>
        <w:t>ers can wait for a specific number of arriving buses before boarding. For example, if the des</w:t>
      </w:r>
      <w:r w:rsidR="008A3E07" w:rsidRPr="008A3E07">
        <w:rPr>
          <w:rFonts w:ascii="Times New Roman" w:hAnsi="Times New Roman" w:cs="Times New Roman"/>
        </w:rPr>
        <w:t xml:space="preserve">ign criterion was that customers would wait </w:t>
      </w:r>
      <w:r w:rsidR="008A3E07" w:rsidRPr="008A3E07">
        <w:rPr>
          <w:rFonts w:ascii="Times New Roman" w:hAnsi="Times New Roman" w:cs="Times New Roman"/>
          <w:b/>
        </w:rPr>
        <w:t>on average</w:t>
      </w:r>
      <w:r w:rsidR="008A3E07" w:rsidRPr="008A3E07">
        <w:rPr>
          <w:rFonts w:ascii="Times New Roman" w:hAnsi="Times New Roman" w:cs="Times New Roman"/>
        </w:rPr>
        <w:t xml:space="preserve"> for the arrival of the second bus within a route, the estimated required capacity would be</w:t>
      </w:r>
      <w:r w:rsidR="008A3E07">
        <w:rPr>
          <w:rFonts w:ascii="Times New Roman" w:hAnsi="Times New Roman" w:cs="Times New Roman"/>
        </w:rPr>
        <w:t>:</w:t>
      </w:r>
    </w:p>
    <w:tbl>
      <w:tblPr>
        <w:tblW w:w="8379" w:type="dxa"/>
        <w:jc w:val="center"/>
        <w:tblLook w:val="04A0" w:firstRow="1" w:lastRow="0" w:firstColumn="1" w:lastColumn="0" w:noHBand="0" w:noVBand="1"/>
      </w:tblPr>
      <w:tblGrid>
        <w:gridCol w:w="549"/>
        <w:gridCol w:w="450"/>
        <w:gridCol w:w="540"/>
        <w:gridCol w:w="450"/>
        <w:gridCol w:w="1260"/>
        <w:gridCol w:w="540"/>
        <w:gridCol w:w="939"/>
        <w:gridCol w:w="411"/>
        <w:gridCol w:w="3240"/>
      </w:tblGrid>
      <w:tr w:rsidR="008A3E07" w:rsidRPr="008A3E07" w:rsidTr="00572AFE">
        <w:trPr>
          <w:trHeight w:val="255"/>
          <w:jc w:val="center"/>
        </w:trPr>
        <w:tc>
          <w:tcPr>
            <w:tcW w:w="549"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jc w:val="center"/>
              <w:rPr>
                <w:rFonts w:ascii="Arial" w:eastAsia="Times New Roman" w:hAnsi="Arial" w:cs="Arial"/>
                <w:sz w:val="20"/>
                <w:szCs w:val="20"/>
                <w:lang w:bidi="ar-SA"/>
              </w:rPr>
            </w:pPr>
            <w:r w:rsidRPr="008A3E07">
              <w:rPr>
                <w:rFonts w:ascii="Arial" w:eastAsia="Times New Roman" w:hAnsi="Arial" w:cs="Arial"/>
                <w:sz w:val="20"/>
                <w:szCs w:val="20"/>
                <w:lang w:bidi="ar-SA"/>
              </w:rPr>
              <w:t>C</w:t>
            </w:r>
          </w:p>
        </w:tc>
        <w:tc>
          <w:tcPr>
            <w:tcW w:w="450"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jc w:val="center"/>
              <w:rPr>
                <w:rFonts w:ascii="Arial" w:eastAsia="Times New Roman" w:hAnsi="Arial" w:cs="Arial"/>
                <w:sz w:val="20"/>
                <w:szCs w:val="20"/>
                <w:lang w:bidi="ar-SA"/>
              </w:rPr>
            </w:pPr>
            <w:r w:rsidRPr="008A3E07">
              <w:rPr>
                <w:rFonts w:ascii="Arial" w:eastAsia="Times New Roman" w:hAnsi="Arial" w:cs="Arial"/>
                <w:sz w:val="20"/>
                <w:szCs w:val="20"/>
                <w:lang w:bidi="ar-SA"/>
              </w:rPr>
              <w:t>=</w:t>
            </w:r>
          </w:p>
        </w:tc>
        <w:tc>
          <w:tcPr>
            <w:tcW w:w="540"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jc w:val="center"/>
              <w:rPr>
                <w:rFonts w:ascii="Arial" w:eastAsia="Times New Roman" w:hAnsi="Arial" w:cs="Arial"/>
                <w:sz w:val="20"/>
                <w:szCs w:val="20"/>
                <w:lang w:bidi="ar-SA"/>
              </w:rPr>
            </w:pPr>
            <w:r w:rsidRPr="008A3E07">
              <w:rPr>
                <w:rFonts w:ascii="Arial" w:eastAsia="Times New Roman" w:hAnsi="Arial" w:cs="Arial"/>
                <w:sz w:val="20"/>
                <w:szCs w:val="20"/>
                <w:lang w:bidi="ar-SA"/>
              </w:rPr>
              <w:t>1.5</w:t>
            </w:r>
          </w:p>
        </w:tc>
        <w:tc>
          <w:tcPr>
            <w:tcW w:w="450"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jc w:val="center"/>
              <w:rPr>
                <w:rFonts w:ascii="Arial" w:eastAsia="Times New Roman" w:hAnsi="Arial" w:cs="Arial"/>
                <w:sz w:val="20"/>
                <w:szCs w:val="20"/>
                <w:lang w:bidi="ar-SA"/>
              </w:rPr>
            </w:pPr>
            <w:r w:rsidRPr="008A3E07">
              <w:rPr>
                <w:rFonts w:ascii="Arial" w:eastAsia="Times New Roman" w:hAnsi="Arial" w:cs="Arial"/>
                <w:sz w:val="20"/>
                <w:szCs w:val="20"/>
                <w:lang w:bidi="ar-SA"/>
              </w:rPr>
              <w:t>*</w:t>
            </w:r>
          </w:p>
        </w:tc>
        <w:tc>
          <w:tcPr>
            <w:tcW w:w="1260" w:type="dxa"/>
            <w:tcBorders>
              <w:top w:val="nil"/>
              <w:left w:val="nil"/>
              <w:bottom w:val="nil"/>
              <w:right w:val="nil"/>
            </w:tcBorders>
            <w:shd w:val="clear" w:color="auto" w:fill="auto"/>
            <w:noWrap/>
            <w:vAlign w:val="bottom"/>
            <w:hideMark/>
          </w:tcPr>
          <w:p w:rsidR="008A3E07" w:rsidRPr="008A3E07" w:rsidRDefault="00FD7E65" w:rsidP="008A3E07">
            <w:pPr>
              <w:spacing w:after="0" w:line="240" w:lineRule="auto"/>
              <w:jc w:val="center"/>
              <w:rPr>
                <w:rFonts w:ascii="Arial" w:eastAsia="Times New Roman" w:hAnsi="Arial" w:cs="Arial"/>
                <w:sz w:val="20"/>
                <w:szCs w:val="20"/>
                <w:lang w:bidi="ar-SA"/>
              </w:rPr>
            </w:pPr>
            <w:r w:rsidRPr="008A3E07">
              <w:rPr>
                <w:rFonts w:ascii="Arial" w:eastAsia="Times New Roman" w:hAnsi="Arial" w:cs="Arial"/>
                <w:sz w:val="20"/>
                <w:szCs w:val="20"/>
                <w:lang w:bidi="ar-SA"/>
              </w:rPr>
              <w:t>A</w:t>
            </w:r>
            <w:r w:rsidR="008A3E07" w:rsidRPr="008A3E07">
              <w:rPr>
                <w:rFonts w:ascii="Arial" w:eastAsia="Times New Roman" w:hAnsi="Arial" w:cs="Arial"/>
                <w:sz w:val="20"/>
                <w:szCs w:val="20"/>
                <w:lang w:bidi="ar-SA"/>
              </w:rPr>
              <w:t>verage</w:t>
            </w:r>
          </w:p>
        </w:tc>
        <w:tc>
          <w:tcPr>
            <w:tcW w:w="540"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jc w:val="center"/>
              <w:rPr>
                <w:rFonts w:ascii="Arial" w:eastAsia="Times New Roman" w:hAnsi="Arial" w:cs="Arial"/>
                <w:sz w:val="20"/>
                <w:szCs w:val="20"/>
                <w:lang w:bidi="ar-SA"/>
              </w:rPr>
            </w:pPr>
            <w:r w:rsidRPr="008A3E07">
              <w:rPr>
                <w:rFonts w:ascii="Arial" w:eastAsia="Times New Roman" w:hAnsi="Arial" w:cs="Arial"/>
                <w:sz w:val="20"/>
                <w:szCs w:val="20"/>
                <w:lang w:bidi="ar-SA"/>
              </w:rPr>
              <w:t>*</w:t>
            </w:r>
          </w:p>
        </w:tc>
        <w:tc>
          <w:tcPr>
            <w:tcW w:w="939"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jc w:val="center"/>
              <w:rPr>
                <w:rFonts w:ascii="Arial" w:eastAsia="Times New Roman" w:hAnsi="Arial" w:cs="Arial"/>
                <w:sz w:val="20"/>
                <w:szCs w:val="20"/>
                <w:lang w:bidi="ar-SA"/>
              </w:rPr>
            </w:pPr>
            <w:r w:rsidRPr="008A3E07">
              <w:rPr>
                <w:rFonts w:ascii="Arial" w:eastAsia="Times New Roman" w:hAnsi="Arial" w:cs="Arial"/>
                <w:sz w:val="20"/>
                <w:szCs w:val="20"/>
                <w:lang w:bidi="ar-SA"/>
              </w:rPr>
              <w:t xml:space="preserve">entering </w:t>
            </w:r>
          </w:p>
        </w:tc>
        <w:tc>
          <w:tcPr>
            <w:tcW w:w="411" w:type="dxa"/>
            <w:tcBorders>
              <w:top w:val="nil"/>
              <w:left w:val="nil"/>
              <w:bottom w:val="nil"/>
              <w:right w:val="nil"/>
            </w:tcBorders>
            <w:shd w:val="clear" w:color="auto" w:fill="auto"/>
            <w:noWrap/>
            <w:vAlign w:val="bottom"/>
            <w:hideMark/>
          </w:tcPr>
          <w:p w:rsidR="008A3E07" w:rsidRPr="008A3E07" w:rsidRDefault="008A3E07" w:rsidP="00572AFE">
            <w:pPr>
              <w:spacing w:after="0" w:line="240" w:lineRule="auto"/>
              <w:jc w:val="right"/>
              <w:rPr>
                <w:rFonts w:ascii="Arial" w:eastAsia="Times New Roman" w:hAnsi="Arial" w:cs="Arial"/>
                <w:sz w:val="20"/>
                <w:szCs w:val="20"/>
                <w:lang w:bidi="ar-SA"/>
              </w:rPr>
            </w:pPr>
            <w:r w:rsidRPr="008A3E07">
              <w:rPr>
                <w:rFonts w:ascii="Arial" w:eastAsia="Times New Roman" w:hAnsi="Arial" w:cs="Arial"/>
                <w:sz w:val="20"/>
                <w:szCs w:val="20"/>
                <w:lang w:bidi="ar-SA"/>
              </w:rPr>
              <w:t>/</w:t>
            </w:r>
          </w:p>
        </w:tc>
        <w:tc>
          <w:tcPr>
            <w:tcW w:w="3240" w:type="dxa"/>
            <w:tcBorders>
              <w:top w:val="nil"/>
              <w:left w:val="nil"/>
              <w:bottom w:val="nil"/>
              <w:right w:val="nil"/>
            </w:tcBorders>
            <w:shd w:val="clear" w:color="auto" w:fill="auto"/>
            <w:noWrap/>
            <w:vAlign w:val="bottom"/>
            <w:hideMark/>
          </w:tcPr>
          <w:p w:rsidR="008A3E07" w:rsidRPr="008A3E07" w:rsidRDefault="00572AFE" w:rsidP="00572AFE">
            <w:pPr>
              <w:spacing w:after="0" w:line="240" w:lineRule="auto"/>
              <w:jc w:val="center"/>
              <w:rPr>
                <w:rFonts w:ascii="Arial" w:eastAsia="Times New Roman" w:hAnsi="Arial" w:cs="Arial"/>
                <w:sz w:val="20"/>
                <w:szCs w:val="20"/>
                <w:lang w:bidi="ar-SA"/>
              </w:rPr>
            </w:pPr>
            <w:r>
              <w:rPr>
                <w:rFonts w:ascii="Arial" w:eastAsia="Times New Roman" w:hAnsi="Arial" w:cs="Arial"/>
                <w:sz w:val="20"/>
                <w:szCs w:val="20"/>
                <w:lang w:bidi="ar-SA"/>
              </w:rPr>
              <w:t>allowable</w:t>
            </w:r>
          </w:p>
        </w:tc>
      </w:tr>
      <w:tr w:rsidR="008A3E07" w:rsidRPr="008A3E07" w:rsidTr="00572AFE">
        <w:trPr>
          <w:trHeight w:val="255"/>
          <w:jc w:val="center"/>
        </w:trPr>
        <w:tc>
          <w:tcPr>
            <w:tcW w:w="549"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rPr>
                <w:rFonts w:ascii="Arial" w:eastAsia="Times New Roman" w:hAnsi="Arial" w:cs="Arial"/>
                <w:sz w:val="20"/>
                <w:szCs w:val="20"/>
                <w:lang w:bidi="ar-SA"/>
              </w:rPr>
            </w:pPr>
          </w:p>
        </w:tc>
        <w:tc>
          <w:tcPr>
            <w:tcW w:w="450"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rPr>
                <w:rFonts w:ascii="Arial" w:eastAsia="Times New Roman" w:hAnsi="Arial" w:cs="Arial"/>
                <w:sz w:val="20"/>
                <w:szCs w:val="20"/>
                <w:lang w:bidi="ar-SA"/>
              </w:rPr>
            </w:pPr>
          </w:p>
        </w:tc>
        <w:tc>
          <w:tcPr>
            <w:tcW w:w="540"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rPr>
                <w:rFonts w:ascii="Arial" w:eastAsia="Times New Roman" w:hAnsi="Arial" w:cs="Arial"/>
                <w:sz w:val="20"/>
                <w:szCs w:val="20"/>
                <w:lang w:bidi="ar-SA"/>
              </w:rPr>
            </w:pPr>
          </w:p>
        </w:tc>
        <w:tc>
          <w:tcPr>
            <w:tcW w:w="450"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rPr>
                <w:rFonts w:ascii="Arial" w:eastAsia="Times New Roman" w:hAnsi="Arial" w:cs="Arial"/>
                <w:sz w:val="20"/>
                <w:szCs w:val="20"/>
                <w:lang w:bidi="ar-SA"/>
              </w:rPr>
            </w:pPr>
          </w:p>
        </w:tc>
        <w:tc>
          <w:tcPr>
            <w:tcW w:w="1260"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jc w:val="center"/>
              <w:rPr>
                <w:rFonts w:ascii="Arial" w:eastAsia="Times New Roman" w:hAnsi="Arial" w:cs="Arial"/>
                <w:sz w:val="20"/>
                <w:szCs w:val="20"/>
                <w:lang w:bidi="ar-SA"/>
              </w:rPr>
            </w:pPr>
            <w:r w:rsidRPr="008A3E07">
              <w:rPr>
                <w:rFonts w:ascii="Arial" w:eastAsia="Times New Roman" w:hAnsi="Arial" w:cs="Arial"/>
                <w:sz w:val="20"/>
                <w:szCs w:val="20"/>
                <w:lang w:bidi="ar-SA"/>
              </w:rPr>
              <w:t>route headway</w:t>
            </w:r>
          </w:p>
        </w:tc>
        <w:tc>
          <w:tcPr>
            <w:tcW w:w="540"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rPr>
                <w:rFonts w:ascii="Arial" w:eastAsia="Times New Roman" w:hAnsi="Arial" w:cs="Arial"/>
                <w:sz w:val="20"/>
                <w:szCs w:val="20"/>
                <w:lang w:bidi="ar-SA"/>
              </w:rPr>
            </w:pPr>
          </w:p>
        </w:tc>
        <w:tc>
          <w:tcPr>
            <w:tcW w:w="939"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jc w:val="center"/>
              <w:rPr>
                <w:rFonts w:ascii="Arial" w:eastAsia="Times New Roman" w:hAnsi="Arial" w:cs="Arial"/>
                <w:sz w:val="20"/>
                <w:szCs w:val="20"/>
                <w:lang w:bidi="ar-SA"/>
              </w:rPr>
            </w:pPr>
            <w:r w:rsidRPr="008A3E07">
              <w:rPr>
                <w:rFonts w:ascii="Arial" w:eastAsia="Times New Roman" w:hAnsi="Arial" w:cs="Arial"/>
                <w:sz w:val="20"/>
                <w:szCs w:val="20"/>
                <w:lang w:bidi="ar-SA"/>
              </w:rPr>
              <w:t>flow rate</w:t>
            </w:r>
          </w:p>
        </w:tc>
        <w:tc>
          <w:tcPr>
            <w:tcW w:w="411" w:type="dxa"/>
            <w:tcBorders>
              <w:top w:val="nil"/>
              <w:left w:val="nil"/>
              <w:bottom w:val="nil"/>
              <w:right w:val="nil"/>
            </w:tcBorders>
            <w:shd w:val="clear" w:color="auto" w:fill="auto"/>
            <w:noWrap/>
            <w:vAlign w:val="bottom"/>
            <w:hideMark/>
          </w:tcPr>
          <w:p w:rsidR="008A3E07" w:rsidRPr="008A3E07" w:rsidRDefault="008A3E07" w:rsidP="008A3E07">
            <w:pPr>
              <w:spacing w:after="0" w:line="240" w:lineRule="auto"/>
              <w:rPr>
                <w:rFonts w:ascii="Arial" w:eastAsia="Times New Roman" w:hAnsi="Arial" w:cs="Arial"/>
                <w:sz w:val="20"/>
                <w:szCs w:val="20"/>
                <w:lang w:bidi="ar-SA"/>
              </w:rPr>
            </w:pPr>
          </w:p>
        </w:tc>
        <w:tc>
          <w:tcPr>
            <w:tcW w:w="3240" w:type="dxa"/>
            <w:tcBorders>
              <w:top w:val="nil"/>
              <w:left w:val="nil"/>
              <w:bottom w:val="nil"/>
              <w:right w:val="nil"/>
            </w:tcBorders>
            <w:shd w:val="clear" w:color="auto" w:fill="auto"/>
            <w:noWrap/>
            <w:vAlign w:val="bottom"/>
            <w:hideMark/>
          </w:tcPr>
          <w:p w:rsidR="008A3E07" w:rsidRPr="008A3E07" w:rsidRDefault="00572AFE" w:rsidP="00572AFE">
            <w:pPr>
              <w:spacing w:after="0" w:line="240" w:lineRule="auto"/>
              <w:jc w:val="center"/>
              <w:rPr>
                <w:rFonts w:ascii="Arial" w:eastAsia="Times New Roman" w:hAnsi="Arial" w:cs="Arial"/>
                <w:sz w:val="20"/>
                <w:szCs w:val="20"/>
                <w:lang w:bidi="ar-SA"/>
              </w:rPr>
            </w:pPr>
            <w:r>
              <w:rPr>
                <w:rFonts w:ascii="Arial" w:eastAsia="Times New Roman" w:hAnsi="Arial" w:cs="Arial"/>
                <w:sz w:val="20"/>
                <w:szCs w:val="20"/>
                <w:lang w:bidi="ar-SA"/>
              </w:rPr>
              <w:t xml:space="preserve">occupancy </w:t>
            </w:r>
            <w:r>
              <w:rPr>
                <w:rFonts w:ascii="Arial" w:eastAsia="Times New Roman" w:hAnsi="Arial" w:cs="Arial"/>
                <w:sz w:val="20"/>
                <w:szCs w:val="20"/>
                <w:lang w:bidi="ar-SA"/>
              </w:rPr>
              <w:br/>
              <w:t>density</w:t>
            </w:r>
          </w:p>
        </w:tc>
      </w:tr>
    </w:tbl>
    <w:p w:rsidR="00757482" w:rsidRDefault="00757482" w:rsidP="008A3E07">
      <w:pPr>
        <w:jc w:val="both"/>
        <w:rPr>
          <w:rFonts w:ascii="Times New Roman" w:hAnsi="Times New Roman" w:cs="Times New Roman"/>
        </w:rPr>
      </w:pPr>
    </w:p>
    <w:p w:rsidR="00D02120" w:rsidRPr="00FE1737" w:rsidRDefault="00572AFE" w:rsidP="008A3E07">
      <w:pPr>
        <w:jc w:val="both"/>
        <w:rPr>
          <w:rFonts w:ascii="Times New Roman" w:hAnsi="Times New Roman" w:cs="Times New Roman"/>
        </w:rPr>
      </w:pPr>
      <w:r>
        <w:rPr>
          <w:rFonts w:ascii="Times New Roman" w:hAnsi="Times New Roman" w:cs="Times New Roman"/>
        </w:rPr>
        <w:t xml:space="preserve">In the case of the stops under consideration, the peak 15 minute entrance rate was </w:t>
      </w:r>
      <w:r w:rsidR="00962256">
        <w:rPr>
          <w:rFonts w:ascii="Times New Roman" w:hAnsi="Times New Roman" w:cs="Times New Roman"/>
        </w:rPr>
        <w:t>73 passengers per minute at Calle 100 and 124 per minute at Calle 72</w:t>
      </w:r>
      <w:r>
        <w:rPr>
          <w:rFonts w:ascii="Times New Roman" w:hAnsi="Times New Roman" w:cs="Times New Roman"/>
        </w:rPr>
        <w:t xml:space="preserve">. The average route headway was 4 minutes. An allowable occupancy density would allow for passenger circulation between the loading berths. A loading standard of 4 persons per square meter would accomplish this. The estimated platform capacity requirement in these cases is </w:t>
      </w:r>
      <w:r w:rsidRPr="00FE1737">
        <w:rPr>
          <w:rFonts w:ascii="Times New Roman" w:hAnsi="Times New Roman" w:cs="Times New Roman"/>
        </w:rPr>
        <w:t xml:space="preserve">shown in </w:t>
      </w:r>
      <w:r w:rsidR="004668C0">
        <w:fldChar w:fldCharType="begin"/>
      </w:r>
      <w:r w:rsidR="004668C0">
        <w:instrText xml:space="preserve"> REF _Ref289000747 \h  \* MERGEFORMAT </w:instrText>
      </w:r>
      <w:r w:rsidR="004668C0">
        <w:fldChar w:fldCharType="separate"/>
      </w:r>
      <w:r w:rsidR="007B2CE2" w:rsidRPr="007B2CE2">
        <w:rPr>
          <w:rFonts w:ascii="Times New Roman" w:hAnsi="Times New Roman" w:cs="Times New Roman"/>
        </w:rPr>
        <w:t xml:space="preserve">Table </w:t>
      </w:r>
      <w:r w:rsidR="0008673F">
        <w:rPr>
          <w:rFonts w:ascii="Times New Roman" w:hAnsi="Times New Roman" w:cs="Times New Roman"/>
        </w:rPr>
        <w:t>8</w:t>
      </w:r>
      <w:r w:rsidR="004668C0">
        <w:fldChar w:fldCharType="end"/>
      </w:r>
      <w:r w:rsidRPr="00FE1737">
        <w:rPr>
          <w:rFonts w:ascii="Times New Roman" w:hAnsi="Times New Roman" w:cs="Times New Roman"/>
        </w:rPr>
        <w:t xml:space="preserve"> below.</w:t>
      </w:r>
    </w:p>
    <w:p w:rsidR="00CC438F" w:rsidRDefault="00CC438F" w:rsidP="008A3E07">
      <w:pPr>
        <w:jc w:val="both"/>
        <w:rPr>
          <w:rFonts w:ascii="Times New Roman" w:hAnsi="Times New Roman" w:cs="Times New Roman"/>
        </w:rPr>
      </w:pPr>
    </w:p>
    <w:p w:rsidR="00757482" w:rsidRDefault="00757482" w:rsidP="008A3E07">
      <w:pPr>
        <w:jc w:val="both"/>
        <w:rPr>
          <w:rFonts w:ascii="Times New Roman" w:hAnsi="Times New Roman" w:cs="Times New Roman"/>
        </w:rPr>
      </w:pPr>
    </w:p>
    <w:p w:rsidR="00FE1737" w:rsidRPr="002E7C15" w:rsidRDefault="00FE1737" w:rsidP="002E7C15">
      <w:pPr>
        <w:jc w:val="center"/>
        <w:rPr>
          <w:rFonts w:ascii="Arial" w:hAnsi="Arial" w:cs="Arial"/>
          <w:b/>
        </w:rPr>
      </w:pPr>
      <w:bookmarkStart w:id="152" w:name="_Ref289000747"/>
      <w:bookmarkStart w:id="153" w:name="_Toc289001285"/>
      <w:bookmarkStart w:id="154" w:name="_Toc289023474"/>
      <w:r w:rsidRPr="002E7C15">
        <w:rPr>
          <w:rFonts w:ascii="Arial" w:hAnsi="Arial" w:cs="Arial"/>
          <w:b/>
        </w:rPr>
        <w:lastRenderedPageBreak/>
        <w:t xml:space="preserve">Table </w:t>
      </w:r>
      <w:r w:rsidR="0008673F">
        <w:rPr>
          <w:rFonts w:ascii="Arial" w:hAnsi="Arial" w:cs="Arial"/>
          <w:b/>
        </w:rPr>
        <w:t>8</w:t>
      </w:r>
      <w:bookmarkEnd w:id="152"/>
      <w:r w:rsidRPr="002E7C15">
        <w:rPr>
          <w:rFonts w:ascii="Arial" w:hAnsi="Arial" w:cs="Arial"/>
          <w:b/>
        </w:rPr>
        <w:t xml:space="preserve"> – </w:t>
      </w:r>
      <w:r w:rsidR="002E7C15">
        <w:rPr>
          <w:rFonts w:ascii="Arial" w:hAnsi="Arial" w:cs="Arial"/>
          <w:b/>
        </w:rPr>
        <w:t>P</w:t>
      </w:r>
      <w:r w:rsidRPr="002E7C15">
        <w:rPr>
          <w:rFonts w:ascii="Arial" w:hAnsi="Arial" w:cs="Arial"/>
          <w:b/>
        </w:rPr>
        <w:t xml:space="preserve">latform </w:t>
      </w:r>
      <w:r w:rsidR="002E7C15">
        <w:rPr>
          <w:rFonts w:ascii="Arial" w:hAnsi="Arial" w:cs="Arial"/>
          <w:b/>
        </w:rPr>
        <w:t>C</w:t>
      </w:r>
      <w:r w:rsidRPr="002E7C15">
        <w:rPr>
          <w:rFonts w:ascii="Arial" w:hAnsi="Arial" w:cs="Arial"/>
          <w:b/>
        </w:rPr>
        <w:t xml:space="preserve">apacity </w:t>
      </w:r>
      <w:r w:rsidR="002E7C15">
        <w:rPr>
          <w:rFonts w:ascii="Arial" w:hAnsi="Arial" w:cs="Arial"/>
          <w:b/>
        </w:rPr>
        <w:t>E</w:t>
      </w:r>
      <w:r w:rsidRPr="002E7C15">
        <w:rPr>
          <w:rFonts w:ascii="Arial" w:hAnsi="Arial" w:cs="Arial"/>
          <w:b/>
        </w:rPr>
        <w:t>stimate</w:t>
      </w:r>
      <w:bookmarkEnd w:id="153"/>
      <w:bookmarkEnd w:id="154"/>
    </w:p>
    <w:tbl>
      <w:tblPr>
        <w:tblStyle w:val="LightGrid-Accent5"/>
        <w:tblW w:w="6878" w:type="dxa"/>
        <w:jc w:val="center"/>
        <w:tblLook w:val="04A0" w:firstRow="1" w:lastRow="0" w:firstColumn="1" w:lastColumn="0" w:noHBand="0" w:noVBand="1"/>
      </w:tblPr>
      <w:tblGrid>
        <w:gridCol w:w="2529"/>
        <w:gridCol w:w="1469"/>
        <w:gridCol w:w="2880"/>
      </w:tblGrid>
      <w:tr w:rsidR="00D02120" w:rsidRPr="00D02120" w:rsidTr="00D0212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9" w:type="dxa"/>
            <w:noWrap/>
            <w:hideMark/>
          </w:tcPr>
          <w:p w:rsidR="00D02120" w:rsidRPr="00D02120" w:rsidRDefault="00D02120" w:rsidP="00D02120">
            <w:pPr>
              <w:rPr>
                <w:rFonts w:ascii="Arial" w:eastAsia="Times New Roman" w:hAnsi="Arial" w:cs="Arial"/>
                <w:sz w:val="20"/>
                <w:szCs w:val="20"/>
                <w:lang w:bidi="ar-SA"/>
              </w:rPr>
            </w:pPr>
            <w:r w:rsidRPr="00D02120">
              <w:rPr>
                <w:rFonts w:ascii="Arial" w:eastAsia="Times New Roman" w:hAnsi="Arial" w:cs="Arial"/>
                <w:sz w:val="20"/>
                <w:szCs w:val="20"/>
                <w:lang w:bidi="ar-SA"/>
              </w:rPr>
              <w:t>Average route headway</w:t>
            </w:r>
          </w:p>
        </w:tc>
        <w:tc>
          <w:tcPr>
            <w:tcW w:w="1469" w:type="dxa"/>
            <w:noWrap/>
            <w:hideMark/>
          </w:tcPr>
          <w:p w:rsidR="00D02120" w:rsidRPr="00D02120" w:rsidRDefault="00D02120" w:rsidP="00D02120">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D02120">
              <w:rPr>
                <w:rFonts w:ascii="Arial" w:eastAsia="Times New Roman" w:hAnsi="Arial" w:cs="Arial"/>
                <w:sz w:val="20"/>
                <w:szCs w:val="20"/>
                <w:lang w:bidi="ar-SA"/>
              </w:rPr>
              <w:t>4</w:t>
            </w:r>
          </w:p>
        </w:tc>
        <w:tc>
          <w:tcPr>
            <w:tcW w:w="2880" w:type="dxa"/>
            <w:noWrap/>
            <w:hideMark/>
          </w:tcPr>
          <w:p w:rsidR="00D02120" w:rsidRPr="00D02120" w:rsidRDefault="00D02120" w:rsidP="00D0212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bidi="ar-SA"/>
              </w:rPr>
            </w:pPr>
            <w:r w:rsidRPr="00D02120">
              <w:rPr>
                <w:rFonts w:ascii="Arial" w:eastAsia="Times New Roman" w:hAnsi="Arial" w:cs="Arial"/>
                <w:sz w:val="20"/>
                <w:szCs w:val="20"/>
                <w:lang w:bidi="ar-SA"/>
              </w:rPr>
              <w:t>Minutes</w:t>
            </w:r>
          </w:p>
        </w:tc>
      </w:tr>
      <w:tr w:rsidR="00D02120" w:rsidRPr="00D02120" w:rsidTr="00D021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9" w:type="dxa"/>
            <w:noWrap/>
            <w:hideMark/>
          </w:tcPr>
          <w:p w:rsidR="00D02120" w:rsidRPr="00D02120" w:rsidRDefault="00D02120" w:rsidP="00D02120">
            <w:pPr>
              <w:rPr>
                <w:rFonts w:ascii="Arial" w:eastAsia="Times New Roman" w:hAnsi="Arial" w:cs="Arial"/>
                <w:sz w:val="20"/>
                <w:szCs w:val="20"/>
                <w:lang w:bidi="ar-SA"/>
              </w:rPr>
            </w:pPr>
            <w:r w:rsidRPr="00D02120">
              <w:rPr>
                <w:rFonts w:ascii="Arial" w:eastAsia="Times New Roman" w:hAnsi="Arial" w:cs="Arial"/>
                <w:sz w:val="20"/>
                <w:szCs w:val="20"/>
                <w:lang w:bidi="ar-SA"/>
              </w:rPr>
              <w:t xml:space="preserve">Entering flow </w:t>
            </w:r>
          </w:p>
        </w:tc>
        <w:tc>
          <w:tcPr>
            <w:tcW w:w="1469" w:type="dxa"/>
            <w:noWrap/>
            <w:hideMark/>
          </w:tcPr>
          <w:p w:rsidR="00D02120" w:rsidRPr="00D02120" w:rsidRDefault="00D02120" w:rsidP="009622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D02120">
              <w:rPr>
                <w:rFonts w:ascii="Arial" w:eastAsia="Times New Roman" w:hAnsi="Arial" w:cs="Arial"/>
                <w:sz w:val="20"/>
                <w:szCs w:val="20"/>
                <w:lang w:bidi="ar-SA"/>
              </w:rPr>
              <w:t>1</w:t>
            </w:r>
            <w:r w:rsidR="00962256">
              <w:rPr>
                <w:rFonts w:ascii="Arial" w:eastAsia="Times New Roman" w:hAnsi="Arial" w:cs="Arial"/>
                <w:sz w:val="20"/>
                <w:szCs w:val="20"/>
                <w:lang w:bidi="ar-SA"/>
              </w:rPr>
              <w:t>24</w:t>
            </w:r>
          </w:p>
        </w:tc>
        <w:tc>
          <w:tcPr>
            <w:tcW w:w="2880" w:type="dxa"/>
            <w:noWrap/>
            <w:hideMark/>
          </w:tcPr>
          <w:p w:rsidR="00D02120" w:rsidRPr="00D02120" w:rsidRDefault="00D02120" w:rsidP="00D021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D02120">
              <w:rPr>
                <w:rFonts w:ascii="Arial" w:eastAsia="Times New Roman" w:hAnsi="Arial" w:cs="Arial"/>
                <w:sz w:val="20"/>
                <w:szCs w:val="20"/>
                <w:lang w:bidi="ar-SA"/>
              </w:rPr>
              <w:t>Passengers per minute</w:t>
            </w:r>
          </w:p>
        </w:tc>
      </w:tr>
      <w:tr w:rsidR="00D02120" w:rsidRPr="00D02120" w:rsidTr="00D02120">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9" w:type="dxa"/>
            <w:noWrap/>
            <w:hideMark/>
          </w:tcPr>
          <w:p w:rsidR="00D02120" w:rsidRPr="00D02120" w:rsidRDefault="00D02120" w:rsidP="0008673F">
            <w:pPr>
              <w:rPr>
                <w:rFonts w:ascii="Arial" w:eastAsia="Times New Roman" w:hAnsi="Arial" w:cs="Arial"/>
                <w:sz w:val="20"/>
                <w:szCs w:val="20"/>
                <w:lang w:bidi="ar-SA"/>
              </w:rPr>
            </w:pPr>
            <w:r w:rsidRPr="00D02120">
              <w:rPr>
                <w:rFonts w:ascii="Arial" w:eastAsia="Times New Roman" w:hAnsi="Arial" w:cs="Arial"/>
                <w:sz w:val="20"/>
                <w:szCs w:val="20"/>
                <w:lang w:bidi="ar-SA"/>
              </w:rPr>
              <w:t>Allowable density</w:t>
            </w:r>
          </w:p>
        </w:tc>
        <w:tc>
          <w:tcPr>
            <w:tcW w:w="1469" w:type="dxa"/>
            <w:noWrap/>
            <w:hideMark/>
          </w:tcPr>
          <w:p w:rsidR="00D02120" w:rsidRPr="00D02120" w:rsidRDefault="00962256" w:rsidP="00962256">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4</w:t>
            </w:r>
          </w:p>
        </w:tc>
        <w:tc>
          <w:tcPr>
            <w:tcW w:w="2880" w:type="dxa"/>
            <w:noWrap/>
            <w:hideMark/>
          </w:tcPr>
          <w:p w:rsidR="00D02120" w:rsidRPr="00D02120" w:rsidRDefault="00D02120" w:rsidP="00D0212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bidi="ar-SA"/>
              </w:rPr>
            </w:pPr>
            <w:r w:rsidRPr="00D02120">
              <w:rPr>
                <w:rFonts w:ascii="Arial" w:eastAsia="Times New Roman" w:hAnsi="Arial" w:cs="Arial"/>
                <w:sz w:val="20"/>
                <w:szCs w:val="20"/>
                <w:lang w:bidi="ar-SA"/>
              </w:rPr>
              <w:t>Passengers per square meter</w:t>
            </w:r>
          </w:p>
        </w:tc>
      </w:tr>
      <w:tr w:rsidR="00D02120" w:rsidRPr="00D02120" w:rsidTr="00D02120">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29" w:type="dxa"/>
            <w:noWrap/>
            <w:hideMark/>
          </w:tcPr>
          <w:p w:rsidR="00D02120" w:rsidRPr="00D02120" w:rsidRDefault="00D02120" w:rsidP="00D02120">
            <w:pPr>
              <w:rPr>
                <w:rFonts w:ascii="Arial" w:eastAsia="Times New Roman" w:hAnsi="Arial" w:cs="Arial"/>
                <w:sz w:val="20"/>
                <w:szCs w:val="20"/>
                <w:lang w:bidi="ar-SA"/>
              </w:rPr>
            </w:pPr>
            <w:r w:rsidRPr="00D02120">
              <w:rPr>
                <w:rFonts w:ascii="Arial" w:eastAsia="Times New Roman" w:hAnsi="Arial" w:cs="Arial"/>
                <w:sz w:val="20"/>
                <w:szCs w:val="20"/>
                <w:lang w:bidi="ar-SA"/>
              </w:rPr>
              <w:t>Required capacity</w:t>
            </w:r>
          </w:p>
        </w:tc>
        <w:tc>
          <w:tcPr>
            <w:tcW w:w="1469" w:type="dxa"/>
            <w:noWrap/>
            <w:hideMark/>
          </w:tcPr>
          <w:p w:rsidR="00D02120" w:rsidRPr="00D02120" w:rsidRDefault="00962256" w:rsidP="00962256">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Pr>
                <w:rFonts w:ascii="Arial" w:eastAsia="Times New Roman" w:hAnsi="Arial" w:cs="Arial"/>
                <w:sz w:val="20"/>
                <w:szCs w:val="20"/>
                <w:lang w:bidi="ar-SA"/>
              </w:rPr>
              <w:t>190</w:t>
            </w:r>
          </w:p>
        </w:tc>
        <w:tc>
          <w:tcPr>
            <w:tcW w:w="2880" w:type="dxa"/>
            <w:noWrap/>
            <w:hideMark/>
          </w:tcPr>
          <w:p w:rsidR="00D02120" w:rsidRPr="00D02120" w:rsidRDefault="00D02120" w:rsidP="00D0212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D02120">
              <w:rPr>
                <w:rFonts w:ascii="Arial" w:eastAsia="Times New Roman" w:hAnsi="Arial" w:cs="Arial"/>
                <w:sz w:val="20"/>
                <w:szCs w:val="20"/>
                <w:lang w:bidi="ar-SA"/>
              </w:rPr>
              <w:t>Square meters</w:t>
            </w:r>
          </w:p>
        </w:tc>
      </w:tr>
    </w:tbl>
    <w:p w:rsidR="004D6E04" w:rsidRDefault="004D6E04" w:rsidP="00B60E43">
      <w:pPr>
        <w:pStyle w:val="Heading1"/>
        <w:numPr>
          <w:ilvl w:val="2"/>
          <w:numId w:val="6"/>
        </w:numPr>
        <w:rPr>
          <w:b w:val="0"/>
        </w:rPr>
      </w:pPr>
      <w:bookmarkStart w:id="155" w:name="_Toc289000984"/>
      <w:bookmarkStart w:id="156" w:name="_Toc289001242"/>
      <w:bookmarkStart w:id="157" w:name="_Toc296882253"/>
      <w:r w:rsidRPr="00CC438F">
        <w:rPr>
          <w:b w:val="0"/>
        </w:rPr>
        <w:t>Walkway Capacity</w:t>
      </w:r>
      <w:bookmarkEnd w:id="155"/>
      <w:bookmarkEnd w:id="156"/>
      <w:bookmarkEnd w:id="157"/>
    </w:p>
    <w:p w:rsidR="00962256" w:rsidRPr="00962256" w:rsidRDefault="00962256" w:rsidP="00962256"/>
    <w:p w:rsidR="006F763E" w:rsidRDefault="006F763E" w:rsidP="0054204B">
      <w:pPr>
        <w:jc w:val="both"/>
        <w:rPr>
          <w:rFonts w:ascii="Times New Roman" w:hAnsi="Times New Roman" w:cs="Times New Roman"/>
          <w:sz w:val="24"/>
          <w:szCs w:val="24"/>
        </w:rPr>
      </w:pPr>
      <w:r>
        <w:rPr>
          <w:rFonts w:ascii="Times New Roman" w:hAnsi="Times New Roman" w:cs="Times New Roman"/>
          <w:sz w:val="24"/>
          <w:szCs w:val="24"/>
        </w:rPr>
        <w:t xml:space="preserve">At the </w:t>
      </w:r>
      <w:r w:rsidR="00671DCD">
        <w:rPr>
          <w:rFonts w:ascii="Times New Roman" w:hAnsi="Times New Roman" w:cs="Times New Roman"/>
          <w:sz w:val="24"/>
          <w:szCs w:val="24"/>
        </w:rPr>
        <w:t xml:space="preserve">Calle </w:t>
      </w:r>
      <w:r>
        <w:rPr>
          <w:rFonts w:ascii="Times New Roman" w:hAnsi="Times New Roman" w:cs="Times New Roman"/>
          <w:sz w:val="24"/>
          <w:szCs w:val="24"/>
        </w:rPr>
        <w:t xml:space="preserve">100 station, there is a walkway connecting the overhead pedestrian bridge to the station entrance. During the busy period, the maximum exiting flow rate was </w:t>
      </w:r>
      <w:r w:rsidR="00962256">
        <w:rPr>
          <w:rFonts w:ascii="Times New Roman" w:hAnsi="Times New Roman" w:cs="Times New Roman"/>
          <w:sz w:val="24"/>
          <w:szCs w:val="24"/>
        </w:rPr>
        <w:t>about 60</w:t>
      </w:r>
      <w:r>
        <w:rPr>
          <w:rFonts w:ascii="Times New Roman" w:hAnsi="Times New Roman" w:cs="Times New Roman"/>
          <w:sz w:val="24"/>
          <w:szCs w:val="24"/>
        </w:rPr>
        <w:t xml:space="preserve"> passengers per minute in a single line with a 6% grade. The maximum entrance flow rate was </w:t>
      </w:r>
      <w:r w:rsidR="00962256">
        <w:rPr>
          <w:rFonts w:ascii="Times New Roman" w:hAnsi="Times New Roman" w:cs="Times New Roman"/>
          <w:sz w:val="24"/>
          <w:szCs w:val="24"/>
        </w:rPr>
        <w:t>about 73</w:t>
      </w:r>
      <w:r>
        <w:rPr>
          <w:rFonts w:ascii="Times New Roman" w:hAnsi="Times New Roman" w:cs="Times New Roman"/>
          <w:sz w:val="24"/>
          <w:szCs w:val="24"/>
        </w:rPr>
        <w:t xml:space="preserve"> per minute. </w:t>
      </w:r>
    </w:p>
    <w:p w:rsidR="00757482" w:rsidRDefault="006F763E" w:rsidP="00757482">
      <w:pPr>
        <w:jc w:val="both"/>
        <w:rPr>
          <w:rFonts w:ascii="Times New Roman" w:hAnsi="Times New Roman" w:cs="Times New Roman"/>
          <w:sz w:val="24"/>
          <w:szCs w:val="24"/>
        </w:rPr>
      </w:pPr>
      <w:r>
        <w:rPr>
          <w:rFonts w:ascii="Times New Roman" w:hAnsi="Times New Roman" w:cs="Times New Roman"/>
          <w:sz w:val="24"/>
          <w:szCs w:val="24"/>
        </w:rPr>
        <w:t xml:space="preserve">The walkway also served as a queuing area for passengers waiting to enter the station.  The length of the walkway is about 80 m and is effectively </w:t>
      </w:r>
      <w:r w:rsidR="00962256">
        <w:rPr>
          <w:rFonts w:ascii="Times New Roman" w:hAnsi="Times New Roman" w:cs="Times New Roman"/>
          <w:sz w:val="24"/>
          <w:szCs w:val="24"/>
        </w:rPr>
        <w:t>1</w:t>
      </w:r>
      <w:r>
        <w:rPr>
          <w:rFonts w:ascii="Times New Roman" w:hAnsi="Times New Roman" w:cs="Times New Roman"/>
          <w:sz w:val="24"/>
          <w:szCs w:val="24"/>
        </w:rPr>
        <w:t xml:space="preserve">m wide in the major direction. At about 4 passengers per square meter (a density that allows for pedestrian flowing), the queuing space allows for </w:t>
      </w:r>
      <w:r w:rsidR="00962256">
        <w:rPr>
          <w:rFonts w:ascii="Times New Roman" w:hAnsi="Times New Roman" w:cs="Times New Roman"/>
          <w:sz w:val="24"/>
          <w:szCs w:val="24"/>
        </w:rPr>
        <w:t>320</w:t>
      </w:r>
      <w:r>
        <w:rPr>
          <w:rFonts w:ascii="Times New Roman" w:hAnsi="Times New Roman" w:cs="Times New Roman"/>
          <w:sz w:val="24"/>
          <w:szCs w:val="24"/>
        </w:rPr>
        <w:t xml:space="preserve"> passengers.</w:t>
      </w:r>
    </w:p>
    <w:p w:rsidR="000A2699" w:rsidRDefault="006F763E" w:rsidP="00757482">
      <w:pPr>
        <w:jc w:val="both"/>
      </w:pPr>
      <w:r>
        <w:rPr>
          <w:rFonts w:ascii="Times New Roman" w:hAnsi="Times New Roman" w:cs="Times New Roman"/>
          <w:sz w:val="24"/>
          <w:szCs w:val="24"/>
        </w:rPr>
        <w:t xml:space="preserve">   </w:t>
      </w:r>
      <w:r w:rsidR="00671DCD" w:rsidRPr="00671DCD">
        <w:rPr>
          <w:rFonts w:ascii="Times New Roman" w:hAnsi="Times New Roman" w:cs="Times New Roman"/>
          <w:noProof/>
          <w:sz w:val="24"/>
          <w:szCs w:val="24"/>
          <w:lang w:bidi="ar-SA"/>
        </w:rPr>
        <w:drawing>
          <wp:inline distT="0" distB="0" distL="0" distR="0">
            <wp:extent cx="5486214" cy="3147695"/>
            <wp:effectExtent l="0" t="0" r="0" b="0"/>
            <wp:docPr id="18" name="Picture 4" descr="C:\WorldBank -TCQSM\DSC0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orldBank -TCQSM\DSC00538.JPG"/>
                    <pic:cNvPicPr>
                      <a:picLocks noChangeAspect="1" noChangeArrowheads="1"/>
                    </pic:cNvPicPr>
                  </pic:nvPicPr>
                  <pic:blipFill rotWithShape="1">
                    <a:blip r:embed="rId16" cstate="print"/>
                    <a:srcRect t="23586"/>
                    <a:stretch/>
                  </pic:blipFill>
                  <pic:spPr bwMode="auto">
                    <a:xfrm>
                      <a:off x="0" y="0"/>
                      <a:ext cx="5486400" cy="3147802"/>
                    </a:xfrm>
                    <a:prstGeom prst="rect">
                      <a:avLst/>
                    </a:prstGeom>
                    <a:noFill/>
                    <a:ln>
                      <a:noFill/>
                    </a:ln>
                    <a:extLst>
                      <a:ext uri="{53640926-AAD7-44D8-BBD7-CCE9431645EC}">
                        <a14:shadowObscured xmlns:a14="http://schemas.microsoft.com/office/drawing/2010/main"/>
                      </a:ext>
                    </a:extLst>
                  </pic:spPr>
                </pic:pic>
              </a:graphicData>
            </a:graphic>
          </wp:inline>
        </w:drawing>
      </w:r>
    </w:p>
    <w:p w:rsidR="00B60E43" w:rsidRDefault="000A2699" w:rsidP="000A2699">
      <w:pPr>
        <w:rPr>
          <w:rFonts w:ascii="Arial" w:hAnsi="Arial" w:cs="Arial"/>
        </w:rPr>
      </w:pPr>
      <w:bookmarkStart w:id="158" w:name="_Toc289023418"/>
      <w:bookmarkStart w:id="159" w:name="_Toc290741738"/>
      <w:bookmarkStart w:id="160" w:name="_Toc290742044"/>
      <w:bookmarkStart w:id="161" w:name="_Toc290742080"/>
      <w:r w:rsidRPr="000A2699">
        <w:rPr>
          <w:rFonts w:ascii="Arial" w:hAnsi="Arial" w:cs="Arial"/>
        </w:rPr>
        <w:t>F</w:t>
      </w:r>
      <w:r>
        <w:rPr>
          <w:rFonts w:ascii="Arial" w:hAnsi="Arial" w:cs="Arial"/>
        </w:rPr>
        <w:t>ig</w:t>
      </w:r>
      <w:r w:rsidRPr="000A2699">
        <w:rPr>
          <w:rFonts w:ascii="Arial" w:hAnsi="Arial" w:cs="Arial"/>
        </w:rPr>
        <w:t xml:space="preserve">ure </w:t>
      </w:r>
      <w:r w:rsidR="00023CA0" w:rsidRPr="000A2699">
        <w:rPr>
          <w:rFonts w:ascii="Arial" w:hAnsi="Arial" w:cs="Arial"/>
        </w:rPr>
        <w:fldChar w:fldCharType="begin"/>
      </w:r>
      <w:r w:rsidRPr="000A2699">
        <w:rPr>
          <w:rFonts w:ascii="Arial" w:hAnsi="Arial" w:cs="Arial"/>
        </w:rPr>
        <w:instrText xml:space="preserve"> SEQ Figure \* ARABIC </w:instrText>
      </w:r>
      <w:r w:rsidR="00023CA0" w:rsidRPr="000A2699">
        <w:rPr>
          <w:rFonts w:ascii="Arial" w:hAnsi="Arial" w:cs="Arial"/>
        </w:rPr>
        <w:fldChar w:fldCharType="separate"/>
      </w:r>
      <w:r w:rsidRPr="000A2699">
        <w:rPr>
          <w:rFonts w:ascii="Arial" w:hAnsi="Arial" w:cs="Arial"/>
        </w:rPr>
        <w:t>14</w:t>
      </w:r>
      <w:r w:rsidR="00023CA0" w:rsidRPr="000A2699">
        <w:rPr>
          <w:rFonts w:ascii="Arial" w:hAnsi="Arial" w:cs="Arial"/>
        </w:rPr>
        <w:fldChar w:fldCharType="end"/>
      </w:r>
      <w:r w:rsidRPr="000A2699">
        <w:rPr>
          <w:rFonts w:ascii="Arial" w:hAnsi="Arial" w:cs="Arial"/>
        </w:rPr>
        <w:t xml:space="preserve"> – Walkway to station platform</w:t>
      </w:r>
      <w:bookmarkEnd w:id="158"/>
      <w:bookmarkEnd w:id="159"/>
      <w:bookmarkEnd w:id="160"/>
      <w:bookmarkEnd w:id="161"/>
    </w:p>
    <w:p w:rsidR="00757482" w:rsidRPr="000A2699" w:rsidRDefault="00757482" w:rsidP="000A2699">
      <w:pPr>
        <w:rPr>
          <w:rFonts w:ascii="Arial" w:hAnsi="Arial" w:cs="Arial"/>
        </w:rPr>
      </w:pPr>
    </w:p>
    <w:p w:rsidR="004D6E04" w:rsidRDefault="004D6E04" w:rsidP="00B60E43">
      <w:pPr>
        <w:pStyle w:val="Heading1"/>
        <w:numPr>
          <w:ilvl w:val="2"/>
          <w:numId w:val="6"/>
        </w:numPr>
        <w:rPr>
          <w:b w:val="0"/>
        </w:rPr>
      </w:pPr>
      <w:bookmarkStart w:id="162" w:name="_Toc289000985"/>
      <w:bookmarkStart w:id="163" w:name="_Toc289001243"/>
      <w:bookmarkStart w:id="164" w:name="_Toc296882254"/>
      <w:r w:rsidRPr="00CC438F">
        <w:rPr>
          <w:b w:val="0"/>
        </w:rPr>
        <w:lastRenderedPageBreak/>
        <w:t>Turnstile Capacity – Entrance</w:t>
      </w:r>
      <w:bookmarkEnd w:id="162"/>
      <w:bookmarkEnd w:id="163"/>
      <w:bookmarkEnd w:id="164"/>
    </w:p>
    <w:p w:rsidR="008B3A4A" w:rsidRDefault="006F763E" w:rsidP="0054204B">
      <w:pPr>
        <w:jc w:val="both"/>
        <w:rPr>
          <w:rFonts w:ascii="Times New Roman" w:hAnsi="Times New Roman" w:cs="Times New Roman"/>
        </w:rPr>
      </w:pPr>
      <w:r w:rsidRPr="0054204B">
        <w:rPr>
          <w:rFonts w:ascii="Times New Roman" w:hAnsi="Times New Roman" w:cs="Times New Roman"/>
        </w:rPr>
        <w:t>The turnstile entrances permit the fl</w:t>
      </w:r>
      <w:r w:rsidR="0054204B" w:rsidRPr="0054204B">
        <w:rPr>
          <w:rFonts w:ascii="Times New Roman" w:hAnsi="Times New Roman" w:cs="Times New Roman"/>
        </w:rPr>
        <w:t xml:space="preserve">ow of </w:t>
      </w:r>
      <w:r w:rsidR="00962256">
        <w:rPr>
          <w:rFonts w:ascii="Times New Roman" w:hAnsi="Times New Roman" w:cs="Times New Roman"/>
        </w:rPr>
        <w:t>25</w:t>
      </w:r>
      <w:r w:rsidR="0054204B" w:rsidRPr="0054204B">
        <w:rPr>
          <w:rFonts w:ascii="Times New Roman" w:hAnsi="Times New Roman" w:cs="Times New Roman"/>
        </w:rPr>
        <w:t xml:space="preserve"> passengers per </w:t>
      </w:r>
      <w:r w:rsidR="008B3A4A">
        <w:rPr>
          <w:rFonts w:ascii="Times New Roman" w:hAnsi="Times New Roman" w:cs="Times New Roman"/>
        </w:rPr>
        <w:t>minute</w:t>
      </w:r>
      <w:r w:rsidR="0054204B" w:rsidRPr="0054204B">
        <w:rPr>
          <w:rFonts w:ascii="Times New Roman" w:hAnsi="Times New Roman" w:cs="Times New Roman"/>
        </w:rPr>
        <w:t xml:space="preserve"> per turnstile. The station entrances have 4 reversible flow turnstiles. During peak hours, </w:t>
      </w:r>
      <w:r w:rsidR="00962256">
        <w:rPr>
          <w:rFonts w:ascii="Times New Roman" w:hAnsi="Times New Roman" w:cs="Times New Roman"/>
        </w:rPr>
        <w:t>three</w:t>
      </w:r>
      <w:r w:rsidR="0054204B" w:rsidRPr="0054204B">
        <w:rPr>
          <w:rFonts w:ascii="Times New Roman" w:hAnsi="Times New Roman" w:cs="Times New Roman"/>
        </w:rPr>
        <w:t xml:space="preserve"> are in the major direction of travel and one is in the minor direction of travel</w:t>
      </w:r>
      <w:r w:rsidR="008B3A4A">
        <w:rPr>
          <w:rFonts w:ascii="Times New Roman" w:hAnsi="Times New Roman" w:cs="Times New Roman"/>
        </w:rPr>
        <w:t xml:space="preserve"> yielding an entrance capacity of about 75 per minute</w:t>
      </w:r>
      <w:r w:rsidR="0054204B" w:rsidRPr="0054204B">
        <w:rPr>
          <w:rFonts w:ascii="Times New Roman" w:hAnsi="Times New Roman" w:cs="Times New Roman"/>
        </w:rPr>
        <w:t>.</w:t>
      </w:r>
      <w:r w:rsidR="008B3A4A">
        <w:rPr>
          <w:rFonts w:ascii="Times New Roman" w:hAnsi="Times New Roman" w:cs="Times New Roman"/>
        </w:rPr>
        <w:t xml:space="preserve"> With an arrival rate of about 73 per minute, the entrance turnstile system at that station is operating at close to peak capacity.</w:t>
      </w:r>
    </w:p>
    <w:p w:rsidR="006F763E" w:rsidRDefault="0054204B" w:rsidP="0054204B">
      <w:pPr>
        <w:jc w:val="both"/>
        <w:rPr>
          <w:rFonts w:ascii="Times New Roman" w:hAnsi="Times New Roman" w:cs="Times New Roman"/>
        </w:rPr>
      </w:pPr>
      <w:r w:rsidRPr="0054204B">
        <w:rPr>
          <w:rFonts w:ascii="Times New Roman" w:hAnsi="Times New Roman" w:cs="Times New Roman"/>
        </w:rPr>
        <w:t xml:space="preserve"> Flow rates are enhanced by the presence of staffed attendants at the turnstiles. They provide assistance to passengers unfamiliar with the fare collection system and to assist in occasional malfunctions of the payment cards. </w:t>
      </w:r>
    </w:p>
    <w:p w:rsidR="0054204B" w:rsidRDefault="004D6E04" w:rsidP="00E70389">
      <w:pPr>
        <w:pStyle w:val="Heading1"/>
        <w:numPr>
          <w:ilvl w:val="2"/>
          <w:numId w:val="6"/>
        </w:numPr>
      </w:pPr>
      <w:bookmarkStart w:id="165" w:name="_Toc289000987"/>
      <w:bookmarkStart w:id="166" w:name="_Toc289001245"/>
      <w:bookmarkStart w:id="167" w:name="_Toc296882256"/>
      <w:r w:rsidRPr="00757482">
        <w:t>Turnstile Capacity – Exit</w:t>
      </w:r>
      <w:bookmarkEnd w:id="165"/>
      <w:bookmarkEnd w:id="166"/>
      <w:bookmarkEnd w:id="167"/>
    </w:p>
    <w:p w:rsidR="00B60E43" w:rsidRDefault="0054204B" w:rsidP="0054204B">
      <w:pPr>
        <w:rPr>
          <w:rFonts w:ascii="Times New Roman" w:hAnsi="Times New Roman" w:cs="Times New Roman"/>
        </w:rPr>
      </w:pPr>
      <w:r w:rsidRPr="0054204B">
        <w:rPr>
          <w:rFonts w:ascii="Times New Roman" w:hAnsi="Times New Roman" w:cs="Times New Roman"/>
        </w:rPr>
        <w:t xml:space="preserve">Exiting customers must go through a turnstile. Passengers do not use their card on station exit. Observed </w:t>
      </w:r>
      <w:r w:rsidR="006E45C3">
        <w:rPr>
          <w:rFonts w:ascii="Times New Roman" w:hAnsi="Times New Roman" w:cs="Times New Roman"/>
        </w:rPr>
        <w:t xml:space="preserve">peak </w:t>
      </w:r>
      <w:r w:rsidRPr="0054204B">
        <w:rPr>
          <w:rFonts w:ascii="Times New Roman" w:hAnsi="Times New Roman" w:cs="Times New Roman"/>
        </w:rPr>
        <w:t xml:space="preserve">flow rates were about </w:t>
      </w:r>
      <w:r w:rsidR="008B3A4A">
        <w:rPr>
          <w:rFonts w:ascii="Times New Roman" w:hAnsi="Times New Roman" w:cs="Times New Roman"/>
        </w:rPr>
        <w:t>45</w:t>
      </w:r>
      <w:r w:rsidRPr="0054204B">
        <w:rPr>
          <w:rFonts w:ascii="Times New Roman" w:hAnsi="Times New Roman" w:cs="Times New Roman"/>
        </w:rPr>
        <w:t xml:space="preserve"> customers per lane</w:t>
      </w:r>
      <w:r w:rsidR="008B3A4A">
        <w:rPr>
          <w:rFonts w:ascii="Times New Roman" w:hAnsi="Times New Roman" w:cs="Times New Roman"/>
        </w:rPr>
        <w:t xml:space="preserve"> per minute</w:t>
      </w:r>
      <w:r w:rsidRPr="0054204B">
        <w:rPr>
          <w:rFonts w:ascii="Times New Roman" w:hAnsi="Times New Roman" w:cs="Times New Roman"/>
        </w:rPr>
        <w:t>.</w:t>
      </w:r>
      <w:r w:rsidR="006E45C3">
        <w:rPr>
          <w:rFonts w:ascii="Times New Roman" w:hAnsi="Times New Roman" w:cs="Times New Roman"/>
        </w:rPr>
        <w:t xml:space="preserve"> This is close to the practical capacity of the exit. </w:t>
      </w:r>
    </w:p>
    <w:p w:rsidR="00FE1737" w:rsidRDefault="00812DD5" w:rsidP="00FE1737">
      <w:pPr>
        <w:keepNext/>
      </w:pPr>
      <w:r w:rsidRPr="00812DD5">
        <w:rPr>
          <w:rFonts w:ascii="Times New Roman" w:hAnsi="Times New Roman" w:cs="Times New Roman"/>
          <w:noProof/>
          <w:lang w:bidi="ar-SA"/>
        </w:rPr>
        <w:drawing>
          <wp:inline distT="0" distB="0" distL="0" distR="0">
            <wp:extent cx="4730115" cy="3522345"/>
            <wp:effectExtent l="19050" t="0" r="0" b="0"/>
            <wp:docPr id="19" name="Picture 5" descr="H:\SZ\Transit Images\Bogota.Transmilenio.Images\transmilenio\Stations\fare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Z\Transit Images\Bogota.Transmilenio.Images\transmilenio\Stations\faregates.jpg"/>
                    <pic:cNvPicPr>
                      <a:picLocks noChangeAspect="1" noChangeArrowheads="1"/>
                    </pic:cNvPicPr>
                  </pic:nvPicPr>
                  <pic:blipFill>
                    <a:blip r:embed="rId25" cstate="print"/>
                    <a:srcRect/>
                    <a:stretch>
                      <a:fillRect/>
                    </a:stretch>
                  </pic:blipFill>
                  <pic:spPr bwMode="auto">
                    <a:xfrm>
                      <a:off x="0" y="0"/>
                      <a:ext cx="4730115" cy="3522345"/>
                    </a:xfrm>
                    <a:prstGeom prst="rect">
                      <a:avLst/>
                    </a:prstGeom>
                    <a:noFill/>
                    <a:ln w="9525">
                      <a:noFill/>
                      <a:miter lim="800000"/>
                      <a:headEnd/>
                      <a:tailEnd/>
                    </a:ln>
                  </pic:spPr>
                </pic:pic>
              </a:graphicData>
            </a:graphic>
          </wp:inline>
        </w:drawing>
      </w:r>
    </w:p>
    <w:p w:rsidR="0099045A" w:rsidRDefault="00FE1737" w:rsidP="00171676">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bookmarkStart w:id="168" w:name="_Toc289001263"/>
      <w:bookmarkStart w:id="169" w:name="_Toc289023419"/>
      <w:bookmarkStart w:id="170" w:name="_Toc290741739"/>
      <w:bookmarkStart w:id="171" w:name="_Toc290742045"/>
      <w:bookmarkStart w:id="172" w:name="_Toc290742081"/>
      <w:r w:rsidRPr="002E7C15">
        <w:rPr>
          <w:rFonts w:ascii="Arial" w:hAnsi="Arial" w:cs="Arial"/>
          <w:b/>
        </w:rPr>
        <w:t xml:space="preserve">Figure </w:t>
      </w:r>
      <w:r w:rsidR="00023CA0" w:rsidRPr="002E7C15">
        <w:rPr>
          <w:rFonts w:ascii="Arial" w:hAnsi="Arial" w:cs="Arial"/>
          <w:b/>
        </w:rPr>
        <w:fldChar w:fldCharType="begin"/>
      </w:r>
      <w:r w:rsidRPr="002E7C15">
        <w:rPr>
          <w:rFonts w:ascii="Arial" w:hAnsi="Arial" w:cs="Arial"/>
          <w:b/>
        </w:rPr>
        <w:instrText xml:space="preserve"> SEQ Figure \* ARABIC </w:instrText>
      </w:r>
      <w:r w:rsidR="00023CA0" w:rsidRPr="002E7C15">
        <w:rPr>
          <w:rFonts w:ascii="Arial" w:hAnsi="Arial" w:cs="Arial"/>
          <w:b/>
        </w:rPr>
        <w:fldChar w:fldCharType="separate"/>
      </w:r>
      <w:r w:rsidR="000A2699" w:rsidRPr="002E7C15">
        <w:rPr>
          <w:rFonts w:ascii="Arial" w:hAnsi="Arial" w:cs="Arial"/>
          <w:b/>
        </w:rPr>
        <w:t>15</w:t>
      </w:r>
      <w:r w:rsidR="00023CA0" w:rsidRPr="002E7C15">
        <w:rPr>
          <w:rFonts w:ascii="Arial" w:hAnsi="Arial" w:cs="Arial"/>
          <w:b/>
        </w:rPr>
        <w:fldChar w:fldCharType="end"/>
      </w:r>
      <w:r w:rsidRPr="002E7C15">
        <w:rPr>
          <w:rFonts w:ascii="Arial" w:hAnsi="Arial" w:cs="Arial"/>
          <w:b/>
        </w:rPr>
        <w:t xml:space="preserve"> – Exit </w:t>
      </w:r>
      <w:r w:rsidR="002E7C15" w:rsidRPr="002E7C15">
        <w:rPr>
          <w:rFonts w:ascii="Arial" w:hAnsi="Arial" w:cs="Arial"/>
          <w:b/>
        </w:rPr>
        <w:t>F</w:t>
      </w:r>
      <w:r w:rsidRPr="002E7C15">
        <w:rPr>
          <w:rFonts w:ascii="Arial" w:hAnsi="Arial" w:cs="Arial"/>
          <w:b/>
        </w:rPr>
        <w:t>are</w:t>
      </w:r>
      <w:r w:rsidR="00767445">
        <w:rPr>
          <w:rFonts w:ascii="Arial" w:hAnsi="Arial" w:cs="Arial"/>
          <w:b/>
        </w:rPr>
        <w:t xml:space="preserve"> G</w:t>
      </w:r>
      <w:r w:rsidRPr="002E7C15">
        <w:rPr>
          <w:rFonts w:ascii="Arial" w:hAnsi="Arial" w:cs="Arial"/>
          <w:b/>
        </w:rPr>
        <w:t>ates</w:t>
      </w:r>
      <w:bookmarkEnd w:id="168"/>
      <w:bookmarkEnd w:id="169"/>
      <w:bookmarkEnd w:id="170"/>
      <w:bookmarkEnd w:id="171"/>
      <w:bookmarkEnd w:id="172"/>
      <w:r w:rsidR="00677C04" w:rsidRPr="00677C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D2CC0" w:rsidRDefault="007D2CC0" w:rsidP="00171676">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D2CC0" w:rsidRDefault="007D2CC0" w:rsidP="007D2CC0">
      <w:pPr>
        <w:spacing w:after="0"/>
      </w:pPr>
      <w:r>
        <w:br w:type="page"/>
      </w:r>
    </w:p>
    <w:p w:rsidR="006D7816" w:rsidRDefault="006D7816" w:rsidP="006D7816">
      <w:pPr>
        <w:pBdr>
          <w:top w:val="single" w:sz="4" w:space="1" w:color="auto"/>
        </w:pBdr>
        <w:spacing w:after="0"/>
        <w:jc w:val="center"/>
        <w:rPr>
          <w:rFonts w:ascii="Arial" w:hAnsi="Arial" w:cs="Arial"/>
          <w:b/>
        </w:rPr>
      </w:pPr>
      <w:bookmarkStart w:id="173" w:name="_Toc294610197"/>
      <w:r w:rsidRPr="0030320E">
        <w:rPr>
          <w:rFonts w:ascii="Arial" w:hAnsi="Arial" w:cs="Arial"/>
          <w:b/>
        </w:rPr>
        <w:lastRenderedPageBreak/>
        <w:t xml:space="preserve">Table </w:t>
      </w:r>
      <w:r>
        <w:rPr>
          <w:rFonts w:ascii="Arial" w:hAnsi="Arial" w:cs="Arial"/>
          <w:b/>
        </w:rPr>
        <w:t>A-1</w:t>
      </w:r>
      <w:r>
        <w:t xml:space="preserve"> –</w:t>
      </w:r>
      <w:r w:rsidRPr="0030320E">
        <w:rPr>
          <w:rFonts w:ascii="Arial" w:hAnsi="Arial" w:cs="Arial"/>
          <w:b/>
        </w:rPr>
        <w:t xml:space="preserve"> </w:t>
      </w:r>
      <w:r>
        <w:rPr>
          <w:rFonts w:ascii="Arial" w:hAnsi="Arial" w:cs="Arial"/>
          <w:b/>
        </w:rPr>
        <w:t>Approximate Capacity of Single Berth, with Queuing Area</w:t>
      </w:r>
    </w:p>
    <w:p w:rsidR="006D7816" w:rsidRDefault="006D7816" w:rsidP="006D7816">
      <w:pPr>
        <w:pBdr>
          <w:top w:val="single" w:sz="4" w:space="1" w:color="auto"/>
        </w:pBdr>
        <w:spacing w:after="0"/>
        <w:jc w:val="center"/>
        <w:rPr>
          <w:rFonts w:ascii="Arial" w:hAnsi="Arial" w:cs="Arial"/>
          <w:b/>
        </w:rPr>
      </w:pPr>
      <w:r>
        <w:rPr>
          <w:rFonts w:ascii="Arial" w:hAnsi="Arial" w:cs="Arial"/>
          <w:b/>
        </w:rPr>
        <w:t>Green/cycle time =0.5</w:t>
      </w:r>
    </w:p>
    <w:p w:rsidR="006D7816" w:rsidRDefault="006D7816" w:rsidP="006D7816">
      <w:pPr>
        <w:pBdr>
          <w:top w:val="single" w:sz="4" w:space="1" w:color="auto"/>
        </w:pBdr>
        <w:spacing w:after="0"/>
        <w:jc w:val="center"/>
        <w:rPr>
          <w:rFonts w:ascii="Arial" w:hAnsi="Arial" w:cs="Arial"/>
          <w:b/>
        </w:rPr>
      </w:pPr>
      <w:r>
        <w:rPr>
          <w:rFonts w:ascii="Arial" w:hAnsi="Arial" w:cs="Arial"/>
          <w:b/>
        </w:rPr>
        <w:t>(</w:t>
      </w:r>
      <w:r w:rsidR="00767445">
        <w:rPr>
          <w:rFonts w:ascii="Arial" w:hAnsi="Arial" w:cs="Arial"/>
          <w:b/>
        </w:rPr>
        <w:t>Vehicles</w:t>
      </w:r>
      <w:r>
        <w:rPr>
          <w:rFonts w:ascii="Arial" w:hAnsi="Arial" w:cs="Arial"/>
          <w:b/>
        </w:rPr>
        <w:t xml:space="preserve"> per hour) </w:t>
      </w:r>
    </w:p>
    <w:p w:rsidR="006D7816" w:rsidRDefault="006D7816" w:rsidP="006D7816">
      <w:pPr>
        <w:pBdr>
          <w:top w:val="single" w:sz="4" w:space="1" w:color="auto"/>
        </w:pBdr>
        <w:spacing w:after="0"/>
        <w:jc w:val="center"/>
        <w:rPr>
          <w:rFonts w:ascii="Arial" w:hAnsi="Arial" w:cs="Arial"/>
          <w:b/>
        </w:rPr>
      </w:pPr>
    </w:p>
    <w:tbl>
      <w:tblPr>
        <w:tblW w:w="6681"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54"/>
        <w:gridCol w:w="1320"/>
        <w:gridCol w:w="1147"/>
        <w:gridCol w:w="736"/>
        <w:gridCol w:w="1012"/>
        <w:gridCol w:w="1012"/>
      </w:tblGrid>
      <w:tr w:rsidR="006D7816" w:rsidRPr="00741D0D" w:rsidTr="00632893">
        <w:trPr>
          <w:trHeight w:val="300"/>
          <w:jc w:val="center"/>
        </w:trPr>
        <w:tc>
          <w:tcPr>
            <w:tcW w:w="1454" w:type="dxa"/>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jc w:val="right"/>
              <w:rPr>
                <w:rFonts w:ascii="Calibri" w:hAnsi="Calibri"/>
                <w:b/>
                <w:bCs/>
                <w:color w:val="000000"/>
              </w:rPr>
            </w:pPr>
          </w:p>
        </w:tc>
        <w:tc>
          <w:tcPr>
            <w:tcW w:w="1320" w:type="dxa"/>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rPr>
                <w:rFonts w:ascii="Calibri" w:hAnsi="Calibri"/>
                <w:b/>
                <w:bCs/>
                <w:color w:val="000000"/>
              </w:rPr>
            </w:pPr>
          </w:p>
        </w:tc>
        <w:tc>
          <w:tcPr>
            <w:tcW w:w="1147" w:type="dxa"/>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rPr>
                <w:rFonts w:ascii="Calibri" w:hAnsi="Calibri"/>
                <w:b/>
                <w:bCs/>
                <w:color w:val="000000"/>
              </w:rPr>
            </w:pPr>
          </w:p>
        </w:tc>
        <w:tc>
          <w:tcPr>
            <w:tcW w:w="2760" w:type="dxa"/>
            <w:gridSpan w:val="3"/>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jc w:val="center"/>
              <w:rPr>
                <w:rFonts w:ascii="Calibri" w:hAnsi="Calibri"/>
                <w:b/>
                <w:bCs/>
                <w:color w:val="000000"/>
              </w:rPr>
            </w:pPr>
            <w:r w:rsidRPr="00F24D9A">
              <w:rPr>
                <w:rFonts w:ascii="Calibri" w:hAnsi="Calibri"/>
                <w:b/>
                <w:bCs/>
                <w:color w:val="000000"/>
              </w:rPr>
              <w:t>Failure Rate</w:t>
            </w:r>
          </w:p>
        </w:tc>
      </w:tr>
      <w:tr w:rsidR="006D7816" w:rsidRPr="00741D0D" w:rsidTr="00632893">
        <w:trPr>
          <w:trHeight w:val="570"/>
          <w:jc w:val="center"/>
        </w:trPr>
        <w:tc>
          <w:tcPr>
            <w:tcW w:w="1454" w:type="dxa"/>
            <w:tcBorders>
              <w:top w:val="single" w:sz="8" w:space="0" w:color="4F81BD"/>
              <w:left w:val="single" w:sz="8" w:space="0" w:color="4F81BD"/>
              <w:bottom w:val="single" w:sz="8" w:space="0" w:color="4F81BD"/>
              <w:right w:val="single" w:sz="8" w:space="0" w:color="4F81BD"/>
            </w:tcBorders>
            <w:shd w:val="clear" w:color="auto" w:fill="D3DFEE"/>
            <w:hideMark/>
          </w:tcPr>
          <w:p w:rsidR="006D7816" w:rsidRPr="00F24D9A" w:rsidRDefault="006D7816" w:rsidP="006D7816">
            <w:pPr>
              <w:spacing w:after="0"/>
              <w:jc w:val="right"/>
              <w:rPr>
                <w:rFonts w:ascii="Calibri" w:hAnsi="Calibri"/>
                <w:b/>
                <w:bCs/>
                <w:color w:val="000000"/>
              </w:rPr>
            </w:pPr>
            <w:r w:rsidRPr="00F24D9A">
              <w:rPr>
                <w:rFonts w:ascii="Calibri" w:hAnsi="Calibri"/>
                <w:b/>
                <w:bCs/>
                <w:color w:val="000000"/>
              </w:rPr>
              <w:t>Service Time (sec.)</w:t>
            </w:r>
          </w:p>
        </w:tc>
        <w:tc>
          <w:tcPr>
            <w:tcW w:w="1320" w:type="dxa"/>
            <w:tcBorders>
              <w:top w:val="single" w:sz="8" w:space="0" w:color="4F81BD"/>
              <w:left w:val="single" w:sz="8" w:space="0" w:color="4F81BD"/>
              <w:bottom w:val="single" w:sz="8" w:space="0" w:color="4F81BD"/>
              <w:right w:val="single" w:sz="8" w:space="0" w:color="4F81BD"/>
            </w:tcBorders>
            <w:shd w:val="clear" w:color="auto" w:fill="D3DFEE"/>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Service Time CV*</w:t>
            </w:r>
          </w:p>
        </w:tc>
        <w:tc>
          <w:tcPr>
            <w:tcW w:w="1147" w:type="dxa"/>
            <w:tcBorders>
              <w:top w:val="single" w:sz="8" w:space="0" w:color="4F81BD"/>
              <w:left w:val="single" w:sz="8" w:space="0" w:color="4F81BD"/>
              <w:bottom w:val="single" w:sz="8" w:space="0" w:color="4F81BD"/>
              <w:right w:val="single" w:sz="8" w:space="0" w:color="4F81BD"/>
            </w:tcBorders>
            <w:shd w:val="clear" w:color="auto" w:fill="D3DFEE"/>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Headway CV</w:t>
            </w:r>
          </w:p>
        </w:tc>
        <w:tc>
          <w:tcPr>
            <w:tcW w:w="736"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5%</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10%</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25%</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b/>
                <w:bCs/>
                <w:color w:val="000000"/>
              </w:rPr>
            </w:pPr>
            <w:r w:rsidRPr="00F24D9A">
              <w:rPr>
                <w:rFonts w:ascii="Calibri" w:hAnsi="Calibri"/>
                <w:b/>
                <w:bCs/>
                <w:color w:val="000000"/>
              </w:rPr>
              <w:t>40</w:t>
            </w:r>
          </w:p>
        </w:tc>
        <w:tc>
          <w:tcPr>
            <w:tcW w:w="1320"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c>
          <w:tcPr>
            <w:tcW w:w="1147"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c>
          <w:tcPr>
            <w:tcW w:w="736"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43</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46</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54</w:t>
            </w:r>
          </w:p>
        </w:tc>
      </w:tr>
      <w:tr w:rsidR="006D7816" w:rsidRPr="00571753"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rPr>
                <w:rFonts w:ascii="Calibri" w:hAnsi="Calibri"/>
                <w:b/>
                <w:bCs/>
                <w:color w:val="000000"/>
              </w:rPr>
            </w:pPr>
            <w:r w:rsidRPr="00F24D9A">
              <w:rPr>
                <w:rFonts w:ascii="Calibri" w:hAnsi="Calibri"/>
                <w:b/>
                <w:bCs/>
                <w:color w:val="000000"/>
              </w:rPr>
              <w:t> </w:t>
            </w:r>
          </w:p>
        </w:tc>
        <w:tc>
          <w:tcPr>
            <w:tcW w:w="13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40%</w:t>
            </w:r>
          </w:p>
        </w:tc>
        <w:tc>
          <w:tcPr>
            <w:tcW w:w="114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80%</w:t>
            </w:r>
          </w:p>
        </w:tc>
        <w:tc>
          <w:tcPr>
            <w:tcW w:w="7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23</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30</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49</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rPr>
                <w:rFonts w:ascii="Calibri" w:hAnsi="Calibri"/>
                <w:b/>
                <w:bCs/>
                <w:color w:val="000000"/>
              </w:rPr>
            </w:pPr>
            <w:r w:rsidRPr="00F24D9A">
              <w:rPr>
                <w:rFonts w:ascii="Calibri" w:hAnsi="Calibri"/>
                <w:b/>
                <w:bCs/>
                <w:color w:val="000000"/>
              </w:rPr>
              <w:t> </w:t>
            </w:r>
          </w:p>
        </w:tc>
        <w:tc>
          <w:tcPr>
            <w:tcW w:w="1320"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80%</w:t>
            </w:r>
          </w:p>
        </w:tc>
        <w:tc>
          <w:tcPr>
            <w:tcW w:w="1147"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c>
          <w:tcPr>
            <w:tcW w:w="736"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32</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41</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46</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rPr>
                <w:rFonts w:ascii="Calibri" w:hAnsi="Calibri"/>
                <w:b/>
                <w:bCs/>
                <w:color w:val="000000"/>
              </w:rPr>
            </w:pPr>
            <w:r w:rsidRPr="00F24D9A">
              <w:rPr>
                <w:rFonts w:ascii="Calibri" w:hAnsi="Calibri"/>
                <w:b/>
                <w:bCs/>
                <w:color w:val="000000"/>
              </w:rPr>
              <w:t> </w:t>
            </w:r>
          </w:p>
        </w:tc>
        <w:tc>
          <w:tcPr>
            <w:tcW w:w="13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80%</w:t>
            </w:r>
          </w:p>
        </w:tc>
        <w:tc>
          <w:tcPr>
            <w:tcW w:w="114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80%</w:t>
            </w:r>
          </w:p>
        </w:tc>
        <w:tc>
          <w:tcPr>
            <w:tcW w:w="7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17</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27</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r>
    </w:tbl>
    <w:p w:rsidR="006D7816" w:rsidRDefault="006D7816" w:rsidP="006D7816">
      <w:pPr>
        <w:spacing w:after="0"/>
        <w:ind w:firstLine="720"/>
        <w:jc w:val="center"/>
      </w:pPr>
      <w:r>
        <w:t>* CV – coefficient of variation = standard deviation/mean</w:t>
      </w:r>
    </w:p>
    <w:p w:rsidR="006D7816" w:rsidRDefault="006D7816" w:rsidP="006D7816">
      <w:pPr>
        <w:spacing w:after="0"/>
      </w:pPr>
    </w:p>
    <w:p w:rsidR="006D7816" w:rsidRDefault="006D7816" w:rsidP="006D7816">
      <w:pPr>
        <w:spacing w:after="0"/>
      </w:pPr>
    </w:p>
    <w:p w:rsidR="006D7816" w:rsidRDefault="006D7816" w:rsidP="006D7816">
      <w:pPr>
        <w:pBdr>
          <w:top w:val="single" w:sz="4" w:space="1" w:color="auto"/>
        </w:pBdr>
        <w:spacing w:after="0"/>
        <w:jc w:val="center"/>
        <w:rPr>
          <w:rFonts w:ascii="Arial" w:hAnsi="Arial" w:cs="Arial"/>
          <w:b/>
        </w:rPr>
      </w:pPr>
      <w:r w:rsidRPr="0030320E">
        <w:rPr>
          <w:rFonts w:ascii="Arial" w:hAnsi="Arial" w:cs="Arial"/>
          <w:b/>
        </w:rPr>
        <w:t xml:space="preserve">Table </w:t>
      </w:r>
      <w:r>
        <w:rPr>
          <w:rFonts w:ascii="Arial" w:hAnsi="Arial" w:cs="Arial"/>
          <w:b/>
        </w:rPr>
        <w:t>A-2</w:t>
      </w:r>
      <w:r>
        <w:t xml:space="preserve"> –</w:t>
      </w:r>
      <w:r w:rsidRPr="0030320E">
        <w:rPr>
          <w:rFonts w:ascii="Arial" w:hAnsi="Arial" w:cs="Arial"/>
          <w:b/>
        </w:rPr>
        <w:t xml:space="preserve"> </w:t>
      </w:r>
      <w:r>
        <w:rPr>
          <w:rFonts w:ascii="Arial" w:hAnsi="Arial" w:cs="Arial"/>
          <w:b/>
        </w:rPr>
        <w:t>Approximate Capacity of Single Berth, with Queuing Area</w:t>
      </w:r>
    </w:p>
    <w:p w:rsidR="006D7816" w:rsidRDefault="006D7816" w:rsidP="006D7816">
      <w:pPr>
        <w:pBdr>
          <w:top w:val="single" w:sz="4" w:space="1" w:color="auto"/>
        </w:pBdr>
        <w:spacing w:after="0"/>
        <w:jc w:val="center"/>
        <w:rPr>
          <w:rFonts w:ascii="Arial" w:hAnsi="Arial" w:cs="Arial"/>
          <w:b/>
        </w:rPr>
      </w:pPr>
      <w:r>
        <w:rPr>
          <w:rFonts w:ascii="Arial" w:hAnsi="Arial" w:cs="Arial"/>
          <w:b/>
        </w:rPr>
        <w:t>Green/cycle time =1.0</w:t>
      </w:r>
    </w:p>
    <w:p w:rsidR="006D7816" w:rsidRDefault="006D7816" w:rsidP="006D7816">
      <w:pPr>
        <w:pBdr>
          <w:top w:val="single" w:sz="4" w:space="1" w:color="auto"/>
        </w:pBdr>
        <w:spacing w:after="0"/>
        <w:jc w:val="center"/>
        <w:rPr>
          <w:rFonts w:ascii="Arial" w:hAnsi="Arial" w:cs="Arial"/>
          <w:b/>
        </w:rPr>
      </w:pPr>
      <w:r>
        <w:rPr>
          <w:rFonts w:ascii="Arial" w:hAnsi="Arial" w:cs="Arial"/>
          <w:b/>
        </w:rPr>
        <w:t>(</w:t>
      </w:r>
      <w:r w:rsidR="00767445">
        <w:rPr>
          <w:rFonts w:ascii="Arial" w:hAnsi="Arial" w:cs="Arial"/>
          <w:b/>
        </w:rPr>
        <w:t>Vehicles</w:t>
      </w:r>
      <w:r>
        <w:rPr>
          <w:rFonts w:ascii="Arial" w:hAnsi="Arial" w:cs="Arial"/>
          <w:b/>
        </w:rPr>
        <w:t xml:space="preserve"> per hour) </w:t>
      </w:r>
    </w:p>
    <w:p w:rsidR="006D7816" w:rsidRDefault="006D7816" w:rsidP="006D7816">
      <w:pPr>
        <w:pBdr>
          <w:top w:val="single" w:sz="4" w:space="1" w:color="auto"/>
        </w:pBdr>
        <w:spacing w:after="0"/>
        <w:jc w:val="center"/>
      </w:pPr>
    </w:p>
    <w:tbl>
      <w:tblPr>
        <w:tblW w:w="6681"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54"/>
        <w:gridCol w:w="1320"/>
        <w:gridCol w:w="1147"/>
        <w:gridCol w:w="736"/>
        <w:gridCol w:w="1012"/>
        <w:gridCol w:w="1012"/>
      </w:tblGrid>
      <w:tr w:rsidR="006D7816" w:rsidRPr="00741D0D" w:rsidTr="00632893">
        <w:trPr>
          <w:trHeight w:val="300"/>
          <w:jc w:val="center"/>
        </w:trPr>
        <w:tc>
          <w:tcPr>
            <w:tcW w:w="1454" w:type="dxa"/>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jc w:val="right"/>
              <w:rPr>
                <w:rFonts w:ascii="Calibri" w:hAnsi="Calibri"/>
                <w:b/>
                <w:bCs/>
                <w:color w:val="000000"/>
              </w:rPr>
            </w:pPr>
          </w:p>
        </w:tc>
        <w:tc>
          <w:tcPr>
            <w:tcW w:w="1320" w:type="dxa"/>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rPr>
                <w:rFonts w:ascii="Calibri" w:hAnsi="Calibri"/>
                <w:b/>
                <w:bCs/>
                <w:color w:val="000000"/>
              </w:rPr>
            </w:pPr>
          </w:p>
        </w:tc>
        <w:tc>
          <w:tcPr>
            <w:tcW w:w="1147" w:type="dxa"/>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rPr>
                <w:rFonts w:ascii="Calibri" w:hAnsi="Calibri"/>
                <w:b/>
                <w:bCs/>
                <w:color w:val="000000"/>
              </w:rPr>
            </w:pPr>
          </w:p>
        </w:tc>
        <w:tc>
          <w:tcPr>
            <w:tcW w:w="2760" w:type="dxa"/>
            <w:gridSpan w:val="3"/>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jc w:val="center"/>
              <w:rPr>
                <w:rFonts w:ascii="Calibri" w:hAnsi="Calibri"/>
                <w:b/>
                <w:bCs/>
                <w:color w:val="000000"/>
              </w:rPr>
            </w:pPr>
            <w:r w:rsidRPr="00F24D9A">
              <w:rPr>
                <w:rFonts w:ascii="Calibri" w:hAnsi="Calibri"/>
                <w:b/>
                <w:bCs/>
                <w:color w:val="000000"/>
              </w:rPr>
              <w:t>Failure Rate</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shd w:val="clear" w:color="auto" w:fill="D3DFEE"/>
            <w:hideMark/>
          </w:tcPr>
          <w:p w:rsidR="006D7816" w:rsidRPr="00F24D9A" w:rsidRDefault="006D7816" w:rsidP="006D7816">
            <w:pPr>
              <w:spacing w:after="0"/>
              <w:jc w:val="right"/>
              <w:rPr>
                <w:rFonts w:ascii="Calibri" w:hAnsi="Calibri"/>
                <w:b/>
                <w:bCs/>
                <w:color w:val="000000"/>
              </w:rPr>
            </w:pPr>
            <w:r w:rsidRPr="00F24D9A">
              <w:rPr>
                <w:rFonts w:ascii="Calibri" w:hAnsi="Calibri"/>
                <w:b/>
                <w:bCs/>
                <w:color w:val="000000"/>
              </w:rPr>
              <w:t>Service Time (sec.)</w:t>
            </w:r>
          </w:p>
        </w:tc>
        <w:tc>
          <w:tcPr>
            <w:tcW w:w="1320" w:type="dxa"/>
            <w:tcBorders>
              <w:top w:val="single" w:sz="8" w:space="0" w:color="4F81BD"/>
              <w:left w:val="single" w:sz="8" w:space="0" w:color="4F81BD"/>
              <w:bottom w:val="single" w:sz="8" w:space="0" w:color="4F81BD"/>
              <w:right w:val="single" w:sz="8" w:space="0" w:color="4F81BD"/>
            </w:tcBorders>
            <w:shd w:val="clear" w:color="auto" w:fill="D3DFEE"/>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Service Time CV*</w:t>
            </w:r>
          </w:p>
        </w:tc>
        <w:tc>
          <w:tcPr>
            <w:tcW w:w="1147" w:type="dxa"/>
            <w:tcBorders>
              <w:top w:val="single" w:sz="8" w:space="0" w:color="4F81BD"/>
              <w:left w:val="single" w:sz="8" w:space="0" w:color="4F81BD"/>
              <w:bottom w:val="single" w:sz="8" w:space="0" w:color="4F81BD"/>
              <w:right w:val="single" w:sz="8" w:space="0" w:color="4F81BD"/>
            </w:tcBorders>
            <w:shd w:val="clear" w:color="auto" w:fill="D3DFEE"/>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Headway CV</w:t>
            </w:r>
          </w:p>
        </w:tc>
        <w:tc>
          <w:tcPr>
            <w:tcW w:w="736"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5%</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10%</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25%</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b/>
                <w:bCs/>
                <w:color w:val="000000"/>
              </w:rPr>
            </w:pPr>
            <w:r w:rsidRPr="00F24D9A">
              <w:rPr>
                <w:rFonts w:ascii="Calibri" w:hAnsi="Calibri"/>
                <w:b/>
                <w:bCs/>
                <w:color w:val="000000"/>
              </w:rPr>
              <w:t>40</w:t>
            </w:r>
          </w:p>
        </w:tc>
        <w:tc>
          <w:tcPr>
            <w:tcW w:w="1320"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c>
          <w:tcPr>
            <w:tcW w:w="1147"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c>
          <w:tcPr>
            <w:tcW w:w="736"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44</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47</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57</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rPr>
                <w:rFonts w:ascii="Calibri" w:hAnsi="Calibri"/>
                <w:b/>
                <w:bCs/>
                <w:color w:val="000000"/>
              </w:rPr>
            </w:pPr>
            <w:r w:rsidRPr="00F24D9A">
              <w:rPr>
                <w:rFonts w:ascii="Calibri" w:hAnsi="Calibri"/>
                <w:b/>
                <w:bCs/>
                <w:color w:val="000000"/>
              </w:rPr>
              <w:t> </w:t>
            </w:r>
          </w:p>
        </w:tc>
        <w:tc>
          <w:tcPr>
            <w:tcW w:w="13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40%</w:t>
            </w:r>
          </w:p>
        </w:tc>
        <w:tc>
          <w:tcPr>
            <w:tcW w:w="114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80%</w:t>
            </w:r>
          </w:p>
        </w:tc>
        <w:tc>
          <w:tcPr>
            <w:tcW w:w="7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23</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35</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571753" w:rsidRDefault="006D7816" w:rsidP="006D7816">
            <w:pPr>
              <w:spacing w:after="0"/>
              <w:jc w:val="right"/>
              <w:rPr>
                <w:rFonts w:ascii="Calibri" w:hAnsi="Calibri"/>
                <w:b/>
                <w:i/>
                <w:color w:val="000000"/>
              </w:rPr>
            </w:pPr>
            <w:r w:rsidRPr="00571753">
              <w:rPr>
                <w:rFonts w:ascii="Calibri" w:hAnsi="Calibri"/>
                <w:b/>
                <w:i/>
                <w:color w:val="000000"/>
              </w:rPr>
              <w:t>54</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rPr>
                <w:rFonts w:ascii="Calibri" w:hAnsi="Calibri"/>
                <w:b/>
                <w:bCs/>
                <w:color w:val="000000"/>
              </w:rPr>
            </w:pPr>
            <w:r w:rsidRPr="00F24D9A">
              <w:rPr>
                <w:rFonts w:ascii="Calibri" w:hAnsi="Calibri"/>
                <w:b/>
                <w:bCs/>
                <w:color w:val="000000"/>
              </w:rPr>
              <w:t> </w:t>
            </w:r>
          </w:p>
        </w:tc>
        <w:tc>
          <w:tcPr>
            <w:tcW w:w="1320"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80%</w:t>
            </w:r>
          </w:p>
        </w:tc>
        <w:tc>
          <w:tcPr>
            <w:tcW w:w="1147"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c>
          <w:tcPr>
            <w:tcW w:w="736"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35</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42</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52</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rPr>
                <w:rFonts w:ascii="Calibri" w:hAnsi="Calibri"/>
                <w:b/>
                <w:bCs/>
                <w:color w:val="000000"/>
              </w:rPr>
            </w:pPr>
            <w:r w:rsidRPr="00F24D9A">
              <w:rPr>
                <w:rFonts w:ascii="Calibri" w:hAnsi="Calibri"/>
                <w:b/>
                <w:bCs/>
                <w:color w:val="000000"/>
              </w:rPr>
              <w:t> </w:t>
            </w:r>
          </w:p>
        </w:tc>
        <w:tc>
          <w:tcPr>
            <w:tcW w:w="13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80%</w:t>
            </w:r>
          </w:p>
        </w:tc>
        <w:tc>
          <w:tcPr>
            <w:tcW w:w="114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80%</w:t>
            </w:r>
          </w:p>
        </w:tc>
        <w:tc>
          <w:tcPr>
            <w:tcW w:w="7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24</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30</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44</w:t>
            </w:r>
          </w:p>
        </w:tc>
      </w:tr>
    </w:tbl>
    <w:p w:rsidR="006D7816" w:rsidRDefault="006D7816" w:rsidP="006D7816">
      <w:pPr>
        <w:spacing w:after="0"/>
      </w:pPr>
    </w:p>
    <w:p w:rsidR="006D7816" w:rsidRDefault="006D7816" w:rsidP="006D7816">
      <w:pPr>
        <w:spacing w:after="0"/>
      </w:pPr>
    </w:p>
    <w:p w:rsidR="006D7816" w:rsidRDefault="006D7816" w:rsidP="006D7816">
      <w:pPr>
        <w:pBdr>
          <w:top w:val="single" w:sz="4" w:space="1" w:color="auto"/>
        </w:pBdr>
        <w:spacing w:after="0"/>
        <w:jc w:val="center"/>
        <w:rPr>
          <w:rFonts w:ascii="Arial" w:hAnsi="Arial" w:cs="Arial"/>
          <w:b/>
        </w:rPr>
      </w:pPr>
      <w:bookmarkStart w:id="174" w:name="_Toc294610202"/>
      <w:r w:rsidRPr="0030320E">
        <w:rPr>
          <w:rFonts w:ascii="Arial" w:hAnsi="Arial" w:cs="Arial"/>
          <w:b/>
        </w:rPr>
        <w:t xml:space="preserve">Table </w:t>
      </w:r>
      <w:r>
        <w:rPr>
          <w:rFonts w:ascii="Arial" w:hAnsi="Arial" w:cs="Arial"/>
          <w:b/>
        </w:rPr>
        <w:t>A-3</w:t>
      </w:r>
      <w:r>
        <w:t xml:space="preserve"> –</w:t>
      </w:r>
      <w:r w:rsidRPr="0030320E">
        <w:rPr>
          <w:rFonts w:ascii="Arial" w:hAnsi="Arial" w:cs="Arial"/>
          <w:b/>
        </w:rPr>
        <w:t xml:space="preserve"> </w:t>
      </w:r>
      <w:r>
        <w:rPr>
          <w:rFonts w:ascii="Arial" w:hAnsi="Arial" w:cs="Arial"/>
          <w:b/>
        </w:rPr>
        <w:t>Approximate Capacity of Double Berth, With Queuing Area</w:t>
      </w:r>
      <w:bookmarkEnd w:id="174"/>
    </w:p>
    <w:p w:rsidR="006D7816" w:rsidRDefault="006D7816" w:rsidP="006D7816">
      <w:pPr>
        <w:pBdr>
          <w:top w:val="single" w:sz="4" w:space="1" w:color="auto"/>
        </w:pBdr>
        <w:spacing w:after="0"/>
        <w:jc w:val="center"/>
        <w:rPr>
          <w:rFonts w:ascii="Arial" w:hAnsi="Arial" w:cs="Arial"/>
          <w:b/>
        </w:rPr>
      </w:pPr>
      <w:r>
        <w:rPr>
          <w:rFonts w:ascii="Arial" w:hAnsi="Arial" w:cs="Arial"/>
          <w:b/>
        </w:rPr>
        <w:t>Green/cycle time =1.0</w:t>
      </w:r>
    </w:p>
    <w:p w:rsidR="006D7816" w:rsidRDefault="006D7816" w:rsidP="006D7816">
      <w:pPr>
        <w:pBdr>
          <w:top w:val="single" w:sz="4" w:space="1" w:color="auto"/>
        </w:pBdr>
        <w:spacing w:after="0"/>
        <w:jc w:val="center"/>
        <w:rPr>
          <w:rFonts w:ascii="Arial" w:hAnsi="Arial" w:cs="Arial"/>
          <w:b/>
        </w:rPr>
      </w:pPr>
      <w:r>
        <w:rPr>
          <w:rFonts w:ascii="Arial" w:hAnsi="Arial" w:cs="Arial"/>
          <w:b/>
        </w:rPr>
        <w:t>(</w:t>
      </w:r>
      <w:r w:rsidR="00767445">
        <w:rPr>
          <w:rFonts w:ascii="Arial" w:hAnsi="Arial" w:cs="Arial"/>
          <w:b/>
        </w:rPr>
        <w:t>Vehicles</w:t>
      </w:r>
      <w:r>
        <w:rPr>
          <w:rFonts w:ascii="Arial" w:hAnsi="Arial" w:cs="Arial"/>
          <w:b/>
        </w:rPr>
        <w:t xml:space="preserve"> per hour) </w:t>
      </w:r>
    </w:p>
    <w:p w:rsidR="006D7816" w:rsidRDefault="006D7816" w:rsidP="006D7816">
      <w:pPr>
        <w:pBdr>
          <w:top w:val="single" w:sz="4" w:space="1" w:color="auto"/>
        </w:pBdr>
        <w:spacing w:after="0"/>
        <w:jc w:val="center"/>
      </w:pPr>
    </w:p>
    <w:tbl>
      <w:tblPr>
        <w:tblW w:w="6681"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54"/>
        <w:gridCol w:w="1320"/>
        <w:gridCol w:w="1147"/>
        <w:gridCol w:w="736"/>
        <w:gridCol w:w="1012"/>
        <w:gridCol w:w="1012"/>
      </w:tblGrid>
      <w:tr w:rsidR="006D7816" w:rsidRPr="00741D0D" w:rsidTr="00632893">
        <w:trPr>
          <w:trHeight w:val="300"/>
          <w:jc w:val="center"/>
        </w:trPr>
        <w:tc>
          <w:tcPr>
            <w:tcW w:w="1454" w:type="dxa"/>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jc w:val="right"/>
              <w:rPr>
                <w:rFonts w:ascii="Calibri" w:hAnsi="Calibri"/>
                <w:b/>
                <w:bCs/>
                <w:color w:val="000000"/>
              </w:rPr>
            </w:pPr>
          </w:p>
        </w:tc>
        <w:tc>
          <w:tcPr>
            <w:tcW w:w="1320" w:type="dxa"/>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rPr>
                <w:rFonts w:ascii="Calibri" w:hAnsi="Calibri"/>
                <w:b/>
                <w:bCs/>
                <w:color w:val="000000"/>
              </w:rPr>
            </w:pPr>
          </w:p>
        </w:tc>
        <w:tc>
          <w:tcPr>
            <w:tcW w:w="1147" w:type="dxa"/>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rPr>
                <w:rFonts w:ascii="Calibri" w:hAnsi="Calibri"/>
                <w:b/>
                <w:bCs/>
                <w:color w:val="000000"/>
              </w:rPr>
            </w:pPr>
          </w:p>
        </w:tc>
        <w:tc>
          <w:tcPr>
            <w:tcW w:w="2760" w:type="dxa"/>
            <w:gridSpan w:val="3"/>
            <w:tcBorders>
              <w:top w:val="single" w:sz="8" w:space="0" w:color="4F81BD"/>
              <w:left w:val="single" w:sz="8" w:space="0" w:color="4F81BD"/>
              <w:bottom w:val="single" w:sz="18" w:space="0" w:color="4F81BD"/>
              <w:right w:val="single" w:sz="8" w:space="0" w:color="4F81BD"/>
            </w:tcBorders>
            <w:noWrap/>
            <w:hideMark/>
          </w:tcPr>
          <w:p w:rsidR="006D7816" w:rsidRPr="00F24D9A" w:rsidRDefault="006D7816" w:rsidP="006D7816">
            <w:pPr>
              <w:spacing w:after="0"/>
              <w:jc w:val="center"/>
              <w:rPr>
                <w:rFonts w:ascii="Calibri" w:hAnsi="Calibri"/>
                <w:b/>
                <w:bCs/>
                <w:color w:val="000000"/>
              </w:rPr>
            </w:pPr>
            <w:r w:rsidRPr="00F24D9A">
              <w:rPr>
                <w:rFonts w:ascii="Calibri" w:hAnsi="Calibri"/>
                <w:b/>
                <w:bCs/>
                <w:color w:val="000000"/>
              </w:rPr>
              <w:t>Failure Rate</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shd w:val="clear" w:color="auto" w:fill="D3DFEE"/>
            <w:hideMark/>
          </w:tcPr>
          <w:p w:rsidR="006D7816" w:rsidRPr="00F24D9A" w:rsidRDefault="006D7816" w:rsidP="006D7816">
            <w:pPr>
              <w:spacing w:after="0"/>
              <w:jc w:val="right"/>
              <w:rPr>
                <w:rFonts w:ascii="Calibri" w:hAnsi="Calibri"/>
                <w:b/>
                <w:bCs/>
                <w:color w:val="000000"/>
              </w:rPr>
            </w:pPr>
            <w:r w:rsidRPr="00F24D9A">
              <w:rPr>
                <w:rFonts w:ascii="Calibri" w:hAnsi="Calibri"/>
                <w:b/>
                <w:bCs/>
                <w:color w:val="000000"/>
              </w:rPr>
              <w:t>Service Time (sec.)</w:t>
            </w:r>
          </w:p>
        </w:tc>
        <w:tc>
          <w:tcPr>
            <w:tcW w:w="1320" w:type="dxa"/>
            <w:tcBorders>
              <w:top w:val="single" w:sz="8" w:space="0" w:color="4F81BD"/>
              <w:left w:val="single" w:sz="8" w:space="0" w:color="4F81BD"/>
              <w:bottom w:val="single" w:sz="8" w:space="0" w:color="4F81BD"/>
              <w:right w:val="single" w:sz="8" w:space="0" w:color="4F81BD"/>
            </w:tcBorders>
            <w:shd w:val="clear" w:color="auto" w:fill="D3DFEE"/>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Service Time CV</w:t>
            </w:r>
          </w:p>
        </w:tc>
        <w:tc>
          <w:tcPr>
            <w:tcW w:w="1147" w:type="dxa"/>
            <w:tcBorders>
              <w:top w:val="single" w:sz="8" w:space="0" w:color="4F81BD"/>
              <w:left w:val="single" w:sz="8" w:space="0" w:color="4F81BD"/>
              <w:bottom w:val="single" w:sz="8" w:space="0" w:color="4F81BD"/>
              <w:right w:val="single" w:sz="8" w:space="0" w:color="4F81BD"/>
            </w:tcBorders>
            <w:shd w:val="clear" w:color="auto" w:fill="D3DFEE"/>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Headway CV</w:t>
            </w:r>
          </w:p>
        </w:tc>
        <w:tc>
          <w:tcPr>
            <w:tcW w:w="736"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5%</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10%</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vAlign w:val="bottom"/>
            <w:hideMark/>
          </w:tcPr>
          <w:p w:rsidR="006D7816" w:rsidRPr="00F24D9A" w:rsidRDefault="006D7816" w:rsidP="006D7816">
            <w:pPr>
              <w:spacing w:after="0"/>
              <w:jc w:val="right"/>
              <w:rPr>
                <w:rFonts w:ascii="Calibri" w:hAnsi="Calibri"/>
                <w:b/>
                <w:color w:val="000000"/>
              </w:rPr>
            </w:pPr>
            <w:r w:rsidRPr="00F24D9A">
              <w:rPr>
                <w:rFonts w:ascii="Calibri" w:hAnsi="Calibri"/>
                <w:b/>
                <w:color w:val="000000"/>
              </w:rPr>
              <w:t>25%</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b/>
                <w:bCs/>
                <w:color w:val="000000"/>
              </w:rPr>
            </w:pPr>
            <w:r w:rsidRPr="00F24D9A">
              <w:rPr>
                <w:rFonts w:ascii="Calibri" w:hAnsi="Calibri"/>
                <w:b/>
                <w:bCs/>
                <w:color w:val="000000"/>
              </w:rPr>
              <w:t>40</w:t>
            </w:r>
          </w:p>
        </w:tc>
        <w:tc>
          <w:tcPr>
            <w:tcW w:w="1320"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c>
          <w:tcPr>
            <w:tcW w:w="1147"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c>
          <w:tcPr>
            <w:tcW w:w="736"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55</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67</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78</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rPr>
                <w:rFonts w:ascii="Calibri" w:hAnsi="Calibri"/>
                <w:b/>
                <w:bCs/>
                <w:color w:val="000000"/>
              </w:rPr>
            </w:pPr>
            <w:r w:rsidRPr="00F24D9A">
              <w:rPr>
                <w:rFonts w:ascii="Calibri" w:hAnsi="Calibri"/>
                <w:b/>
                <w:bCs/>
                <w:color w:val="000000"/>
              </w:rPr>
              <w:t> </w:t>
            </w:r>
          </w:p>
        </w:tc>
        <w:tc>
          <w:tcPr>
            <w:tcW w:w="13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8B0E8B" w:rsidRDefault="006D7816" w:rsidP="006D7816">
            <w:pPr>
              <w:spacing w:after="0"/>
              <w:jc w:val="right"/>
              <w:rPr>
                <w:rFonts w:ascii="Calibri" w:hAnsi="Calibri"/>
                <w:b/>
                <w:i/>
                <w:color w:val="000000"/>
              </w:rPr>
            </w:pPr>
            <w:r w:rsidRPr="008B0E8B">
              <w:rPr>
                <w:rFonts w:ascii="Calibri" w:hAnsi="Calibri"/>
                <w:b/>
                <w:i/>
                <w:color w:val="000000"/>
              </w:rPr>
              <w:t>40%</w:t>
            </w:r>
          </w:p>
        </w:tc>
        <w:tc>
          <w:tcPr>
            <w:tcW w:w="114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8B0E8B" w:rsidRDefault="006D7816" w:rsidP="006D7816">
            <w:pPr>
              <w:spacing w:after="0"/>
              <w:jc w:val="right"/>
              <w:rPr>
                <w:rFonts w:ascii="Calibri" w:hAnsi="Calibri"/>
                <w:b/>
                <w:i/>
                <w:color w:val="000000"/>
              </w:rPr>
            </w:pPr>
            <w:r w:rsidRPr="008B0E8B">
              <w:rPr>
                <w:rFonts w:ascii="Calibri" w:hAnsi="Calibri"/>
                <w:b/>
                <w:i/>
                <w:color w:val="000000"/>
              </w:rPr>
              <w:t>80%</w:t>
            </w:r>
          </w:p>
        </w:tc>
        <w:tc>
          <w:tcPr>
            <w:tcW w:w="7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8B0E8B" w:rsidRDefault="006D7816" w:rsidP="006D7816">
            <w:pPr>
              <w:spacing w:after="0"/>
              <w:jc w:val="right"/>
              <w:rPr>
                <w:rFonts w:ascii="Calibri" w:hAnsi="Calibri"/>
                <w:b/>
                <w:i/>
                <w:color w:val="000000"/>
              </w:rPr>
            </w:pPr>
            <w:r w:rsidRPr="008B0E8B">
              <w:rPr>
                <w:rFonts w:ascii="Calibri" w:hAnsi="Calibri"/>
                <w:b/>
                <w:i/>
                <w:color w:val="000000"/>
              </w:rPr>
              <w:t>48</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8B0E8B" w:rsidRDefault="006D7816" w:rsidP="006D7816">
            <w:pPr>
              <w:spacing w:after="0"/>
              <w:jc w:val="right"/>
              <w:rPr>
                <w:rFonts w:ascii="Calibri" w:hAnsi="Calibri"/>
                <w:b/>
                <w:i/>
                <w:color w:val="000000"/>
              </w:rPr>
            </w:pPr>
            <w:r w:rsidRPr="008B0E8B">
              <w:rPr>
                <w:rFonts w:ascii="Calibri" w:hAnsi="Calibri"/>
                <w:b/>
                <w:i/>
                <w:color w:val="000000"/>
              </w:rPr>
              <w:t>62</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8B0E8B" w:rsidRDefault="006D7816" w:rsidP="006D7816">
            <w:pPr>
              <w:spacing w:after="0"/>
              <w:jc w:val="right"/>
              <w:rPr>
                <w:rFonts w:ascii="Calibri" w:hAnsi="Calibri"/>
                <w:b/>
                <w:i/>
                <w:color w:val="000000"/>
              </w:rPr>
            </w:pPr>
            <w:r w:rsidRPr="008B0E8B">
              <w:rPr>
                <w:rFonts w:ascii="Calibri" w:hAnsi="Calibri"/>
                <w:b/>
                <w:i/>
                <w:color w:val="000000"/>
              </w:rPr>
              <w:t>76</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rPr>
                <w:rFonts w:ascii="Calibri" w:hAnsi="Calibri"/>
                <w:b/>
                <w:bCs/>
                <w:color w:val="000000"/>
              </w:rPr>
            </w:pPr>
            <w:r w:rsidRPr="00F24D9A">
              <w:rPr>
                <w:rFonts w:ascii="Calibri" w:hAnsi="Calibri"/>
                <w:b/>
                <w:bCs/>
                <w:color w:val="000000"/>
              </w:rPr>
              <w:t> </w:t>
            </w:r>
          </w:p>
        </w:tc>
        <w:tc>
          <w:tcPr>
            <w:tcW w:w="1320"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80%</w:t>
            </w:r>
          </w:p>
        </w:tc>
        <w:tc>
          <w:tcPr>
            <w:tcW w:w="1147"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40%</w:t>
            </w:r>
          </w:p>
        </w:tc>
        <w:tc>
          <w:tcPr>
            <w:tcW w:w="736"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46</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51</w:t>
            </w:r>
          </w:p>
        </w:tc>
        <w:tc>
          <w:tcPr>
            <w:tcW w:w="1012" w:type="dxa"/>
            <w:tcBorders>
              <w:top w:val="single" w:sz="8" w:space="0" w:color="4F81BD"/>
              <w:left w:val="single" w:sz="8" w:space="0" w:color="4F81BD"/>
              <w:bottom w:val="single" w:sz="8" w:space="0" w:color="4F81BD"/>
              <w:right w:val="single" w:sz="8" w:space="0" w:color="4F81BD"/>
            </w:tcBorders>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61</w:t>
            </w:r>
          </w:p>
        </w:tc>
      </w:tr>
      <w:tr w:rsidR="006D7816" w:rsidRPr="00741D0D" w:rsidTr="00632893">
        <w:trPr>
          <w:trHeight w:val="300"/>
          <w:jc w:val="center"/>
        </w:trPr>
        <w:tc>
          <w:tcPr>
            <w:tcW w:w="145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rPr>
                <w:rFonts w:ascii="Calibri" w:hAnsi="Calibri"/>
                <w:b/>
                <w:bCs/>
                <w:color w:val="000000"/>
              </w:rPr>
            </w:pPr>
            <w:r w:rsidRPr="00F24D9A">
              <w:rPr>
                <w:rFonts w:ascii="Calibri" w:hAnsi="Calibri"/>
                <w:b/>
                <w:bCs/>
                <w:color w:val="000000"/>
              </w:rPr>
              <w:t> </w:t>
            </w:r>
          </w:p>
        </w:tc>
        <w:tc>
          <w:tcPr>
            <w:tcW w:w="13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80%</w:t>
            </w:r>
          </w:p>
        </w:tc>
        <w:tc>
          <w:tcPr>
            <w:tcW w:w="114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80%</w:t>
            </w:r>
          </w:p>
        </w:tc>
        <w:tc>
          <w:tcPr>
            <w:tcW w:w="7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39</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44</w:t>
            </w:r>
          </w:p>
        </w:tc>
        <w:tc>
          <w:tcPr>
            <w:tcW w:w="101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D7816" w:rsidRPr="00F24D9A" w:rsidRDefault="006D7816" w:rsidP="006D7816">
            <w:pPr>
              <w:spacing w:after="0"/>
              <w:jc w:val="right"/>
              <w:rPr>
                <w:rFonts w:ascii="Calibri" w:hAnsi="Calibri"/>
                <w:color w:val="000000"/>
              </w:rPr>
            </w:pPr>
            <w:r w:rsidRPr="00F24D9A">
              <w:rPr>
                <w:rFonts w:ascii="Calibri" w:hAnsi="Calibri"/>
                <w:color w:val="000000"/>
              </w:rPr>
              <w:t>66</w:t>
            </w:r>
          </w:p>
        </w:tc>
      </w:tr>
      <w:bookmarkEnd w:id="173"/>
    </w:tbl>
    <w:p w:rsidR="00BF50C0" w:rsidRDefault="00BF50C0" w:rsidP="006D7816">
      <w:pPr>
        <w:spacing w:after="0"/>
        <w:ind w:firstLine="720"/>
        <w:jc w:val="center"/>
      </w:pPr>
    </w:p>
    <w:sectPr w:rsidR="00BF50C0" w:rsidSect="007B2CE2">
      <w:footerReference w:type="default" r:id="rId26"/>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721" w:rsidRDefault="008D4721" w:rsidP="007F61E4">
      <w:pPr>
        <w:spacing w:after="0" w:line="240" w:lineRule="auto"/>
      </w:pPr>
      <w:r>
        <w:separator/>
      </w:r>
    </w:p>
  </w:endnote>
  <w:endnote w:type="continuationSeparator" w:id="0">
    <w:p w:rsidR="008D4721" w:rsidRDefault="008D4721" w:rsidP="007F6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893" w:rsidRPr="007E5831" w:rsidRDefault="00632893" w:rsidP="00632893">
    <w:pPr>
      <w:pStyle w:val="Footer"/>
      <w:pBdr>
        <w:top w:val="single" w:sz="4" w:space="1" w:color="auto"/>
        <w:left w:val="single" w:sz="4" w:space="4" w:color="auto"/>
        <w:bottom w:val="single" w:sz="4" w:space="1" w:color="auto"/>
        <w:right w:val="single" w:sz="4" w:space="4" w:color="auto"/>
      </w:pBdr>
      <w:shd w:val="clear" w:color="auto" w:fill="17365D"/>
      <w:jc w:val="center"/>
      <w:rPr>
        <w:rFonts w:ascii="Calibri" w:hAnsi="Calibri" w:cs="Calibri"/>
        <w:color w:val="8DB3E2"/>
      </w:rPr>
    </w:pPr>
    <w:r w:rsidRPr="007E5831">
      <w:rPr>
        <w:rFonts w:ascii="Calibri" w:hAnsi="Calibri" w:cs="Calibri"/>
        <w:color w:val="8DB3E2"/>
      </w:rPr>
      <w:t>Public Transport Analysis Procedures for Developing Cities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893" w:rsidRPr="008B24BF" w:rsidRDefault="00632893">
    <w:pPr>
      <w:pStyle w:val="Footer"/>
      <w:pBdr>
        <w:top w:val="thinThickSmallGap" w:sz="24" w:space="1" w:color="622423" w:themeColor="accent2" w:themeShade="7F"/>
      </w:pBdr>
      <w:rPr>
        <w:rFonts w:ascii="Arial" w:hAnsi="Arial" w:cs="Arial"/>
        <w:i/>
        <w:sz w:val="20"/>
        <w:szCs w:val="20"/>
      </w:rPr>
    </w:pPr>
    <w:r w:rsidRPr="008B24BF">
      <w:rPr>
        <w:rFonts w:ascii="Arial" w:hAnsi="Arial" w:cs="Arial"/>
        <w:i/>
        <w:sz w:val="20"/>
        <w:szCs w:val="20"/>
      </w:rPr>
      <w:t>Transit Capacity Case Study</w:t>
    </w:r>
    <w:r w:rsidRPr="008B24BF">
      <w:rPr>
        <w:rFonts w:ascii="Arial" w:hAnsi="Arial" w:cs="Arial"/>
        <w:i/>
        <w:sz w:val="20"/>
        <w:szCs w:val="20"/>
      </w:rPr>
      <w:ptab w:relativeTo="margin" w:alignment="right" w:leader="none"/>
    </w:r>
    <w:r w:rsidRPr="008B24BF">
      <w:rPr>
        <w:rFonts w:ascii="Arial" w:hAnsi="Arial" w:cs="Arial"/>
        <w:i/>
        <w:sz w:val="20"/>
        <w:szCs w:val="20"/>
      </w:rPr>
      <w:t xml:space="preserve">Page </w:t>
    </w:r>
    <w:r w:rsidRPr="008B24BF">
      <w:rPr>
        <w:rFonts w:ascii="Arial" w:hAnsi="Arial" w:cs="Arial"/>
        <w:i/>
        <w:sz w:val="20"/>
        <w:szCs w:val="20"/>
      </w:rPr>
      <w:fldChar w:fldCharType="begin"/>
    </w:r>
    <w:r w:rsidRPr="008B24BF">
      <w:rPr>
        <w:rFonts w:ascii="Arial" w:hAnsi="Arial" w:cs="Arial"/>
        <w:i/>
        <w:sz w:val="20"/>
        <w:szCs w:val="20"/>
      </w:rPr>
      <w:instrText xml:space="preserve"> PAGE   \* MERGEFORMAT </w:instrText>
    </w:r>
    <w:r w:rsidRPr="008B24BF">
      <w:rPr>
        <w:rFonts w:ascii="Arial" w:hAnsi="Arial" w:cs="Arial"/>
        <w:i/>
        <w:sz w:val="20"/>
        <w:szCs w:val="20"/>
      </w:rPr>
      <w:fldChar w:fldCharType="separate"/>
    </w:r>
    <w:r w:rsidR="00767445">
      <w:rPr>
        <w:rFonts w:ascii="Arial" w:hAnsi="Arial" w:cs="Arial"/>
        <w:i/>
        <w:noProof/>
        <w:sz w:val="20"/>
        <w:szCs w:val="20"/>
      </w:rPr>
      <w:t>15</w:t>
    </w:r>
    <w:r w:rsidRPr="008B24BF">
      <w:rPr>
        <w:rFonts w:ascii="Arial" w:hAnsi="Arial" w:cs="Arial"/>
        <w:i/>
        <w:sz w:val="20"/>
        <w:szCs w:val="20"/>
      </w:rPr>
      <w:fldChar w:fldCharType="end"/>
    </w:r>
  </w:p>
  <w:p w:rsidR="00632893" w:rsidRPr="00AE6CA6" w:rsidRDefault="00632893">
    <w:pPr>
      <w:pStyle w:val="Footer"/>
      <w:rPr>
        <w:rFonts w:ascii="Arial" w:hAnsi="Arial" w:cs="Arial"/>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721" w:rsidRDefault="008D4721" w:rsidP="007F61E4">
      <w:pPr>
        <w:spacing w:after="0" w:line="240" w:lineRule="auto"/>
      </w:pPr>
      <w:r>
        <w:separator/>
      </w:r>
    </w:p>
  </w:footnote>
  <w:footnote w:type="continuationSeparator" w:id="0">
    <w:p w:rsidR="008D4721" w:rsidRDefault="008D4721" w:rsidP="007F61E4">
      <w:pPr>
        <w:spacing w:after="0" w:line="240" w:lineRule="auto"/>
      </w:pPr>
      <w:r>
        <w:continuationSeparator/>
      </w:r>
    </w:p>
  </w:footnote>
  <w:footnote w:id="1">
    <w:p w:rsidR="00632893" w:rsidRDefault="00632893">
      <w:pPr>
        <w:pStyle w:val="FootnoteText"/>
      </w:pPr>
      <w:r>
        <w:rPr>
          <w:rStyle w:val="FootnoteReference"/>
        </w:rPr>
        <w:footnoteRef/>
      </w:r>
      <w:r>
        <w:t xml:space="preserve"> </w:t>
      </w:r>
      <w:r>
        <w:rPr>
          <w:rFonts w:ascii="Times New Roman" w:hAnsi="Times New Roman" w:cs="Times New Roman"/>
        </w:rPr>
        <w:t>Transmilenio</w:t>
      </w:r>
      <w:r w:rsidRPr="00917854">
        <w:rPr>
          <w:rFonts w:ascii="Times New Roman" w:hAnsi="Times New Roman" w:cs="Times New Roman"/>
        </w:rPr>
        <w:t xml:space="preserve"> </w:t>
      </w:r>
      <w:r>
        <w:rPr>
          <w:rFonts w:ascii="Times New Roman" w:hAnsi="Times New Roman" w:cs="Times New Roman"/>
        </w:rPr>
        <w:t>has</w:t>
      </w:r>
      <w:r w:rsidRPr="00917854">
        <w:rPr>
          <w:rFonts w:ascii="Times New Roman" w:hAnsi="Times New Roman" w:cs="Times New Roman"/>
        </w:rPr>
        <w:t xml:space="preserve"> an electronic system</w:t>
      </w:r>
      <w:r>
        <w:rPr>
          <w:rFonts w:ascii="Times New Roman" w:hAnsi="Times New Roman" w:cs="Times New Roman"/>
        </w:rPr>
        <w:t xml:space="preserve"> which captures</w:t>
      </w:r>
      <w:r w:rsidRPr="00917854">
        <w:rPr>
          <w:rFonts w:ascii="Times New Roman" w:hAnsi="Times New Roman" w:cs="Times New Roman"/>
        </w:rPr>
        <w:t xml:space="preserve"> the door opening and closing t</w:t>
      </w:r>
      <w:r>
        <w:rPr>
          <w:rFonts w:ascii="Times New Roman" w:hAnsi="Times New Roman" w:cs="Times New Roman"/>
        </w:rPr>
        <w:t>imes of buses arriving at stops as well as boardings and alightings by stop. Some analytical assessment of this data could have produced more analytically robust, but probably not a more accurate determination of the critical stop.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740"/>
      <w:gridCol w:w="1130"/>
    </w:tblGrid>
    <w:tr w:rsidR="00632893">
      <w:trPr>
        <w:trHeight w:val="288"/>
      </w:trPr>
      <w:tc>
        <w:tcPr>
          <w:tcW w:w="7765" w:type="dxa"/>
        </w:tcPr>
        <w:p w:rsidR="00632893" w:rsidRDefault="00632893">
          <w:pPr>
            <w:pStyle w:val="Header"/>
            <w:jc w:val="right"/>
            <w:rPr>
              <w:rFonts w:ascii="Cambria" w:hAnsi="Cambria"/>
              <w:sz w:val="36"/>
              <w:szCs w:val="36"/>
            </w:rPr>
          </w:pPr>
        </w:p>
      </w:tc>
      <w:tc>
        <w:tcPr>
          <w:tcW w:w="1105" w:type="dxa"/>
        </w:tcPr>
        <w:p w:rsidR="00632893" w:rsidRDefault="00632893">
          <w:pPr>
            <w:pStyle w:val="Header"/>
            <w:rPr>
              <w:rFonts w:ascii="Cambria" w:hAnsi="Cambria"/>
              <w:b/>
              <w:bCs/>
              <w:color w:val="4F81BD"/>
              <w:sz w:val="36"/>
              <w:szCs w:val="36"/>
            </w:rPr>
          </w:pPr>
          <w:r>
            <w:rPr>
              <w:rFonts w:ascii="Cambria" w:hAnsi="Cambria"/>
              <w:b/>
              <w:bCs/>
              <w:color w:val="4F81BD"/>
              <w:sz w:val="36"/>
              <w:szCs w:val="36"/>
            </w:rPr>
          </w:r>
          <w:r>
            <w:rPr>
              <w:rFonts w:ascii="Cambria" w:hAnsi="Cambria"/>
              <w:b/>
              <w:bCs/>
              <w:color w:val="4F81BD"/>
              <w:sz w:val="36"/>
              <w:szCs w:val="36"/>
            </w:rPr>
            <w:pict>
              <v:group id="_x0000_s2049" style="width:43.2pt;height:18.7pt;mso-position-horizontal-relative:char;mso-position-vertical-relative:line" coordorigin="614,660" coordsize="864,374">
                <v:roundrect id="_x0000_s2050" style="position:absolute;left:859;top:415;width:374;height:864;rotation:-90" arcsize="10923f" strokecolor="#c4bc96"/>
                <v:roundrect id="_x0000_s2051" style="position:absolute;left:898;top:451;width:296;height:792;rotation:-90" arcsize="10923f" fillcolor="#c4bc96" strokecolor="#c4bc96"/>
                <v:shapetype id="_x0000_t202" coordsize="21600,21600" o:spt="202" path="m,l,21600r21600,l21600,xe">
                  <v:stroke joinstyle="miter"/>
                  <v:path gradientshapeok="t" o:connecttype="rect"/>
                </v:shapetype>
                <v:shape id="_x0000_s2052" type="#_x0000_t202" style="position:absolute;left:732;top:716;width:659;height:288" filled="f" stroked="f">
                  <v:textbox style="mso-next-textbox:#_x0000_s2052" inset="0,0,0,0">
                    <w:txbxContent>
                      <w:p w:rsidR="00632893" w:rsidRPr="00E60BC5" w:rsidRDefault="00632893">
                        <w:pPr>
                          <w:jc w:val="center"/>
                          <w:rPr>
                            <w:color w:val="FFFFFF"/>
                          </w:rPr>
                        </w:pPr>
                        <w:r>
                          <w:fldChar w:fldCharType="begin"/>
                        </w:r>
                        <w:r>
                          <w:instrText xml:space="preserve"> PAGE   \* MERGEFORMAT </w:instrText>
                        </w:r>
                        <w:r>
                          <w:fldChar w:fldCharType="separate"/>
                        </w:r>
                        <w:r w:rsidR="00767445">
                          <w:rPr>
                            <w:noProof/>
                          </w:rPr>
                          <w:t>15</w:t>
                        </w:r>
                        <w:r>
                          <w:fldChar w:fldCharType="end"/>
                        </w:r>
                      </w:p>
                    </w:txbxContent>
                  </v:textbox>
                </v:shape>
                <w10:wrap type="none"/>
                <w10:anchorlock/>
              </v:group>
            </w:pict>
          </w:r>
        </w:p>
      </w:tc>
    </w:tr>
  </w:tbl>
  <w:p w:rsidR="00632893" w:rsidRPr="00FE553E" w:rsidRDefault="00632893" w:rsidP="006328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DD7A8E"/>
    <w:multiLevelType w:val="multilevel"/>
    <w:tmpl w:val="E8E2EBB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1C7349B"/>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7F42EA3"/>
    <w:multiLevelType w:val="hybridMultilevel"/>
    <w:tmpl w:val="AACCD0B4"/>
    <w:lvl w:ilvl="0" w:tplc="EABA6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8E4497"/>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0213DAD"/>
    <w:multiLevelType w:val="multilevel"/>
    <w:tmpl w:val="3DD22BEA"/>
    <w:lvl w:ilvl="0">
      <w:start w:val="1"/>
      <w:numFmt w:val="decimal"/>
      <w:lvlText w:val="%1."/>
      <w:lvlJc w:val="left"/>
      <w:pPr>
        <w:ind w:left="360" w:hanging="360"/>
      </w:pPr>
      <w:rPr>
        <w:rFonts w:hint="default"/>
      </w:rPr>
    </w:lvl>
    <w:lvl w:ilvl="1">
      <w:start w:val="1"/>
      <w:numFmt w:val="decimal"/>
      <w:lvlText w:val="%1.%2."/>
      <w:lvlJc w:val="left"/>
      <w:pPr>
        <w:ind w:left="88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6E856AB"/>
    <w:multiLevelType w:val="hybridMultilevel"/>
    <w:tmpl w:val="18829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3355BF"/>
    <w:multiLevelType w:val="multilevel"/>
    <w:tmpl w:val="F378E33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b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nsid w:val="28B97043"/>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CF41681"/>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04D0E53"/>
    <w:multiLevelType w:val="hybridMultilevel"/>
    <w:tmpl w:val="A15E39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1540B7"/>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A601143"/>
    <w:multiLevelType w:val="multilevel"/>
    <w:tmpl w:val="E8E2EBB2"/>
    <w:lvl w:ilvl="0">
      <w:start w:val="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4CBB588B"/>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F4544D9"/>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5C80F89"/>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87E119F"/>
    <w:multiLevelType w:val="multilevel"/>
    <w:tmpl w:val="F378E33E"/>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b w:val="0"/>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nsid w:val="597E72A8"/>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A0007E1"/>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AB8066D"/>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BDF3C78"/>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0">
    <w:nsid w:val="5F2E3758"/>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0197BAB"/>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1AF4568"/>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31B5230"/>
    <w:multiLevelType w:val="multilevel"/>
    <w:tmpl w:val="3DD22BEA"/>
    <w:lvl w:ilvl="0">
      <w:start w:val="1"/>
      <w:numFmt w:val="decimal"/>
      <w:lvlText w:val="%1."/>
      <w:lvlJc w:val="left"/>
      <w:pPr>
        <w:ind w:left="360" w:hanging="360"/>
      </w:pPr>
      <w:rPr>
        <w:rFonts w:hint="default"/>
      </w:rPr>
    </w:lvl>
    <w:lvl w:ilvl="1">
      <w:start w:val="1"/>
      <w:numFmt w:val="decimal"/>
      <w:lvlText w:val="%1.%2."/>
      <w:lvlJc w:val="left"/>
      <w:pPr>
        <w:ind w:left="88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4D506D5"/>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AF17F64"/>
    <w:multiLevelType w:val="hybridMultilevel"/>
    <w:tmpl w:val="18829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8C6A70"/>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5B4445A"/>
    <w:multiLevelType w:val="hybridMultilevel"/>
    <w:tmpl w:val="70DE8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696FB1"/>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BA422A3"/>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E4C7B98"/>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EF97942"/>
    <w:multiLevelType w:val="multilevel"/>
    <w:tmpl w:val="F378E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5"/>
  </w:num>
  <w:num w:numId="2">
    <w:abstractNumId w:val="11"/>
  </w:num>
  <w:num w:numId="3">
    <w:abstractNumId w:val="0"/>
  </w:num>
  <w:num w:numId="4">
    <w:abstractNumId w:val="27"/>
  </w:num>
  <w:num w:numId="5">
    <w:abstractNumId w:val="5"/>
  </w:num>
  <w:num w:numId="6">
    <w:abstractNumId w:val="23"/>
  </w:num>
  <w:num w:numId="7">
    <w:abstractNumId w:val="28"/>
  </w:num>
  <w:num w:numId="8">
    <w:abstractNumId w:val="30"/>
  </w:num>
  <w:num w:numId="9">
    <w:abstractNumId w:val="3"/>
  </w:num>
  <w:num w:numId="10">
    <w:abstractNumId w:val="1"/>
  </w:num>
  <w:num w:numId="11">
    <w:abstractNumId w:val="15"/>
  </w:num>
  <w:num w:numId="12">
    <w:abstractNumId w:val="22"/>
  </w:num>
  <w:num w:numId="13">
    <w:abstractNumId w:val="24"/>
  </w:num>
  <w:num w:numId="14">
    <w:abstractNumId w:val="17"/>
  </w:num>
  <w:num w:numId="15">
    <w:abstractNumId w:val="8"/>
  </w:num>
  <w:num w:numId="16">
    <w:abstractNumId w:val="21"/>
  </w:num>
  <w:num w:numId="17">
    <w:abstractNumId w:val="26"/>
  </w:num>
  <w:num w:numId="18">
    <w:abstractNumId w:val="7"/>
  </w:num>
  <w:num w:numId="19">
    <w:abstractNumId w:val="16"/>
  </w:num>
  <w:num w:numId="20">
    <w:abstractNumId w:val="31"/>
  </w:num>
  <w:num w:numId="21">
    <w:abstractNumId w:val="4"/>
  </w:num>
  <w:num w:numId="22">
    <w:abstractNumId w:val="13"/>
  </w:num>
  <w:num w:numId="23">
    <w:abstractNumId w:val="6"/>
  </w:num>
  <w:num w:numId="24">
    <w:abstractNumId w:val="14"/>
  </w:num>
  <w:num w:numId="25">
    <w:abstractNumId w:val="29"/>
  </w:num>
  <w:num w:numId="26">
    <w:abstractNumId w:val="18"/>
  </w:num>
  <w:num w:numId="27">
    <w:abstractNumId w:val="10"/>
  </w:num>
  <w:num w:numId="28">
    <w:abstractNumId w:val="20"/>
  </w:num>
  <w:num w:numId="29">
    <w:abstractNumId w:val="12"/>
  </w:num>
  <w:num w:numId="30">
    <w:abstractNumId w:val="9"/>
  </w:num>
  <w:num w:numId="31">
    <w:abstractNumId w:val="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40B05"/>
    <w:rsid w:val="00023CA0"/>
    <w:rsid w:val="00025927"/>
    <w:rsid w:val="00053C40"/>
    <w:rsid w:val="000577C7"/>
    <w:rsid w:val="0008673F"/>
    <w:rsid w:val="00092F03"/>
    <w:rsid w:val="00096AE2"/>
    <w:rsid w:val="000A1BD7"/>
    <w:rsid w:val="000A2699"/>
    <w:rsid w:val="000A4B5E"/>
    <w:rsid w:val="000A65CD"/>
    <w:rsid w:val="000B11E4"/>
    <w:rsid w:val="000B3605"/>
    <w:rsid w:val="000B6FCE"/>
    <w:rsid w:val="000D7968"/>
    <w:rsid w:val="000E148C"/>
    <w:rsid w:val="000F1A90"/>
    <w:rsid w:val="00103CE4"/>
    <w:rsid w:val="001059D2"/>
    <w:rsid w:val="00111841"/>
    <w:rsid w:val="00122B5F"/>
    <w:rsid w:val="00130CF9"/>
    <w:rsid w:val="001601E6"/>
    <w:rsid w:val="00164870"/>
    <w:rsid w:val="00171676"/>
    <w:rsid w:val="001B479A"/>
    <w:rsid w:val="001D0B40"/>
    <w:rsid w:val="001D3264"/>
    <w:rsid w:val="001D7495"/>
    <w:rsid w:val="001E5039"/>
    <w:rsid w:val="001F58EB"/>
    <w:rsid w:val="00207108"/>
    <w:rsid w:val="00232782"/>
    <w:rsid w:val="00234428"/>
    <w:rsid w:val="00237226"/>
    <w:rsid w:val="002772B9"/>
    <w:rsid w:val="00285E9F"/>
    <w:rsid w:val="00286097"/>
    <w:rsid w:val="00294A06"/>
    <w:rsid w:val="002A55B8"/>
    <w:rsid w:val="002C2295"/>
    <w:rsid w:val="002E5C6C"/>
    <w:rsid w:val="002E7C15"/>
    <w:rsid w:val="003110F5"/>
    <w:rsid w:val="00313086"/>
    <w:rsid w:val="0033350B"/>
    <w:rsid w:val="00370698"/>
    <w:rsid w:val="003801CE"/>
    <w:rsid w:val="00385BCF"/>
    <w:rsid w:val="003B4A38"/>
    <w:rsid w:val="003C208E"/>
    <w:rsid w:val="003C239A"/>
    <w:rsid w:val="003E0921"/>
    <w:rsid w:val="003F07F7"/>
    <w:rsid w:val="00417E1B"/>
    <w:rsid w:val="0042152B"/>
    <w:rsid w:val="00462D9F"/>
    <w:rsid w:val="004668C0"/>
    <w:rsid w:val="004750F7"/>
    <w:rsid w:val="00493BD5"/>
    <w:rsid w:val="0049723A"/>
    <w:rsid w:val="004C659D"/>
    <w:rsid w:val="004C6692"/>
    <w:rsid w:val="004D6E04"/>
    <w:rsid w:val="004E2C56"/>
    <w:rsid w:val="00507503"/>
    <w:rsid w:val="00515ECC"/>
    <w:rsid w:val="0054204B"/>
    <w:rsid w:val="00555042"/>
    <w:rsid w:val="0056459B"/>
    <w:rsid w:val="00572A14"/>
    <w:rsid w:val="00572AFE"/>
    <w:rsid w:val="0059750E"/>
    <w:rsid w:val="005A7C63"/>
    <w:rsid w:val="005C17F1"/>
    <w:rsid w:val="005C543A"/>
    <w:rsid w:val="005D672E"/>
    <w:rsid w:val="005D77F1"/>
    <w:rsid w:val="005F17B3"/>
    <w:rsid w:val="00621DF6"/>
    <w:rsid w:val="00632893"/>
    <w:rsid w:val="00632DC5"/>
    <w:rsid w:val="00640B05"/>
    <w:rsid w:val="006425D3"/>
    <w:rsid w:val="00643E64"/>
    <w:rsid w:val="006525B5"/>
    <w:rsid w:val="00671DCD"/>
    <w:rsid w:val="00677C04"/>
    <w:rsid w:val="00684CF1"/>
    <w:rsid w:val="006B625F"/>
    <w:rsid w:val="006C1E9C"/>
    <w:rsid w:val="006D1202"/>
    <w:rsid w:val="006D3D7A"/>
    <w:rsid w:val="006D7816"/>
    <w:rsid w:val="006D7DBF"/>
    <w:rsid w:val="006E0E41"/>
    <w:rsid w:val="006E45C3"/>
    <w:rsid w:val="006F763E"/>
    <w:rsid w:val="00757482"/>
    <w:rsid w:val="007577E3"/>
    <w:rsid w:val="007659B3"/>
    <w:rsid w:val="00767445"/>
    <w:rsid w:val="00790340"/>
    <w:rsid w:val="00790BD3"/>
    <w:rsid w:val="00791C1C"/>
    <w:rsid w:val="007B1B88"/>
    <w:rsid w:val="007B2CE2"/>
    <w:rsid w:val="007D2CC0"/>
    <w:rsid w:val="007F61E4"/>
    <w:rsid w:val="00812DD5"/>
    <w:rsid w:val="00822074"/>
    <w:rsid w:val="0084465F"/>
    <w:rsid w:val="00850F77"/>
    <w:rsid w:val="00885A9A"/>
    <w:rsid w:val="008A3E07"/>
    <w:rsid w:val="008B24BF"/>
    <w:rsid w:val="008B3A4A"/>
    <w:rsid w:val="008C7923"/>
    <w:rsid w:val="008D4721"/>
    <w:rsid w:val="008F4EB4"/>
    <w:rsid w:val="008F77CD"/>
    <w:rsid w:val="00902BA8"/>
    <w:rsid w:val="00915DDE"/>
    <w:rsid w:val="0091678B"/>
    <w:rsid w:val="00917854"/>
    <w:rsid w:val="00926F90"/>
    <w:rsid w:val="009376D4"/>
    <w:rsid w:val="00942FAF"/>
    <w:rsid w:val="00954460"/>
    <w:rsid w:val="00962256"/>
    <w:rsid w:val="00983C24"/>
    <w:rsid w:val="0099045A"/>
    <w:rsid w:val="00992253"/>
    <w:rsid w:val="009D0438"/>
    <w:rsid w:val="009D074A"/>
    <w:rsid w:val="009F6F80"/>
    <w:rsid w:val="009F7FBF"/>
    <w:rsid w:val="00A07396"/>
    <w:rsid w:val="00A22D54"/>
    <w:rsid w:val="00A30A6B"/>
    <w:rsid w:val="00A8295B"/>
    <w:rsid w:val="00A91CD1"/>
    <w:rsid w:val="00A93C0D"/>
    <w:rsid w:val="00AA31CB"/>
    <w:rsid w:val="00AB3A3E"/>
    <w:rsid w:val="00AD4B70"/>
    <w:rsid w:val="00AE6CA6"/>
    <w:rsid w:val="00B0659A"/>
    <w:rsid w:val="00B23EC5"/>
    <w:rsid w:val="00B25E76"/>
    <w:rsid w:val="00B322E2"/>
    <w:rsid w:val="00B46B05"/>
    <w:rsid w:val="00B5597C"/>
    <w:rsid w:val="00B60E43"/>
    <w:rsid w:val="00B70367"/>
    <w:rsid w:val="00B70603"/>
    <w:rsid w:val="00B84932"/>
    <w:rsid w:val="00BA75FE"/>
    <w:rsid w:val="00BC3AA0"/>
    <w:rsid w:val="00BE361A"/>
    <w:rsid w:val="00BF467C"/>
    <w:rsid w:val="00BF50C0"/>
    <w:rsid w:val="00C240E3"/>
    <w:rsid w:val="00C370C0"/>
    <w:rsid w:val="00C50463"/>
    <w:rsid w:val="00C74BC8"/>
    <w:rsid w:val="00C84C14"/>
    <w:rsid w:val="00C90A0E"/>
    <w:rsid w:val="00C979AC"/>
    <w:rsid w:val="00CA33D7"/>
    <w:rsid w:val="00CB5BB0"/>
    <w:rsid w:val="00CC438F"/>
    <w:rsid w:val="00CD459C"/>
    <w:rsid w:val="00CD5D34"/>
    <w:rsid w:val="00CE151F"/>
    <w:rsid w:val="00D02120"/>
    <w:rsid w:val="00D06F27"/>
    <w:rsid w:val="00D14F71"/>
    <w:rsid w:val="00D21C41"/>
    <w:rsid w:val="00D238BC"/>
    <w:rsid w:val="00D3164F"/>
    <w:rsid w:val="00D323E8"/>
    <w:rsid w:val="00D435A5"/>
    <w:rsid w:val="00D50D8B"/>
    <w:rsid w:val="00D60793"/>
    <w:rsid w:val="00D66E57"/>
    <w:rsid w:val="00D701B6"/>
    <w:rsid w:val="00D94030"/>
    <w:rsid w:val="00D96227"/>
    <w:rsid w:val="00DA2FFF"/>
    <w:rsid w:val="00DF4EA5"/>
    <w:rsid w:val="00E31737"/>
    <w:rsid w:val="00E41EE8"/>
    <w:rsid w:val="00E47009"/>
    <w:rsid w:val="00E521D5"/>
    <w:rsid w:val="00E63B91"/>
    <w:rsid w:val="00E64CEE"/>
    <w:rsid w:val="00E76C05"/>
    <w:rsid w:val="00E827DF"/>
    <w:rsid w:val="00EA25FE"/>
    <w:rsid w:val="00EB1F15"/>
    <w:rsid w:val="00EB43C1"/>
    <w:rsid w:val="00ED7650"/>
    <w:rsid w:val="00EE0203"/>
    <w:rsid w:val="00EE11DC"/>
    <w:rsid w:val="00F06F41"/>
    <w:rsid w:val="00F16673"/>
    <w:rsid w:val="00F20D71"/>
    <w:rsid w:val="00F44A91"/>
    <w:rsid w:val="00F45449"/>
    <w:rsid w:val="00F60A6D"/>
    <w:rsid w:val="00F86D7F"/>
    <w:rsid w:val="00FA0007"/>
    <w:rsid w:val="00FA7667"/>
    <w:rsid w:val="00FB3CFF"/>
    <w:rsid w:val="00FD7E65"/>
    <w:rsid w:val="00FE0845"/>
    <w:rsid w:val="00FE1737"/>
    <w:rsid w:val="00FE1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docId w15:val="{43D7985A-2273-44CC-ABC9-1A85A23BA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845"/>
  </w:style>
  <w:style w:type="paragraph" w:styleId="Heading1">
    <w:name w:val="heading 1"/>
    <w:basedOn w:val="Normal"/>
    <w:next w:val="Normal"/>
    <w:link w:val="Heading1Char"/>
    <w:uiPriority w:val="9"/>
    <w:qFormat/>
    <w:rsid w:val="00B70367"/>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B70367"/>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B70367"/>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B7036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B7036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B7036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7036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7036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7036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0367"/>
    <w:rPr>
      <w:rFonts w:asciiTheme="majorHAnsi" w:eastAsiaTheme="majorEastAsia" w:hAnsiTheme="majorHAnsi" w:cstheme="majorBidi"/>
      <w:b/>
      <w:bCs/>
      <w:sz w:val="28"/>
      <w:szCs w:val="28"/>
    </w:rPr>
  </w:style>
  <w:style w:type="character" w:styleId="Strong">
    <w:name w:val="Strong"/>
    <w:uiPriority w:val="22"/>
    <w:qFormat/>
    <w:rsid w:val="00B70367"/>
    <w:rPr>
      <w:b/>
      <w:bCs/>
    </w:rPr>
  </w:style>
  <w:style w:type="character" w:customStyle="1" w:styleId="Heading2Char">
    <w:name w:val="Heading 2 Char"/>
    <w:basedOn w:val="DefaultParagraphFont"/>
    <w:link w:val="Heading2"/>
    <w:uiPriority w:val="9"/>
    <w:semiHidden/>
    <w:rsid w:val="00B7036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B7036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B7036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B7036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B7036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7036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7036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70367"/>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qFormat/>
    <w:rsid w:val="00B70367"/>
    <w:rPr>
      <w:caps/>
      <w:spacing w:val="10"/>
      <w:sz w:val="18"/>
      <w:szCs w:val="18"/>
    </w:rPr>
  </w:style>
  <w:style w:type="paragraph" w:styleId="Title">
    <w:name w:val="Title"/>
    <w:basedOn w:val="Normal"/>
    <w:next w:val="Normal"/>
    <w:link w:val="TitleChar"/>
    <w:uiPriority w:val="10"/>
    <w:qFormat/>
    <w:rsid w:val="00B7036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70367"/>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70367"/>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B70367"/>
    <w:rPr>
      <w:rFonts w:asciiTheme="majorHAnsi" w:eastAsiaTheme="majorEastAsia" w:hAnsiTheme="majorHAnsi" w:cstheme="majorBidi"/>
      <w:i/>
      <w:iCs/>
      <w:spacing w:val="13"/>
      <w:sz w:val="24"/>
      <w:szCs w:val="24"/>
    </w:rPr>
  </w:style>
  <w:style w:type="character" w:styleId="Emphasis">
    <w:name w:val="Emphasis"/>
    <w:uiPriority w:val="20"/>
    <w:qFormat/>
    <w:rsid w:val="00B70367"/>
    <w:rPr>
      <w:b/>
      <w:bCs/>
      <w:i/>
      <w:iCs/>
      <w:spacing w:val="10"/>
      <w:bdr w:val="none" w:sz="0" w:space="0" w:color="auto"/>
      <w:shd w:val="clear" w:color="auto" w:fill="auto"/>
    </w:rPr>
  </w:style>
  <w:style w:type="paragraph" w:styleId="NoSpacing">
    <w:name w:val="No Spacing"/>
    <w:basedOn w:val="Normal"/>
    <w:link w:val="NoSpacingChar"/>
    <w:uiPriority w:val="1"/>
    <w:qFormat/>
    <w:rsid w:val="00B70367"/>
    <w:pPr>
      <w:spacing w:after="0" w:line="240" w:lineRule="auto"/>
    </w:pPr>
  </w:style>
  <w:style w:type="paragraph" w:styleId="ListParagraph">
    <w:name w:val="List Paragraph"/>
    <w:basedOn w:val="Normal"/>
    <w:uiPriority w:val="34"/>
    <w:qFormat/>
    <w:rsid w:val="00B70367"/>
    <w:pPr>
      <w:ind w:left="720"/>
      <w:contextualSpacing/>
    </w:pPr>
  </w:style>
  <w:style w:type="paragraph" w:styleId="Quote">
    <w:name w:val="Quote"/>
    <w:basedOn w:val="Normal"/>
    <w:next w:val="Normal"/>
    <w:link w:val="QuoteChar"/>
    <w:uiPriority w:val="29"/>
    <w:qFormat/>
    <w:rsid w:val="00B70367"/>
    <w:pPr>
      <w:spacing w:before="200" w:after="0"/>
      <w:ind w:left="360" w:right="360"/>
    </w:pPr>
    <w:rPr>
      <w:i/>
      <w:iCs/>
    </w:rPr>
  </w:style>
  <w:style w:type="character" w:customStyle="1" w:styleId="QuoteChar">
    <w:name w:val="Quote Char"/>
    <w:basedOn w:val="DefaultParagraphFont"/>
    <w:link w:val="Quote"/>
    <w:uiPriority w:val="29"/>
    <w:rsid w:val="00B70367"/>
    <w:rPr>
      <w:i/>
      <w:iCs/>
    </w:rPr>
  </w:style>
  <w:style w:type="paragraph" w:styleId="IntenseQuote">
    <w:name w:val="Intense Quote"/>
    <w:basedOn w:val="Normal"/>
    <w:next w:val="Normal"/>
    <w:link w:val="IntenseQuoteChar"/>
    <w:uiPriority w:val="30"/>
    <w:qFormat/>
    <w:rsid w:val="00B7036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B70367"/>
    <w:rPr>
      <w:b/>
      <w:bCs/>
      <w:i/>
      <w:iCs/>
    </w:rPr>
  </w:style>
  <w:style w:type="character" w:styleId="SubtleEmphasis">
    <w:name w:val="Subtle Emphasis"/>
    <w:uiPriority w:val="19"/>
    <w:qFormat/>
    <w:rsid w:val="00B70367"/>
    <w:rPr>
      <w:i/>
      <w:iCs/>
    </w:rPr>
  </w:style>
  <w:style w:type="character" w:styleId="IntenseEmphasis">
    <w:name w:val="Intense Emphasis"/>
    <w:uiPriority w:val="21"/>
    <w:qFormat/>
    <w:rsid w:val="00B70367"/>
    <w:rPr>
      <w:b/>
      <w:bCs/>
    </w:rPr>
  </w:style>
  <w:style w:type="character" w:styleId="SubtleReference">
    <w:name w:val="Subtle Reference"/>
    <w:uiPriority w:val="31"/>
    <w:qFormat/>
    <w:rsid w:val="00B70367"/>
    <w:rPr>
      <w:smallCaps/>
    </w:rPr>
  </w:style>
  <w:style w:type="character" w:styleId="IntenseReference">
    <w:name w:val="Intense Reference"/>
    <w:uiPriority w:val="32"/>
    <w:qFormat/>
    <w:rsid w:val="00B70367"/>
    <w:rPr>
      <w:smallCaps/>
      <w:spacing w:val="5"/>
      <w:u w:val="single"/>
    </w:rPr>
  </w:style>
  <w:style w:type="character" w:styleId="BookTitle">
    <w:name w:val="Book Title"/>
    <w:uiPriority w:val="33"/>
    <w:qFormat/>
    <w:rsid w:val="00B70367"/>
    <w:rPr>
      <w:i/>
      <w:iCs/>
      <w:smallCaps/>
      <w:spacing w:val="5"/>
    </w:rPr>
  </w:style>
  <w:style w:type="paragraph" w:styleId="TOCHeading">
    <w:name w:val="TOC Heading"/>
    <w:basedOn w:val="Heading1"/>
    <w:next w:val="Normal"/>
    <w:uiPriority w:val="39"/>
    <w:semiHidden/>
    <w:unhideWhenUsed/>
    <w:qFormat/>
    <w:rsid w:val="00B70367"/>
    <w:pPr>
      <w:outlineLvl w:val="9"/>
    </w:pPr>
  </w:style>
  <w:style w:type="character" w:customStyle="1" w:styleId="NoSpacingChar">
    <w:name w:val="No Spacing Char"/>
    <w:basedOn w:val="DefaultParagraphFont"/>
    <w:link w:val="NoSpacing"/>
    <w:uiPriority w:val="1"/>
    <w:rsid w:val="00B70367"/>
  </w:style>
  <w:style w:type="table" w:customStyle="1" w:styleId="MediumShading2-Accent11">
    <w:name w:val="Medium Shading 2 - Accent 11"/>
    <w:basedOn w:val="TableNormal"/>
    <w:uiPriority w:val="64"/>
    <w:rsid w:val="00850F7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rsid w:val="004E2C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E2C56"/>
    <w:rPr>
      <w:rFonts w:ascii="Tahoma" w:hAnsi="Tahoma" w:cs="Tahoma"/>
      <w:sz w:val="16"/>
      <w:szCs w:val="16"/>
    </w:rPr>
  </w:style>
  <w:style w:type="table" w:customStyle="1" w:styleId="MediumShading1-Accent11">
    <w:name w:val="Medium Shading 1 - Accent 11"/>
    <w:basedOn w:val="TableNormal"/>
    <w:uiPriority w:val="63"/>
    <w:rsid w:val="00493BD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59750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D0212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FootnoteText">
    <w:name w:val="footnote text"/>
    <w:basedOn w:val="Normal"/>
    <w:link w:val="FootnoteTextChar"/>
    <w:rsid w:val="007F61E4"/>
    <w:pPr>
      <w:spacing w:after="0" w:line="240" w:lineRule="auto"/>
    </w:pPr>
    <w:rPr>
      <w:sz w:val="20"/>
      <w:szCs w:val="20"/>
    </w:rPr>
  </w:style>
  <w:style w:type="character" w:customStyle="1" w:styleId="FootnoteTextChar">
    <w:name w:val="Footnote Text Char"/>
    <w:basedOn w:val="DefaultParagraphFont"/>
    <w:link w:val="FootnoteText"/>
    <w:rsid w:val="007F61E4"/>
    <w:rPr>
      <w:sz w:val="20"/>
      <w:szCs w:val="20"/>
    </w:rPr>
  </w:style>
  <w:style w:type="character" w:styleId="FootnoteReference">
    <w:name w:val="footnote reference"/>
    <w:basedOn w:val="DefaultParagraphFont"/>
    <w:rsid w:val="007F61E4"/>
    <w:rPr>
      <w:vertAlign w:val="superscript"/>
    </w:rPr>
  </w:style>
  <w:style w:type="paragraph" w:styleId="Header">
    <w:name w:val="header"/>
    <w:basedOn w:val="Normal"/>
    <w:link w:val="HeaderChar"/>
    <w:rsid w:val="00AE6CA6"/>
    <w:pPr>
      <w:tabs>
        <w:tab w:val="center" w:pos="4680"/>
        <w:tab w:val="right" w:pos="9360"/>
      </w:tabs>
      <w:spacing w:after="0" w:line="240" w:lineRule="auto"/>
    </w:pPr>
  </w:style>
  <w:style w:type="character" w:customStyle="1" w:styleId="HeaderChar">
    <w:name w:val="Header Char"/>
    <w:basedOn w:val="DefaultParagraphFont"/>
    <w:link w:val="Header"/>
    <w:rsid w:val="00AE6CA6"/>
  </w:style>
  <w:style w:type="paragraph" w:styleId="Footer">
    <w:name w:val="footer"/>
    <w:basedOn w:val="Normal"/>
    <w:link w:val="FooterChar"/>
    <w:uiPriority w:val="99"/>
    <w:rsid w:val="00AE6C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CA6"/>
  </w:style>
  <w:style w:type="paragraph" w:styleId="TOC1">
    <w:name w:val="toc 1"/>
    <w:basedOn w:val="Normal"/>
    <w:next w:val="Normal"/>
    <w:autoRedefine/>
    <w:uiPriority w:val="39"/>
    <w:rsid w:val="00992253"/>
    <w:pPr>
      <w:spacing w:after="100"/>
    </w:pPr>
  </w:style>
  <w:style w:type="character" w:styleId="Hyperlink">
    <w:name w:val="Hyperlink"/>
    <w:basedOn w:val="DefaultParagraphFont"/>
    <w:uiPriority w:val="99"/>
    <w:unhideWhenUsed/>
    <w:rsid w:val="00992253"/>
    <w:rPr>
      <w:color w:val="0000FF" w:themeColor="hyperlink"/>
      <w:u w:val="single"/>
    </w:rPr>
  </w:style>
  <w:style w:type="paragraph" w:styleId="TableofFigures">
    <w:name w:val="table of figures"/>
    <w:basedOn w:val="Normal"/>
    <w:next w:val="Normal"/>
    <w:uiPriority w:val="99"/>
    <w:rsid w:val="006D3D7A"/>
    <w:pPr>
      <w:spacing w:after="0"/>
      <w:ind w:left="440" w:hanging="440"/>
    </w:pPr>
    <w:rPr>
      <w:smallCaps/>
      <w:sz w:val="20"/>
      <w:szCs w:val="20"/>
    </w:rPr>
  </w:style>
  <w:style w:type="table" w:styleId="MediumList2-Accent1">
    <w:name w:val="Medium List 2 Accent 1"/>
    <w:basedOn w:val="TableNormal"/>
    <w:uiPriority w:val="66"/>
    <w:rsid w:val="0033350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2-Accent12">
    <w:name w:val="Medium Shading 2 - Accent 12"/>
    <w:basedOn w:val="TableNormal"/>
    <w:uiPriority w:val="64"/>
    <w:rsid w:val="0033350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Accent12">
    <w:name w:val="Light Grid - Accent 12"/>
    <w:basedOn w:val="TableNormal"/>
    <w:uiPriority w:val="62"/>
    <w:rsid w:val="0033350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1">
    <w:name w:val="Light Grid Accent 1"/>
    <w:basedOn w:val="TableNormal"/>
    <w:uiPriority w:val="62"/>
    <w:rsid w:val="00FD7E6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rsid w:val="00294A06"/>
    <w:rPr>
      <w:sz w:val="16"/>
      <w:szCs w:val="16"/>
    </w:rPr>
  </w:style>
  <w:style w:type="paragraph" w:styleId="CommentText">
    <w:name w:val="annotation text"/>
    <w:basedOn w:val="Normal"/>
    <w:link w:val="CommentTextChar"/>
    <w:rsid w:val="00294A06"/>
    <w:pPr>
      <w:spacing w:line="240" w:lineRule="auto"/>
    </w:pPr>
    <w:rPr>
      <w:sz w:val="20"/>
      <w:szCs w:val="20"/>
    </w:rPr>
  </w:style>
  <w:style w:type="character" w:customStyle="1" w:styleId="CommentTextChar">
    <w:name w:val="Comment Text Char"/>
    <w:basedOn w:val="DefaultParagraphFont"/>
    <w:link w:val="CommentText"/>
    <w:rsid w:val="00294A06"/>
    <w:rPr>
      <w:sz w:val="20"/>
      <w:szCs w:val="20"/>
    </w:rPr>
  </w:style>
  <w:style w:type="paragraph" w:styleId="CommentSubject">
    <w:name w:val="annotation subject"/>
    <w:basedOn w:val="CommentText"/>
    <w:next w:val="CommentText"/>
    <w:link w:val="CommentSubjectChar"/>
    <w:rsid w:val="00294A06"/>
    <w:rPr>
      <w:b/>
      <w:bCs/>
    </w:rPr>
  </w:style>
  <w:style w:type="character" w:customStyle="1" w:styleId="CommentSubjectChar">
    <w:name w:val="Comment Subject Char"/>
    <w:basedOn w:val="CommentTextChar"/>
    <w:link w:val="CommentSubject"/>
    <w:rsid w:val="00294A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329">
      <w:bodyDiv w:val="1"/>
      <w:marLeft w:val="0"/>
      <w:marRight w:val="0"/>
      <w:marTop w:val="0"/>
      <w:marBottom w:val="0"/>
      <w:divBdr>
        <w:top w:val="none" w:sz="0" w:space="0" w:color="auto"/>
        <w:left w:val="none" w:sz="0" w:space="0" w:color="auto"/>
        <w:bottom w:val="none" w:sz="0" w:space="0" w:color="auto"/>
        <w:right w:val="none" w:sz="0" w:space="0" w:color="auto"/>
      </w:divBdr>
    </w:div>
    <w:div w:id="133761958">
      <w:bodyDiv w:val="1"/>
      <w:marLeft w:val="0"/>
      <w:marRight w:val="0"/>
      <w:marTop w:val="0"/>
      <w:marBottom w:val="0"/>
      <w:divBdr>
        <w:top w:val="none" w:sz="0" w:space="0" w:color="auto"/>
        <w:left w:val="none" w:sz="0" w:space="0" w:color="auto"/>
        <w:bottom w:val="none" w:sz="0" w:space="0" w:color="auto"/>
        <w:right w:val="none" w:sz="0" w:space="0" w:color="auto"/>
      </w:divBdr>
    </w:div>
    <w:div w:id="254824513">
      <w:bodyDiv w:val="1"/>
      <w:marLeft w:val="0"/>
      <w:marRight w:val="0"/>
      <w:marTop w:val="0"/>
      <w:marBottom w:val="0"/>
      <w:divBdr>
        <w:top w:val="none" w:sz="0" w:space="0" w:color="auto"/>
        <w:left w:val="none" w:sz="0" w:space="0" w:color="auto"/>
        <w:bottom w:val="none" w:sz="0" w:space="0" w:color="auto"/>
        <w:right w:val="none" w:sz="0" w:space="0" w:color="auto"/>
      </w:divBdr>
    </w:div>
    <w:div w:id="322050130">
      <w:bodyDiv w:val="1"/>
      <w:marLeft w:val="0"/>
      <w:marRight w:val="0"/>
      <w:marTop w:val="0"/>
      <w:marBottom w:val="0"/>
      <w:divBdr>
        <w:top w:val="none" w:sz="0" w:space="0" w:color="auto"/>
        <w:left w:val="none" w:sz="0" w:space="0" w:color="auto"/>
        <w:bottom w:val="none" w:sz="0" w:space="0" w:color="auto"/>
        <w:right w:val="none" w:sz="0" w:space="0" w:color="auto"/>
      </w:divBdr>
    </w:div>
    <w:div w:id="485900334">
      <w:bodyDiv w:val="1"/>
      <w:marLeft w:val="0"/>
      <w:marRight w:val="0"/>
      <w:marTop w:val="0"/>
      <w:marBottom w:val="0"/>
      <w:divBdr>
        <w:top w:val="none" w:sz="0" w:space="0" w:color="auto"/>
        <w:left w:val="none" w:sz="0" w:space="0" w:color="auto"/>
        <w:bottom w:val="none" w:sz="0" w:space="0" w:color="auto"/>
        <w:right w:val="none" w:sz="0" w:space="0" w:color="auto"/>
      </w:divBdr>
    </w:div>
    <w:div w:id="534775371">
      <w:bodyDiv w:val="1"/>
      <w:marLeft w:val="0"/>
      <w:marRight w:val="0"/>
      <w:marTop w:val="0"/>
      <w:marBottom w:val="0"/>
      <w:divBdr>
        <w:top w:val="none" w:sz="0" w:space="0" w:color="auto"/>
        <w:left w:val="none" w:sz="0" w:space="0" w:color="auto"/>
        <w:bottom w:val="none" w:sz="0" w:space="0" w:color="auto"/>
        <w:right w:val="none" w:sz="0" w:space="0" w:color="auto"/>
      </w:divBdr>
    </w:div>
    <w:div w:id="567308332">
      <w:bodyDiv w:val="1"/>
      <w:marLeft w:val="0"/>
      <w:marRight w:val="0"/>
      <w:marTop w:val="0"/>
      <w:marBottom w:val="0"/>
      <w:divBdr>
        <w:top w:val="none" w:sz="0" w:space="0" w:color="auto"/>
        <w:left w:val="none" w:sz="0" w:space="0" w:color="auto"/>
        <w:bottom w:val="none" w:sz="0" w:space="0" w:color="auto"/>
        <w:right w:val="none" w:sz="0" w:space="0" w:color="auto"/>
      </w:divBdr>
    </w:div>
    <w:div w:id="741564445">
      <w:bodyDiv w:val="1"/>
      <w:marLeft w:val="0"/>
      <w:marRight w:val="0"/>
      <w:marTop w:val="0"/>
      <w:marBottom w:val="0"/>
      <w:divBdr>
        <w:top w:val="none" w:sz="0" w:space="0" w:color="auto"/>
        <w:left w:val="none" w:sz="0" w:space="0" w:color="auto"/>
        <w:bottom w:val="none" w:sz="0" w:space="0" w:color="auto"/>
        <w:right w:val="none" w:sz="0" w:space="0" w:color="auto"/>
      </w:divBdr>
    </w:div>
    <w:div w:id="750085779">
      <w:bodyDiv w:val="1"/>
      <w:marLeft w:val="0"/>
      <w:marRight w:val="0"/>
      <w:marTop w:val="0"/>
      <w:marBottom w:val="0"/>
      <w:divBdr>
        <w:top w:val="none" w:sz="0" w:space="0" w:color="auto"/>
        <w:left w:val="none" w:sz="0" w:space="0" w:color="auto"/>
        <w:bottom w:val="none" w:sz="0" w:space="0" w:color="auto"/>
        <w:right w:val="none" w:sz="0" w:space="0" w:color="auto"/>
      </w:divBdr>
    </w:div>
    <w:div w:id="772021250">
      <w:bodyDiv w:val="1"/>
      <w:marLeft w:val="0"/>
      <w:marRight w:val="0"/>
      <w:marTop w:val="0"/>
      <w:marBottom w:val="0"/>
      <w:divBdr>
        <w:top w:val="none" w:sz="0" w:space="0" w:color="auto"/>
        <w:left w:val="none" w:sz="0" w:space="0" w:color="auto"/>
        <w:bottom w:val="none" w:sz="0" w:space="0" w:color="auto"/>
        <w:right w:val="none" w:sz="0" w:space="0" w:color="auto"/>
      </w:divBdr>
    </w:div>
    <w:div w:id="909585094">
      <w:bodyDiv w:val="1"/>
      <w:marLeft w:val="0"/>
      <w:marRight w:val="0"/>
      <w:marTop w:val="0"/>
      <w:marBottom w:val="0"/>
      <w:divBdr>
        <w:top w:val="none" w:sz="0" w:space="0" w:color="auto"/>
        <w:left w:val="none" w:sz="0" w:space="0" w:color="auto"/>
        <w:bottom w:val="none" w:sz="0" w:space="0" w:color="auto"/>
        <w:right w:val="none" w:sz="0" w:space="0" w:color="auto"/>
      </w:divBdr>
    </w:div>
    <w:div w:id="1028143927">
      <w:bodyDiv w:val="1"/>
      <w:marLeft w:val="0"/>
      <w:marRight w:val="0"/>
      <w:marTop w:val="0"/>
      <w:marBottom w:val="0"/>
      <w:divBdr>
        <w:top w:val="none" w:sz="0" w:space="0" w:color="auto"/>
        <w:left w:val="none" w:sz="0" w:space="0" w:color="auto"/>
        <w:bottom w:val="none" w:sz="0" w:space="0" w:color="auto"/>
        <w:right w:val="none" w:sz="0" w:space="0" w:color="auto"/>
      </w:divBdr>
    </w:div>
    <w:div w:id="1028989783">
      <w:bodyDiv w:val="1"/>
      <w:marLeft w:val="0"/>
      <w:marRight w:val="0"/>
      <w:marTop w:val="0"/>
      <w:marBottom w:val="0"/>
      <w:divBdr>
        <w:top w:val="none" w:sz="0" w:space="0" w:color="auto"/>
        <w:left w:val="none" w:sz="0" w:space="0" w:color="auto"/>
        <w:bottom w:val="none" w:sz="0" w:space="0" w:color="auto"/>
        <w:right w:val="none" w:sz="0" w:space="0" w:color="auto"/>
      </w:divBdr>
    </w:div>
    <w:div w:id="1087775188">
      <w:bodyDiv w:val="1"/>
      <w:marLeft w:val="0"/>
      <w:marRight w:val="0"/>
      <w:marTop w:val="0"/>
      <w:marBottom w:val="0"/>
      <w:divBdr>
        <w:top w:val="none" w:sz="0" w:space="0" w:color="auto"/>
        <w:left w:val="none" w:sz="0" w:space="0" w:color="auto"/>
        <w:bottom w:val="none" w:sz="0" w:space="0" w:color="auto"/>
        <w:right w:val="none" w:sz="0" w:space="0" w:color="auto"/>
      </w:divBdr>
    </w:div>
    <w:div w:id="1138499778">
      <w:bodyDiv w:val="1"/>
      <w:marLeft w:val="0"/>
      <w:marRight w:val="0"/>
      <w:marTop w:val="0"/>
      <w:marBottom w:val="0"/>
      <w:divBdr>
        <w:top w:val="none" w:sz="0" w:space="0" w:color="auto"/>
        <w:left w:val="none" w:sz="0" w:space="0" w:color="auto"/>
        <w:bottom w:val="none" w:sz="0" w:space="0" w:color="auto"/>
        <w:right w:val="none" w:sz="0" w:space="0" w:color="auto"/>
      </w:divBdr>
    </w:div>
    <w:div w:id="1167210128">
      <w:bodyDiv w:val="1"/>
      <w:marLeft w:val="0"/>
      <w:marRight w:val="0"/>
      <w:marTop w:val="0"/>
      <w:marBottom w:val="0"/>
      <w:divBdr>
        <w:top w:val="none" w:sz="0" w:space="0" w:color="auto"/>
        <w:left w:val="none" w:sz="0" w:space="0" w:color="auto"/>
        <w:bottom w:val="none" w:sz="0" w:space="0" w:color="auto"/>
        <w:right w:val="none" w:sz="0" w:space="0" w:color="auto"/>
      </w:divBdr>
    </w:div>
    <w:div w:id="1376612681">
      <w:bodyDiv w:val="1"/>
      <w:marLeft w:val="0"/>
      <w:marRight w:val="0"/>
      <w:marTop w:val="0"/>
      <w:marBottom w:val="0"/>
      <w:divBdr>
        <w:top w:val="none" w:sz="0" w:space="0" w:color="auto"/>
        <w:left w:val="none" w:sz="0" w:space="0" w:color="auto"/>
        <w:bottom w:val="none" w:sz="0" w:space="0" w:color="auto"/>
        <w:right w:val="none" w:sz="0" w:space="0" w:color="auto"/>
      </w:divBdr>
    </w:div>
    <w:div w:id="1383214158">
      <w:bodyDiv w:val="1"/>
      <w:marLeft w:val="0"/>
      <w:marRight w:val="0"/>
      <w:marTop w:val="0"/>
      <w:marBottom w:val="0"/>
      <w:divBdr>
        <w:top w:val="none" w:sz="0" w:space="0" w:color="auto"/>
        <w:left w:val="none" w:sz="0" w:space="0" w:color="auto"/>
        <w:bottom w:val="none" w:sz="0" w:space="0" w:color="auto"/>
        <w:right w:val="none" w:sz="0" w:space="0" w:color="auto"/>
      </w:divBdr>
    </w:div>
    <w:div w:id="1451777488">
      <w:bodyDiv w:val="1"/>
      <w:marLeft w:val="0"/>
      <w:marRight w:val="0"/>
      <w:marTop w:val="0"/>
      <w:marBottom w:val="0"/>
      <w:divBdr>
        <w:top w:val="none" w:sz="0" w:space="0" w:color="auto"/>
        <w:left w:val="none" w:sz="0" w:space="0" w:color="auto"/>
        <w:bottom w:val="none" w:sz="0" w:space="0" w:color="auto"/>
        <w:right w:val="none" w:sz="0" w:space="0" w:color="auto"/>
      </w:divBdr>
    </w:div>
    <w:div w:id="1452165932">
      <w:bodyDiv w:val="1"/>
      <w:marLeft w:val="0"/>
      <w:marRight w:val="0"/>
      <w:marTop w:val="0"/>
      <w:marBottom w:val="0"/>
      <w:divBdr>
        <w:top w:val="none" w:sz="0" w:space="0" w:color="auto"/>
        <w:left w:val="none" w:sz="0" w:space="0" w:color="auto"/>
        <w:bottom w:val="none" w:sz="0" w:space="0" w:color="auto"/>
        <w:right w:val="none" w:sz="0" w:space="0" w:color="auto"/>
      </w:divBdr>
    </w:div>
    <w:div w:id="1631666546">
      <w:bodyDiv w:val="1"/>
      <w:marLeft w:val="0"/>
      <w:marRight w:val="0"/>
      <w:marTop w:val="0"/>
      <w:marBottom w:val="0"/>
      <w:divBdr>
        <w:top w:val="none" w:sz="0" w:space="0" w:color="auto"/>
        <w:left w:val="none" w:sz="0" w:space="0" w:color="auto"/>
        <w:bottom w:val="none" w:sz="0" w:space="0" w:color="auto"/>
        <w:right w:val="none" w:sz="0" w:space="0" w:color="auto"/>
      </w:divBdr>
    </w:div>
    <w:div w:id="1777820864">
      <w:bodyDiv w:val="1"/>
      <w:marLeft w:val="0"/>
      <w:marRight w:val="0"/>
      <w:marTop w:val="0"/>
      <w:marBottom w:val="0"/>
      <w:divBdr>
        <w:top w:val="none" w:sz="0" w:space="0" w:color="auto"/>
        <w:left w:val="none" w:sz="0" w:space="0" w:color="auto"/>
        <w:bottom w:val="none" w:sz="0" w:space="0" w:color="auto"/>
        <w:right w:val="none" w:sz="0" w:space="0" w:color="auto"/>
      </w:divBdr>
    </w:div>
    <w:div w:id="1874223575">
      <w:bodyDiv w:val="1"/>
      <w:marLeft w:val="0"/>
      <w:marRight w:val="0"/>
      <w:marTop w:val="0"/>
      <w:marBottom w:val="0"/>
      <w:divBdr>
        <w:top w:val="none" w:sz="0" w:space="0" w:color="auto"/>
        <w:left w:val="none" w:sz="0" w:space="0" w:color="auto"/>
        <w:bottom w:val="none" w:sz="0" w:space="0" w:color="auto"/>
        <w:right w:val="none" w:sz="0" w:space="0" w:color="auto"/>
      </w:divBdr>
    </w:div>
    <w:div w:id="1965503252">
      <w:bodyDiv w:val="1"/>
      <w:marLeft w:val="0"/>
      <w:marRight w:val="0"/>
      <w:marTop w:val="0"/>
      <w:marBottom w:val="0"/>
      <w:divBdr>
        <w:top w:val="none" w:sz="0" w:space="0" w:color="auto"/>
        <w:left w:val="none" w:sz="0" w:space="0" w:color="auto"/>
        <w:bottom w:val="none" w:sz="0" w:space="0" w:color="auto"/>
        <w:right w:val="none" w:sz="0" w:space="0" w:color="auto"/>
      </w:divBdr>
    </w:div>
    <w:div w:id="1994093767">
      <w:bodyDiv w:val="1"/>
      <w:marLeft w:val="0"/>
      <w:marRight w:val="0"/>
      <w:marTop w:val="0"/>
      <w:marBottom w:val="0"/>
      <w:divBdr>
        <w:top w:val="none" w:sz="0" w:space="0" w:color="auto"/>
        <w:left w:val="none" w:sz="0" w:space="0" w:color="auto"/>
        <w:bottom w:val="none" w:sz="0" w:space="0" w:color="auto"/>
        <w:right w:val="none" w:sz="0" w:space="0" w:color="auto"/>
      </w:divBdr>
    </w:div>
    <w:div w:id="2021228117">
      <w:bodyDiv w:val="1"/>
      <w:marLeft w:val="0"/>
      <w:marRight w:val="0"/>
      <w:marTop w:val="0"/>
      <w:marBottom w:val="0"/>
      <w:divBdr>
        <w:top w:val="none" w:sz="0" w:space="0" w:color="auto"/>
        <w:left w:val="none" w:sz="0" w:space="0" w:color="auto"/>
        <w:bottom w:val="none" w:sz="0" w:space="0" w:color="auto"/>
        <w:right w:val="none" w:sz="0" w:space="0" w:color="auto"/>
      </w:divBdr>
    </w:div>
    <w:div w:id="2057924886">
      <w:bodyDiv w:val="1"/>
      <w:marLeft w:val="0"/>
      <w:marRight w:val="0"/>
      <w:marTop w:val="0"/>
      <w:marBottom w:val="0"/>
      <w:divBdr>
        <w:top w:val="none" w:sz="0" w:space="0" w:color="auto"/>
        <w:left w:val="none" w:sz="0" w:space="0" w:color="auto"/>
        <w:bottom w:val="none" w:sz="0" w:space="0" w:color="auto"/>
        <w:right w:val="none" w:sz="0" w:space="0" w:color="auto"/>
      </w:divBdr>
    </w:div>
    <w:div w:id="209978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F3490-A366-490D-8FE7-48A8341D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27</Pages>
  <Words>5354</Words>
  <Characters>30522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Samuel Zimmerman</cp:lastModifiedBy>
  <cp:revision>14</cp:revision>
  <cp:lastPrinted>2011-03-27T17:53:00Z</cp:lastPrinted>
  <dcterms:created xsi:type="dcterms:W3CDTF">2011-07-11T18:18:00Z</dcterms:created>
  <dcterms:modified xsi:type="dcterms:W3CDTF">2013-11-09T07:22:00Z</dcterms:modified>
</cp:coreProperties>
</file>